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6C0ABD" w14:textId="732EE775" w:rsidR="001D43B0" w:rsidRPr="007A7CBE" w:rsidRDefault="007A7CBE" w:rsidP="006B73AD">
      <w:pPr>
        <w:pStyle w:val="NormalWeb"/>
        <w:numPr>
          <w:ilvl w:val="0"/>
          <w:numId w:val="10"/>
        </w:numPr>
        <w:jc w:val="both"/>
        <w:rPr>
          <w:rFonts w:ascii="Arial" w:eastAsiaTheme="minorHAnsi" w:hAnsi="Arial" w:cs="Arial"/>
        </w:rPr>
      </w:pPr>
      <w:r>
        <w:rPr>
          <w:rFonts w:ascii="Arial" w:hAnsi="Arial" w:cs="Arial"/>
        </w:rPr>
        <w:t xml:space="preserve">Q13.7 – There is a strong linkage between </w:t>
      </w:r>
      <w:r>
        <w:rPr>
          <w:rFonts w:ascii="Arial" w:hAnsi="Arial" w:cs="Arial"/>
          <w:i/>
        </w:rPr>
        <w:t>statistical data analysis</w:t>
      </w:r>
      <w:r>
        <w:rPr>
          <w:rFonts w:ascii="Arial" w:hAnsi="Arial" w:cs="Arial"/>
        </w:rPr>
        <w:t xml:space="preserve"> and data mining. Some people think of data mining as automated and scalable methods for statistical data analysis. Do you agree or disagree with this perception? Present one statistical analysis method that can be automated and/or scaled up nicely by integration with current data mining methodology.</w:t>
      </w:r>
    </w:p>
    <w:p w14:paraId="697263D2" w14:textId="3340F80A" w:rsidR="007A7CBE" w:rsidRDefault="00041117" w:rsidP="00A8272D">
      <w:pPr>
        <w:pStyle w:val="NormalWeb"/>
        <w:ind w:left="360" w:firstLine="360"/>
        <w:jc w:val="both"/>
        <w:rPr>
          <w:rFonts w:ascii="Arial" w:eastAsiaTheme="minorHAnsi" w:hAnsi="Arial" w:cs="Arial"/>
        </w:rPr>
      </w:pPr>
      <w:r>
        <w:rPr>
          <w:rFonts w:ascii="Arial" w:eastAsiaTheme="minorHAnsi" w:hAnsi="Arial" w:cs="Arial"/>
        </w:rPr>
        <w:t xml:space="preserve">I believe that data mining can be a </w:t>
      </w:r>
      <w:r w:rsidR="00A8272D">
        <w:rPr>
          <w:rFonts w:ascii="Arial" w:eastAsiaTheme="minorHAnsi" w:hAnsi="Arial" w:cs="Arial"/>
        </w:rPr>
        <w:t>very useful tool that can be added to a statistical analysis “toolbox”, as well as the inverse with statistical analysis tools and data mining “toolbox”. There are numerous concepts and topics discussed throughout this book that help and aid in statistical analysis tremendously. These tools significantly reduce the time required to collect and analyzing data, while still maintaining the integrity of the original data set. This is vital because statistical analysis typically focuses on a sample of a population’s data; therefore, you want to ensure all of the data that is being reviewed is truly representative of the population you are analyzing.</w:t>
      </w:r>
    </w:p>
    <w:p w14:paraId="5E785B4B" w14:textId="62420931" w:rsidR="00A8272D" w:rsidRPr="007A7CBE" w:rsidRDefault="00A8272D" w:rsidP="00A8272D">
      <w:pPr>
        <w:pStyle w:val="NormalWeb"/>
        <w:ind w:left="360" w:firstLine="360"/>
        <w:jc w:val="both"/>
        <w:rPr>
          <w:rFonts w:ascii="Arial" w:eastAsiaTheme="minorHAnsi" w:hAnsi="Arial" w:cs="Arial"/>
        </w:rPr>
      </w:pPr>
      <w:r>
        <w:rPr>
          <w:rFonts w:ascii="Arial" w:eastAsiaTheme="minorHAnsi" w:hAnsi="Arial" w:cs="Arial"/>
        </w:rPr>
        <w:t>One statistical analysis method that can be automated and scaled by integrating with data mining methodology is clustering and logistic regression / classification. Data mining can take vast amounts of incoming data and create clusters and nodes based on the concepts described throughout this book.</w:t>
      </w:r>
      <w:r w:rsidR="0058135C">
        <w:rPr>
          <w:rFonts w:ascii="Arial" w:eastAsiaTheme="minorHAnsi" w:hAnsi="Arial" w:cs="Arial"/>
        </w:rPr>
        <w:t xml:space="preserve"> This process can be automated and scaled as more is entered into the dataset. It can also be tweaked as needed relatively easily. This is becoming more important with the increasing popularity of social networks and the further dependence on electronic data storage / networks. As a result, statistical analyses get a reliable source of continuously streaming data sets that are a good representation of the population they are studying.</w:t>
      </w:r>
    </w:p>
    <w:p w14:paraId="60B623FF" w14:textId="4A0A140A" w:rsidR="007A7CBE" w:rsidRDefault="007A7CBE" w:rsidP="006B73AD">
      <w:pPr>
        <w:pStyle w:val="NormalWeb"/>
        <w:numPr>
          <w:ilvl w:val="0"/>
          <w:numId w:val="10"/>
        </w:numPr>
        <w:jc w:val="both"/>
        <w:rPr>
          <w:rFonts w:ascii="Arial" w:eastAsiaTheme="minorHAnsi" w:hAnsi="Arial" w:cs="Arial"/>
        </w:rPr>
      </w:pPr>
      <w:r>
        <w:rPr>
          <w:rFonts w:ascii="Arial" w:eastAsiaTheme="minorHAnsi" w:hAnsi="Arial" w:cs="Arial"/>
        </w:rPr>
        <w:t xml:space="preserve">Q13.9 – Propose a few implementation methods for </w:t>
      </w:r>
      <w:r>
        <w:rPr>
          <w:rFonts w:ascii="Arial" w:eastAsiaTheme="minorHAnsi" w:hAnsi="Arial" w:cs="Arial"/>
          <w:i/>
        </w:rPr>
        <w:t>audio data mining</w:t>
      </w:r>
      <w:r>
        <w:rPr>
          <w:rFonts w:ascii="Arial" w:eastAsiaTheme="minorHAnsi" w:hAnsi="Arial" w:cs="Arial"/>
        </w:rPr>
        <w:t xml:space="preserve">. Can we integrate audio and </w:t>
      </w:r>
      <w:r>
        <w:rPr>
          <w:rFonts w:ascii="Arial" w:eastAsiaTheme="minorHAnsi" w:hAnsi="Arial" w:cs="Arial"/>
          <w:i/>
        </w:rPr>
        <w:t>visual data mining</w:t>
      </w:r>
      <w:r>
        <w:rPr>
          <w:rFonts w:ascii="Arial" w:eastAsiaTheme="minorHAnsi" w:hAnsi="Arial" w:cs="Arial"/>
        </w:rPr>
        <w:t xml:space="preserve"> to bring fun and power to data mining? Is it possible to develop some video data mining methods? State some scenarios and your solutions to make such integrated audiovisual mining effective.</w:t>
      </w:r>
    </w:p>
    <w:p w14:paraId="7FAFAABB" w14:textId="2B192C88" w:rsidR="007A7CBE" w:rsidRDefault="00DF4236" w:rsidP="00DF4236">
      <w:pPr>
        <w:pStyle w:val="NormalWeb"/>
        <w:ind w:left="360" w:firstLine="360"/>
        <w:jc w:val="both"/>
        <w:rPr>
          <w:rFonts w:ascii="Arial" w:eastAsiaTheme="minorHAnsi" w:hAnsi="Arial" w:cs="Arial"/>
        </w:rPr>
      </w:pPr>
      <w:r>
        <w:rPr>
          <w:rFonts w:ascii="Arial" w:eastAsiaTheme="minorHAnsi" w:hAnsi="Arial" w:cs="Arial"/>
        </w:rPr>
        <w:t xml:space="preserve">Audio data mining can be used in conjunction with visual data mining to further explore complex data for unique trends. As long as humans will continue to interact with </w:t>
      </w:r>
      <w:r w:rsidR="00A267BE">
        <w:rPr>
          <w:rFonts w:ascii="Arial" w:eastAsiaTheme="minorHAnsi" w:hAnsi="Arial" w:cs="Arial"/>
        </w:rPr>
        <w:t>data and computers, there will need to be new and inventive ways to display complex data sets between human and computers. The more senses that can be used to view data, the better it can be understood by humans. Data can be turned into sound/music via pitches, rhythms, and tunes. This audio representation of data can be used in combination with visual representations/charts to create a video of sorts that humans can view and look for anomalies. This can be useful in a wide range of applications with huge amounts of data. Doctors/scientists can listen to the genetic codes for anomalies/patterns they may not see visually. Additionally, I have read about a blind scientist using audio data to analyze astronomical data sets in regard to exoplanet hunting that contain millions of data points. Hopefully, in the future we can further expand to all human senses for further data analysis.</w:t>
      </w:r>
    </w:p>
    <w:p w14:paraId="09D42E3A" w14:textId="56C0FD1E" w:rsidR="007A7CBE" w:rsidRPr="007A7CBE" w:rsidRDefault="007A7CBE" w:rsidP="007A7CBE">
      <w:pPr>
        <w:pStyle w:val="NormalWeb"/>
        <w:numPr>
          <w:ilvl w:val="0"/>
          <w:numId w:val="10"/>
        </w:numPr>
        <w:jc w:val="both"/>
        <w:rPr>
          <w:rFonts w:ascii="Arial" w:eastAsiaTheme="minorHAnsi" w:hAnsi="Arial" w:cs="Arial"/>
        </w:rPr>
      </w:pPr>
      <w:r>
        <w:rPr>
          <w:rFonts w:ascii="Arial" w:eastAsiaTheme="minorHAnsi" w:hAnsi="Arial" w:cs="Arial"/>
        </w:rPr>
        <w:lastRenderedPageBreak/>
        <w:t>Q13.10 – General-purpose computers and domain-independent relational database systems have become a large market in the last several decades. However, many people feel that generic data mining systems will not prevail in the data mining market. What do you think? For data mining, should we focus our efforts on developing</w:t>
      </w:r>
      <w:r>
        <w:rPr>
          <w:rFonts w:ascii="Arial" w:eastAsiaTheme="minorHAnsi" w:hAnsi="Arial" w:cs="Arial"/>
          <w:i/>
        </w:rPr>
        <w:t xml:space="preserve"> domain-independent</w:t>
      </w:r>
      <w:r>
        <w:rPr>
          <w:rFonts w:ascii="Arial" w:eastAsiaTheme="minorHAnsi" w:hAnsi="Arial" w:cs="Arial"/>
        </w:rPr>
        <w:t xml:space="preserve"> data mining tools or on developing </w:t>
      </w:r>
      <w:r>
        <w:rPr>
          <w:rFonts w:ascii="Arial" w:eastAsiaTheme="minorHAnsi" w:hAnsi="Arial" w:cs="Arial"/>
          <w:i/>
        </w:rPr>
        <w:t>domain-specific</w:t>
      </w:r>
      <w:r>
        <w:rPr>
          <w:rFonts w:ascii="Arial" w:eastAsiaTheme="minorHAnsi" w:hAnsi="Arial" w:cs="Arial"/>
        </w:rPr>
        <w:t xml:space="preserve"> data mining solutions? Present you reasoning. </w:t>
      </w:r>
    </w:p>
    <w:p w14:paraId="09F3F141" w14:textId="03EDE258" w:rsidR="00FE3CF1" w:rsidRDefault="00C344D2" w:rsidP="009641A4">
      <w:pPr>
        <w:pStyle w:val="NormalWeb"/>
        <w:ind w:left="360" w:firstLine="360"/>
        <w:jc w:val="both"/>
        <w:rPr>
          <w:rFonts w:ascii="Arial" w:eastAsiaTheme="minorHAnsi" w:hAnsi="Arial" w:cs="Arial"/>
        </w:rPr>
      </w:pPr>
      <w:r>
        <w:rPr>
          <w:rFonts w:ascii="Arial" w:eastAsiaTheme="minorHAnsi" w:hAnsi="Arial" w:cs="Arial"/>
        </w:rPr>
        <w:t>I don’t believe that one specific path should be chosen. Both of these choices (specific and independent) can result in breakthroughs to benefit any and all applications. One is looking at the more general</w:t>
      </w:r>
      <w:r w:rsidR="002355EB">
        <w:rPr>
          <w:rFonts w:ascii="Arial" w:eastAsiaTheme="minorHAnsi" w:hAnsi="Arial" w:cs="Arial"/>
        </w:rPr>
        <w:t xml:space="preserve">, broad view of data mining/collection, which will be vital to some specific applications that may not be prioritizing how to improve data collections for their specific-domain. However, specific domains may come up with some vital breakthroughs as a result of taking a specialized view of a specific data set (i.e. analyzing the human genome). Concepts that are important to this application may also have significant impact across all domains and the data mining field in general. Therefore, I believe that both views are important to ensure consistent innovation is maintained as we move into the future. </w:t>
      </w:r>
    </w:p>
    <w:p w14:paraId="5810EFCE" w14:textId="1CCCA7A0" w:rsidR="0089587F" w:rsidRDefault="0089587F" w:rsidP="009641A4">
      <w:pPr>
        <w:pStyle w:val="NormalWeb"/>
        <w:ind w:left="360" w:firstLine="360"/>
        <w:jc w:val="both"/>
        <w:rPr>
          <w:rFonts w:ascii="Arial" w:eastAsiaTheme="minorHAnsi" w:hAnsi="Arial" w:cs="Arial"/>
        </w:rPr>
      </w:pPr>
    </w:p>
    <w:p w14:paraId="72476D47" w14:textId="1DD2E17F" w:rsidR="0089587F" w:rsidRPr="009641A4" w:rsidRDefault="0089587F" w:rsidP="0089587F">
      <w:pPr>
        <w:pStyle w:val="NormalWeb"/>
        <w:ind w:firstLine="360"/>
        <w:jc w:val="both"/>
        <w:rPr>
          <w:rFonts w:ascii="Arial" w:eastAsiaTheme="minorHAnsi" w:hAnsi="Arial" w:cs="Arial"/>
        </w:rPr>
      </w:pPr>
      <w:bookmarkStart w:id="0" w:name="_GoBack"/>
      <w:r w:rsidRPr="0089587F">
        <w:rPr>
          <w:rFonts w:ascii="Arial" w:eastAsiaTheme="minorHAnsi" w:hAnsi="Arial" w:cs="Arial"/>
        </w:rPr>
        <w:drawing>
          <wp:inline distT="0" distB="0" distL="0" distR="0" wp14:anchorId="3E218B7F" wp14:editId="71A2F2DC">
            <wp:extent cx="5943600" cy="29406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40685"/>
                    </a:xfrm>
                    <a:prstGeom prst="rect">
                      <a:avLst/>
                    </a:prstGeom>
                  </pic:spPr>
                </pic:pic>
              </a:graphicData>
            </a:graphic>
          </wp:inline>
        </w:drawing>
      </w:r>
      <w:bookmarkEnd w:id="0"/>
    </w:p>
    <w:sectPr w:rsidR="0089587F" w:rsidRPr="009641A4" w:rsidSect="00F544CA">
      <w:headerReference w:type="default" r:id="rId8"/>
      <w:footerReference w:type="even" r:id="rId9"/>
      <w:foot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E91BBF" w14:textId="77777777" w:rsidR="008719DF" w:rsidRDefault="008719DF" w:rsidP="00C14615">
      <w:r>
        <w:separator/>
      </w:r>
    </w:p>
  </w:endnote>
  <w:endnote w:type="continuationSeparator" w:id="0">
    <w:p w14:paraId="094B53AB" w14:textId="77777777" w:rsidR="008719DF" w:rsidRDefault="008719DF" w:rsidP="00C146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78032644"/>
      <w:docPartObj>
        <w:docPartGallery w:val="Page Numbers (Bottom of Page)"/>
        <w:docPartUnique/>
      </w:docPartObj>
    </w:sdtPr>
    <w:sdtEndPr>
      <w:rPr>
        <w:rStyle w:val="PageNumber"/>
      </w:rPr>
    </w:sdtEndPr>
    <w:sdtContent>
      <w:p w14:paraId="30037733" w14:textId="77777777" w:rsidR="005F2D6B" w:rsidRDefault="005F2D6B" w:rsidP="005F2D6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000B58C" w14:textId="77777777" w:rsidR="005F2D6B" w:rsidRDefault="005F2D6B" w:rsidP="00C1461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12457089"/>
      <w:docPartObj>
        <w:docPartGallery w:val="Page Numbers (Bottom of Page)"/>
        <w:docPartUnique/>
      </w:docPartObj>
    </w:sdtPr>
    <w:sdtEndPr>
      <w:rPr>
        <w:rStyle w:val="PageNumber"/>
      </w:rPr>
    </w:sdtEndPr>
    <w:sdtContent>
      <w:p w14:paraId="1A5B6542" w14:textId="77777777" w:rsidR="005F2D6B" w:rsidRDefault="005F2D6B" w:rsidP="005F2D6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F485018" w14:textId="77777777" w:rsidR="005F2D6B" w:rsidRDefault="005F2D6B" w:rsidP="00C1461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CCAACE" w14:textId="77777777" w:rsidR="008719DF" w:rsidRDefault="008719DF" w:rsidP="00C14615">
      <w:r>
        <w:separator/>
      </w:r>
    </w:p>
  </w:footnote>
  <w:footnote w:type="continuationSeparator" w:id="0">
    <w:p w14:paraId="6E5AB02F" w14:textId="77777777" w:rsidR="008719DF" w:rsidRDefault="008719DF" w:rsidP="00C146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8C5CD" w14:textId="77777777" w:rsidR="005F2D6B" w:rsidRDefault="005F2D6B" w:rsidP="00C14615">
    <w:pPr>
      <w:pStyle w:val="Header"/>
      <w:jc w:val="right"/>
      <w:rPr>
        <w:rFonts w:ascii="Arial" w:hAnsi="Arial" w:cs="Arial"/>
      </w:rPr>
    </w:pPr>
    <w:r>
      <w:rPr>
        <w:rFonts w:ascii="Arial" w:hAnsi="Arial" w:cs="Arial"/>
      </w:rPr>
      <w:t>Steven Spence</w:t>
    </w:r>
  </w:p>
  <w:p w14:paraId="713902CA" w14:textId="77777777" w:rsidR="005F2D6B" w:rsidRDefault="005F2D6B" w:rsidP="00C14615">
    <w:pPr>
      <w:pStyle w:val="Header"/>
      <w:jc w:val="right"/>
      <w:rPr>
        <w:rFonts w:ascii="Arial" w:hAnsi="Arial" w:cs="Arial"/>
      </w:rPr>
    </w:pPr>
    <w:r>
      <w:rPr>
        <w:rFonts w:ascii="Arial" w:hAnsi="Arial" w:cs="Arial"/>
      </w:rPr>
      <w:t>CS-63015-002</w:t>
    </w:r>
  </w:p>
  <w:p w14:paraId="332CFDDD" w14:textId="420C9A9E" w:rsidR="005F2D6B" w:rsidRDefault="005F2D6B" w:rsidP="00C14615">
    <w:pPr>
      <w:pStyle w:val="Header"/>
      <w:jc w:val="right"/>
      <w:rPr>
        <w:rFonts w:ascii="Arial" w:hAnsi="Arial" w:cs="Arial"/>
      </w:rPr>
    </w:pPr>
    <w:r>
      <w:rPr>
        <w:rFonts w:ascii="Arial" w:hAnsi="Arial" w:cs="Arial"/>
      </w:rPr>
      <w:t>Assignment #</w:t>
    </w:r>
    <w:r w:rsidR="00E85D50">
      <w:rPr>
        <w:rFonts w:ascii="Arial" w:hAnsi="Arial" w:cs="Arial"/>
      </w:rPr>
      <w:t>1</w:t>
    </w:r>
    <w:r w:rsidR="007A7CBE">
      <w:rPr>
        <w:rFonts w:ascii="Arial" w:hAnsi="Arial" w:cs="Arial"/>
      </w:rPr>
      <w:t>3</w:t>
    </w:r>
  </w:p>
  <w:p w14:paraId="6013E937" w14:textId="130C29CC" w:rsidR="005F2D6B" w:rsidRDefault="005F2D6B" w:rsidP="00C14615">
    <w:pPr>
      <w:pStyle w:val="Header"/>
      <w:jc w:val="right"/>
      <w:rPr>
        <w:rFonts w:ascii="Arial" w:hAnsi="Arial" w:cs="Arial"/>
      </w:rPr>
    </w:pPr>
    <w:r>
      <w:rPr>
        <w:rFonts w:ascii="Arial" w:hAnsi="Arial" w:cs="Arial"/>
      </w:rPr>
      <w:t xml:space="preserve">Due: </w:t>
    </w:r>
    <w:r w:rsidR="001D43B0">
      <w:rPr>
        <w:rFonts w:ascii="Arial" w:hAnsi="Arial" w:cs="Arial"/>
      </w:rPr>
      <w:t xml:space="preserve">December </w:t>
    </w:r>
    <w:r w:rsidR="007A7CBE">
      <w:rPr>
        <w:rFonts w:ascii="Arial" w:hAnsi="Arial" w:cs="Arial"/>
      </w:rPr>
      <w:t>8</w:t>
    </w:r>
    <w:r>
      <w:rPr>
        <w:rFonts w:ascii="Arial" w:hAnsi="Arial" w:cs="Arial"/>
      </w:rPr>
      <w:t>, 2018</w:t>
    </w:r>
  </w:p>
  <w:p w14:paraId="76E6CC54" w14:textId="77777777" w:rsidR="005F2D6B" w:rsidRPr="00C14615" w:rsidRDefault="005F2D6B" w:rsidP="00C14615">
    <w:pPr>
      <w:pStyle w:val="Header"/>
      <w:jc w:val="right"/>
      <w:rP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E7DB6"/>
    <w:multiLevelType w:val="hybridMultilevel"/>
    <w:tmpl w:val="A9966200"/>
    <w:lvl w:ilvl="0" w:tplc="9D0ECF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1A69B2"/>
    <w:multiLevelType w:val="hybridMultilevel"/>
    <w:tmpl w:val="EDC42726"/>
    <w:lvl w:ilvl="0" w:tplc="BE7080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7C11AC"/>
    <w:multiLevelType w:val="multilevel"/>
    <w:tmpl w:val="607AB2E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A7702C"/>
    <w:multiLevelType w:val="hybridMultilevel"/>
    <w:tmpl w:val="6F84BCD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D030FB0"/>
    <w:multiLevelType w:val="hybridMultilevel"/>
    <w:tmpl w:val="098ED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B13BF8"/>
    <w:multiLevelType w:val="hybridMultilevel"/>
    <w:tmpl w:val="2B8266F0"/>
    <w:lvl w:ilvl="0" w:tplc="74E4EA6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3320C0"/>
    <w:multiLevelType w:val="hybridMultilevel"/>
    <w:tmpl w:val="EF10D7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DF64967"/>
    <w:multiLevelType w:val="multilevel"/>
    <w:tmpl w:val="93B86F0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F55E17"/>
    <w:multiLevelType w:val="multilevel"/>
    <w:tmpl w:val="CBE806B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4A51A9"/>
    <w:multiLevelType w:val="hybridMultilevel"/>
    <w:tmpl w:val="02DE70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4C00E9B"/>
    <w:multiLevelType w:val="multilevel"/>
    <w:tmpl w:val="F9EA2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98B614E"/>
    <w:multiLevelType w:val="hybridMultilevel"/>
    <w:tmpl w:val="8214DBA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BA17947"/>
    <w:multiLevelType w:val="hybridMultilevel"/>
    <w:tmpl w:val="C4101162"/>
    <w:lvl w:ilvl="0" w:tplc="92A663B0">
      <w:start w:val="1"/>
      <w:numFmt w:val="lowerLetter"/>
      <w:lvlText w:val="(%1)"/>
      <w:lvlJc w:val="left"/>
      <w:pPr>
        <w:ind w:left="1140" w:hanging="4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7A8534D"/>
    <w:multiLevelType w:val="hybridMultilevel"/>
    <w:tmpl w:val="FBA214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0A95D82"/>
    <w:multiLevelType w:val="hybridMultilevel"/>
    <w:tmpl w:val="0EB227C8"/>
    <w:lvl w:ilvl="0" w:tplc="53323A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EB255AD"/>
    <w:multiLevelType w:val="multilevel"/>
    <w:tmpl w:val="4E685D4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8"/>
  </w:num>
  <w:num w:numId="4">
    <w:abstractNumId w:val="6"/>
  </w:num>
  <w:num w:numId="5">
    <w:abstractNumId w:val="15"/>
  </w:num>
  <w:num w:numId="6">
    <w:abstractNumId w:val="13"/>
  </w:num>
  <w:num w:numId="7">
    <w:abstractNumId w:val="10"/>
  </w:num>
  <w:num w:numId="8">
    <w:abstractNumId w:val="2"/>
  </w:num>
  <w:num w:numId="9">
    <w:abstractNumId w:val="7"/>
  </w:num>
  <w:num w:numId="10">
    <w:abstractNumId w:val="9"/>
  </w:num>
  <w:num w:numId="11">
    <w:abstractNumId w:val="12"/>
  </w:num>
  <w:num w:numId="12">
    <w:abstractNumId w:val="11"/>
  </w:num>
  <w:num w:numId="13">
    <w:abstractNumId w:val="5"/>
  </w:num>
  <w:num w:numId="14">
    <w:abstractNumId w:val="14"/>
  </w:num>
  <w:num w:numId="15">
    <w:abstractNumId w:val="1"/>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C54"/>
    <w:rsid w:val="000004B3"/>
    <w:rsid w:val="00007137"/>
    <w:rsid w:val="00010B59"/>
    <w:rsid w:val="000179B3"/>
    <w:rsid w:val="000316BB"/>
    <w:rsid w:val="000357B2"/>
    <w:rsid w:val="000372A2"/>
    <w:rsid w:val="0004083E"/>
    <w:rsid w:val="00041117"/>
    <w:rsid w:val="000638C4"/>
    <w:rsid w:val="00071BB9"/>
    <w:rsid w:val="00076658"/>
    <w:rsid w:val="000927D8"/>
    <w:rsid w:val="00094221"/>
    <w:rsid w:val="000A1D06"/>
    <w:rsid w:val="000A58C3"/>
    <w:rsid w:val="000A6FD9"/>
    <w:rsid w:val="000C0705"/>
    <w:rsid w:val="000E160F"/>
    <w:rsid w:val="000E4CF6"/>
    <w:rsid w:val="000E5CDF"/>
    <w:rsid w:val="000F1492"/>
    <w:rsid w:val="00111AF1"/>
    <w:rsid w:val="00123108"/>
    <w:rsid w:val="00126C5E"/>
    <w:rsid w:val="00126F6F"/>
    <w:rsid w:val="00132BF4"/>
    <w:rsid w:val="001363C5"/>
    <w:rsid w:val="0014084B"/>
    <w:rsid w:val="00152D52"/>
    <w:rsid w:val="001559A1"/>
    <w:rsid w:val="00166102"/>
    <w:rsid w:val="00167F3F"/>
    <w:rsid w:val="00174E4B"/>
    <w:rsid w:val="0018109D"/>
    <w:rsid w:val="0018223C"/>
    <w:rsid w:val="00186A32"/>
    <w:rsid w:val="00192013"/>
    <w:rsid w:val="00193E1B"/>
    <w:rsid w:val="00197CEA"/>
    <w:rsid w:val="001A1AAF"/>
    <w:rsid w:val="001A4811"/>
    <w:rsid w:val="001A66F5"/>
    <w:rsid w:val="001A7D9E"/>
    <w:rsid w:val="001D43B0"/>
    <w:rsid w:val="001E1DCF"/>
    <w:rsid w:val="001F0864"/>
    <w:rsid w:val="001F35EE"/>
    <w:rsid w:val="00201CE6"/>
    <w:rsid w:val="00207758"/>
    <w:rsid w:val="0021036F"/>
    <w:rsid w:val="002355EB"/>
    <w:rsid w:val="00250A57"/>
    <w:rsid w:val="00257481"/>
    <w:rsid w:val="00257976"/>
    <w:rsid w:val="0026055F"/>
    <w:rsid w:val="002610D8"/>
    <w:rsid w:val="00261BC3"/>
    <w:rsid w:val="002853C8"/>
    <w:rsid w:val="002A4131"/>
    <w:rsid w:val="002C7D5C"/>
    <w:rsid w:val="002F1321"/>
    <w:rsid w:val="003022F4"/>
    <w:rsid w:val="00304208"/>
    <w:rsid w:val="00305D0F"/>
    <w:rsid w:val="00326999"/>
    <w:rsid w:val="00333D1F"/>
    <w:rsid w:val="0036571A"/>
    <w:rsid w:val="0036780B"/>
    <w:rsid w:val="00374AAF"/>
    <w:rsid w:val="00376240"/>
    <w:rsid w:val="003B6CA6"/>
    <w:rsid w:val="003B6CDD"/>
    <w:rsid w:val="003C2AEF"/>
    <w:rsid w:val="003C3303"/>
    <w:rsid w:val="003D79F1"/>
    <w:rsid w:val="003E5018"/>
    <w:rsid w:val="003F2D44"/>
    <w:rsid w:val="00404482"/>
    <w:rsid w:val="0041220D"/>
    <w:rsid w:val="004171EA"/>
    <w:rsid w:val="00431AF9"/>
    <w:rsid w:val="00431D04"/>
    <w:rsid w:val="00444D84"/>
    <w:rsid w:val="00455AE6"/>
    <w:rsid w:val="00462218"/>
    <w:rsid w:val="00474D62"/>
    <w:rsid w:val="004A4644"/>
    <w:rsid w:val="004B76F5"/>
    <w:rsid w:val="004D141A"/>
    <w:rsid w:val="004D26A0"/>
    <w:rsid w:val="004D3692"/>
    <w:rsid w:val="004D697D"/>
    <w:rsid w:val="004E4787"/>
    <w:rsid w:val="004F3D87"/>
    <w:rsid w:val="0050279D"/>
    <w:rsid w:val="00502A26"/>
    <w:rsid w:val="00514056"/>
    <w:rsid w:val="0053209B"/>
    <w:rsid w:val="00534733"/>
    <w:rsid w:val="00536471"/>
    <w:rsid w:val="005509DC"/>
    <w:rsid w:val="00574066"/>
    <w:rsid w:val="005806E0"/>
    <w:rsid w:val="0058135C"/>
    <w:rsid w:val="0058575D"/>
    <w:rsid w:val="00586136"/>
    <w:rsid w:val="005869ED"/>
    <w:rsid w:val="00590CA6"/>
    <w:rsid w:val="00593B34"/>
    <w:rsid w:val="005C2C2B"/>
    <w:rsid w:val="005D0930"/>
    <w:rsid w:val="005D786E"/>
    <w:rsid w:val="005E4660"/>
    <w:rsid w:val="005E7020"/>
    <w:rsid w:val="005F08B9"/>
    <w:rsid w:val="005F2D6B"/>
    <w:rsid w:val="006052D1"/>
    <w:rsid w:val="00612B2C"/>
    <w:rsid w:val="006162EF"/>
    <w:rsid w:val="006327B4"/>
    <w:rsid w:val="00632F80"/>
    <w:rsid w:val="0064677A"/>
    <w:rsid w:val="0066485D"/>
    <w:rsid w:val="00664A43"/>
    <w:rsid w:val="00664C7B"/>
    <w:rsid w:val="006773E3"/>
    <w:rsid w:val="00697313"/>
    <w:rsid w:val="006A2B55"/>
    <w:rsid w:val="006B73AD"/>
    <w:rsid w:val="006C4BD5"/>
    <w:rsid w:val="006D12B5"/>
    <w:rsid w:val="006D2C79"/>
    <w:rsid w:val="006D2CE9"/>
    <w:rsid w:val="006D450B"/>
    <w:rsid w:val="006E5150"/>
    <w:rsid w:val="006F7F88"/>
    <w:rsid w:val="007014D4"/>
    <w:rsid w:val="007109E4"/>
    <w:rsid w:val="007307D6"/>
    <w:rsid w:val="00732ED7"/>
    <w:rsid w:val="007359C4"/>
    <w:rsid w:val="00735CCF"/>
    <w:rsid w:val="00737B3E"/>
    <w:rsid w:val="00744418"/>
    <w:rsid w:val="007736C2"/>
    <w:rsid w:val="00780AAE"/>
    <w:rsid w:val="00792826"/>
    <w:rsid w:val="007A0E73"/>
    <w:rsid w:val="007A3811"/>
    <w:rsid w:val="007A3CD6"/>
    <w:rsid w:val="007A7CBE"/>
    <w:rsid w:val="007C5C96"/>
    <w:rsid w:val="007D22C9"/>
    <w:rsid w:val="007D3B87"/>
    <w:rsid w:val="007D6F4C"/>
    <w:rsid w:val="0080071D"/>
    <w:rsid w:val="008048E0"/>
    <w:rsid w:val="0080697F"/>
    <w:rsid w:val="0080699F"/>
    <w:rsid w:val="00824D8C"/>
    <w:rsid w:val="008264AC"/>
    <w:rsid w:val="008377B0"/>
    <w:rsid w:val="00844E60"/>
    <w:rsid w:val="008473DB"/>
    <w:rsid w:val="008707F0"/>
    <w:rsid w:val="008719DF"/>
    <w:rsid w:val="00885D15"/>
    <w:rsid w:val="008942D7"/>
    <w:rsid w:val="0089587F"/>
    <w:rsid w:val="008A2A7D"/>
    <w:rsid w:val="008A2AE6"/>
    <w:rsid w:val="008B5316"/>
    <w:rsid w:val="008B7DAD"/>
    <w:rsid w:val="008D4F6A"/>
    <w:rsid w:val="008E4403"/>
    <w:rsid w:val="008E7F2A"/>
    <w:rsid w:val="008F4CD5"/>
    <w:rsid w:val="00900992"/>
    <w:rsid w:val="00903430"/>
    <w:rsid w:val="00905F75"/>
    <w:rsid w:val="00906FA6"/>
    <w:rsid w:val="00920B20"/>
    <w:rsid w:val="00921AAB"/>
    <w:rsid w:val="00934B6E"/>
    <w:rsid w:val="0094024C"/>
    <w:rsid w:val="009641A4"/>
    <w:rsid w:val="009671FA"/>
    <w:rsid w:val="009729A6"/>
    <w:rsid w:val="00993C54"/>
    <w:rsid w:val="009A4733"/>
    <w:rsid w:val="009B5BC3"/>
    <w:rsid w:val="009E519B"/>
    <w:rsid w:val="00A0178C"/>
    <w:rsid w:val="00A159A1"/>
    <w:rsid w:val="00A267BE"/>
    <w:rsid w:val="00A33FEE"/>
    <w:rsid w:val="00A346BD"/>
    <w:rsid w:val="00A36127"/>
    <w:rsid w:val="00A40045"/>
    <w:rsid w:val="00A41123"/>
    <w:rsid w:val="00A6151F"/>
    <w:rsid w:val="00A61BC0"/>
    <w:rsid w:val="00A67952"/>
    <w:rsid w:val="00A80273"/>
    <w:rsid w:val="00A8272D"/>
    <w:rsid w:val="00A968CA"/>
    <w:rsid w:val="00AA2B68"/>
    <w:rsid w:val="00AA595C"/>
    <w:rsid w:val="00AB17BF"/>
    <w:rsid w:val="00AC5A15"/>
    <w:rsid w:val="00AC6D4C"/>
    <w:rsid w:val="00AC758B"/>
    <w:rsid w:val="00AD0011"/>
    <w:rsid w:val="00AD3722"/>
    <w:rsid w:val="00AD40F9"/>
    <w:rsid w:val="00AE5EBB"/>
    <w:rsid w:val="00B0717F"/>
    <w:rsid w:val="00B07A04"/>
    <w:rsid w:val="00B12CAB"/>
    <w:rsid w:val="00B1453F"/>
    <w:rsid w:val="00B22B8C"/>
    <w:rsid w:val="00B36518"/>
    <w:rsid w:val="00B44283"/>
    <w:rsid w:val="00B46FD6"/>
    <w:rsid w:val="00B77505"/>
    <w:rsid w:val="00B85829"/>
    <w:rsid w:val="00B85D97"/>
    <w:rsid w:val="00B90AC6"/>
    <w:rsid w:val="00B95ADA"/>
    <w:rsid w:val="00B97AAF"/>
    <w:rsid w:val="00BA1537"/>
    <w:rsid w:val="00BB25CF"/>
    <w:rsid w:val="00BC055D"/>
    <w:rsid w:val="00BD1294"/>
    <w:rsid w:val="00BF6800"/>
    <w:rsid w:val="00BF6DF0"/>
    <w:rsid w:val="00C0114A"/>
    <w:rsid w:val="00C06656"/>
    <w:rsid w:val="00C104A8"/>
    <w:rsid w:val="00C14615"/>
    <w:rsid w:val="00C344D2"/>
    <w:rsid w:val="00C36662"/>
    <w:rsid w:val="00C52C4B"/>
    <w:rsid w:val="00C569DD"/>
    <w:rsid w:val="00C65FCB"/>
    <w:rsid w:val="00C66396"/>
    <w:rsid w:val="00C75B63"/>
    <w:rsid w:val="00C81E65"/>
    <w:rsid w:val="00CA3654"/>
    <w:rsid w:val="00CA7EF8"/>
    <w:rsid w:val="00CB20B1"/>
    <w:rsid w:val="00CB46CB"/>
    <w:rsid w:val="00CB7ACA"/>
    <w:rsid w:val="00CC091A"/>
    <w:rsid w:val="00CE0104"/>
    <w:rsid w:val="00CE5F4B"/>
    <w:rsid w:val="00CE7ED5"/>
    <w:rsid w:val="00D02F1A"/>
    <w:rsid w:val="00D1114A"/>
    <w:rsid w:val="00D12EC8"/>
    <w:rsid w:val="00D16389"/>
    <w:rsid w:val="00D30C69"/>
    <w:rsid w:val="00D36A99"/>
    <w:rsid w:val="00D50211"/>
    <w:rsid w:val="00D51342"/>
    <w:rsid w:val="00D52580"/>
    <w:rsid w:val="00D564A9"/>
    <w:rsid w:val="00D6562C"/>
    <w:rsid w:val="00D671BF"/>
    <w:rsid w:val="00D7087A"/>
    <w:rsid w:val="00D72D9F"/>
    <w:rsid w:val="00D72DA9"/>
    <w:rsid w:val="00D75EF6"/>
    <w:rsid w:val="00D75FB4"/>
    <w:rsid w:val="00D8577D"/>
    <w:rsid w:val="00D921BF"/>
    <w:rsid w:val="00D935CE"/>
    <w:rsid w:val="00DA10FC"/>
    <w:rsid w:val="00DA6A31"/>
    <w:rsid w:val="00DC26B6"/>
    <w:rsid w:val="00DD0AE6"/>
    <w:rsid w:val="00DD6ABD"/>
    <w:rsid w:val="00DE6D57"/>
    <w:rsid w:val="00DE7018"/>
    <w:rsid w:val="00DF4236"/>
    <w:rsid w:val="00E024C0"/>
    <w:rsid w:val="00E111F3"/>
    <w:rsid w:val="00E149A8"/>
    <w:rsid w:val="00E171D0"/>
    <w:rsid w:val="00E31C97"/>
    <w:rsid w:val="00E478CE"/>
    <w:rsid w:val="00E50868"/>
    <w:rsid w:val="00E56072"/>
    <w:rsid w:val="00E56A94"/>
    <w:rsid w:val="00E61D55"/>
    <w:rsid w:val="00E72B21"/>
    <w:rsid w:val="00E760B1"/>
    <w:rsid w:val="00E83520"/>
    <w:rsid w:val="00E85D50"/>
    <w:rsid w:val="00E93290"/>
    <w:rsid w:val="00E938F0"/>
    <w:rsid w:val="00E9498D"/>
    <w:rsid w:val="00EC1A3C"/>
    <w:rsid w:val="00EC637B"/>
    <w:rsid w:val="00EC71C1"/>
    <w:rsid w:val="00EC72C0"/>
    <w:rsid w:val="00EF2517"/>
    <w:rsid w:val="00F23F8D"/>
    <w:rsid w:val="00F24578"/>
    <w:rsid w:val="00F33B9D"/>
    <w:rsid w:val="00F349F0"/>
    <w:rsid w:val="00F420E6"/>
    <w:rsid w:val="00F501A9"/>
    <w:rsid w:val="00F50FE1"/>
    <w:rsid w:val="00F544CA"/>
    <w:rsid w:val="00F56FD0"/>
    <w:rsid w:val="00F574A9"/>
    <w:rsid w:val="00F76673"/>
    <w:rsid w:val="00F87DB9"/>
    <w:rsid w:val="00F97A6C"/>
    <w:rsid w:val="00FA1E6B"/>
    <w:rsid w:val="00FC3761"/>
    <w:rsid w:val="00FC3D95"/>
    <w:rsid w:val="00FC789E"/>
    <w:rsid w:val="00FD3BC3"/>
    <w:rsid w:val="00FE0EB4"/>
    <w:rsid w:val="00FE3CF1"/>
    <w:rsid w:val="00FE7758"/>
    <w:rsid w:val="00FF1D2C"/>
    <w:rsid w:val="00FF41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AC130"/>
  <w14:defaultImageDpi w14:val="32767"/>
  <w15:chartTrackingRefBased/>
  <w15:docId w15:val="{4F7A693F-9F1D-7C47-BCEE-B12727B9C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4615"/>
    <w:pPr>
      <w:tabs>
        <w:tab w:val="center" w:pos="4680"/>
        <w:tab w:val="right" w:pos="9360"/>
      </w:tabs>
    </w:pPr>
  </w:style>
  <w:style w:type="character" w:customStyle="1" w:styleId="HeaderChar">
    <w:name w:val="Header Char"/>
    <w:basedOn w:val="DefaultParagraphFont"/>
    <w:link w:val="Header"/>
    <w:uiPriority w:val="99"/>
    <w:rsid w:val="00C14615"/>
  </w:style>
  <w:style w:type="paragraph" w:styleId="Footer">
    <w:name w:val="footer"/>
    <w:basedOn w:val="Normal"/>
    <w:link w:val="FooterChar"/>
    <w:uiPriority w:val="99"/>
    <w:unhideWhenUsed/>
    <w:rsid w:val="00C14615"/>
    <w:pPr>
      <w:tabs>
        <w:tab w:val="center" w:pos="4680"/>
        <w:tab w:val="right" w:pos="9360"/>
      </w:tabs>
    </w:pPr>
  </w:style>
  <w:style w:type="character" w:customStyle="1" w:styleId="FooterChar">
    <w:name w:val="Footer Char"/>
    <w:basedOn w:val="DefaultParagraphFont"/>
    <w:link w:val="Footer"/>
    <w:uiPriority w:val="99"/>
    <w:rsid w:val="00C14615"/>
  </w:style>
  <w:style w:type="character" w:styleId="PageNumber">
    <w:name w:val="page number"/>
    <w:basedOn w:val="DefaultParagraphFont"/>
    <w:uiPriority w:val="99"/>
    <w:semiHidden/>
    <w:unhideWhenUsed/>
    <w:rsid w:val="00C14615"/>
  </w:style>
  <w:style w:type="paragraph" w:styleId="ListParagraph">
    <w:name w:val="List Paragraph"/>
    <w:basedOn w:val="Normal"/>
    <w:uiPriority w:val="34"/>
    <w:qFormat/>
    <w:rsid w:val="00C14615"/>
    <w:pPr>
      <w:ind w:left="720"/>
      <w:contextualSpacing/>
    </w:pPr>
  </w:style>
  <w:style w:type="table" w:styleId="TableGrid">
    <w:name w:val="Table Grid"/>
    <w:basedOn w:val="TableNormal"/>
    <w:uiPriority w:val="39"/>
    <w:rsid w:val="006D12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6D12B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53209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unhideWhenUsed/>
    <w:rsid w:val="00174E4B"/>
    <w:pPr>
      <w:spacing w:before="100" w:beforeAutospacing="1" w:after="100" w:afterAutospacing="1"/>
    </w:pPr>
    <w:rPr>
      <w:rFonts w:ascii="Times New Roman" w:eastAsia="Times New Roman" w:hAnsi="Times New Roman" w:cs="Times New Roman"/>
    </w:rPr>
  </w:style>
  <w:style w:type="table" w:styleId="PlainTable4">
    <w:name w:val="Plain Table 4"/>
    <w:basedOn w:val="TableNormal"/>
    <w:uiPriority w:val="44"/>
    <w:rsid w:val="008F4CD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D001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780AA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785236">
      <w:bodyDiv w:val="1"/>
      <w:marLeft w:val="0"/>
      <w:marRight w:val="0"/>
      <w:marTop w:val="0"/>
      <w:marBottom w:val="0"/>
      <w:divBdr>
        <w:top w:val="none" w:sz="0" w:space="0" w:color="auto"/>
        <w:left w:val="none" w:sz="0" w:space="0" w:color="auto"/>
        <w:bottom w:val="none" w:sz="0" w:space="0" w:color="auto"/>
        <w:right w:val="none" w:sz="0" w:space="0" w:color="auto"/>
      </w:divBdr>
      <w:divsChild>
        <w:div w:id="710307885">
          <w:marLeft w:val="0"/>
          <w:marRight w:val="0"/>
          <w:marTop w:val="0"/>
          <w:marBottom w:val="0"/>
          <w:divBdr>
            <w:top w:val="none" w:sz="0" w:space="0" w:color="auto"/>
            <w:left w:val="none" w:sz="0" w:space="0" w:color="auto"/>
            <w:bottom w:val="none" w:sz="0" w:space="0" w:color="auto"/>
            <w:right w:val="none" w:sz="0" w:space="0" w:color="auto"/>
          </w:divBdr>
          <w:divsChild>
            <w:div w:id="1238327020">
              <w:marLeft w:val="0"/>
              <w:marRight w:val="0"/>
              <w:marTop w:val="0"/>
              <w:marBottom w:val="0"/>
              <w:divBdr>
                <w:top w:val="none" w:sz="0" w:space="0" w:color="auto"/>
                <w:left w:val="none" w:sz="0" w:space="0" w:color="auto"/>
                <w:bottom w:val="none" w:sz="0" w:space="0" w:color="auto"/>
                <w:right w:val="none" w:sz="0" w:space="0" w:color="auto"/>
              </w:divBdr>
              <w:divsChild>
                <w:div w:id="51616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080327">
      <w:bodyDiv w:val="1"/>
      <w:marLeft w:val="0"/>
      <w:marRight w:val="0"/>
      <w:marTop w:val="0"/>
      <w:marBottom w:val="0"/>
      <w:divBdr>
        <w:top w:val="none" w:sz="0" w:space="0" w:color="auto"/>
        <w:left w:val="none" w:sz="0" w:space="0" w:color="auto"/>
        <w:bottom w:val="none" w:sz="0" w:space="0" w:color="auto"/>
        <w:right w:val="none" w:sz="0" w:space="0" w:color="auto"/>
      </w:divBdr>
      <w:divsChild>
        <w:div w:id="2007203406">
          <w:marLeft w:val="0"/>
          <w:marRight w:val="0"/>
          <w:marTop w:val="0"/>
          <w:marBottom w:val="0"/>
          <w:divBdr>
            <w:top w:val="none" w:sz="0" w:space="0" w:color="auto"/>
            <w:left w:val="none" w:sz="0" w:space="0" w:color="auto"/>
            <w:bottom w:val="none" w:sz="0" w:space="0" w:color="auto"/>
            <w:right w:val="none" w:sz="0" w:space="0" w:color="auto"/>
          </w:divBdr>
          <w:divsChild>
            <w:div w:id="1982494161">
              <w:marLeft w:val="0"/>
              <w:marRight w:val="0"/>
              <w:marTop w:val="0"/>
              <w:marBottom w:val="0"/>
              <w:divBdr>
                <w:top w:val="none" w:sz="0" w:space="0" w:color="auto"/>
                <w:left w:val="none" w:sz="0" w:space="0" w:color="auto"/>
                <w:bottom w:val="none" w:sz="0" w:space="0" w:color="auto"/>
                <w:right w:val="none" w:sz="0" w:space="0" w:color="auto"/>
              </w:divBdr>
              <w:divsChild>
                <w:div w:id="194649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876015">
      <w:bodyDiv w:val="1"/>
      <w:marLeft w:val="0"/>
      <w:marRight w:val="0"/>
      <w:marTop w:val="0"/>
      <w:marBottom w:val="0"/>
      <w:divBdr>
        <w:top w:val="none" w:sz="0" w:space="0" w:color="auto"/>
        <w:left w:val="none" w:sz="0" w:space="0" w:color="auto"/>
        <w:bottom w:val="none" w:sz="0" w:space="0" w:color="auto"/>
        <w:right w:val="none" w:sz="0" w:space="0" w:color="auto"/>
      </w:divBdr>
      <w:divsChild>
        <w:div w:id="1204714108">
          <w:marLeft w:val="0"/>
          <w:marRight w:val="0"/>
          <w:marTop w:val="0"/>
          <w:marBottom w:val="0"/>
          <w:divBdr>
            <w:top w:val="none" w:sz="0" w:space="0" w:color="auto"/>
            <w:left w:val="none" w:sz="0" w:space="0" w:color="auto"/>
            <w:bottom w:val="none" w:sz="0" w:space="0" w:color="auto"/>
            <w:right w:val="none" w:sz="0" w:space="0" w:color="auto"/>
          </w:divBdr>
          <w:divsChild>
            <w:div w:id="1039622653">
              <w:marLeft w:val="0"/>
              <w:marRight w:val="0"/>
              <w:marTop w:val="0"/>
              <w:marBottom w:val="0"/>
              <w:divBdr>
                <w:top w:val="none" w:sz="0" w:space="0" w:color="auto"/>
                <w:left w:val="none" w:sz="0" w:space="0" w:color="auto"/>
                <w:bottom w:val="none" w:sz="0" w:space="0" w:color="auto"/>
                <w:right w:val="none" w:sz="0" w:space="0" w:color="auto"/>
              </w:divBdr>
              <w:divsChild>
                <w:div w:id="165035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384818">
      <w:bodyDiv w:val="1"/>
      <w:marLeft w:val="0"/>
      <w:marRight w:val="0"/>
      <w:marTop w:val="0"/>
      <w:marBottom w:val="0"/>
      <w:divBdr>
        <w:top w:val="none" w:sz="0" w:space="0" w:color="auto"/>
        <w:left w:val="none" w:sz="0" w:space="0" w:color="auto"/>
        <w:bottom w:val="none" w:sz="0" w:space="0" w:color="auto"/>
        <w:right w:val="none" w:sz="0" w:space="0" w:color="auto"/>
      </w:divBdr>
      <w:divsChild>
        <w:div w:id="864053449">
          <w:marLeft w:val="0"/>
          <w:marRight w:val="0"/>
          <w:marTop w:val="0"/>
          <w:marBottom w:val="0"/>
          <w:divBdr>
            <w:top w:val="none" w:sz="0" w:space="0" w:color="auto"/>
            <w:left w:val="none" w:sz="0" w:space="0" w:color="auto"/>
            <w:bottom w:val="none" w:sz="0" w:space="0" w:color="auto"/>
            <w:right w:val="none" w:sz="0" w:space="0" w:color="auto"/>
          </w:divBdr>
          <w:divsChild>
            <w:div w:id="1818717643">
              <w:marLeft w:val="0"/>
              <w:marRight w:val="0"/>
              <w:marTop w:val="0"/>
              <w:marBottom w:val="0"/>
              <w:divBdr>
                <w:top w:val="none" w:sz="0" w:space="0" w:color="auto"/>
                <w:left w:val="none" w:sz="0" w:space="0" w:color="auto"/>
                <w:bottom w:val="none" w:sz="0" w:space="0" w:color="auto"/>
                <w:right w:val="none" w:sz="0" w:space="0" w:color="auto"/>
              </w:divBdr>
              <w:divsChild>
                <w:div w:id="102178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510773">
      <w:bodyDiv w:val="1"/>
      <w:marLeft w:val="0"/>
      <w:marRight w:val="0"/>
      <w:marTop w:val="0"/>
      <w:marBottom w:val="0"/>
      <w:divBdr>
        <w:top w:val="none" w:sz="0" w:space="0" w:color="auto"/>
        <w:left w:val="none" w:sz="0" w:space="0" w:color="auto"/>
        <w:bottom w:val="none" w:sz="0" w:space="0" w:color="auto"/>
        <w:right w:val="none" w:sz="0" w:space="0" w:color="auto"/>
      </w:divBdr>
      <w:divsChild>
        <w:div w:id="418714683">
          <w:marLeft w:val="0"/>
          <w:marRight w:val="0"/>
          <w:marTop w:val="0"/>
          <w:marBottom w:val="0"/>
          <w:divBdr>
            <w:top w:val="none" w:sz="0" w:space="0" w:color="auto"/>
            <w:left w:val="none" w:sz="0" w:space="0" w:color="auto"/>
            <w:bottom w:val="none" w:sz="0" w:space="0" w:color="auto"/>
            <w:right w:val="none" w:sz="0" w:space="0" w:color="auto"/>
          </w:divBdr>
          <w:divsChild>
            <w:div w:id="266154642">
              <w:marLeft w:val="0"/>
              <w:marRight w:val="0"/>
              <w:marTop w:val="0"/>
              <w:marBottom w:val="0"/>
              <w:divBdr>
                <w:top w:val="none" w:sz="0" w:space="0" w:color="auto"/>
                <w:left w:val="none" w:sz="0" w:space="0" w:color="auto"/>
                <w:bottom w:val="none" w:sz="0" w:space="0" w:color="auto"/>
                <w:right w:val="none" w:sz="0" w:space="0" w:color="auto"/>
              </w:divBdr>
              <w:divsChild>
                <w:div w:id="93298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350454">
      <w:bodyDiv w:val="1"/>
      <w:marLeft w:val="0"/>
      <w:marRight w:val="0"/>
      <w:marTop w:val="0"/>
      <w:marBottom w:val="0"/>
      <w:divBdr>
        <w:top w:val="none" w:sz="0" w:space="0" w:color="auto"/>
        <w:left w:val="none" w:sz="0" w:space="0" w:color="auto"/>
        <w:bottom w:val="none" w:sz="0" w:space="0" w:color="auto"/>
        <w:right w:val="none" w:sz="0" w:space="0" w:color="auto"/>
      </w:divBdr>
      <w:divsChild>
        <w:div w:id="1293171971">
          <w:marLeft w:val="0"/>
          <w:marRight w:val="0"/>
          <w:marTop w:val="0"/>
          <w:marBottom w:val="0"/>
          <w:divBdr>
            <w:top w:val="none" w:sz="0" w:space="0" w:color="auto"/>
            <w:left w:val="none" w:sz="0" w:space="0" w:color="auto"/>
            <w:bottom w:val="none" w:sz="0" w:space="0" w:color="auto"/>
            <w:right w:val="none" w:sz="0" w:space="0" w:color="auto"/>
          </w:divBdr>
          <w:divsChild>
            <w:div w:id="1360274883">
              <w:marLeft w:val="0"/>
              <w:marRight w:val="0"/>
              <w:marTop w:val="0"/>
              <w:marBottom w:val="0"/>
              <w:divBdr>
                <w:top w:val="none" w:sz="0" w:space="0" w:color="auto"/>
                <w:left w:val="none" w:sz="0" w:space="0" w:color="auto"/>
                <w:bottom w:val="none" w:sz="0" w:space="0" w:color="auto"/>
                <w:right w:val="none" w:sz="0" w:space="0" w:color="auto"/>
              </w:divBdr>
              <w:divsChild>
                <w:div w:id="2722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861783">
      <w:bodyDiv w:val="1"/>
      <w:marLeft w:val="0"/>
      <w:marRight w:val="0"/>
      <w:marTop w:val="0"/>
      <w:marBottom w:val="0"/>
      <w:divBdr>
        <w:top w:val="none" w:sz="0" w:space="0" w:color="auto"/>
        <w:left w:val="none" w:sz="0" w:space="0" w:color="auto"/>
        <w:bottom w:val="none" w:sz="0" w:space="0" w:color="auto"/>
        <w:right w:val="none" w:sz="0" w:space="0" w:color="auto"/>
      </w:divBdr>
      <w:divsChild>
        <w:div w:id="1716586688">
          <w:marLeft w:val="0"/>
          <w:marRight w:val="0"/>
          <w:marTop w:val="0"/>
          <w:marBottom w:val="0"/>
          <w:divBdr>
            <w:top w:val="none" w:sz="0" w:space="0" w:color="auto"/>
            <w:left w:val="none" w:sz="0" w:space="0" w:color="auto"/>
            <w:bottom w:val="none" w:sz="0" w:space="0" w:color="auto"/>
            <w:right w:val="none" w:sz="0" w:space="0" w:color="auto"/>
          </w:divBdr>
          <w:divsChild>
            <w:div w:id="1427073347">
              <w:marLeft w:val="0"/>
              <w:marRight w:val="0"/>
              <w:marTop w:val="0"/>
              <w:marBottom w:val="0"/>
              <w:divBdr>
                <w:top w:val="none" w:sz="0" w:space="0" w:color="auto"/>
                <w:left w:val="none" w:sz="0" w:space="0" w:color="auto"/>
                <w:bottom w:val="none" w:sz="0" w:space="0" w:color="auto"/>
                <w:right w:val="none" w:sz="0" w:space="0" w:color="auto"/>
              </w:divBdr>
              <w:divsChild>
                <w:div w:id="102479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559501">
      <w:bodyDiv w:val="1"/>
      <w:marLeft w:val="0"/>
      <w:marRight w:val="0"/>
      <w:marTop w:val="0"/>
      <w:marBottom w:val="0"/>
      <w:divBdr>
        <w:top w:val="none" w:sz="0" w:space="0" w:color="auto"/>
        <w:left w:val="none" w:sz="0" w:space="0" w:color="auto"/>
        <w:bottom w:val="none" w:sz="0" w:space="0" w:color="auto"/>
        <w:right w:val="none" w:sz="0" w:space="0" w:color="auto"/>
      </w:divBdr>
      <w:divsChild>
        <w:div w:id="1145392849">
          <w:marLeft w:val="0"/>
          <w:marRight w:val="0"/>
          <w:marTop w:val="0"/>
          <w:marBottom w:val="0"/>
          <w:divBdr>
            <w:top w:val="none" w:sz="0" w:space="0" w:color="auto"/>
            <w:left w:val="none" w:sz="0" w:space="0" w:color="auto"/>
            <w:bottom w:val="none" w:sz="0" w:space="0" w:color="auto"/>
            <w:right w:val="none" w:sz="0" w:space="0" w:color="auto"/>
          </w:divBdr>
          <w:divsChild>
            <w:div w:id="1511875119">
              <w:marLeft w:val="0"/>
              <w:marRight w:val="0"/>
              <w:marTop w:val="0"/>
              <w:marBottom w:val="0"/>
              <w:divBdr>
                <w:top w:val="none" w:sz="0" w:space="0" w:color="auto"/>
                <w:left w:val="none" w:sz="0" w:space="0" w:color="auto"/>
                <w:bottom w:val="none" w:sz="0" w:space="0" w:color="auto"/>
                <w:right w:val="none" w:sz="0" w:space="0" w:color="auto"/>
              </w:divBdr>
              <w:divsChild>
                <w:div w:id="42234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134839">
      <w:bodyDiv w:val="1"/>
      <w:marLeft w:val="0"/>
      <w:marRight w:val="0"/>
      <w:marTop w:val="0"/>
      <w:marBottom w:val="0"/>
      <w:divBdr>
        <w:top w:val="none" w:sz="0" w:space="0" w:color="auto"/>
        <w:left w:val="none" w:sz="0" w:space="0" w:color="auto"/>
        <w:bottom w:val="none" w:sz="0" w:space="0" w:color="auto"/>
        <w:right w:val="none" w:sz="0" w:space="0" w:color="auto"/>
      </w:divBdr>
      <w:divsChild>
        <w:div w:id="1086611905">
          <w:marLeft w:val="0"/>
          <w:marRight w:val="0"/>
          <w:marTop w:val="0"/>
          <w:marBottom w:val="0"/>
          <w:divBdr>
            <w:top w:val="none" w:sz="0" w:space="0" w:color="auto"/>
            <w:left w:val="none" w:sz="0" w:space="0" w:color="auto"/>
            <w:bottom w:val="none" w:sz="0" w:space="0" w:color="auto"/>
            <w:right w:val="none" w:sz="0" w:space="0" w:color="auto"/>
          </w:divBdr>
          <w:divsChild>
            <w:div w:id="1418214856">
              <w:marLeft w:val="0"/>
              <w:marRight w:val="0"/>
              <w:marTop w:val="0"/>
              <w:marBottom w:val="0"/>
              <w:divBdr>
                <w:top w:val="none" w:sz="0" w:space="0" w:color="auto"/>
                <w:left w:val="none" w:sz="0" w:space="0" w:color="auto"/>
                <w:bottom w:val="none" w:sz="0" w:space="0" w:color="auto"/>
                <w:right w:val="none" w:sz="0" w:space="0" w:color="auto"/>
              </w:divBdr>
              <w:divsChild>
                <w:div w:id="76311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773284">
      <w:bodyDiv w:val="1"/>
      <w:marLeft w:val="0"/>
      <w:marRight w:val="0"/>
      <w:marTop w:val="0"/>
      <w:marBottom w:val="0"/>
      <w:divBdr>
        <w:top w:val="none" w:sz="0" w:space="0" w:color="auto"/>
        <w:left w:val="none" w:sz="0" w:space="0" w:color="auto"/>
        <w:bottom w:val="none" w:sz="0" w:space="0" w:color="auto"/>
        <w:right w:val="none" w:sz="0" w:space="0" w:color="auto"/>
      </w:divBdr>
    </w:div>
    <w:div w:id="1607426246">
      <w:bodyDiv w:val="1"/>
      <w:marLeft w:val="0"/>
      <w:marRight w:val="0"/>
      <w:marTop w:val="0"/>
      <w:marBottom w:val="0"/>
      <w:divBdr>
        <w:top w:val="none" w:sz="0" w:space="0" w:color="auto"/>
        <w:left w:val="none" w:sz="0" w:space="0" w:color="auto"/>
        <w:bottom w:val="none" w:sz="0" w:space="0" w:color="auto"/>
        <w:right w:val="none" w:sz="0" w:space="0" w:color="auto"/>
      </w:divBdr>
      <w:divsChild>
        <w:div w:id="1185557833">
          <w:marLeft w:val="0"/>
          <w:marRight w:val="0"/>
          <w:marTop w:val="0"/>
          <w:marBottom w:val="0"/>
          <w:divBdr>
            <w:top w:val="none" w:sz="0" w:space="0" w:color="auto"/>
            <w:left w:val="none" w:sz="0" w:space="0" w:color="auto"/>
            <w:bottom w:val="none" w:sz="0" w:space="0" w:color="auto"/>
            <w:right w:val="none" w:sz="0" w:space="0" w:color="auto"/>
          </w:divBdr>
          <w:divsChild>
            <w:div w:id="1381513188">
              <w:marLeft w:val="0"/>
              <w:marRight w:val="0"/>
              <w:marTop w:val="0"/>
              <w:marBottom w:val="0"/>
              <w:divBdr>
                <w:top w:val="none" w:sz="0" w:space="0" w:color="auto"/>
                <w:left w:val="none" w:sz="0" w:space="0" w:color="auto"/>
                <w:bottom w:val="none" w:sz="0" w:space="0" w:color="auto"/>
                <w:right w:val="none" w:sz="0" w:space="0" w:color="auto"/>
              </w:divBdr>
              <w:divsChild>
                <w:div w:id="764812209">
                  <w:marLeft w:val="0"/>
                  <w:marRight w:val="0"/>
                  <w:marTop w:val="0"/>
                  <w:marBottom w:val="0"/>
                  <w:divBdr>
                    <w:top w:val="none" w:sz="0" w:space="0" w:color="auto"/>
                    <w:left w:val="none" w:sz="0" w:space="0" w:color="auto"/>
                    <w:bottom w:val="none" w:sz="0" w:space="0" w:color="auto"/>
                    <w:right w:val="none" w:sz="0" w:space="0" w:color="auto"/>
                  </w:divBdr>
                </w:div>
              </w:divsChild>
            </w:div>
            <w:div w:id="1391617230">
              <w:marLeft w:val="0"/>
              <w:marRight w:val="0"/>
              <w:marTop w:val="0"/>
              <w:marBottom w:val="0"/>
              <w:divBdr>
                <w:top w:val="none" w:sz="0" w:space="0" w:color="auto"/>
                <w:left w:val="none" w:sz="0" w:space="0" w:color="auto"/>
                <w:bottom w:val="none" w:sz="0" w:space="0" w:color="auto"/>
                <w:right w:val="none" w:sz="0" w:space="0" w:color="auto"/>
              </w:divBdr>
              <w:divsChild>
                <w:div w:id="937251671">
                  <w:marLeft w:val="0"/>
                  <w:marRight w:val="0"/>
                  <w:marTop w:val="0"/>
                  <w:marBottom w:val="0"/>
                  <w:divBdr>
                    <w:top w:val="none" w:sz="0" w:space="0" w:color="auto"/>
                    <w:left w:val="none" w:sz="0" w:space="0" w:color="auto"/>
                    <w:bottom w:val="none" w:sz="0" w:space="0" w:color="auto"/>
                    <w:right w:val="none" w:sz="0" w:space="0" w:color="auto"/>
                  </w:divBdr>
                </w:div>
              </w:divsChild>
            </w:div>
            <w:div w:id="52900062">
              <w:marLeft w:val="0"/>
              <w:marRight w:val="0"/>
              <w:marTop w:val="0"/>
              <w:marBottom w:val="0"/>
              <w:divBdr>
                <w:top w:val="none" w:sz="0" w:space="0" w:color="auto"/>
                <w:left w:val="none" w:sz="0" w:space="0" w:color="auto"/>
                <w:bottom w:val="none" w:sz="0" w:space="0" w:color="auto"/>
                <w:right w:val="none" w:sz="0" w:space="0" w:color="auto"/>
              </w:divBdr>
              <w:divsChild>
                <w:div w:id="1524435038">
                  <w:marLeft w:val="0"/>
                  <w:marRight w:val="0"/>
                  <w:marTop w:val="0"/>
                  <w:marBottom w:val="0"/>
                  <w:divBdr>
                    <w:top w:val="none" w:sz="0" w:space="0" w:color="auto"/>
                    <w:left w:val="none" w:sz="0" w:space="0" w:color="auto"/>
                    <w:bottom w:val="none" w:sz="0" w:space="0" w:color="auto"/>
                    <w:right w:val="none" w:sz="0" w:space="0" w:color="auto"/>
                  </w:divBdr>
                </w:div>
              </w:divsChild>
            </w:div>
            <w:div w:id="990910480">
              <w:marLeft w:val="0"/>
              <w:marRight w:val="0"/>
              <w:marTop w:val="0"/>
              <w:marBottom w:val="0"/>
              <w:divBdr>
                <w:top w:val="none" w:sz="0" w:space="0" w:color="auto"/>
                <w:left w:val="none" w:sz="0" w:space="0" w:color="auto"/>
                <w:bottom w:val="none" w:sz="0" w:space="0" w:color="auto"/>
                <w:right w:val="none" w:sz="0" w:space="0" w:color="auto"/>
              </w:divBdr>
              <w:divsChild>
                <w:div w:id="1347754804">
                  <w:marLeft w:val="0"/>
                  <w:marRight w:val="0"/>
                  <w:marTop w:val="0"/>
                  <w:marBottom w:val="0"/>
                  <w:divBdr>
                    <w:top w:val="none" w:sz="0" w:space="0" w:color="auto"/>
                    <w:left w:val="none" w:sz="0" w:space="0" w:color="auto"/>
                    <w:bottom w:val="none" w:sz="0" w:space="0" w:color="auto"/>
                    <w:right w:val="none" w:sz="0" w:space="0" w:color="auto"/>
                  </w:divBdr>
                </w:div>
              </w:divsChild>
            </w:div>
            <w:div w:id="2067675767">
              <w:marLeft w:val="0"/>
              <w:marRight w:val="0"/>
              <w:marTop w:val="0"/>
              <w:marBottom w:val="0"/>
              <w:divBdr>
                <w:top w:val="none" w:sz="0" w:space="0" w:color="auto"/>
                <w:left w:val="none" w:sz="0" w:space="0" w:color="auto"/>
                <w:bottom w:val="none" w:sz="0" w:space="0" w:color="auto"/>
                <w:right w:val="none" w:sz="0" w:space="0" w:color="auto"/>
              </w:divBdr>
              <w:divsChild>
                <w:div w:id="580522859">
                  <w:marLeft w:val="0"/>
                  <w:marRight w:val="0"/>
                  <w:marTop w:val="0"/>
                  <w:marBottom w:val="0"/>
                  <w:divBdr>
                    <w:top w:val="none" w:sz="0" w:space="0" w:color="auto"/>
                    <w:left w:val="none" w:sz="0" w:space="0" w:color="auto"/>
                    <w:bottom w:val="none" w:sz="0" w:space="0" w:color="auto"/>
                    <w:right w:val="none" w:sz="0" w:space="0" w:color="auto"/>
                  </w:divBdr>
                </w:div>
              </w:divsChild>
            </w:div>
            <w:div w:id="1631353397">
              <w:marLeft w:val="0"/>
              <w:marRight w:val="0"/>
              <w:marTop w:val="0"/>
              <w:marBottom w:val="0"/>
              <w:divBdr>
                <w:top w:val="none" w:sz="0" w:space="0" w:color="auto"/>
                <w:left w:val="none" w:sz="0" w:space="0" w:color="auto"/>
                <w:bottom w:val="none" w:sz="0" w:space="0" w:color="auto"/>
                <w:right w:val="none" w:sz="0" w:space="0" w:color="auto"/>
              </w:divBdr>
              <w:divsChild>
                <w:div w:id="2059159126">
                  <w:marLeft w:val="0"/>
                  <w:marRight w:val="0"/>
                  <w:marTop w:val="0"/>
                  <w:marBottom w:val="0"/>
                  <w:divBdr>
                    <w:top w:val="none" w:sz="0" w:space="0" w:color="auto"/>
                    <w:left w:val="none" w:sz="0" w:space="0" w:color="auto"/>
                    <w:bottom w:val="none" w:sz="0" w:space="0" w:color="auto"/>
                    <w:right w:val="none" w:sz="0" w:space="0" w:color="auto"/>
                  </w:divBdr>
                </w:div>
              </w:divsChild>
            </w:div>
            <w:div w:id="1320033605">
              <w:marLeft w:val="0"/>
              <w:marRight w:val="0"/>
              <w:marTop w:val="0"/>
              <w:marBottom w:val="0"/>
              <w:divBdr>
                <w:top w:val="none" w:sz="0" w:space="0" w:color="auto"/>
                <w:left w:val="none" w:sz="0" w:space="0" w:color="auto"/>
                <w:bottom w:val="none" w:sz="0" w:space="0" w:color="auto"/>
                <w:right w:val="none" w:sz="0" w:space="0" w:color="auto"/>
              </w:divBdr>
              <w:divsChild>
                <w:div w:id="1755738545">
                  <w:marLeft w:val="0"/>
                  <w:marRight w:val="0"/>
                  <w:marTop w:val="0"/>
                  <w:marBottom w:val="0"/>
                  <w:divBdr>
                    <w:top w:val="none" w:sz="0" w:space="0" w:color="auto"/>
                    <w:left w:val="none" w:sz="0" w:space="0" w:color="auto"/>
                    <w:bottom w:val="none" w:sz="0" w:space="0" w:color="auto"/>
                    <w:right w:val="none" w:sz="0" w:space="0" w:color="auto"/>
                  </w:divBdr>
                </w:div>
              </w:divsChild>
            </w:div>
            <w:div w:id="556748476">
              <w:marLeft w:val="0"/>
              <w:marRight w:val="0"/>
              <w:marTop w:val="0"/>
              <w:marBottom w:val="0"/>
              <w:divBdr>
                <w:top w:val="none" w:sz="0" w:space="0" w:color="auto"/>
                <w:left w:val="none" w:sz="0" w:space="0" w:color="auto"/>
                <w:bottom w:val="none" w:sz="0" w:space="0" w:color="auto"/>
                <w:right w:val="none" w:sz="0" w:space="0" w:color="auto"/>
              </w:divBdr>
              <w:divsChild>
                <w:div w:id="2081905771">
                  <w:marLeft w:val="0"/>
                  <w:marRight w:val="0"/>
                  <w:marTop w:val="0"/>
                  <w:marBottom w:val="0"/>
                  <w:divBdr>
                    <w:top w:val="none" w:sz="0" w:space="0" w:color="auto"/>
                    <w:left w:val="none" w:sz="0" w:space="0" w:color="auto"/>
                    <w:bottom w:val="none" w:sz="0" w:space="0" w:color="auto"/>
                    <w:right w:val="none" w:sz="0" w:space="0" w:color="auto"/>
                  </w:divBdr>
                </w:div>
              </w:divsChild>
            </w:div>
            <w:div w:id="2114739853">
              <w:marLeft w:val="0"/>
              <w:marRight w:val="0"/>
              <w:marTop w:val="0"/>
              <w:marBottom w:val="0"/>
              <w:divBdr>
                <w:top w:val="none" w:sz="0" w:space="0" w:color="auto"/>
                <w:left w:val="none" w:sz="0" w:space="0" w:color="auto"/>
                <w:bottom w:val="none" w:sz="0" w:space="0" w:color="auto"/>
                <w:right w:val="none" w:sz="0" w:space="0" w:color="auto"/>
              </w:divBdr>
              <w:divsChild>
                <w:div w:id="317004428">
                  <w:marLeft w:val="0"/>
                  <w:marRight w:val="0"/>
                  <w:marTop w:val="0"/>
                  <w:marBottom w:val="0"/>
                  <w:divBdr>
                    <w:top w:val="none" w:sz="0" w:space="0" w:color="auto"/>
                    <w:left w:val="none" w:sz="0" w:space="0" w:color="auto"/>
                    <w:bottom w:val="none" w:sz="0" w:space="0" w:color="auto"/>
                    <w:right w:val="none" w:sz="0" w:space="0" w:color="auto"/>
                  </w:divBdr>
                </w:div>
              </w:divsChild>
            </w:div>
            <w:div w:id="811677863">
              <w:marLeft w:val="0"/>
              <w:marRight w:val="0"/>
              <w:marTop w:val="0"/>
              <w:marBottom w:val="0"/>
              <w:divBdr>
                <w:top w:val="none" w:sz="0" w:space="0" w:color="auto"/>
                <w:left w:val="none" w:sz="0" w:space="0" w:color="auto"/>
                <w:bottom w:val="none" w:sz="0" w:space="0" w:color="auto"/>
                <w:right w:val="none" w:sz="0" w:space="0" w:color="auto"/>
              </w:divBdr>
              <w:divsChild>
                <w:div w:id="1835414873">
                  <w:marLeft w:val="0"/>
                  <w:marRight w:val="0"/>
                  <w:marTop w:val="0"/>
                  <w:marBottom w:val="0"/>
                  <w:divBdr>
                    <w:top w:val="none" w:sz="0" w:space="0" w:color="auto"/>
                    <w:left w:val="none" w:sz="0" w:space="0" w:color="auto"/>
                    <w:bottom w:val="none" w:sz="0" w:space="0" w:color="auto"/>
                    <w:right w:val="none" w:sz="0" w:space="0" w:color="auto"/>
                  </w:divBdr>
                </w:div>
              </w:divsChild>
            </w:div>
            <w:div w:id="447165716">
              <w:marLeft w:val="0"/>
              <w:marRight w:val="0"/>
              <w:marTop w:val="0"/>
              <w:marBottom w:val="0"/>
              <w:divBdr>
                <w:top w:val="none" w:sz="0" w:space="0" w:color="auto"/>
                <w:left w:val="none" w:sz="0" w:space="0" w:color="auto"/>
                <w:bottom w:val="none" w:sz="0" w:space="0" w:color="auto"/>
                <w:right w:val="none" w:sz="0" w:space="0" w:color="auto"/>
              </w:divBdr>
              <w:divsChild>
                <w:div w:id="16004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720651">
      <w:bodyDiv w:val="1"/>
      <w:marLeft w:val="0"/>
      <w:marRight w:val="0"/>
      <w:marTop w:val="0"/>
      <w:marBottom w:val="0"/>
      <w:divBdr>
        <w:top w:val="none" w:sz="0" w:space="0" w:color="auto"/>
        <w:left w:val="none" w:sz="0" w:space="0" w:color="auto"/>
        <w:bottom w:val="none" w:sz="0" w:space="0" w:color="auto"/>
        <w:right w:val="none" w:sz="0" w:space="0" w:color="auto"/>
      </w:divBdr>
      <w:divsChild>
        <w:div w:id="1044788110">
          <w:marLeft w:val="0"/>
          <w:marRight w:val="0"/>
          <w:marTop w:val="0"/>
          <w:marBottom w:val="0"/>
          <w:divBdr>
            <w:top w:val="none" w:sz="0" w:space="0" w:color="auto"/>
            <w:left w:val="none" w:sz="0" w:space="0" w:color="auto"/>
            <w:bottom w:val="none" w:sz="0" w:space="0" w:color="auto"/>
            <w:right w:val="none" w:sz="0" w:space="0" w:color="auto"/>
          </w:divBdr>
          <w:divsChild>
            <w:div w:id="860823219">
              <w:marLeft w:val="0"/>
              <w:marRight w:val="0"/>
              <w:marTop w:val="0"/>
              <w:marBottom w:val="0"/>
              <w:divBdr>
                <w:top w:val="none" w:sz="0" w:space="0" w:color="auto"/>
                <w:left w:val="none" w:sz="0" w:space="0" w:color="auto"/>
                <w:bottom w:val="none" w:sz="0" w:space="0" w:color="auto"/>
                <w:right w:val="none" w:sz="0" w:space="0" w:color="auto"/>
              </w:divBdr>
              <w:divsChild>
                <w:div w:id="4949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577625">
      <w:bodyDiv w:val="1"/>
      <w:marLeft w:val="0"/>
      <w:marRight w:val="0"/>
      <w:marTop w:val="0"/>
      <w:marBottom w:val="0"/>
      <w:divBdr>
        <w:top w:val="none" w:sz="0" w:space="0" w:color="auto"/>
        <w:left w:val="none" w:sz="0" w:space="0" w:color="auto"/>
        <w:bottom w:val="none" w:sz="0" w:space="0" w:color="auto"/>
        <w:right w:val="none" w:sz="0" w:space="0" w:color="auto"/>
      </w:divBdr>
      <w:divsChild>
        <w:div w:id="965623505">
          <w:marLeft w:val="0"/>
          <w:marRight w:val="0"/>
          <w:marTop w:val="0"/>
          <w:marBottom w:val="0"/>
          <w:divBdr>
            <w:top w:val="none" w:sz="0" w:space="0" w:color="auto"/>
            <w:left w:val="none" w:sz="0" w:space="0" w:color="auto"/>
            <w:bottom w:val="none" w:sz="0" w:space="0" w:color="auto"/>
            <w:right w:val="none" w:sz="0" w:space="0" w:color="auto"/>
          </w:divBdr>
          <w:divsChild>
            <w:div w:id="448398941">
              <w:marLeft w:val="0"/>
              <w:marRight w:val="0"/>
              <w:marTop w:val="0"/>
              <w:marBottom w:val="0"/>
              <w:divBdr>
                <w:top w:val="none" w:sz="0" w:space="0" w:color="auto"/>
                <w:left w:val="none" w:sz="0" w:space="0" w:color="auto"/>
                <w:bottom w:val="none" w:sz="0" w:space="0" w:color="auto"/>
                <w:right w:val="none" w:sz="0" w:space="0" w:color="auto"/>
              </w:divBdr>
              <w:divsChild>
                <w:div w:id="15815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950546">
      <w:bodyDiv w:val="1"/>
      <w:marLeft w:val="0"/>
      <w:marRight w:val="0"/>
      <w:marTop w:val="0"/>
      <w:marBottom w:val="0"/>
      <w:divBdr>
        <w:top w:val="none" w:sz="0" w:space="0" w:color="auto"/>
        <w:left w:val="none" w:sz="0" w:space="0" w:color="auto"/>
        <w:bottom w:val="none" w:sz="0" w:space="0" w:color="auto"/>
        <w:right w:val="none" w:sz="0" w:space="0" w:color="auto"/>
      </w:divBdr>
      <w:divsChild>
        <w:div w:id="2086535725">
          <w:marLeft w:val="0"/>
          <w:marRight w:val="0"/>
          <w:marTop w:val="0"/>
          <w:marBottom w:val="0"/>
          <w:divBdr>
            <w:top w:val="none" w:sz="0" w:space="0" w:color="auto"/>
            <w:left w:val="none" w:sz="0" w:space="0" w:color="auto"/>
            <w:bottom w:val="none" w:sz="0" w:space="0" w:color="auto"/>
            <w:right w:val="none" w:sz="0" w:space="0" w:color="auto"/>
          </w:divBdr>
          <w:divsChild>
            <w:div w:id="187564856">
              <w:marLeft w:val="0"/>
              <w:marRight w:val="0"/>
              <w:marTop w:val="0"/>
              <w:marBottom w:val="0"/>
              <w:divBdr>
                <w:top w:val="none" w:sz="0" w:space="0" w:color="auto"/>
                <w:left w:val="none" w:sz="0" w:space="0" w:color="auto"/>
                <w:bottom w:val="none" w:sz="0" w:space="0" w:color="auto"/>
                <w:right w:val="none" w:sz="0" w:space="0" w:color="auto"/>
              </w:divBdr>
              <w:divsChild>
                <w:div w:id="61499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822</TotalTime>
  <Pages>2</Pages>
  <Words>659</Words>
  <Characters>3761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Spence, Steven</dc:creator>
  <cp:keywords/>
  <dc:description/>
  <cp:lastModifiedBy>Spence, Steven</cp:lastModifiedBy>
  <cp:revision>95</cp:revision>
  <dcterms:created xsi:type="dcterms:W3CDTF">2018-10-05T19:08:00Z</dcterms:created>
  <dcterms:modified xsi:type="dcterms:W3CDTF">2018-12-08T16:31:00Z</dcterms:modified>
</cp:coreProperties>
</file>