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60"/>
      </w:pPr>
      <w:r>
        <w:rPr>
          <w:rFonts w:ascii="Segoe UI" w:hAnsi="Segoe UI"/>
          <w:b/>
          <w:i w:val="0"/>
          <w:color w:val="000000"/>
          <w:sz w:val="54"/>
        </w:rPr>
        <w:t>Brain Assistant</w:t>
      </w:r>
    </w:p>
    <w:p>
      <w:pPr>
        <w:keepNext/>
        <w:spacing w:after="300"/>
      </w:pPr>
      <w:r>
        <w:rPr>
          <w:rFonts w:ascii="Segoe UI" w:hAnsi="Segoe UI"/>
          <w:b w:val="0"/>
          <w:i w:val="0"/>
          <w:color w:val="687386"/>
          <w:sz w:val="28"/>
        </w:rPr>
        <w:t>Outlook Add-in Development Guide</w:t>
      </w:r>
    </w:p>
    <w:p>
      <w:pPr>
        <w:keepLines/>
        <w:spacing w:before="80" w:after="200"/>
        <w:ind w:left="86" w:right="86"/>
        <w:shd w:fill="F1F0FF"/>
        <w:ind w:left="140" w:right="140"/>
      </w:pPr>
      <w:r>
        <w:rPr>
          <w:rFonts w:ascii="Segoe UI" w:hAnsi="Segoe UI"/>
          <w:b/>
          <w:i w:val="0"/>
          <w:color w:val="6659D9"/>
          <w:sz w:val="18"/>
        </w:rPr>
        <w:t xml:space="preserve">Purpose  </w:t>
      </w:r>
      <w:r>
        <w:rPr>
          <w:rFonts w:ascii="Segoe UI" w:hAnsi="Segoe UI"/>
          <w:b w:val="0"/>
          <w:i w:val="0"/>
          <w:color w:val="28324A"/>
          <w:sz w:val="18"/>
        </w:rPr>
        <w:t>This guide explains how the React and TypeScript Outlook task pane works, how every chat turn reaches local Llama through Ollama, and how to run and check the prototype in a browser and Classic Outlook.</w:t>
      </w:r>
    </w:p>
    <w:p>
      <w:pPr>
        <w:pStyle w:val="Heading1"/>
        <w:keepNext/>
        <w:keepLines/>
      </w:pPr>
      <w:r>
        <w:rPr>
          <w:rFonts w:ascii="Segoe UI" w:hAnsi="Segoe UI"/>
          <w:b/>
          <w:i w:val="0"/>
          <w:color w:val="000000"/>
          <w:sz w:val="34"/>
        </w:rPr>
        <w:t>1. What the prototype does</w:t>
      </w:r>
    </w:p>
    <w:p>
      <w:pPr/>
      <w:r>
        <w:rPr>
          <w:rFonts w:ascii="Segoe UI" w:hAnsi="Segoe UI"/>
          <w:b w:val="0"/>
          <w:i w:val="0"/>
          <w:color w:val="28324A"/>
          <w:sz w:val="20"/>
        </w:rPr>
        <w:t>Brain Assistant is a local Outlook task pane with a chat interface. When Ollama is available, every user prompt is sent to llama3.2:3b on this computer. Summarise Email reads the open message in Outlook Live Mode or the built-in sample in Browser Mock Mode; relevant follow-up questions can use that email context.</w:t>
      </w:r>
    </w:p>
    <w:p>
      <w:pPr/>
      <w:r>
        <w:rPr>
          <w:rFonts w:ascii="Segoe UI" w:hAnsi="Segoe UI"/>
          <w:b w:val="0"/>
          <w:i w:val="0"/>
          <w:color w:val="28324A"/>
          <w:sz w:val="20"/>
        </w:rPr>
        <w:t>The sender, received time and subject come from the email service, not the model. Chat history and the selected email context stay in memory for the current chat. Email content is sent only to local Ollama when summarising or asking a related follow-up. The app uses no Graph, authentication, cloud LLM or database.</w:t>
      </w:r>
    </w:p>
    <w:p>
      <w:pPr>
        <w:pStyle w:val="Heading1"/>
        <w:keepNext/>
        <w:keepLines/>
      </w:pPr>
      <w:r>
        <w:rPr>
          <w:rFonts w:ascii="Segoe UI" w:hAnsi="Segoe UI"/>
          <w:b/>
          <w:i w:val="0"/>
          <w:color w:val="000000"/>
          <w:sz w:val="34"/>
        </w:rPr>
        <w:t>The request path</w:t>
      </w:r>
    </w:p>
    <w:p>
      <w:pPr>
        <w:keepLines/>
        <w:spacing w:before="40" w:after="160"/>
        <w:ind w:left="173" w:right="173"/>
        <w:shd w:fill="F3F5F8"/>
        <w:ind w:left="140" w:right="140"/>
      </w:pPr>
      <w:r>
        <w:rPr>
          <w:rFonts w:ascii="Consolas" w:hAnsi="Consolas"/>
          <w:b w:val="0"/>
          <w:i w:val="0"/>
          <w:color w:val="28324A"/>
          <w:sz w:val="16"/>
        </w:rPr>
        <w:t>Browser or Classic Outlook</w:t>
        <w:br/>
        <w:t xml:space="preserve">        -&gt; React task pane at https://localhost:3000</w:t>
        <w:br/>
        <w:t xml:space="preserve">        -&gt; AssistantService in src/assistantService.ts</w:t>
        <w:br/>
        <w:t xml:space="preserve">        -&gt; same-origin /ollama/api/chat route</w:t>
        <w:br/>
        <w:t xml:space="preserve">        -&gt; Vite proxy to http://127.0.0.1:11434</w:t>
        <w:br/>
        <w:t xml:space="preserve">        -&gt; llama3.2:3b running on this computer</w:t>
        <w:br/>
        <w:br/>
        <w:t>Email retrieval is separate: MockEmailService supplies a fixed sample in a browser; OutlookEmailService reads the currently open Office.js item.</w:t>
      </w:r>
    </w:p>
    <w:p>
      <w:pPr/>
      <w:r>
        <w:rPr>
          <w:rFonts w:ascii="Segoe UI" w:hAnsi="Segoe UI"/>
          <w:b w:val="0"/>
          <w:i w:val="0"/>
          <w:color w:val="28324A"/>
          <w:sz w:val="20"/>
        </w:rPr>
        <w:t>The same-origin proxy keeps the pane on HTTPS and avoids a browser mixed-content request or direct CORS call. It forwards requests only to Ollama on this computer. The proxy is part of the existing Vite development server, not a cloud service or separate deployed backend.</w:t>
      </w:r>
    </w:p>
    <w:p>
      <w:pPr>
        <w:pStyle w:val="Heading1"/>
        <w:keepNext/>
        <w:keepLines/>
      </w:pPr>
      <w:r>
        <w:rPr>
          <w:rFonts w:ascii="Segoe UI" w:hAnsi="Segoe UI"/>
          <w:b/>
          <w:i w:val="0"/>
          <w:color w:val="000000"/>
          <w:sz w:val="34"/>
        </w:rPr>
        <w:t>2. How chat and email context work</w:t>
      </w:r>
    </w:p>
    <w:p>
      <w:pPr>
        <w:pStyle w:val="ListNumber"/>
        <w:spacing w:after="80"/>
        <w:ind w:left="403" w:hanging="259"/>
      </w:pPr>
      <w:r>
        <w:rPr>
          <w:rFonts w:ascii="Segoe UI" w:hAnsi="Segoe UI"/>
          <w:b w:val="0"/>
          <w:i w:val="0"/>
          <w:color w:val="28324A"/>
          <w:sz w:val="19"/>
        </w:rPr>
        <w:t>The app detects Browser Mock Mode or Outlook Live Mode. The browser uses a fixed synthetic email for the email feature; Outlook mode uses Office.js only when the user asks about the currently open message.</w:t>
      </w:r>
    </w:p>
    <w:p>
      <w:pPr>
        <w:pStyle w:val="ListNumber"/>
        <w:spacing w:after="80"/>
        <w:ind w:left="403" w:hanging="259"/>
      </w:pPr>
      <w:r>
        <w:rPr>
          <w:rFonts w:ascii="Segoe UI" w:hAnsi="Segoe UI"/>
          <w:b w:val="0"/>
          <w:i w:val="0"/>
          <w:color w:val="28324A"/>
          <w:sz w:val="19"/>
        </w:rPr>
        <w:t>Every chat message is sent through the shared AssistantService. Recent user and assistant turns are included so Llama can answer follow-up questions. Enter sends; Shift+Enter inserts a line break.</w:t>
      </w:r>
    </w:p>
    <w:p>
      <w:pPr>
        <w:pStyle w:val="ListNumber"/>
        <w:spacing w:after="80"/>
        <w:ind w:left="403" w:hanging="259"/>
      </w:pPr>
      <w:r>
        <w:rPr>
          <w:rFonts w:ascii="Segoe UI" w:hAnsi="Segoe UI"/>
          <w:b w:val="0"/>
          <w:i w:val="0"/>
          <w:color w:val="28324A"/>
          <w:sz w:val="19"/>
        </w:rPr>
        <w:t>When Summarise Email is selected, the email service returns sender name, sender email, received date/time, subject and plain-text body. Metadata is rendered from this object; the model generates only the summary text.</w:t>
      </w:r>
    </w:p>
    <w:p>
      <w:pPr>
        <w:pStyle w:val="ListNumber"/>
        <w:spacing w:after="80"/>
        <w:ind w:left="403" w:hanging="259"/>
      </w:pPr>
      <w:r>
        <w:rPr>
          <w:rFonts w:ascii="Segoe UI" w:hAnsi="Segoe UI"/>
          <w:b w:val="0"/>
          <w:i w:val="0"/>
          <w:color w:val="28324A"/>
          <w:sz w:val="19"/>
        </w:rPr>
        <w:t>For a summary, or a follow-up that concerns the selected email, the app sends the body to the local Ollama chat API. It does not send the full body with unrelated questions. The active email is identified in memory; if the Outlook item changes, the old email context is cleared.</w:t>
      </w:r>
    </w:p>
    <w:p>
      <w:pPr>
        <w:pStyle w:val="ListNumber"/>
        <w:spacing w:after="80"/>
        <w:ind w:left="403" w:hanging="259"/>
      </w:pPr>
      <w:r>
        <w:rPr>
          <w:rFonts w:ascii="Segoe UI" w:hAnsi="Segoe UI"/>
          <w:b w:val="0"/>
          <w:i w:val="0"/>
          <w:color w:val="28324A"/>
          <w:sz w:val="19"/>
        </w:rPr>
        <w:t>The system instruction identifies Brain as an Outlook productivity assistant. It asks for clear answers, useful actions and deadlines, and professional drafts. It treats email as untrusted content, not as instructions, and tells the model not to invent email facts.</w:t>
      </w:r>
    </w:p>
    <w:p>
      <w:pPr>
        <w:pStyle w:val="ListNumber"/>
        <w:spacing w:after="80"/>
        <w:ind w:left="403" w:hanging="259"/>
      </w:pPr>
      <w:r>
        <w:rPr>
          <w:rFonts w:ascii="Segoe UI" w:hAnsi="Segoe UI"/>
          <w:b w:val="0"/>
          <w:i w:val="0"/>
          <w:color w:val="28324A"/>
          <w:sz w:val="19"/>
        </w:rPr>
        <w:t>The Llama response is rendered as plain text. The sender, email address, received time and subject remain separate from generated text. No email is sent or changed by the add-in.</w:t>
      </w:r>
    </w:p>
    <w:p>
      <w:pPr>
        <w:pStyle w:val="ListNumber"/>
        <w:spacing w:after="80"/>
        <w:ind w:left="403" w:hanging="259"/>
      </w:pPr>
      <w:r>
        <w:rPr>
          <w:rFonts w:ascii="Segoe UI" w:hAnsi="Segoe UI"/>
          <w:b w:val="0"/>
          <w:i w:val="0"/>
          <w:color w:val="28324A"/>
          <w:sz w:val="19"/>
        </w:rPr>
        <w:t>A typing indicator appears while a request runs, duplicate submissions are disabled, and the conversation scrolls to the latest response. Chat history is kept in memory and limited to recent turns; email text is length-limited before inference. Ollama failures, missing models and timeouts are reported.</w:t>
      </w:r>
    </w:p>
    <w:p>
      <w:pPr>
        <w:keepLines/>
        <w:spacing w:before="80" w:after="200"/>
        <w:ind w:left="86" w:right="86"/>
        <w:shd w:fill="F1F0FF"/>
        <w:ind w:left="140" w:right="140"/>
      </w:pPr>
      <w:r>
        <w:rPr>
          <w:rFonts w:ascii="Segoe UI" w:hAnsi="Segoe UI"/>
          <w:b/>
          <w:i w:val="0"/>
          <w:color w:val="6659D9"/>
          <w:sz w:val="18"/>
        </w:rPr>
        <w:t xml:space="preserve">Chat behavior  </w:t>
      </w:r>
      <w:r>
        <w:rPr>
          <w:rFonts w:ascii="Segoe UI" w:hAnsi="Segoe UI"/>
          <w:b w:val="0"/>
          <w:i w:val="0"/>
          <w:color w:val="28324A"/>
          <w:sz w:val="18"/>
        </w:rPr>
        <w:t>Typing the exact word summary triggers the existing email summary flow. Other prompts go to local Llama when available. New chat clears the visible conversation and saved email context.</w:t>
      </w:r>
    </w:p>
    <w:p>
      <w:pPr>
        <w:pStyle w:val="Heading1"/>
        <w:keepNext/>
        <w:keepLines/>
      </w:pPr>
      <w:r>
        <w:rPr>
          <w:rFonts w:ascii="Segoe UI" w:hAnsi="Segoe UI"/>
          <w:b/>
          <w:i w:val="0"/>
          <w:color w:val="000000"/>
          <w:sz w:val="34"/>
        </w:rPr>
        <w:t>3. Where the code lives</w:t>
      </w:r>
    </w:p>
    <w:tbl>
      <w:tblPr>
        <w:tblW w:type="auto" w:w="0"/>
        <w:jc w:val="center"/>
        <w:tblLayout w:type="fixed"/>
        <w:tblLook w:firstColumn="1" w:firstRow="1" w:lastColumn="0" w:lastRow="0" w:noHBand="0" w:noVBand="1" w:val="04A0"/>
        <w:tblBorders>
          <w:top w:val="single" w:sz="5" w:space="0" w:color="D8DDE7"/>
          <w:left w:val="single" w:sz="5" w:space="0" w:color="D8DDE7"/>
          <w:bottom w:val="single" w:sz="5" w:space="0" w:color="D8DDE7"/>
          <w:right w:val="single" w:sz="5" w:space="0" w:color="D8DDE7"/>
          <w:insideH w:val="single" w:sz="5" w:space="0" w:color="D8DDE7"/>
          <w:insideV w:val="single" w:sz="5" w:space="0" w:color="D8DDE7"/>
        </w:tblBorders>
        <w:tblCellMar>
          <w:top w:w="95" w:type="dxa"/>
          <w:start w:w="120" w:type="dxa"/>
          <w:bottom w:w="95" w:type="dxa"/>
          <w:end w:w="120" w:type="dxa"/>
        </w:tblCellMar>
      </w:tblPr>
      <w:tblGrid>
        <w:gridCol w:w="4831"/>
        <w:gridCol w:w="4831"/>
      </w:tblGrid>
      <w:tr>
        <w:trPr>
          <w:tblHeader w:val="true"/>
          <w:cantSplit/>
        </w:trPr>
        <w:tc>
          <w:tcPr>
            <w:tcW w:type="dxa" w:w="2232"/>
            <w:vAlign w:val="center"/>
            <w:shd w:fill="28324A"/>
          </w:tcPr>
          <w:p>
            <w:pPr>
              <w:spacing w:after="0"/>
            </w:pPr>
            <w:r>
              <w:rPr>
                <w:rFonts w:ascii="Segoe UI" w:hAnsi="Segoe UI"/>
                <w:b/>
                <w:i w:val="0"/>
                <w:color w:val="FFFFFF"/>
                <w:sz w:val="17"/>
              </w:rPr>
              <w:t>File</w:t>
            </w:r>
          </w:p>
        </w:tc>
        <w:tc>
          <w:tcPr>
            <w:tcW w:type="dxa" w:w="7416"/>
            <w:vAlign w:val="center"/>
            <w:shd w:fill="28324A"/>
          </w:tcPr>
          <w:p>
            <w:pPr>
              <w:spacing w:after="0"/>
            </w:pPr>
            <w:r>
              <w:rPr>
                <w:rFonts w:ascii="Segoe UI" w:hAnsi="Segoe UI"/>
                <w:b/>
                <w:i w:val="0"/>
                <w:color w:val="FFFFFF"/>
                <w:sz w:val="17"/>
              </w:rPr>
              <w:t>Purpose</w:t>
            </w:r>
          </w:p>
        </w:tc>
      </w:tr>
      <w:tr>
        <w:trPr>
          <w:cantSplit/>
        </w:trPr>
        <w:tc>
          <w:tcPr>
            <w:tcW w:type="dxa" w:w="2232"/>
            <w:vAlign w:val="center"/>
            <w:shd w:fill="FFFFFF"/>
          </w:tcPr>
          <w:p>
            <w:pPr>
              <w:spacing w:after="0" w:line="259" w:lineRule="auto"/>
            </w:pPr>
            <w:r>
              <w:rPr>
                <w:rFonts w:ascii="Segoe UI" w:hAnsi="Segoe UI"/>
                <w:b w:val="0"/>
                <w:i w:val="0"/>
                <w:color w:val="28324A"/>
                <w:sz w:val="17"/>
              </w:rPr>
              <w:t>src/App.tsx</w:t>
            </w:r>
          </w:p>
        </w:tc>
        <w:tc>
          <w:tcPr>
            <w:tcW w:type="dxa" w:w="7416"/>
            <w:vAlign w:val="center"/>
            <w:shd w:fill="FFFFFF"/>
          </w:tcPr>
          <w:p>
            <w:pPr>
              <w:spacing w:after="0" w:line="259" w:lineRule="auto"/>
            </w:pPr>
            <w:r>
              <w:rPr>
                <w:rFonts w:ascii="Segoe UI" w:hAnsi="Segoe UI"/>
                <w:b w:val="0"/>
                <w:i w:val="0"/>
                <w:color w:val="28324A"/>
                <w:sz w:val="17"/>
              </w:rPr>
              <w:t>Chat UI, in-memory history and email context, Local AI status, Retry, New Chat, and summary flow.</w:t>
            </w:r>
          </w:p>
        </w:tc>
      </w:tr>
      <w:tr>
        <w:trPr>
          <w:cantSplit/>
        </w:trPr>
        <w:tc>
          <w:tcPr>
            <w:tcW w:type="dxa" w:w="2232"/>
            <w:vAlign w:val="center"/>
            <w:shd w:fill="F3F6FB"/>
          </w:tcPr>
          <w:p>
            <w:pPr>
              <w:spacing w:after="0" w:line="259" w:lineRule="auto"/>
            </w:pPr>
            <w:r>
              <w:rPr>
                <w:rFonts w:ascii="Segoe UI" w:hAnsi="Segoe UI"/>
                <w:b w:val="0"/>
                <w:i w:val="0"/>
                <w:color w:val="28324A"/>
                <w:sz w:val="17"/>
              </w:rPr>
              <w:t>src/assistantService.ts</w:t>
            </w:r>
          </w:p>
        </w:tc>
        <w:tc>
          <w:tcPr>
            <w:tcW w:type="dxa" w:w="7416"/>
            <w:vAlign w:val="center"/>
            <w:shd w:fill="F3F6FB"/>
          </w:tcPr>
          <w:p>
            <w:pPr>
              <w:spacing w:after="0" w:line="259" w:lineRule="auto"/>
            </w:pPr>
            <w:r>
              <w:rPr>
                <w:rFonts w:ascii="Segoe UI" w:hAnsi="Segoe UI"/>
                <w:b w:val="0"/>
                <w:i w:val="0"/>
                <w:color w:val="28324A"/>
                <w:sz w:val="17"/>
              </w:rPr>
              <w:t>Shared AssistantService interface; OllamaAssistantService uses local Llama and the existing MockService only for allowed fallbacks.</w:t>
            </w:r>
          </w:p>
        </w:tc>
      </w:tr>
      <w:tr>
        <w:trPr>
          <w:cantSplit/>
        </w:trPr>
        <w:tc>
          <w:tcPr>
            <w:tcW w:type="dxa" w:w="2232"/>
            <w:vAlign w:val="center"/>
            <w:shd w:fill="FFFFFF"/>
          </w:tcPr>
          <w:p>
            <w:pPr>
              <w:spacing w:after="0" w:line="259" w:lineRule="auto"/>
            </w:pPr>
            <w:r>
              <w:rPr>
                <w:rFonts w:ascii="Segoe UI" w:hAnsi="Segoe UI"/>
                <w:b w:val="0"/>
                <w:i w:val="0"/>
                <w:color w:val="28324A"/>
                <w:sz w:val="17"/>
              </w:rPr>
              <w:t>src/llmService.ts</w:t>
            </w:r>
          </w:p>
        </w:tc>
        <w:tc>
          <w:tcPr>
            <w:tcW w:type="dxa" w:w="7416"/>
            <w:vAlign w:val="center"/>
            <w:shd w:fill="FFFFFF"/>
          </w:tcPr>
          <w:p>
            <w:pPr>
              <w:spacing w:after="0" w:line="259" w:lineRule="auto"/>
            </w:pPr>
            <w:r>
              <w:rPr>
                <w:rFonts w:ascii="Segoe UI" w:hAnsi="Segoe UI"/>
                <w:b w:val="0"/>
                <w:i w:val="0"/>
                <w:color w:val="28324A"/>
                <w:sz w:val="17"/>
              </w:rPr>
              <w:t>Local Ollama chat requests, system instruction, model availability check, timeouts and bounded conversation/email context.</w:t>
            </w:r>
          </w:p>
        </w:tc>
      </w:tr>
      <w:tr>
        <w:trPr>
          <w:cantSplit/>
        </w:trPr>
        <w:tc>
          <w:tcPr>
            <w:tcW w:type="dxa" w:w="2232"/>
            <w:vAlign w:val="center"/>
            <w:shd w:fill="F3F6FB"/>
          </w:tcPr>
          <w:p>
            <w:pPr>
              <w:spacing w:after="0" w:line="259" w:lineRule="auto"/>
            </w:pPr>
            <w:r>
              <w:rPr>
                <w:rFonts w:ascii="Segoe UI" w:hAnsi="Segoe UI"/>
                <w:b w:val="0"/>
                <w:i w:val="0"/>
                <w:color w:val="28324A"/>
                <w:sz w:val="17"/>
              </w:rPr>
              <w:t>src/emailService.ts</w:t>
            </w:r>
          </w:p>
        </w:tc>
        <w:tc>
          <w:tcPr>
            <w:tcW w:type="dxa" w:w="7416"/>
            <w:vAlign w:val="center"/>
            <w:shd w:fill="F3F6FB"/>
          </w:tcPr>
          <w:p>
            <w:pPr>
              <w:spacing w:after="0" w:line="259" w:lineRule="auto"/>
            </w:pPr>
            <w:r>
              <w:rPr>
                <w:rFonts w:ascii="Segoe UI" w:hAnsi="Segoe UI"/>
                <w:b w:val="0"/>
                <w:i w:val="0"/>
                <w:color w:val="28324A"/>
                <w:sz w:val="17"/>
              </w:rPr>
              <w:t>MockEmailService and OutlookEmailService return the same fields; Outlook reads the currently open item and supplies its identity.</w:t>
            </w:r>
          </w:p>
        </w:tc>
      </w:tr>
      <w:tr>
        <w:trPr>
          <w:cantSplit/>
        </w:trPr>
        <w:tc>
          <w:tcPr>
            <w:tcW w:type="dxa" w:w="2232"/>
            <w:vAlign w:val="center"/>
            <w:shd w:fill="FFFFFF"/>
          </w:tcPr>
          <w:p>
            <w:pPr>
              <w:spacing w:after="0" w:line="259" w:lineRule="auto"/>
            </w:pPr>
            <w:r>
              <w:rPr>
                <w:rFonts w:ascii="Segoe UI" w:hAnsi="Segoe UI"/>
                <w:b w:val="0"/>
                <w:i w:val="0"/>
                <w:color w:val="28324A"/>
                <w:sz w:val="17"/>
              </w:rPr>
              <w:t>src/mockAssistant.ts</w:t>
            </w:r>
          </w:p>
        </w:tc>
        <w:tc>
          <w:tcPr>
            <w:tcW w:type="dxa" w:w="7416"/>
            <w:vAlign w:val="center"/>
            <w:shd w:fill="FFFFFF"/>
          </w:tcPr>
          <w:p>
            <w:pPr>
              <w:spacing w:after="0" w:line="259" w:lineRule="auto"/>
            </w:pPr>
            <w:r>
              <w:rPr>
                <w:rFonts w:ascii="Segoe UI" w:hAnsi="Segoe UI"/>
                <w:b w:val="0"/>
                <w:i w:val="0"/>
                <w:color w:val="28324A"/>
                <w:sz w:val="17"/>
              </w:rPr>
              <w:t>Existing simulated responses, kept as the explicitly labeled MockService fallback.</w:t>
            </w:r>
          </w:p>
        </w:tc>
      </w:tr>
      <w:tr>
        <w:trPr>
          <w:cantSplit/>
        </w:trPr>
        <w:tc>
          <w:tcPr>
            <w:tcW w:type="dxa" w:w="2232"/>
            <w:vAlign w:val="center"/>
            <w:shd w:fill="F3F6FB"/>
          </w:tcPr>
          <w:p>
            <w:pPr>
              <w:spacing w:after="0" w:line="259" w:lineRule="auto"/>
            </w:pPr>
            <w:r>
              <w:rPr>
                <w:rFonts w:ascii="Segoe UI" w:hAnsi="Segoe UI"/>
                <w:b w:val="0"/>
                <w:i w:val="0"/>
                <w:color w:val="28324A"/>
                <w:sz w:val="17"/>
              </w:rPr>
              <w:t>vite.config.ts</w:t>
            </w:r>
          </w:p>
        </w:tc>
        <w:tc>
          <w:tcPr>
            <w:tcW w:type="dxa" w:w="7416"/>
            <w:vAlign w:val="center"/>
            <w:shd w:fill="F3F6FB"/>
          </w:tcPr>
          <w:p>
            <w:pPr>
              <w:spacing w:after="0" w:line="259" w:lineRule="auto"/>
            </w:pPr>
            <w:r>
              <w:rPr>
                <w:rFonts w:ascii="Segoe UI" w:hAnsi="Segoe UI"/>
                <w:b w:val="0"/>
                <w:i w:val="0"/>
                <w:color w:val="28324A"/>
                <w:sz w:val="17"/>
              </w:rPr>
              <w:t>HTTPS development server on port 3000 and same-origin /ollama proxy to http://127.0.0.1:11434.</w:t>
            </w:r>
          </w:p>
        </w:tc>
      </w:tr>
      <w:tr>
        <w:trPr>
          <w:cantSplit/>
        </w:trPr>
        <w:tc>
          <w:tcPr>
            <w:tcW w:type="dxa" w:w="2232"/>
            <w:vAlign w:val="center"/>
            <w:shd w:fill="FFFFFF"/>
          </w:tcPr>
          <w:p>
            <w:pPr>
              <w:spacing w:after="0" w:line="259" w:lineRule="auto"/>
            </w:pPr>
            <w:r>
              <w:rPr>
                <w:rFonts w:ascii="Segoe UI" w:hAnsi="Segoe UI"/>
                <w:b w:val="0"/>
                <w:i w:val="0"/>
                <w:color w:val="28324A"/>
                <w:sz w:val="17"/>
              </w:rPr>
              <w:t>src/styles.css</w:t>
            </w:r>
          </w:p>
        </w:tc>
        <w:tc>
          <w:tcPr>
            <w:tcW w:type="dxa" w:w="7416"/>
            <w:vAlign w:val="center"/>
            <w:shd w:fill="FFFFFF"/>
          </w:tcPr>
          <w:p>
            <w:pPr>
              <w:spacing w:after="0" w:line="259" w:lineRule="auto"/>
            </w:pPr>
            <w:r>
              <w:rPr>
                <w:rFonts w:ascii="Segoe UI" w:hAnsi="Segoe UI"/>
                <w:b w:val="0"/>
                <w:i w:val="0"/>
                <w:color w:val="28324A"/>
                <w:sz w:val="17"/>
              </w:rPr>
              <w:t>Compact task-pane layout, chat bubbles, typing indicator, AI status and responsive header.</w:t>
            </w:r>
          </w:p>
        </w:tc>
      </w:tr>
      <w:tr>
        <w:tc>
          <w:tcPr>
            <w:tcW w:type="dxa" w:w="4831"/>
          </w:tcPr>
          <w:p>
            <w:r>
              <w:t>manifest.xml</w:t>
            </w:r>
          </w:p>
        </w:tc>
        <w:tc>
          <w:tcPr>
            <w:tcW w:type="dxa" w:w="4831"/>
          </w:tcPr>
          <w:p>
            <w:r>
              <w:t>Unchanged. It already requests ReadItem for the currently open message.</w:t>
            </w:r>
          </w:p>
        </w:tc>
      </w:tr>
    </w:tbl>
    <w:p>
      <w:pPr>
        <w:spacing w:after="20"/>
      </w:pPr>
    </w:p>
    <w:p>
      <w:pPr>
        <w:pStyle w:val="Heading1"/>
        <w:keepNext/>
        <w:keepLines/>
      </w:pPr>
      <w:r>
        <w:rPr>
          <w:rFonts w:ascii="Segoe UI" w:hAnsi="Segoe UI"/>
          <w:b/>
          <w:i w:val="0"/>
          <w:color w:val="000000"/>
          <w:sz w:val="34"/>
        </w:rPr>
        <w:t>Why the provider layer is separate</w:t>
      </w:r>
    </w:p>
    <w:p>
      <w:pPr/>
      <w:r>
        <w:rPr>
          <w:rFonts w:ascii="Segoe UI" w:hAnsi="Segoe UI"/>
          <w:b w:val="0"/>
          <w:i w:val="0"/>
          <w:color w:val="28324A"/>
          <w:sz w:val="20"/>
        </w:rPr>
        <w:t>App.tsx uses the common AssistantService interface instead of calling a model directly. OllamaAssistantService sends the request to LocalOllamaService and may use MockService when an appropriate general request cannot reach Ollama. MockService wraps the existing simulated response module. Email retrieval remains in emailService.ts, so the chat UI can later use another enterprise provider without being rewritten.</w:t>
      </w:r>
    </w:p>
    <w:p>
      <w:pPr/>
      <w:r>
        <w:rPr>
          <w:rFonts w:ascii="Segoe UI" w:hAnsi="Segoe UI"/>
          <w:b w:val="0"/>
          <w:i w:val="0"/>
          <w:color w:val="28324A"/>
          <w:sz w:val="20"/>
        </w:rPr>
        <w:t>The Vite proxy is for local development. When the dev server stops, the proxy stops too. The browser calls only the same-origin /ollama route; Vite forwards it to localhost:11434. No token or external model endpoint is used.</w:t>
      </w:r>
    </w:p>
    <w:p>
      <w:pPr>
        <w:pStyle w:val="Heading1"/>
        <w:keepNext/>
        <w:keepLines/>
      </w:pPr>
      <w:r>
        <w:rPr>
          <w:rFonts w:ascii="Segoe UI" w:hAnsi="Segoe UI"/>
          <w:b/>
          <w:i w:val="0"/>
          <w:color w:val="000000"/>
          <w:sz w:val="34"/>
        </w:rPr>
        <w:t>4. Ollama checks on this laptop</w:t>
      </w:r>
    </w:p>
    <w:p>
      <w:pPr/>
      <w:r>
        <w:rPr>
          <w:rFonts w:ascii="Segoe UI" w:hAnsi="Segoe UI"/>
          <w:b w:val="0"/>
          <w:i w:val="0"/>
          <w:color w:val="28324A"/>
          <w:sz w:val="20"/>
        </w:rPr>
        <w:t>The local Ollama executable is at C:\Users\Pal.Soumya\AppData\Local\Programs\Ollama\ollama.exe. The ollama command is not on PowerShell PATH, but the local API at http://127.0.0.1:11434 responds successfully.</w:t>
      </w:r>
    </w:p>
    <w:p>
      <w:pPr/>
      <w:r>
        <w:rPr>
          <w:rFonts w:ascii="Segoe UI" w:hAnsi="Segoe UI"/>
          <w:b w:val="0"/>
          <w:i w:val="0"/>
          <w:color w:val="28324A"/>
          <w:sz w:val="20"/>
        </w:rPr>
        <w:t>Ollama lists llama3.2:3b, a 3.2-billion-parameter Q4_K_M model of about 2.02 GB. Synthetic general-chat, follow-up and email-context requests returned local Llama responses. No model download was needed for this setup.</w:t>
      </w:r>
    </w:p>
    <w:p>
      <w:pPr>
        <w:pStyle w:val="Heading2"/>
        <w:keepNext/>
        <w:keepLines/>
      </w:pPr>
      <w:r>
        <w:rPr>
          <w:rFonts w:ascii="Segoe UI" w:hAnsi="Segoe UI"/>
          <w:b/>
          <w:i w:val="0"/>
          <w:color w:val="000000"/>
          <w:sz w:val="23"/>
        </w:rPr>
        <w:t>Check Ollama from PowerShell</w:t>
      </w:r>
    </w:p>
    <w:p>
      <w:pPr>
        <w:keepLines/>
        <w:spacing w:before="40" w:after="160"/>
        <w:ind w:left="173" w:right="173"/>
        <w:shd w:fill="F3F5F8"/>
        <w:ind w:left="140" w:right="140"/>
      </w:pPr>
      <w:r>
        <w:rPr>
          <w:rFonts w:ascii="Consolas" w:hAnsi="Consolas"/>
          <w:b w:val="0"/>
          <w:i w:val="0"/>
          <w:color w:val="28324A"/>
          <w:sz w:val="16"/>
        </w:rPr>
        <w:t>&amp; "$env:LOCALAPPDATA\Programs\Ollama\ollama.exe" list</w:t>
        <w:br/>
        <w:t>Invoke-RestMethod -Uri "http://127.0.0.1:11434/api/tags"</w:t>
      </w:r>
    </w:p>
    <w:p>
      <w:pPr/>
      <w:r>
        <w:rPr>
          <w:rFonts w:ascii="Segoe UI" w:hAnsi="Segoe UI"/>
          <w:b w:val="0"/>
          <w:i w:val="0"/>
          <w:color w:val="28324A"/>
          <w:sz w:val="20"/>
        </w:rPr>
        <w:t>If the model is missing, download it locally with the command below. If Ollama is not running, start Ollama from the Windows Start menu, then check the API again.</w:t>
      </w:r>
    </w:p>
    <w:p>
      <w:pPr>
        <w:keepLines/>
        <w:spacing w:before="40" w:after="160"/>
        <w:ind w:left="173" w:right="173"/>
        <w:shd w:fill="F3F5F8"/>
        <w:ind w:left="140" w:right="140"/>
      </w:pPr>
      <w:r>
        <w:rPr>
          <w:rFonts w:ascii="Consolas" w:hAnsi="Consolas"/>
          <w:b w:val="0"/>
          <w:i w:val="0"/>
          <w:color w:val="28324A"/>
          <w:sz w:val="16"/>
        </w:rPr>
        <w:t>&amp; "$env:LOCALAPPDATA\Programs\Ollama\ollama.exe" pull llama3.2:3b</w:t>
      </w:r>
    </w:p>
    <w:p>
      <w:pPr>
        <w:pStyle w:val="Heading1"/>
        <w:keepNext/>
        <w:keepLines/>
      </w:pPr>
      <w:r>
        <w:rPr>
          <w:rFonts w:ascii="Segoe UI" w:hAnsi="Segoe UI"/>
          <w:b/>
          <w:i w:val="0"/>
          <w:color w:val="000000"/>
          <w:sz w:val="34"/>
        </w:rPr>
        <w:t>5. Start and test the application</w:t>
      </w:r>
    </w:p>
    <w:p>
      <w:pPr>
        <w:pStyle w:val="Heading2"/>
        <w:keepNext/>
        <w:keepLines/>
      </w:pPr>
      <w:r>
        <w:rPr>
          <w:rFonts w:ascii="Segoe UI" w:hAnsi="Segoe UI"/>
          <w:b/>
          <w:i w:val="0"/>
          <w:color w:val="000000"/>
          <w:sz w:val="23"/>
        </w:rPr>
        <w:t>Start the local app</w:t>
      </w:r>
    </w:p>
    <w:p>
      <w:pPr>
        <w:pStyle w:val="ListNumber"/>
        <w:spacing w:after="80"/>
        <w:ind w:left="403" w:hanging="259"/>
      </w:pPr>
      <w:r>
        <w:rPr>
          <w:rFonts w:ascii="Segoe UI" w:hAnsi="Segoe UI"/>
          <w:b w:val="0"/>
          <w:i w:val="0"/>
          <w:color w:val="28324A"/>
          <w:sz w:val="19"/>
        </w:rPr>
        <w:t>Start Ollama from the Windows Start menu. Confirm that http://127.0.0.1:11434/api/tags responds and lists llama3.2:3b.</w:t>
      </w:r>
    </w:p>
    <w:p>
      <w:pPr>
        <w:pStyle w:val="ListNumber"/>
        <w:spacing w:after="80"/>
        <w:ind w:left="403" w:hanging="259"/>
      </w:pPr>
      <w:r>
        <w:rPr>
          <w:rFonts w:ascii="Segoe UI" w:hAnsi="Segoe UI"/>
          <w:b w:val="0"/>
          <w:i w:val="0"/>
          <w:color w:val="28324A"/>
          <w:sz w:val="19"/>
        </w:rPr>
        <w:t>Open PowerShell in C:\Users\Pal.Soumya\OutlookAddIn.</w:t>
      </w:r>
    </w:p>
    <w:p>
      <w:pPr>
        <w:pStyle w:val="ListNumber"/>
        <w:spacing w:after="80"/>
        <w:ind w:left="403" w:hanging="259"/>
      </w:pPr>
      <w:r>
        <w:rPr>
          <w:rFonts w:ascii="Segoe UI" w:hAnsi="Segoe UI"/>
          <w:b w:val="0"/>
          <w:i w:val="0"/>
          <w:color w:val="28324A"/>
          <w:sz w:val="19"/>
        </w:rPr>
        <w:t>Start the HTTPS Vite server with npm.cmd run dev-server. Keep this window open while using Brain Assistant.</w:t>
      </w:r>
    </w:p>
    <w:p>
      <w:pPr>
        <w:pStyle w:val="ListNumber"/>
        <w:spacing w:after="80"/>
        <w:ind w:left="403" w:hanging="259"/>
      </w:pPr>
      <w:r>
        <w:rPr>
          <w:rFonts w:ascii="Segoe UI" w:hAnsi="Segoe UI"/>
          <w:b w:val="0"/>
          <w:i w:val="0"/>
          <w:color w:val="28324A"/>
          <w:sz w:val="19"/>
        </w:rPr>
        <w:t>Open https://localhost:3000 in Chrome or Edge. The host badge should say Mock Mode and the AI badge should report Local AI Connected when Ollama is available.</w:t>
      </w:r>
    </w:p>
    <w:p>
      <w:pPr>
        <w:keepLines/>
        <w:spacing w:before="40" w:after="160"/>
        <w:ind w:left="173" w:right="173"/>
        <w:shd w:fill="F3F5F8"/>
        <w:ind w:left="140" w:right="140"/>
      </w:pPr>
      <w:r>
        <w:rPr>
          <w:rFonts w:ascii="Consolas" w:hAnsi="Consolas"/>
          <w:b w:val="0"/>
          <w:i w:val="0"/>
          <w:color w:val="28324A"/>
          <w:sz w:val="16"/>
        </w:rPr>
        <w:t>cd C:\Users\Pal.Soumya\OutlookAddIn</w:t>
        <w:br/>
        <w:t>npm.cmd run dev-server</w:t>
      </w:r>
    </w:p>
    <w:p>
      <w:pPr/>
      <w:r>
        <w:rPr>
          <w:rFonts w:ascii="Segoe UI" w:hAnsi="Segoe UI"/>
          <w:b w:val="0"/>
          <w:i w:val="0"/>
          <w:color w:val="28324A"/>
          <w:sz w:val="20"/>
        </w:rPr>
        <w:t>The localhost HTTPS certificate is already configured. Do not change Windows execution policies. If the Vite server is already running, do not start a second one on port 3000. After changing vite.config.ts, stop the old server with Ctrl+C and restart it so the proxy configuration is reloaded.</w:t>
      </w:r>
    </w:p>
    <w:p>
      <w:pPr>
        <w:pStyle w:val="Heading2"/>
        <w:keepNext/>
        <w:keepLines/>
      </w:pPr>
      <w:r>
        <w:rPr>
          <w:rFonts w:ascii="Segoe UI" w:hAnsi="Segoe UI"/>
          <w:b/>
          <w:i w:val="0"/>
          <w:color w:val="000000"/>
          <w:sz w:val="23"/>
        </w:rPr>
        <w:t>Test Browser Mock Mode</w:t>
      </w:r>
    </w:p>
    <w:p>
      <w:pPr>
        <w:pStyle w:val="ListNumber"/>
        <w:spacing w:after="80"/>
        <w:ind w:left="403" w:hanging="259"/>
      </w:pPr>
      <w:r>
        <w:rPr>
          <w:rFonts w:ascii="Segoe UI" w:hAnsi="Segoe UI"/>
          <w:b w:val="0"/>
          <w:i w:val="0"/>
          <w:color w:val="28324A"/>
          <w:sz w:val="19"/>
        </w:rPr>
        <w:t>Open https://localhost:3000 and wait for Mock Mode and the local AI connection status.</w:t>
      </w:r>
    </w:p>
    <w:p>
      <w:pPr>
        <w:pStyle w:val="ListNumber"/>
        <w:spacing w:after="80"/>
        <w:ind w:left="403" w:hanging="259"/>
      </w:pPr>
      <w:r>
        <w:rPr>
          <w:rFonts w:ascii="Segoe UI" w:hAnsi="Segoe UI"/>
          <w:b w:val="0"/>
          <w:i w:val="0"/>
          <w:color w:val="28324A"/>
          <w:sz w:val="19"/>
        </w:rPr>
        <w:t>Ask: What is the difference between revenue and profit? Confirm that Brain answers through local Llama.</w:t>
      </w:r>
    </w:p>
    <w:p>
      <w:pPr>
        <w:pStyle w:val="ListNumber"/>
        <w:spacing w:after="80"/>
        <w:ind w:left="403" w:hanging="259"/>
      </w:pPr>
      <w:r>
        <w:rPr>
          <w:rFonts w:ascii="Segoe UI" w:hAnsi="Segoe UI"/>
          <w:b w:val="0"/>
          <w:i w:val="0"/>
          <w:color w:val="28324A"/>
          <w:sz w:val="19"/>
        </w:rPr>
        <w:t>Ask: Can you give me an example? The model should use the earlier chat turn to answer the follow-up.</w:t>
      </w:r>
    </w:p>
    <w:p>
      <w:pPr>
        <w:pStyle w:val="ListNumber"/>
        <w:spacing w:after="80"/>
        <w:ind w:left="403" w:hanging="259"/>
      </w:pPr>
      <w:r>
        <w:rPr>
          <w:rFonts w:ascii="Segoe UI" w:hAnsi="Segoe UI"/>
          <w:b w:val="0"/>
          <w:i w:val="0"/>
          <w:color w:val="28324A"/>
          <w:sz w:val="19"/>
        </w:rPr>
        <w:t>Select Summarise Email. Browser Mock Mode uses the built-in sample email; check the sender, address, received time, subject and generated summary.</w:t>
      </w:r>
    </w:p>
    <w:p>
      <w:pPr>
        <w:pStyle w:val="ListNumber"/>
        <w:spacing w:after="80"/>
        <w:ind w:left="403" w:hanging="259"/>
      </w:pPr>
      <w:r>
        <w:rPr>
          <w:rFonts w:ascii="Segoe UI" w:hAnsi="Segoe UI"/>
          <w:b w:val="0"/>
          <w:i w:val="0"/>
          <w:color w:val="28324A"/>
          <w:sz w:val="19"/>
        </w:rPr>
        <w:t>Ask: What should I reply? The sample email context should inform the answer. Select New chat and confirm that the visible history and saved email context are cleared.</w:t>
      </w:r>
    </w:p>
    <w:p>
      <w:pPr>
        <w:pStyle w:val="Heading2"/>
        <w:keepNext/>
        <w:keepLines/>
      </w:pPr>
      <w:r>
        <w:rPr>
          <w:rFonts w:ascii="Segoe UI" w:hAnsi="Segoe UI"/>
          <w:b/>
          <w:i w:val="0"/>
          <w:color w:val="000000"/>
          <w:sz w:val="23"/>
        </w:rPr>
        <w:t>Test Outlook Live Mode</w:t>
      </w:r>
    </w:p>
    <w:p>
      <w:pPr/>
      <w:r>
        <w:rPr>
          <w:rFonts w:ascii="Segoe UI" w:hAnsi="Segoe UI"/>
          <w:b w:val="0"/>
          <w:i w:val="0"/>
          <w:color w:val="28324A"/>
          <w:sz w:val="20"/>
        </w:rPr>
        <w:t>The existing manifest already requests ReadItem for the currently open email. These code changes do not require another manifest edit or add-in reinstall.</w:t>
      </w:r>
    </w:p>
    <w:p>
      <w:pPr>
        <w:pStyle w:val="ListNumber"/>
        <w:spacing w:after="80"/>
        <w:ind w:left="403" w:hanging="259"/>
      </w:pPr>
      <w:r>
        <w:rPr>
          <w:rFonts w:ascii="Segoe UI" w:hAnsi="Segoe UI"/>
          <w:b w:val="0"/>
          <w:i w:val="0"/>
          <w:color w:val="28324A"/>
          <w:sz w:val="19"/>
        </w:rPr>
        <w:t>Keep Ollama and the Vite server running.</w:t>
      </w:r>
    </w:p>
    <w:p>
      <w:pPr>
        <w:pStyle w:val="ListNumber"/>
        <w:spacing w:after="80"/>
        <w:ind w:left="403" w:hanging="259"/>
      </w:pPr>
      <w:r>
        <w:rPr>
          <w:rFonts w:ascii="Segoe UI" w:hAnsi="Segoe UI"/>
          <w:b w:val="0"/>
          <w:i w:val="0"/>
          <w:color w:val="28324A"/>
          <w:sz w:val="19"/>
        </w:rPr>
        <w:t>Open a non-sensitive synthetic test message in Classic Outlook and launch Brain Assistant from the message ribbon.</w:t>
      </w:r>
    </w:p>
    <w:p>
      <w:pPr>
        <w:pStyle w:val="ListNumber"/>
        <w:spacing w:after="80"/>
        <w:ind w:left="403" w:hanging="259"/>
      </w:pPr>
      <w:r>
        <w:rPr>
          <w:rFonts w:ascii="Segoe UI" w:hAnsi="Segoe UI"/>
          <w:b w:val="0"/>
          <w:i w:val="0"/>
          <w:color w:val="28324A"/>
          <w:sz w:val="19"/>
        </w:rPr>
        <w:t>Select Summarise Email. The add-in reads only the open item, then sends the body through the localhost proxy to Ollama on this computer.</w:t>
      </w:r>
    </w:p>
    <w:p>
      <w:pPr>
        <w:pStyle w:val="ListNumber"/>
        <w:spacing w:after="80"/>
        <w:ind w:left="403" w:hanging="259"/>
      </w:pPr>
      <w:r>
        <w:rPr>
          <w:rFonts w:ascii="Segoe UI" w:hAnsi="Segoe UI"/>
          <w:b w:val="0"/>
          <w:i w:val="0"/>
          <w:color w:val="28324A"/>
          <w:sz w:val="19"/>
        </w:rPr>
        <w:t>Ask What should I reply? to check email follow-up. Then open a different test message and ask an email-related question; Brain should clear the previous email context before answering. Summarise the new item to establish its context.</w:t>
      </w:r>
    </w:p>
    <w:p>
      <w:pPr>
        <w:keepLines/>
        <w:spacing w:before="80" w:after="200"/>
        <w:ind w:left="86" w:right="86"/>
        <w:shd w:fill="FFF6E8"/>
        <w:ind w:left="140" w:right="140"/>
      </w:pPr>
      <w:r>
        <w:rPr>
          <w:rFonts w:ascii="Segoe UI" w:hAnsi="Segoe UI"/>
          <w:b/>
          <w:i w:val="0"/>
          <w:color w:val="6659D9"/>
          <w:sz w:val="18"/>
        </w:rPr>
        <w:t xml:space="preserve">Company data  </w:t>
      </w:r>
      <w:r>
        <w:rPr>
          <w:rFonts w:ascii="Segoe UI" w:hAnsi="Segoe UI"/>
          <w:b w:val="0"/>
          <w:i w:val="0"/>
          <w:color w:val="28324A"/>
          <w:sz w:val="18"/>
        </w:rPr>
        <w:t>Use synthetic test messages until your company approves local processing of real email. Although inference stays on this computer, follow company policy before submitting client content to the local model.</w:t>
      </w:r>
    </w:p>
    <w:p>
      <w:pPr>
        <w:pStyle w:val="Heading1"/>
        <w:keepNext/>
        <w:keepLines/>
      </w:pPr>
      <w:r>
        <w:rPr>
          <w:rFonts w:ascii="Segoe UI" w:hAnsi="Segoe UI"/>
          <w:b/>
          <w:i w:val="0"/>
          <w:color w:val="000000"/>
          <w:sz w:val="34"/>
        </w:rPr>
        <w:t>6. Checks completed and test scope</w:t>
      </w:r>
    </w:p>
    <w:tbl>
      <w:tblPr>
        <w:tblW w:type="auto" w:w="0"/>
        <w:jc w:val="center"/>
        <w:tblLayout w:type="fixed"/>
        <w:tblLook w:firstColumn="1" w:firstRow="1" w:lastColumn="0" w:lastRow="0" w:noHBand="0" w:noVBand="1" w:val="04A0"/>
        <w:tblBorders>
          <w:top w:val="single" w:sz="5" w:space="0" w:color="D8DDE7"/>
          <w:left w:val="single" w:sz="5" w:space="0" w:color="D8DDE7"/>
          <w:bottom w:val="single" w:sz="5" w:space="0" w:color="D8DDE7"/>
          <w:right w:val="single" w:sz="5" w:space="0" w:color="D8DDE7"/>
          <w:insideH w:val="single" w:sz="5" w:space="0" w:color="D8DDE7"/>
          <w:insideV w:val="single" w:sz="5" w:space="0" w:color="D8DDE7"/>
        </w:tblBorders>
        <w:tblCellMar>
          <w:top w:w="95" w:type="dxa"/>
          <w:start w:w="120" w:type="dxa"/>
          <w:bottom w:w="95" w:type="dxa"/>
          <w:end w:w="120" w:type="dxa"/>
        </w:tblCellMar>
      </w:tblPr>
      <w:tblGrid>
        <w:gridCol w:w="4831"/>
        <w:gridCol w:w="4831"/>
      </w:tblGrid>
      <w:tr>
        <w:trPr>
          <w:tblHeader w:val="true"/>
          <w:cantSplit/>
        </w:trPr>
        <w:tc>
          <w:tcPr>
            <w:tcW w:type="dxa" w:w="2448"/>
            <w:vAlign w:val="center"/>
            <w:shd w:fill="28324A"/>
          </w:tcPr>
          <w:p>
            <w:pPr>
              <w:spacing w:after="0"/>
            </w:pPr>
            <w:r>
              <w:rPr>
                <w:rFonts w:ascii="Segoe UI" w:hAnsi="Segoe UI"/>
                <w:b/>
                <w:i w:val="0"/>
                <w:color w:val="FFFFFF"/>
                <w:sz w:val="17"/>
              </w:rPr>
              <w:t>Check</w:t>
            </w:r>
          </w:p>
        </w:tc>
        <w:tc>
          <w:tcPr>
            <w:tcW w:type="dxa" w:w="7200"/>
            <w:vAlign w:val="center"/>
            <w:shd w:fill="28324A"/>
          </w:tcPr>
          <w:p>
            <w:pPr>
              <w:spacing w:after="0"/>
            </w:pPr>
            <w:r>
              <w:rPr>
                <w:rFonts w:ascii="Segoe UI" w:hAnsi="Segoe UI"/>
                <w:b/>
                <w:i w:val="0"/>
                <w:color w:val="FFFFFF"/>
                <w:sz w:val="17"/>
              </w:rPr>
              <w:t>Result</w:t>
            </w:r>
          </w:p>
        </w:tc>
      </w:tr>
      <w:tr>
        <w:trPr>
          <w:cantSplit/>
        </w:trPr>
        <w:tc>
          <w:tcPr>
            <w:tcW w:type="dxa" w:w="2448"/>
            <w:vAlign w:val="center"/>
            <w:shd w:fill="FFFFFF"/>
          </w:tcPr>
          <w:p>
            <w:pPr>
              <w:spacing w:after="0" w:line="259" w:lineRule="auto"/>
            </w:pPr>
            <w:r>
              <w:rPr>
                <w:rFonts w:ascii="Segoe UI" w:hAnsi="Segoe UI"/>
                <w:b w:val="0"/>
                <w:i w:val="0"/>
                <w:color w:val="28324A"/>
                <w:sz w:val="17"/>
              </w:rPr>
              <w:t>Ollama and model API</w:t>
            </w:r>
          </w:p>
        </w:tc>
        <w:tc>
          <w:tcPr>
            <w:tcW w:type="dxa" w:w="7200"/>
            <w:vAlign w:val="center"/>
            <w:shd w:fill="FFFFFF"/>
          </w:tcPr>
          <w:p>
            <w:pPr>
              <w:spacing w:after="0" w:line="259" w:lineRule="auto"/>
            </w:pPr>
            <w:r>
              <w:rPr>
                <w:rFonts w:ascii="Segoe UI" w:hAnsi="Segoe UI"/>
                <w:b w:val="0"/>
                <w:i w:val="0"/>
                <w:color w:val="28324A"/>
                <w:sz w:val="17"/>
              </w:rPr>
              <w:t>Pass. Local API responded and llama3.2:3b was listed.</w:t>
            </w:r>
          </w:p>
        </w:tc>
      </w:tr>
      <w:tr>
        <w:trPr>
          <w:cantSplit/>
        </w:trPr>
        <w:tc>
          <w:tcPr>
            <w:tcW w:type="dxa" w:w="2448"/>
            <w:vAlign w:val="center"/>
            <w:shd w:fill="F3F6FB"/>
          </w:tcPr>
          <w:p>
            <w:pPr>
              <w:spacing w:after="0" w:line="259" w:lineRule="auto"/>
            </w:pPr>
            <w:r>
              <w:rPr>
                <w:rFonts w:ascii="Segoe UI" w:hAnsi="Segoe UI"/>
                <w:b w:val="0"/>
                <w:i w:val="0"/>
                <w:color w:val="28324A"/>
                <w:sz w:val="17"/>
              </w:rPr>
              <w:t>Model availability status</w:t>
            </w:r>
          </w:p>
        </w:tc>
        <w:tc>
          <w:tcPr>
            <w:tcW w:type="dxa" w:w="7200"/>
            <w:vAlign w:val="center"/>
            <w:shd w:fill="F3F6FB"/>
          </w:tcPr>
          <w:p>
            <w:pPr>
              <w:spacing w:after="0" w:line="259" w:lineRule="auto"/>
            </w:pPr>
            <w:r>
              <w:rPr>
                <w:rFonts w:ascii="Segoe UI" w:hAnsi="Segoe UI"/>
                <w:b w:val="0"/>
                <w:i w:val="0"/>
                <w:color w:val="28324A"/>
                <w:sz w:val="17"/>
              </w:rPr>
              <w:t>Pass. The app's local tags endpoint check found the configured model.</w:t>
            </w:r>
          </w:p>
        </w:tc>
      </w:tr>
      <w:tr>
        <w:trPr>
          <w:cantSplit/>
        </w:trPr>
        <w:tc>
          <w:tcPr>
            <w:tcW w:type="dxa" w:w="2448"/>
            <w:vAlign w:val="center"/>
            <w:shd w:fill="FFFFFF"/>
          </w:tcPr>
          <w:p>
            <w:pPr>
              <w:spacing w:after="0" w:line="259" w:lineRule="auto"/>
            </w:pPr>
            <w:r>
              <w:rPr>
                <w:rFonts w:ascii="Segoe UI" w:hAnsi="Segoe UI"/>
                <w:b w:val="0"/>
                <w:i w:val="0"/>
                <w:color w:val="28324A"/>
                <w:sz w:val="17"/>
              </w:rPr>
              <w:t>Synthetic general chat and follow-up</w:t>
            </w:r>
          </w:p>
        </w:tc>
        <w:tc>
          <w:tcPr>
            <w:tcW w:type="dxa" w:w="7200"/>
            <w:vAlign w:val="center"/>
            <w:shd w:fill="FFFFFF"/>
          </w:tcPr>
          <w:p>
            <w:pPr>
              <w:spacing w:after="0" w:line="259" w:lineRule="auto"/>
            </w:pPr>
            <w:r>
              <w:rPr>
                <w:rFonts w:ascii="Segoe UI" w:hAnsi="Segoe UI"/>
                <w:b w:val="0"/>
                <w:i w:val="0"/>
                <w:color w:val="28324A"/>
                <w:sz w:val="17"/>
              </w:rPr>
              <w:t>Pass. Llama answered a general question and a second turn using earlier conversation context.</w:t>
            </w:r>
          </w:p>
        </w:tc>
      </w:tr>
      <w:tr>
        <w:trPr>
          <w:cantSplit/>
        </w:trPr>
        <w:tc>
          <w:tcPr>
            <w:tcW w:type="dxa" w:w="2448"/>
            <w:vAlign w:val="center"/>
            <w:shd w:fill="F3F6FB"/>
          </w:tcPr>
          <w:p>
            <w:pPr>
              <w:spacing w:after="0" w:line="259" w:lineRule="auto"/>
            </w:pPr>
            <w:r>
              <w:rPr>
                <w:rFonts w:ascii="Segoe UI" w:hAnsi="Segoe UI"/>
                <w:b w:val="0"/>
                <w:i w:val="0"/>
                <w:color w:val="28324A"/>
                <w:sz w:val="17"/>
              </w:rPr>
              <w:t>Synthetic email follow-up</w:t>
            </w:r>
          </w:p>
        </w:tc>
        <w:tc>
          <w:tcPr>
            <w:tcW w:type="dxa" w:w="7200"/>
            <w:vAlign w:val="center"/>
            <w:shd w:fill="F3F6FB"/>
          </w:tcPr>
          <w:p>
            <w:pPr>
              <w:spacing w:after="0" w:line="259" w:lineRule="auto"/>
            </w:pPr>
            <w:r>
              <w:rPr>
                <w:rFonts w:ascii="Segoe UI" w:hAnsi="Segoe UI"/>
                <w:b w:val="0"/>
                <w:i w:val="0"/>
                <w:color w:val="28324A"/>
                <w:sz w:val="17"/>
              </w:rPr>
              <w:t>Pass. A synthetic message with a Friday deadline informed the generated reply suggestion.</w:t>
            </w:r>
          </w:p>
        </w:tc>
      </w:tr>
      <w:tr>
        <w:trPr>
          <w:cantSplit/>
        </w:trPr>
        <w:tc>
          <w:tcPr>
            <w:tcW w:type="dxa" w:w="2448"/>
            <w:vAlign w:val="center"/>
            <w:shd w:fill="FFFFFF"/>
          </w:tcPr>
          <w:p>
            <w:pPr>
              <w:spacing w:after="0" w:line="259" w:lineRule="auto"/>
            </w:pPr>
            <w:r>
              <w:rPr>
                <w:rFonts w:ascii="Segoe UI" w:hAnsi="Segoe UI"/>
                <w:b w:val="0"/>
                <w:i w:val="0"/>
                <w:color w:val="28324A"/>
                <w:sz w:val="17"/>
              </w:rPr>
              <w:t>Local app and Vite modules</w:t>
            </w:r>
          </w:p>
        </w:tc>
        <w:tc>
          <w:tcPr>
            <w:tcW w:type="dxa" w:w="7200"/>
            <w:vAlign w:val="center"/>
            <w:shd w:fill="FFFFFF"/>
          </w:tcPr>
          <w:p>
            <w:pPr>
              <w:spacing w:after="0" w:line="259" w:lineRule="auto"/>
            </w:pPr>
            <w:r>
              <w:rPr>
                <w:rFonts w:ascii="Segoe UI" w:hAnsi="Segoe UI"/>
                <w:b w:val="0"/>
                <w:i w:val="0"/>
                <w:color w:val="28324A"/>
                <w:sz w:val="17"/>
              </w:rPr>
              <w:t>Pass. localhost:3000 served the app, App.tsx and assistantService.ts; the Ollama proxy returned HTTP 200.</w:t>
            </w:r>
          </w:p>
        </w:tc>
      </w:tr>
      <w:tr>
        <w:trPr>
          <w:cantSplit/>
        </w:trPr>
        <w:tc>
          <w:tcPr>
            <w:tcW w:type="dxa" w:w="2448"/>
            <w:vAlign w:val="center"/>
            <w:shd w:fill="F3F6FB"/>
          </w:tcPr>
          <w:p>
            <w:pPr>
              <w:spacing w:after="0" w:line="259" w:lineRule="auto"/>
            </w:pPr>
            <w:r>
              <w:rPr>
                <w:rFonts w:ascii="Segoe UI" w:hAnsi="Segoe UI"/>
                <w:b w:val="0"/>
                <w:i w:val="0"/>
                <w:color w:val="28324A"/>
                <w:sz w:val="17"/>
              </w:rPr>
              <w:t>Production build</w:t>
            </w:r>
          </w:p>
        </w:tc>
        <w:tc>
          <w:tcPr>
            <w:tcW w:type="dxa" w:w="7200"/>
            <w:vAlign w:val="center"/>
            <w:shd w:fill="F3F6FB"/>
          </w:tcPr>
          <w:p>
            <w:pPr>
              <w:spacing w:after="0" w:line="259" w:lineRule="auto"/>
            </w:pPr>
            <w:r>
              <w:rPr>
                <w:rFonts w:ascii="Segoe UI" w:hAnsi="Segoe UI"/>
                <w:b w:val="0"/>
                <w:i w:val="0"/>
                <w:color w:val="28324A"/>
                <w:sz w:val="17"/>
              </w:rPr>
              <w:t>Pass. npm.cmd run build completed successfully.</w:t>
            </w:r>
          </w:p>
        </w:tc>
      </w:tr>
      <w:tr>
        <w:trPr>
          <w:cantSplit/>
        </w:trPr>
        <w:tc>
          <w:tcPr>
            <w:tcW w:type="dxa" w:w="2448"/>
            <w:vAlign w:val="center"/>
            <w:shd w:fill="FFFFFF"/>
          </w:tcPr>
          <w:p>
            <w:pPr>
              <w:spacing w:after="0" w:line="259" w:lineRule="auto"/>
            </w:pPr>
            <w:r>
              <w:rPr>
                <w:rFonts w:ascii="Segoe UI" w:hAnsi="Segoe UI"/>
                <w:b w:val="0"/>
                <w:i w:val="0"/>
                <w:color w:val="28324A"/>
                <w:sz w:val="17"/>
              </w:rPr>
              <w:t>Manifest validation</w:t>
            </w:r>
          </w:p>
        </w:tc>
        <w:tc>
          <w:tcPr>
            <w:tcW w:type="dxa" w:w="7200"/>
            <w:vAlign w:val="center"/>
            <w:shd w:fill="FFFFFF"/>
          </w:tcPr>
          <w:p>
            <w:pPr>
              <w:spacing w:after="0" w:line="259" w:lineRule="auto"/>
            </w:pPr>
            <w:r>
              <w:rPr>
                <w:rFonts w:ascii="Segoe UI" w:hAnsi="Segoe UI"/>
                <w:b w:val="0"/>
                <w:i w:val="0"/>
                <w:color w:val="28324A"/>
                <w:sz w:val="17"/>
              </w:rPr>
              <w:t>Pass. npm.cmd run validate-manifest passed; manifest.xml was not changed.</w:t>
            </w:r>
          </w:p>
        </w:tc>
      </w:tr>
      <w:tr>
        <w:trPr>
          <w:cantSplit/>
        </w:trPr>
        <w:tc>
          <w:tcPr>
            <w:tcW w:type="dxa" w:w="2448"/>
            <w:vAlign w:val="center"/>
            <w:shd w:fill="F3F6FB"/>
          </w:tcPr>
          <w:p>
            <w:pPr>
              <w:spacing w:after="0" w:line="259" w:lineRule="auto"/>
            </w:pPr>
            <w:r>
              <w:rPr>
                <w:rFonts w:ascii="Segoe UI" w:hAnsi="Segoe UI"/>
                <w:b w:val="0"/>
                <w:i w:val="0"/>
                <w:color w:val="28324A"/>
                <w:sz w:val="17"/>
              </w:rPr>
              <w:t>Ollama outage and mock fallback</w:t>
            </w:r>
          </w:p>
        </w:tc>
        <w:tc>
          <w:tcPr>
            <w:tcW w:type="dxa" w:w="7200"/>
            <w:vAlign w:val="center"/>
            <w:shd w:fill="F3F6FB"/>
          </w:tcPr>
          <w:p>
            <w:pPr>
              <w:spacing w:after="0" w:line="259" w:lineRule="auto"/>
            </w:pPr>
            <w:r>
              <w:rPr>
                <w:rFonts w:ascii="Segoe UI" w:hAnsi="Segoe UI"/>
                <w:b w:val="0"/>
                <w:i w:val="0"/>
                <w:color w:val="28324A"/>
                <w:sz w:val="17"/>
              </w:rPr>
              <w:t>Not physically tested. The code keeps the existing MockService and blocks mock answers for email-dependent requests.</w:t>
            </w:r>
          </w:p>
        </w:tc>
      </w:tr>
      <w:tr>
        <w:trPr>
          <w:cantSplit/>
        </w:trPr>
        <w:tc>
          <w:tcPr>
            <w:tcW w:type="dxa" w:w="2448"/>
            <w:vAlign w:val="center"/>
            <w:shd w:fill="FFFFFF"/>
          </w:tcPr>
          <w:p>
            <w:pPr>
              <w:spacing w:after="0" w:line="259" w:lineRule="auto"/>
            </w:pPr>
            <w:r>
              <w:rPr>
                <w:rFonts w:ascii="Segoe UI" w:hAnsi="Segoe UI"/>
                <w:b w:val="0"/>
                <w:i w:val="0"/>
                <w:color w:val="28324A"/>
                <w:sz w:val="17"/>
              </w:rPr>
              <w:t>Outlook LLM click-through and email switching</w:t>
            </w:r>
          </w:p>
        </w:tc>
        <w:tc>
          <w:tcPr>
            <w:tcW w:type="dxa" w:w="7200"/>
            <w:vAlign w:val="center"/>
            <w:shd w:fill="FFFFFF"/>
          </w:tcPr>
          <w:p>
            <w:pPr>
              <w:spacing w:after="0" w:line="259" w:lineRule="auto"/>
            </w:pPr>
            <w:r>
              <w:rPr>
                <w:rFonts w:ascii="Segoe UI" w:hAnsi="Segoe UI"/>
                <w:b w:val="0"/>
                <w:i w:val="0"/>
                <w:color w:val="28324A"/>
                <w:sz w:val="17"/>
              </w:rPr>
              <w:t>Not tested in the Outlook UI. Validate with a non-sensitive synthetic message before relying on this path.</w:t>
            </w:r>
          </w:p>
        </w:tc>
      </w:tr>
      <w:tr>
        <w:tc>
          <w:tcPr>
            <w:tcW w:type="dxa" w:w="4831"/>
          </w:tcPr>
          <w:p>
            <w:r>
              <w:t>Real client email</w:t>
            </w:r>
          </w:p>
        </w:tc>
        <w:tc>
          <w:tcPr>
            <w:tcW w:type="dxa" w:w="4831"/>
          </w:tcPr>
          <w:p>
            <w:r>
              <w:t>Not used for testing.</w:t>
            </w:r>
          </w:p>
        </w:tc>
      </w:tr>
    </w:tbl>
    <w:p>
      <w:pPr>
        <w:spacing w:after="20"/>
      </w:pPr>
    </w:p>
    <w:p>
      <w:pPr/>
      <w:r>
        <w:rPr>
          <w:rFonts w:ascii="Segoe UI" w:hAnsi="Segoe UI"/>
          <w:b w:val="0"/>
          <w:i w:val="0"/>
          <w:color w:val="28324A"/>
          <w:sz w:val="20"/>
        </w:rPr>
        <w:t>Latest recorded checks were completed on 20 October 2026. The production build and manifest validation passed. The local app and Ollama proxy responded, llama3.2:3b was available, and synthetic general-chat, multi-turn and email follow-up requests returned local model responses. The add-in's LLM flow was not clicked through in Classic Outlook; Outlook email switching and the physical Ollama outage/recovery flow were not tested. No real client email was used.</w:t>
      </w:r>
    </w:p>
    <w:p>
      <w:pPr>
        <w:pStyle w:val="Heading1"/>
        <w:keepNext/>
        <w:keepLines/>
      </w:pPr>
      <w:r>
        <w:rPr>
          <w:rFonts w:ascii="Segoe UI" w:hAnsi="Segoe UI"/>
          <w:b/>
          <w:i w:val="0"/>
          <w:color w:val="000000"/>
          <w:sz w:val="34"/>
        </w:rPr>
        <w:t>7. Troubleshooting and boundaries</w:t>
      </w:r>
    </w:p>
    <w:p>
      <w:pPr>
        <w:pStyle w:val="Heading2"/>
        <w:keepNext/>
        <w:keepLines/>
      </w:pPr>
      <w:r>
        <w:rPr>
          <w:rFonts w:ascii="Segoe UI" w:hAnsi="Segoe UI"/>
          <w:b/>
          <w:i w:val="0"/>
          <w:color w:val="000000"/>
          <w:sz w:val="23"/>
        </w:rPr>
        <w:t>Local AI is unavailable</w:t>
      </w:r>
    </w:p>
    <w:p>
      <w:pPr/>
      <w:r>
        <w:rPr>
          <w:rFonts w:ascii="Segoe UI" w:hAnsi="Segoe UI"/>
          <w:b w:val="0"/>
          <w:i w:val="0"/>
          <w:color w:val="28324A"/>
          <w:sz w:val="20"/>
        </w:rPr>
        <w:t>Start Ollama from the Start menu and select Retry in the task pane. The app checks periodically and tries local Ollama on subsequent messages. Generic prompts may receive an explicitly labeled Mock Response while Ollama is unavailable. Email summaries and email-specific answers do not use mock fallback.</w:t>
      </w:r>
    </w:p>
    <w:p>
      <w:pPr>
        <w:pStyle w:val="Heading2"/>
        <w:keepNext/>
        <w:keepLines/>
      </w:pPr>
      <w:r>
        <w:rPr>
          <w:rFonts w:ascii="Segoe UI" w:hAnsi="Segoe UI"/>
          <w:b/>
          <w:i w:val="0"/>
          <w:color w:val="000000"/>
          <w:sz w:val="23"/>
        </w:rPr>
        <w:t>Email summary or email follow-up failed</w:t>
      </w:r>
    </w:p>
    <w:p>
      <w:pPr/>
      <w:r>
        <w:rPr>
          <w:rFonts w:ascii="Segoe UI" w:hAnsi="Segoe UI"/>
          <w:b w:val="0"/>
          <w:i w:val="0"/>
          <w:color w:val="28324A"/>
          <w:sz w:val="20"/>
        </w:rPr>
        <w:t>Check that the correct email is open in Outlook and that the installed add-in has the existing ReadItem permission. Confirm that llama3.2:3b is available at http://127.0.0.1:11434/api/tags. If Ollama is stopped, start it and use Retry. The app reports the failure instead of fabricating a summary or email analysis.</w:t>
      </w:r>
    </w:p>
    <w:p>
      <w:pPr>
        <w:pStyle w:val="Heading2"/>
        <w:keepNext/>
        <w:keepLines/>
      </w:pPr>
      <w:r>
        <w:rPr>
          <w:rFonts w:ascii="Segoe UI" w:hAnsi="Segoe UI"/>
          <w:b/>
          <w:i w:val="0"/>
          <w:color w:val="000000"/>
          <w:sz w:val="23"/>
        </w:rPr>
        <w:t>The app does not load at localhost:3000</w:t>
      </w:r>
    </w:p>
    <w:p>
      <w:pPr/>
      <w:r>
        <w:rPr>
          <w:rFonts w:ascii="Segoe UI" w:hAnsi="Segoe UI"/>
          <w:b w:val="0"/>
          <w:i w:val="0"/>
          <w:color w:val="28324A"/>
          <w:sz w:val="20"/>
        </w:rPr>
        <w:t>Check the Vite server terminal. If port 3000 is occupied, use Ctrl+C in the terminal that owns the server, then run npm.cmd run dev-server again. Keep HTTPS and localhost:3000 unchanged for the Outlook manifest.</w:t>
      </w:r>
    </w:p>
    <w:p>
      <w:pPr>
        <w:pStyle w:val="Heading2"/>
        <w:keepNext/>
        <w:keepLines/>
      </w:pPr>
      <w:r>
        <w:rPr>
          <w:rFonts w:ascii="Segoe UI" w:hAnsi="Segoe UI"/>
          <w:b/>
          <w:i w:val="0"/>
          <w:color w:val="000000"/>
          <w:sz w:val="23"/>
        </w:rPr>
        <w:t>Privacy and network scope</w:t>
      </w:r>
    </w:p>
    <w:p>
      <w:pPr>
        <w:pStyle w:val="ListBullet"/>
        <w:spacing w:after="60"/>
        <w:ind w:left="374" w:hanging="216"/>
      </w:pPr>
      <w:r>
        <w:rPr>
          <w:rFonts w:ascii="Segoe UI" w:hAnsi="Segoe UI"/>
          <w:b w:val="0"/>
          <w:i w:val="0"/>
          <w:color w:val="28324A"/>
          <w:sz w:val="19"/>
        </w:rPr>
        <w:t>Chat messages and relevant email context are sent only to Ollama at 127.0.0.1:11434 through the local development proxy. Email context is included only for summaries and related follow-ups.</w:t>
      </w:r>
    </w:p>
    <w:p>
      <w:pPr>
        <w:pStyle w:val="ListBullet"/>
        <w:spacing w:after="60"/>
        <w:ind w:left="374" w:hanging="216"/>
      </w:pPr>
      <w:r>
        <w:rPr>
          <w:rFonts w:ascii="Segoe UI" w:hAnsi="Segoe UI"/>
          <w:b w:val="0"/>
          <w:i w:val="0"/>
          <w:color w:val="28324A"/>
          <w:sz w:val="19"/>
        </w:rPr>
        <w:t>The application keeps conversation and email context in memory for the current chat. It does not write chat messages or email bodies to a database or log them.</w:t>
      </w:r>
    </w:p>
    <w:p>
      <w:pPr>
        <w:pStyle w:val="ListBullet"/>
        <w:spacing w:after="60"/>
        <w:ind w:left="374" w:hanging="216"/>
      </w:pPr>
      <w:r>
        <w:rPr>
          <w:rFonts w:ascii="Segoe UI" w:hAnsi="Segoe UI"/>
          <w:b w:val="0"/>
          <w:i w:val="0"/>
          <w:color w:val="28324A"/>
          <w:sz w:val="19"/>
        </w:rPr>
        <w:t>If Ollama is unavailable, MockService may answer suitable general requests. Its output is labeled Mock Response. It never fabricates a summary or analysis of an email.</w:t>
      </w:r>
    </w:p>
    <w:p>
      <w:pPr>
        <w:pStyle w:val="ListBullet"/>
        <w:spacing w:after="60"/>
        <w:ind w:left="374" w:hanging="216"/>
      </w:pPr>
      <w:r>
        <w:rPr>
          <w:rFonts w:ascii="Segoe UI" w:hAnsi="Segoe UI"/>
          <w:b w:val="0"/>
          <w:i w:val="0"/>
          <w:color w:val="28324A"/>
          <w:sz w:val="19"/>
        </w:rPr>
        <w:t>The pre-existing Office.js script is loaded from Microsoft's Office Add-ins CDN. The email body is not sent to that script by the chat or summary code.</w:t>
      </w:r>
    </w:p>
    <w:p>
      <w:pPr>
        <w:pStyle w:val="ListBullet"/>
        <w:spacing w:after="60"/>
        <w:ind w:left="374" w:hanging="216"/>
      </w:pPr>
      <w:r>
        <w:rPr>
          <w:rFonts w:ascii="Segoe UI" w:hAnsi="Segoe UI"/>
          <w:b w:val="0"/>
          <w:i w:val="0"/>
          <w:color w:val="28324A"/>
          <w:sz w:val="19"/>
        </w:rPr>
        <w:t>Outlook Live uses ReadItem and Office.context.mailbox.item for the currently open message only. It does not search, read, modify, send or delete other messages.</w:t>
      </w:r>
    </w:p>
    <w:p>
      <w:pPr>
        <w:spacing w:before="160"/>
      </w:pPr>
      <w:r>
        <w:rPr>
          <w:rFonts w:ascii="Segoe UI" w:hAnsi="Segoe UI"/>
          <w:b w:val="0"/>
          <w:i/>
          <w:color w:val="687386"/>
          <w:sz w:val="17"/>
        </w:rPr>
        <w:t>Project folder: C:\Users\Pal.Soumya\OutlookAddIn    |    App URL: https://localhost:3000</w:t>
      </w:r>
    </w:p>
    <w:p>
      <w:r>
        <w:br w:type="page"/>
      </w:r>
    </w:p>
    <w:p>
      <w:pPr>
        <w:pStyle w:val="Heading1"/>
      </w:pPr>
      <w:r>
        <w:t xml:space="preserve">11. Local knowledge base and general chat updates</w:t>
      </w:r>
    </w:p>
    <w:p>
      <w:pPr>
        <w:pStyle w:val="Normal"/>
      </w:pPr>
      <w:r>
        <w:t xml:space="preserve">This appendix records the local document retrieval and persistence behavior added after the earlier sections were written. It supplements the existing guide; where an earlier statement differs, this appendix describes the current implementation.</w:t>
      </w:r>
    </w:p>
    <w:p>
      <w:pPr>
        <w:pStyle w:val="Heading2"/>
      </w:pPr>
      <w:r>
        <w:t xml:space="preserve">General questions and specialist routing</w:t>
      </w:r>
    </w:p>
    <w:p>
      <w:pPr>
        <w:pStyle w:val="Normal"/>
      </w:pPr>
      <w:r>
        <w:t xml:space="preserve">Ordinary free-text prompts go directly to the General Research Agent. They do not spend a separate Llama call deciding whether to use Research. The agent searches the local knowledge index for relevant evidence, then asks llama3.2:3b through the localhost Ollama proxy to answer. Questions that explicitly request calendar or meeting work, or task creation or refinement, continue through the specialist routing flow.</w:t>
      </w:r>
    </w:p>
    <w:p>
      <w:pPr>
        <w:pStyle w:val="Normal"/>
      </w:pPr>
      <w:r>
        <w:t xml:space="preserve">Recent conversation turns are included to support follow-ups. The request history is capped at 12,000 characters in the LLM service so old or long chat content is less likely to overfill the model context window. The cap applies to sent history; it does not delete the conversation saved in browser storage.</w:t>
      </w:r>
    </w:p>
    <w:p>
      <w:pPr>
        <w:pStyle w:val="Heading2"/>
      </w:pPr>
      <w:r>
        <w:t xml:space="preserve">Add Document and local LanceDB storage</w:t>
      </w:r>
    </w:p>
    <w:p>
      <w:pPr>
        <w:pStyle w:val="Normal"/>
      </w:pPr>
      <w:r>
        <w:t xml:space="preserve">Add Document accepts PDF, DOCX and TXT files. The local Vite middleware extracts text, splits it into passages of about 1,100 characters with 180 characters of overlap, and creates embeddings using the local Ollama model nomic-embed-text. It stores passage text, document details and vectors in LanceDB under data/vectors. The uploaded originals are saved under data/uploads. Both folders are inside the project and excluded from Git by .gitignore; they remain on this computer across app and Outlook restarts.</w:t>
      </w:r>
    </w:p>
    <w:p>
      <w:pPr>
        <w:pStyle w:val="Normal"/>
      </w:pPr>
      <w:r>
        <w:t xml:space="preserve">The current upload limit is 10 MB per file, with a 2 MB extracted-text limit. Scanned or image-only PDFs are not OCR-processed. Add Document uses the local service only; it does not send files to Microsoft Graph, a cloud model or a hosted database.</w:t>
      </w:r>
    </w:p>
    <w:p>
      <w:pPr>
        <w:pStyle w:val="Normal"/>
      </w:pPr>
      <w:r>
        <w:t xml:space="preserve">The app lists indexed files in the knowledge library. Use the Delete control beside a document to remove its LanceDB passages and the corresponding local original. Back up the data folder if you need to preserve the index and uploaded files when moving the project to another computer.</w:t>
      </w:r>
    </w:p>
    <w:p>
      <w:pPr>
        <w:pStyle w:val="Heading2"/>
      </w:pPr>
      <w:r>
        <w:t xml:space="preserve">How retrieval supports answers</w:t>
      </w:r>
    </w:p>
    <w:p>
      <w:pPr>
        <w:pStyle w:val="Normal"/>
      </w:pPr>
      <w:r>
        <w:t xml:space="preserve">For each ordinary Research question, the backend embeds the question locally and searches LanceDB for the nearest passages. It considers up to eight nearest passages and drops weak matches using a cosine-distance threshold of 0.4; the Research Agent supplies up to six remaining passages to Llama. The retrieved text is treated as evidence, not as instructions. Document-grounded answers should use only relevant passages and cite the source filename and page or section when available. The task pane also shows a Sources list for retrieved passages.</w:t>
      </w:r>
    </w:p>
    <w:p>
      <w:pPr>
        <w:pStyle w:val="Normal"/>
      </w:pPr>
      <w:r>
        <w:t xml:space="preserve">If no relevant passage is found, Brain answers as a general Llama question and does not claim to have used a document. If a question explicitly asks what uploaded or indexed documents say and no supporting passage is available, Brain explains that the local library does not provide enough evidence instead of guessing.</w:t>
      </w:r>
    </w:p>
    <w:p>
      <w:pPr>
        <w:pStyle w:val="Heading2"/>
      </w:pPr>
      <w:r>
        <w:t xml:space="preserve">Conversation and email storage clarification</w:t>
      </w:r>
    </w:p>
    <w:p>
      <w:pPr>
        <w:pStyle w:val="Normal"/>
      </w:pPr>
      <w:r>
        <w:t xml:space="preserve">The current chat is persisted in the webview or browser localStorage under the key brain-assistant.conversation.v1. This storage is separate from LanceDB. Selecting New chat clears the saved chat state. Because the application saves full message objects, a message created by Summarise Email includes its EmailData object, including the plain-text body. Therefore, the body of a summarised email can remain in that browser profile storage after the task pane closes, until New chat is selected or the relevant site storage is cleared. This is local app storage, not an encrypted database; follow company policy for email content.</w:t>
      </w:r>
    </w:p>
    <w:p>
      <w:pPr>
        <w:pStyle w:val="Normal"/>
      </w:pPr>
      <w:r>
        <w:t xml:space="preserve">Email content used for summarisation or an email-related answer is also sent to the local Ollama service at 127.0.0.1:11434. The application does not send it to a cloud LLM. The local vector database stores uploaded documents and their extracted passages, not Outlook email unless a user separately uploads a file containing that content.</w:t>
      </w:r>
    </w:p>
    <w:p>
      <w:pPr>
        <w:pStyle w:val="Heading2"/>
      </w:pPr>
      <w:r>
        <w:t xml:space="preserve">Test the current behavior</w:t>
      </w:r>
    </w:p>
    <w:p>
      <w:pPr>
        <w:pStyle w:val="ListNumber"/>
      </w:pPr>
      <w:r>
        <w:t xml:space="preserve">Start Ollama and the HTTPS app with npm.cmd run dev-server. Open https://localhost:3000 or launch the task pane in Outlook. A manifest change or Outlook reinstallation is not needed for these application-code changes.</w:t>
      </w:r>
    </w:p>
    <w:p>
      <w:pPr>
        <w:pStyle w:val="ListNumber"/>
      </w:pPr>
      <w:r>
        <w:t xml:space="preserve">Use Add Document to upload a PDF, DOCX or TXT file. Wait for the indexing notice and verify the file appears under Indexed documents.</w:t>
      </w:r>
    </w:p>
    <w:p>
      <w:pPr>
        <w:pStyle w:val="ListNumber"/>
      </w:pPr>
      <w:r>
        <w:t xml:space="preserve">Ask a question whose answer is stated in the uploaded file. Check that Brain answers with the file facts and that a Sources list appears. For the existing fictional revenue sample, ask: What caused the revenue decline? The expected evidence is two renewals worth £1.1 million moving into Q4 after customer procurement reviews took longer than planned.</w:t>
      </w:r>
    </w:p>
    <w:p>
      <w:pPr>
        <w:pStyle w:val="ListNumber"/>
      </w:pPr>
      <w:r>
        <w:t xml:space="preserve">Ask a generic question such as What is an LLM? Confirm Brain answers using local Llama without presenting unrelated sample documents as evidence.</w:t>
      </w:r>
    </w:p>
    <w:p>
      <w:pPr>
        <w:pStyle w:val="ListNumber"/>
      </w:pPr>
      <w:r>
        <w:t xml:space="preserve">Select New chat and confirm the conversation is cleared. Use the document Delete control and confirm the selected document disappears from the knowledge library.</w:t>
      </w:r>
    </w:p>
    <w:p>
      <w:pPr>
        <w:pStyle w:val="Heading2"/>
      </w:pPr>
      <w:r>
        <w:t xml:space="preserve">Latest recorded checks</w:t>
      </w:r>
    </w:p>
    <w:p>
      <w:pPr>
        <w:pStyle w:val="Normal"/>
      </w:pPr>
      <w:r>
        <w:t xml:space="preserve">On 24 October 2026, the local orchestrator was exercised with a generic question and a knowledge-grounded question. The generic question returned a General Research answer; the revenue question returned an answer supported by fictional-revenue-report.txt and displayed that document as a source. The production build completed successfully. These checks used fictional local sample files and Ollama on this computer; they do not establish performance or policy approval for real company documents.</w:t>
      </w:r>
    </w:p>
    <w:p>
      <w:pPr>
        <w:pStyle w:val="Heading1"/>
      </w:pPr>
      <w:r>
        <w:t xml:space="preserve">Task Routing and Multi-Action Planning</w:t>
      </w:r>
    </w:p>
    <w:p>
      <w:pPr>
        <w:pStyle w:val="Normal"/>
      </w:pPr>
      <w:r>
        <w:t xml:space="preserve">Update dated 25 October 2026. This addendum records the latest changes to how Brain recognises free-text task requests, separates them from Research, Meeting and Lab requests, and prepares task proposals.</w:t>
      </w:r>
    </w:p>
    <w:p>
      <w:pPr>
        <w:pStyle w:val="Heading2"/>
      </w:pPr>
      <w:r>
        <w:t xml:space="preserve">How task requests are routed</w:t>
      </w:r>
    </w:p>
    <w:p>
      <w:pPr>
        <w:pStyle w:val="Normal"/>
      </w:pPr>
      <w:r>
        <w:t xml:space="preserve">The Orchestrator now checks action clauses across the full current message, including later sentences and clauses after words such as then. Clear task actions such as asking someone for a deliverable, booking a dentist appointment, analysing material, or preparing work are sent to Task Agent even when the prompt also mentions a client meeting.</w:t>
      </w:r>
    </w:p>
    <w:p>
      <w:pPr>
        <w:pStyle w:val="Normal"/>
      </w:pPr>
      <w:r>
        <w:t xml:space="preserve">A mention of a meeting does not by itself make a request a calendar lookup. Meeting Agent remains responsible for requests to find, list, assess or prepare the user for calendar meetings. Lab routing requires a clear Lab request, a deck deliverable, or analysis tied to relevant project material; a generic client mention is not enough.</w:t>
      </w:r>
    </w:p>
    <w:p>
      <w:pPr>
        <w:pStyle w:val="Heading2"/>
      </w:pPr>
      <w:r>
        <w:t xml:space="preserve">Completeness and task grouping</w:t>
      </w:r>
    </w:p>
    <w:p>
      <w:pPr>
        <w:pStyle w:val="Normal"/>
      </w:pPr>
      <w:r>
        <w:t xml:space="preserve">The task planner receives the clauses from the current request as an ordered checklist. Its system instructions and the editable task-planning skill require it to account for every actionable sentence, including actions later in the message. Task Agent receives no unrelated prior chat turns; an active task proposal is supplied separately when the user is refining it.</w:t>
      </w:r>
    </w:p>
    <w:p>
      <w:pPr>
        <w:pStyle w:val="Normal"/>
      </w:pPr>
      <w:r>
        <w:t xml:space="preserve">The planner creates one task per distinct outcome. Related actions can share one task when they form a single outcome, such as analysing material and using that analysis to prepare for a named meeting. If a later task depends on an earlier deliverable, both tasks remain in the proposal and the dependency can be recorded.</w:t>
      </w:r>
    </w:p>
    <w:p>
      <w:pPr>
        <w:pStyle w:val="Normal"/>
      </w:pPr>
      <w:r>
        <w:t xml:space="preserve">The editable task rules are in skills/task-planning/SKILL.md. The task planner loads these instructions without browser caching whenever it plans a request, so skill edits take effect on the next task-planning call.</w:t>
      </w:r>
    </w:p>
    <w:p>
      <w:pPr>
        <w:pStyle w:val="ListBullet"/>
      </w:pPr>
      <w:r>
        <w:t xml:space="preserve">“Ask Peter for the final draft by end of tomorrow” and “analyse the content and prepare for the client meeting on Friday” produce two task outcomes: request the draft, then analyse it and prepare for the meeting.</w:t>
      </w:r>
    </w:p>
    <w:p>
      <w:pPr>
        <w:pStyle w:val="ListBullet"/>
      </w:pPr>
      <w:r>
        <w:t xml:space="preserve">“Chase Peter, book the dentist appointment, and prepare for the client presentation” contains three separate outcomes and should produce three tasks.</w:t>
      </w:r>
    </w:p>
    <w:p>
      <w:pPr>
        <w:pStyle w:val="Heading2"/>
      </w:pPr>
      <w:r>
        <w:t xml:space="preserve">Due dates and approval</w:t>
      </w:r>
    </w:p>
    <w:p>
      <w:pPr>
        <w:pStyle w:val="Normal"/>
      </w:pPr>
      <w:r>
        <w:t xml:space="preserve">The application grounds explicit relative dates locally. It resolves today, tomorrow, weekdays and a stated day of the month, then associates a date with the task whose clause contains it. This avoids relying on Llama to calculate the date. A due date remains a deadline, not a booked calendar slot.</w:t>
      </w:r>
    </w:p>
    <w:p>
      <w:pPr>
        <w:pStyle w:val="Normal"/>
      </w:pPr>
      <w:r>
        <w:t xml:space="preserve">Brain presents proposed tasks for review. The Mock Planner does not create tasks in Microsoft Planner or Microsoft Graph. Nothing is submitted until the user approves the proposal; no Graph integration or Outlook manifest change was added for this work.</w:t>
      </w:r>
    </w:p>
    <w:p>
      <w:pPr>
        <w:pStyle w:val="Heading2"/>
      </w:pPr>
      <w:r>
        <w:t xml:space="preserve">Verification and local retest</w:t>
      </w:r>
    </w:p>
    <w:p>
      <w:pPr>
        <w:pStyle w:val="Normal"/>
      </w:pPr>
      <w:r>
        <w:t xml:space="preserve">The regression checks cover Research, Meeting follow-ups, Task routing and refinement, Lab routing, and combined Meeting-to-Task flows. The live task test uses the local llama3.2:3b model and checks that mixed prompts produce the expected number of tasks and grounded due dates. The live Lab test checks that a slide-deck request still produces a structured Lab proposal.</w:t>
      </w:r>
    </w:p>
    <w:p>
      <w:pPr>
        <w:pStyle w:val="ListNumber"/>
      </w:pPr>
      <w:r>
        <w:t xml:space="preserve">Refresh the Brain Assistant task pane in Outlook or reload https://localhost:3000 after the code update. A manifest change or reinstallation is not required.</w:t>
      </w:r>
    </w:p>
    <w:p>
      <w:pPr>
        <w:pStyle w:val="ListNumber"/>
      </w:pPr>
      <w:r>
        <w:t xml:space="preserve">Try: “Ask Peter for the final draft by end of tomorrow. Analyse the content and prepare for client meeting on Friday.” Review that the proposal contains both task outcomes and their matching deadlines.</w:t>
      </w:r>
    </w:p>
    <w:p>
      <w:pPr>
        <w:pStyle w:val="ListNumber"/>
      </w:pPr>
      <w:r>
        <w:t xml:space="preserve">Try a prompt with three unrelated actions and check that each appears as a separate task. Edit dates or descriptions in the proposal if needed, then approve only when it is correct.</w:t>
      </w:r>
    </w:p>
    <w:p>
      <w:pPr>
        <w:pStyle w:val="Normal"/>
      </w:pPr>
      <w:r>
        <w:t xml:space="preserve">On 25 October 2026, the exact two-sentence task prompt produced two separate task proposals in the live local-model test. The three-action prompt produced three tasks. Orchestrator regression checks, the live Lab check and the production build also passed. These results verify the tested local examples; they do not guarantee that a small local model will interpret every possible prompt perfectly.</w:t>
      </w:r>
    </w:p>
    <w:sectPr w:rsidR="00FC693F" w:rsidRPr="0006063C" w:rsidSect="00034616">
      <w:headerReference w:type="default" r:id="rId9"/>
      <w:footerReference w:type="default" r:id="rId10"/>
      <w:pgSz w:w="11909" w:h="16834"/>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val="0"/>
        <w:i w:val="0"/>
        <w:color w:val="687386"/>
        <w:sz w:val="16"/>
      </w:rPr>
      <w:t xml:space="preserve">October 2026  |  Page </w:t>
    </w:r>
    <w:r>
      <w:rPr>
        <w:rFonts w:ascii="Segoe UI" w:hAnsi="Segoe UI"/>
        <w:b w:val="0"/>
        <w:i w:val="0"/>
        <w:color w:val="687386"/>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687386"/>
        <w:sz w:val="15"/>
      </w:rPr>
      <w:t>BRAIN ASSISTANT  /  LOCAL DEVELOPMENT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Segoe UI" w:hAnsi="Segoe UI"/>
      <w:color w:val="28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egoe UI" w:hAnsi="Segoe U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Assistant Outlook Add-in Development Guide</dc:title>
  <dc:subject>Implementation, local Ollama integration, setup, and verification</dc:subject>
  <dc:creator>python-docx</dc:creator>
  <cp:keywords>Outlook add-in, React, TypeScript, Office.js, Ollama, Llama</cp:keywords>
  <dc:description>generated by python-docx</dc:description>
  <cp:lastModifiedBy/>
  <cp:revision>1</cp:revision>
  <dcterms:created xsi:type="dcterms:W3CDTF">2013-12-23T23:15:00Z</dcterms:created>
  <dcterms:modified xsi:type="dcterms:W3CDTF">2013-12-23T23:15:00Z</dcterms:modified>
  <cp:category/>
</cp:coreProperties>
</file>