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1451459"/>
        <w:docPartObj>
          <w:docPartGallery w:val="Cover Pages"/>
          <w:docPartUnique/>
        </w:docPartObj>
      </w:sdtPr>
      <w:sdtEndPr>
        <w:rPr>
          <w:rFonts w:eastAsiaTheme="minorHAnsi"/>
          <w:lang w:val="id-ID"/>
        </w:rPr>
      </w:sdtEndPr>
      <w:sdtContent>
        <w:p w:rsidR="009E3CD4" w:rsidRDefault="009E3CD4">
          <w:pPr>
            <w:pStyle w:val="NoSpacing"/>
          </w:pPr>
          <w:r>
            <w:rPr>
              <w:noProof/>
              <w:lang w:val="id-ID" w:eastAsia="id-ID"/>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3CD4" w:rsidRDefault="009E3CD4">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9E3CD4" w:rsidRDefault="009E3CD4">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id-ID" w:eastAsia="id-ID"/>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CD4" w:rsidRDefault="009E3CD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E3CD4" w:rsidRDefault="009E3CD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lang w:val="id-ID" w:eastAsia="id-ID"/>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CD4" w:rsidRDefault="009E3CD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2318A">
                                      <w:rPr>
                                        <w:rFonts w:asciiTheme="majorHAnsi" w:eastAsiaTheme="majorEastAsia" w:hAnsiTheme="majorHAnsi" w:cstheme="majorBidi"/>
                                        <w:color w:val="262626" w:themeColor="text1" w:themeTint="D9"/>
                                        <w:sz w:val="72"/>
                                        <w:szCs w:val="72"/>
                                        <w:lang w:val="id-ID"/>
                                      </w:rPr>
                                      <w:t>Kebebasan Beragama dan Berkepercayaan</w:t>
                                    </w:r>
                                  </w:sdtContent>
                                </w:sdt>
                              </w:p>
                              <w:p w:rsidR="009E3CD4" w:rsidRDefault="009E3CD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22318A">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9E3CD4" w:rsidRDefault="009E3CD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2318A">
                                <w:rPr>
                                  <w:rFonts w:asciiTheme="majorHAnsi" w:eastAsiaTheme="majorEastAsia" w:hAnsiTheme="majorHAnsi" w:cstheme="majorBidi"/>
                                  <w:color w:val="262626" w:themeColor="text1" w:themeTint="D9"/>
                                  <w:sz w:val="72"/>
                                  <w:szCs w:val="72"/>
                                  <w:lang w:val="id-ID"/>
                                </w:rPr>
                                <w:t>Kebebasan Beragama dan Berkepercayaan</w:t>
                              </w:r>
                            </w:sdtContent>
                          </w:sdt>
                        </w:p>
                        <w:p w:rsidR="009E3CD4" w:rsidRDefault="009E3CD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22318A">
                                <w:rPr>
                                  <w:color w:val="404040" w:themeColor="text1" w:themeTint="BF"/>
                                  <w:sz w:val="36"/>
                                  <w:szCs w:val="36"/>
                                </w:rPr>
                                <w:t xml:space="preserve">     </w:t>
                              </w:r>
                            </w:sdtContent>
                          </w:sdt>
                        </w:p>
                      </w:txbxContent>
                    </v:textbox>
                    <w10:wrap anchorx="page" anchory="page"/>
                  </v:shape>
                </w:pict>
              </mc:Fallback>
            </mc:AlternateContent>
          </w:r>
        </w:p>
        <w:p w:rsidR="0022318A" w:rsidRDefault="0022318A" w:rsidP="0022318A">
          <w:r>
            <w:rPr>
              <w:noProof/>
              <w:lang w:eastAsia="id-ID"/>
            </w:rPr>
            <mc:AlternateContent>
              <mc:Choice Requires="wps">
                <w:drawing>
                  <wp:anchor distT="45720" distB="45720" distL="114300" distR="114300" simplePos="0" relativeHeight="251663360" behindDoc="0" locked="0" layoutInCell="1" allowOverlap="1">
                    <wp:simplePos x="0" y="0"/>
                    <wp:positionH relativeFrom="column">
                      <wp:posOffset>2409825</wp:posOffset>
                    </wp:positionH>
                    <wp:positionV relativeFrom="paragraph">
                      <wp:posOffset>7475220</wp:posOffset>
                    </wp:positionV>
                    <wp:extent cx="3924300" cy="1404620"/>
                    <wp:effectExtent l="0" t="0" r="1905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4620"/>
                            </a:xfrm>
                            <a:prstGeom prst="rect">
                              <a:avLst/>
                            </a:prstGeom>
                            <a:solidFill>
                              <a:srgbClr val="FFFFFF"/>
                            </a:solidFill>
                            <a:ln w="9525">
                              <a:solidFill>
                                <a:srgbClr val="000000"/>
                              </a:solidFill>
                              <a:miter lim="800000"/>
                              <a:headEnd/>
                              <a:tailEnd/>
                            </a:ln>
                          </wps:spPr>
                          <wps:txbx>
                            <w:txbxContent>
                              <w:p w:rsidR="0022318A" w:rsidRDefault="0022318A" w:rsidP="0022318A">
                                <w:pPr>
                                  <w:pStyle w:val="NoSpacing"/>
                                  <w:tabs>
                                    <w:tab w:val="left" w:pos="1843"/>
                                  </w:tabs>
                                  <w:ind w:right="1769"/>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2318A">
                                      <w:rPr>
                                        <w:color w:val="5B9BD5" w:themeColor="accent1"/>
                                        <w:sz w:val="26"/>
                                        <w:szCs w:val="26"/>
                                      </w:rPr>
                                      <w:t xml:space="preserve">Kelompok </w:t>
                                    </w:r>
                                    <w:proofErr w:type="gramStart"/>
                                    <w:r w:rsidRPr="0022318A">
                                      <w:rPr>
                                        <w:color w:val="5B9BD5" w:themeColor="accent1"/>
                                        <w:sz w:val="26"/>
                                        <w:szCs w:val="26"/>
                                      </w:rPr>
                                      <w:t>4 :</w:t>
                                    </w:r>
                                    <w:proofErr w:type="gramEnd"/>
                                    <w:r>
                                      <w:rPr>
                                        <w:color w:val="5B9BD5" w:themeColor="accent1"/>
                                        <w:sz w:val="26"/>
                                        <w:szCs w:val="26"/>
                                        <w:lang w:val="id-ID"/>
                                      </w:rPr>
                                      <w:t xml:space="preserve">                                                                            </w:t>
                                    </w:r>
                                    <w:r w:rsidRPr="0022318A">
                                      <w:rPr>
                                        <w:color w:val="5B9BD5" w:themeColor="accent1"/>
                                        <w:sz w:val="26"/>
                                        <w:szCs w:val="26"/>
                                      </w:rPr>
                                      <w:t xml:space="preserve"> - Agung K.  </w:t>
                                    </w:r>
                                    <w:r>
                                      <w:rPr>
                                        <w:color w:val="5B9BD5" w:themeColor="accent1"/>
                                        <w:sz w:val="26"/>
                                        <w:szCs w:val="26"/>
                                        <w:lang w:val="id-ID"/>
                                      </w:rPr>
                                      <w:t xml:space="preserve">             </w:t>
                                    </w:r>
                                    <w:r w:rsidRPr="0022318A">
                                      <w:rPr>
                                        <w:color w:val="5B9BD5" w:themeColor="accent1"/>
                                        <w:sz w:val="26"/>
                                        <w:szCs w:val="26"/>
                                      </w:rPr>
                                      <w:t xml:space="preserve">– </w:t>
                                    </w:r>
                                    <w:proofErr w:type="spellStart"/>
                                    <w:r w:rsidRPr="0022318A">
                                      <w:rPr>
                                        <w:color w:val="5B9BD5" w:themeColor="accent1"/>
                                        <w:sz w:val="26"/>
                                        <w:szCs w:val="26"/>
                                      </w:rPr>
                                      <w:t>Andhika</w:t>
                                    </w:r>
                                    <w:proofErr w:type="spellEnd"/>
                                    <w:r w:rsidRPr="0022318A">
                                      <w:rPr>
                                        <w:color w:val="5B9BD5" w:themeColor="accent1"/>
                                        <w:sz w:val="26"/>
                                        <w:szCs w:val="26"/>
                                      </w:rPr>
                                      <w:t xml:space="preserve"> F.                                       </w:t>
                                    </w:r>
                                    <w:r>
                                      <w:rPr>
                                        <w:color w:val="5B9BD5" w:themeColor="accent1"/>
                                        <w:sz w:val="26"/>
                                        <w:szCs w:val="26"/>
                                      </w:rPr>
                                      <w:t xml:space="preserve">  </w:t>
                                    </w:r>
                                    <w:r>
                                      <w:rPr>
                                        <w:color w:val="5B9BD5" w:themeColor="accent1"/>
                                        <w:sz w:val="26"/>
                                        <w:szCs w:val="26"/>
                                        <w:lang w:val="id-ID"/>
                                      </w:rPr>
                                      <w:t xml:space="preserve"> </w:t>
                                    </w:r>
                                    <w:r>
                                      <w:rPr>
                                        <w:color w:val="5B9BD5" w:themeColor="accent1"/>
                                        <w:sz w:val="26"/>
                                        <w:szCs w:val="26"/>
                                      </w:rPr>
                                      <w:t xml:space="preserve">   </w:t>
                                    </w:r>
                                    <w:r w:rsidRPr="0022318A">
                                      <w:rPr>
                                        <w:color w:val="5B9BD5" w:themeColor="accent1"/>
                                        <w:sz w:val="26"/>
                                        <w:szCs w:val="26"/>
                                      </w:rPr>
                                      <w:t xml:space="preserve">                    - </w:t>
                                    </w:r>
                                    <w:proofErr w:type="spellStart"/>
                                    <w:r w:rsidRPr="0022318A">
                                      <w:rPr>
                                        <w:color w:val="5B9BD5" w:themeColor="accent1"/>
                                        <w:sz w:val="26"/>
                                        <w:szCs w:val="26"/>
                                      </w:rPr>
                                      <w:t>Luthfi</w:t>
                                    </w:r>
                                    <w:proofErr w:type="spellEnd"/>
                                    <w:r w:rsidRPr="0022318A">
                                      <w:rPr>
                                        <w:color w:val="5B9BD5" w:themeColor="accent1"/>
                                        <w:sz w:val="26"/>
                                        <w:szCs w:val="26"/>
                                      </w:rPr>
                                      <w:t xml:space="preserve"> M. Nabil</w:t>
                                    </w:r>
                                    <w:r>
                                      <w:rPr>
                                        <w:color w:val="5B9BD5" w:themeColor="accent1"/>
                                        <w:sz w:val="26"/>
                                        <w:szCs w:val="26"/>
                                        <w:lang w:val="id-ID"/>
                                      </w:rPr>
                                      <w:t xml:space="preserve">    </w:t>
                                    </w:r>
                                    <w:r w:rsidRPr="0022318A">
                                      <w:rPr>
                                        <w:color w:val="5B9BD5" w:themeColor="accent1"/>
                                        <w:sz w:val="26"/>
                                        <w:szCs w:val="26"/>
                                      </w:rPr>
                                      <w:t xml:space="preserve"> – </w:t>
                                    </w:r>
                                    <w:proofErr w:type="spellStart"/>
                                    <w:r w:rsidRPr="0022318A">
                                      <w:rPr>
                                        <w:color w:val="5B9BD5" w:themeColor="accent1"/>
                                        <w:sz w:val="26"/>
                                        <w:szCs w:val="26"/>
                                      </w:rPr>
                                      <w:t>Fitrian</w:t>
                                    </w:r>
                                    <w:proofErr w:type="spellEnd"/>
                                    <w:r w:rsidRPr="0022318A">
                                      <w:rPr>
                                        <w:color w:val="5B9BD5" w:themeColor="accent1"/>
                                        <w:sz w:val="26"/>
                                        <w:szCs w:val="26"/>
                                      </w:rPr>
                                      <w:t xml:space="preserve"> </w:t>
                                    </w:r>
                                    <w:proofErr w:type="spellStart"/>
                                    <w:r w:rsidRPr="0022318A">
                                      <w:rPr>
                                        <w:color w:val="5B9BD5" w:themeColor="accent1"/>
                                        <w:sz w:val="26"/>
                                        <w:szCs w:val="26"/>
                                      </w:rPr>
                                      <w:t>Purwo</w:t>
                                    </w:r>
                                    <w:proofErr w:type="spellEnd"/>
                                    <w:r w:rsidRPr="0022318A">
                                      <w:rPr>
                                        <w:color w:val="5B9BD5" w:themeColor="accent1"/>
                                        <w:sz w:val="26"/>
                                        <w:szCs w:val="26"/>
                                      </w:rPr>
                                      <w:t xml:space="preserve"> S. </w:t>
                                    </w:r>
                                    <w:r>
                                      <w:rPr>
                                        <w:color w:val="5B9BD5" w:themeColor="accent1"/>
                                        <w:sz w:val="26"/>
                                        <w:szCs w:val="26"/>
                                        <w:lang w:val="id-ID"/>
                                      </w:rPr>
                                      <w:t xml:space="preserve">                                     - Putri Dewi P.        – Sena R.</w:t>
                                    </w:r>
                                    <w:r w:rsidRPr="0022318A">
                                      <w:rPr>
                                        <w:color w:val="5B9BD5" w:themeColor="accent1"/>
                                        <w:sz w:val="26"/>
                                        <w:szCs w:val="26"/>
                                      </w:rPr>
                                      <w:t xml:space="preserve">   </w:t>
                                    </w:r>
                                  </w:sdtContent>
                                </w:sdt>
                              </w:p>
                              <w:p w:rsidR="0022318A" w:rsidRDefault="0022318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57" type="#_x0000_t202" style="position:absolute;margin-left:189.75pt;margin-top:588.6pt;width:30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">
                    <v:textbox style="mso-fit-shape-to-text:t">
                      <w:txbxContent>
                        <w:p w:rsidR="0022318A" w:rsidRDefault="0022318A" w:rsidP="0022318A">
                          <w:pPr>
                            <w:pStyle w:val="NoSpacing"/>
                            <w:tabs>
                              <w:tab w:val="left" w:pos="1843"/>
                            </w:tabs>
                            <w:ind w:right="1769"/>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2318A">
                                <w:rPr>
                                  <w:color w:val="5B9BD5" w:themeColor="accent1"/>
                                  <w:sz w:val="26"/>
                                  <w:szCs w:val="26"/>
                                </w:rPr>
                                <w:t xml:space="preserve">Kelompok </w:t>
                              </w:r>
                              <w:proofErr w:type="gramStart"/>
                              <w:r w:rsidRPr="0022318A">
                                <w:rPr>
                                  <w:color w:val="5B9BD5" w:themeColor="accent1"/>
                                  <w:sz w:val="26"/>
                                  <w:szCs w:val="26"/>
                                </w:rPr>
                                <w:t>4 :</w:t>
                              </w:r>
                              <w:proofErr w:type="gramEnd"/>
                              <w:r>
                                <w:rPr>
                                  <w:color w:val="5B9BD5" w:themeColor="accent1"/>
                                  <w:sz w:val="26"/>
                                  <w:szCs w:val="26"/>
                                  <w:lang w:val="id-ID"/>
                                </w:rPr>
                                <w:t xml:space="preserve">                                                                            </w:t>
                              </w:r>
                              <w:r w:rsidRPr="0022318A">
                                <w:rPr>
                                  <w:color w:val="5B9BD5" w:themeColor="accent1"/>
                                  <w:sz w:val="26"/>
                                  <w:szCs w:val="26"/>
                                </w:rPr>
                                <w:t xml:space="preserve"> - Agung K.  </w:t>
                              </w:r>
                              <w:r>
                                <w:rPr>
                                  <w:color w:val="5B9BD5" w:themeColor="accent1"/>
                                  <w:sz w:val="26"/>
                                  <w:szCs w:val="26"/>
                                  <w:lang w:val="id-ID"/>
                                </w:rPr>
                                <w:t xml:space="preserve">             </w:t>
                              </w:r>
                              <w:r w:rsidRPr="0022318A">
                                <w:rPr>
                                  <w:color w:val="5B9BD5" w:themeColor="accent1"/>
                                  <w:sz w:val="26"/>
                                  <w:szCs w:val="26"/>
                                </w:rPr>
                                <w:t xml:space="preserve">– </w:t>
                              </w:r>
                              <w:proofErr w:type="spellStart"/>
                              <w:r w:rsidRPr="0022318A">
                                <w:rPr>
                                  <w:color w:val="5B9BD5" w:themeColor="accent1"/>
                                  <w:sz w:val="26"/>
                                  <w:szCs w:val="26"/>
                                </w:rPr>
                                <w:t>Andhika</w:t>
                              </w:r>
                              <w:proofErr w:type="spellEnd"/>
                              <w:r w:rsidRPr="0022318A">
                                <w:rPr>
                                  <w:color w:val="5B9BD5" w:themeColor="accent1"/>
                                  <w:sz w:val="26"/>
                                  <w:szCs w:val="26"/>
                                </w:rPr>
                                <w:t xml:space="preserve"> F.                                       </w:t>
                              </w:r>
                              <w:r>
                                <w:rPr>
                                  <w:color w:val="5B9BD5" w:themeColor="accent1"/>
                                  <w:sz w:val="26"/>
                                  <w:szCs w:val="26"/>
                                </w:rPr>
                                <w:t xml:space="preserve">  </w:t>
                              </w:r>
                              <w:r>
                                <w:rPr>
                                  <w:color w:val="5B9BD5" w:themeColor="accent1"/>
                                  <w:sz w:val="26"/>
                                  <w:szCs w:val="26"/>
                                  <w:lang w:val="id-ID"/>
                                </w:rPr>
                                <w:t xml:space="preserve"> </w:t>
                              </w:r>
                              <w:r>
                                <w:rPr>
                                  <w:color w:val="5B9BD5" w:themeColor="accent1"/>
                                  <w:sz w:val="26"/>
                                  <w:szCs w:val="26"/>
                                </w:rPr>
                                <w:t xml:space="preserve">   </w:t>
                              </w:r>
                              <w:r w:rsidRPr="0022318A">
                                <w:rPr>
                                  <w:color w:val="5B9BD5" w:themeColor="accent1"/>
                                  <w:sz w:val="26"/>
                                  <w:szCs w:val="26"/>
                                </w:rPr>
                                <w:t xml:space="preserve">                    - </w:t>
                              </w:r>
                              <w:proofErr w:type="spellStart"/>
                              <w:r w:rsidRPr="0022318A">
                                <w:rPr>
                                  <w:color w:val="5B9BD5" w:themeColor="accent1"/>
                                  <w:sz w:val="26"/>
                                  <w:szCs w:val="26"/>
                                </w:rPr>
                                <w:t>Luthfi</w:t>
                              </w:r>
                              <w:proofErr w:type="spellEnd"/>
                              <w:r w:rsidRPr="0022318A">
                                <w:rPr>
                                  <w:color w:val="5B9BD5" w:themeColor="accent1"/>
                                  <w:sz w:val="26"/>
                                  <w:szCs w:val="26"/>
                                </w:rPr>
                                <w:t xml:space="preserve"> M. Nabil</w:t>
                              </w:r>
                              <w:r>
                                <w:rPr>
                                  <w:color w:val="5B9BD5" w:themeColor="accent1"/>
                                  <w:sz w:val="26"/>
                                  <w:szCs w:val="26"/>
                                  <w:lang w:val="id-ID"/>
                                </w:rPr>
                                <w:t xml:space="preserve">    </w:t>
                              </w:r>
                              <w:r w:rsidRPr="0022318A">
                                <w:rPr>
                                  <w:color w:val="5B9BD5" w:themeColor="accent1"/>
                                  <w:sz w:val="26"/>
                                  <w:szCs w:val="26"/>
                                </w:rPr>
                                <w:t xml:space="preserve"> – </w:t>
                              </w:r>
                              <w:proofErr w:type="spellStart"/>
                              <w:r w:rsidRPr="0022318A">
                                <w:rPr>
                                  <w:color w:val="5B9BD5" w:themeColor="accent1"/>
                                  <w:sz w:val="26"/>
                                  <w:szCs w:val="26"/>
                                </w:rPr>
                                <w:t>Fitrian</w:t>
                              </w:r>
                              <w:proofErr w:type="spellEnd"/>
                              <w:r w:rsidRPr="0022318A">
                                <w:rPr>
                                  <w:color w:val="5B9BD5" w:themeColor="accent1"/>
                                  <w:sz w:val="26"/>
                                  <w:szCs w:val="26"/>
                                </w:rPr>
                                <w:t xml:space="preserve"> </w:t>
                              </w:r>
                              <w:proofErr w:type="spellStart"/>
                              <w:r w:rsidRPr="0022318A">
                                <w:rPr>
                                  <w:color w:val="5B9BD5" w:themeColor="accent1"/>
                                  <w:sz w:val="26"/>
                                  <w:szCs w:val="26"/>
                                </w:rPr>
                                <w:t>Purwo</w:t>
                              </w:r>
                              <w:proofErr w:type="spellEnd"/>
                              <w:r w:rsidRPr="0022318A">
                                <w:rPr>
                                  <w:color w:val="5B9BD5" w:themeColor="accent1"/>
                                  <w:sz w:val="26"/>
                                  <w:szCs w:val="26"/>
                                </w:rPr>
                                <w:t xml:space="preserve"> S. </w:t>
                              </w:r>
                              <w:r>
                                <w:rPr>
                                  <w:color w:val="5B9BD5" w:themeColor="accent1"/>
                                  <w:sz w:val="26"/>
                                  <w:szCs w:val="26"/>
                                  <w:lang w:val="id-ID"/>
                                </w:rPr>
                                <w:t xml:space="preserve">                                     - Putri Dewi P.        – Sena R.</w:t>
                              </w:r>
                              <w:r w:rsidRPr="0022318A">
                                <w:rPr>
                                  <w:color w:val="5B9BD5" w:themeColor="accent1"/>
                                  <w:sz w:val="26"/>
                                  <w:szCs w:val="26"/>
                                </w:rPr>
                                <w:t xml:space="preserve">   </w:t>
                              </w:r>
                            </w:sdtContent>
                          </w:sdt>
                        </w:p>
                        <w:p w:rsidR="0022318A" w:rsidRDefault="0022318A"/>
                      </w:txbxContent>
                    </v:textbox>
                    <w10:wrap type="square"/>
                  </v:shape>
                </w:pict>
              </mc:Fallback>
            </mc:AlternateContent>
          </w:r>
          <w:r w:rsidR="009E3CD4">
            <w:br w:type="page"/>
          </w:r>
        </w:p>
        <w:p w:rsidR="0022318A" w:rsidRDefault="009E3CD4" w:rsidP="0022318A"/>
      </w:sdtContent>
    </w:sdt>
    <w:p w:rsidR="008D7E07" w:rsidRPr="0022318A" w:rsidRDefault="008D7E07" w:rsidP="0022318A">
      <w:pPr>
        <w:jc w:val="center"/>
      </w:pPr>
      <w:r>
        <w:rPr>
          <w:b/>
          <w:sz w:val="28"/>
          <w:szCs w:val="28"/>
        </w:rPr>
        <w:t>DAFTAR ISI</w:t>
      </w:r>
    </w:p>
    <w:p w:rsidR="008D7E07" w:rsidRDefault="008D7E07" w:rsidP="008D7E07">
      <w:pPr>
        <w:jc w:val="center"/>
        <w:rPr>
          <w:b/>
          <w:sz w:val="28"/>
          <w:szCs w:val="28"/>
        </w:rPr>
      </w:pPr>
    </w:p>
    <w:p w:rsidR="008D7E07" w:rsidRDefault="008D7E07" w:rsidP="008D7E07">
      <w:pPr>
        <w:pStyle w:val="ListParagraph"/>
        <w:numPr>
          <w:ilvl w:val="0"/>
          <w:numId w:val="1"/>
        </w:numPr>
        <w:rPr>
          <w:b/>
          <w:sz w:val="24"/>
          <w:szCs w:val="28"/>
        </w:rPr>
      </w:pPr>
      <w:r>
        <w:rPr>
          <w:b/>
          <w:sz w:val="24"/>
          <w:szCs w:val="28"/>
        </w:rPr>
        <w:t>Cover</w:t>
      </w:r>
    </w:p>
    <w:p w:rsidR="0022318A" w:rsidRDefault="0022318A" w:rsidP="008D7E07">
      <w:pPr>
        <w:pStyle w:val="ListParagraph"/>
        <w:numPr>
          <w:ilvl w:val="0"/>
          <w:numId w:val="1"/>
        </w:numPr>
        <w:rPr>
          <w:b/>
          <w:sz w:val="24"/>
          <w:szCs w:val="28"/>
        </w:rPr>
      </w:pPr>
      <w:r>
        <w:rPr>
          <w:b/>
          <w:sz w:val="24"/>
          <w:szCs w:val="28"/>
          <w:lang w:val="id-ID"/>
        </w:rPr>
        <w:t>Daftar Isi</w:t>
      </w:r>
    </w:p>
    <w:p w:rsidR="008D7E07" w:rsidRDefault="008D7E07" w:rsidP="008D7E07">
      <w:pPr>
        <w:pStyle w:val="ListParagraph"/>
        <w:numPr>
          <w:ilvl w:val="0"/>
          <w:numId w:val="1"/>
        </w:numPr>
        <w:rPr>
          <w:b/>
          <w:sz w:val="24"/>
          <w:szCs w:val="28"/>
        </w:rPr>
      </w:pPr>
      <w:r>
        <w:rPr>
          <w:b/>
          <w:sz w:val="24"/>
          <w:szCs w:val="28"/>
        </w:rPr>
        <w:t xml:space="preserve">Kata </w:t>
      </w:r>
      <w:proofErr w:type="spellStart"/>
      <w:r>
        <w:rPr>
          <w:b/>
          <w:sz w:val="24"/>
          <w:szCs w:val="28"/>
        </w:rPr>
        <w:t>Pengantar</w:t>
      </w:r>
      <w:proofErr w:type="spellEnd"/>
    </w:p>
    <w:p w:rsidR="008D7E07" w:rsidRDefault="008D7E07" w:rsidP="008D7E07">
      <w:pPr>
        <w:pStyle w:val="ListParagraph"/>
        <w:numPr>
          <w:ilvl w:val="0"/>
          <w:numId w:val="1"/>
        </w:numPr>
        <w:rPr>
          <w:b/>
          <w:sz w:val="24"/>
          <w:szCs w:val="28"/>
        </w:rPr>
      </w:pPr>
      <w:r>
        <w:rPr>
          <w:b/>
          <w:sz w:val="24"/>
          <w:szCs w:val="28"/>
        </w:rPr>
        <w:t>BAB I</w:t>
      </w:r>
    </w:p>
    <w:p w:rsidR="008D7E07" w:rsidRDefault="008D7E07" w:rsidP="008D7E07">
      <w:pPr>
        <w:pStyle w:val="ListParagraph"/>
        <w:numPr>
          <w:ilvl w:val="1"/>
          <w:numId w:val="1"/>
        </w:numPr>
        <w:rPr>
          <w:b/>
          <w:sz w:val="24"/>
          <w:szCs w:val="28"/>
        </w:rPr>
      </w:pPr>
      <w:proofErr w:type="spellStart"/>
      <w:r>
        <w:rPr>
          <w:b/>
          <w:sz w:val="24"/>
          <w:szCs w:val="28"/>
        </w:rPr>
        <w:t>Latar</w:t>
      </w:r>
      <w:proofErr w:type="spellEnd"/>
      <w:r>
        <w:rPr>
          <w:b/>
          <w:sz w:val="24"/>
          <w:szCs w:val="28"/>
        </w:rPr>
        <w:t xml:space="preserve"> </w:t>
      </w:r>
      <w:proofErr w:type="spellStart"/>
      <w:r>
        <w:rPr>
          <w:b/>
          <w:sz w:val="24"/>
          <w:szCs w:val="28"/>
        </w:rPr>
        <w:t>Belakang</w:t>
      </w:r>
      <w:proofErr w:type="spellEnd"/>
      <w:r w:rsidR="0022318A">
        <w:rPr>
          <w:b/>
          <w:sz w:val="24"/>
          <w:szCs w:val="28"/>
        </w:rPr>
        <w:t>…………………………………………………………………………………3</w:t>
      </w:r>
    </w:p>
    <w:p w:rsidR="008D7E07" w:rsidRPr="008D7E07" w:rsidRDefault="008D7E07" w:rsidP="008D7E07">
      <w:pPr>
        <w:pStyle w:val="ListParagraph"/>
        <w:numPr>
          <w:ilvl w:val="1"/>
          <w:numId w:val="1"/>
        </w:numPr>
        <w:rPr>
          <w:b/>
          <w:sz w:val="24"/>
          <w:szCs w:val="28"/>
        </w:rPr>
      </w:pPr>
      <w:proofErr w:type="spellStart"/>
      <w:r>
        <w:rPr>
          <w:b/>
          <w:sz w:val="24"/>
          <w:szCs w:val="28"/>
        </w:rPr>
        <w:t>Tujuan</w:t>
      </w:r>
      <w:proofErr w:type="spellEnd"/>
      <w:r>
        <w:rPr>
          <w:b/>
          <w:sz w:val="24"/>
          <w:szCs w:val="28"/>
        </w:rPr>
        <w:t xml:space="preserve"> ……………………</w:t>
      </w:r>
      <w:r w:rsidR="0022318A">
        <w:rPr>
          <w:b/>
          <w:sz w:val="24"/>
          <w:szCs w:val="28"/>
        </w:rPr>
        <w:t>…………………………………………………………………......3</w:t>
      </w:r>
    </w:p>
    <w:p w:rsidR="008D7E07" w:rsidRDefault="008D7E07" w:rsidP="008D7E07">
      <w:pPr>
        <w:pStyle w:val="ListParagraph"/>
        <w:numPr>
          <w:ilvl w:val="0"/>
          <w:numId w:val="1"/>
        </w:numPr>
        <w:rPr>
          <w:b/>
          <w:sz w:val="24"/>
          <w:szCs w:val="28"/>
        </w:rPr>
      </w:pPr>
      <w:r>
        <w:rPr>
          <w:b/>
          <w:sz w:val="24"/>
          <w:szCs w:val="28"/>
        </w:rPr>
        <w:t>BAB II</w:t>
      </w:r>
    </w:p>
    <w:p w:rsidR="008D7E07" w:rsidRDefault="008D7E07" w:rsidP="008D7E07">
      <w:pPr>
        <w:pStyle w:val="ListParagraph"/>
        <w:numPr>
          <w:ilvl w:val="1"/>
          <w:numId w:val="1"/>
        </w:numPr>
        <w:rPr>
          <w:b/>
          <w:sz w:val="24"/>
          <w:szCs w:val="28"/>
        </w:rPr>
      </w:pPr>
      <w:r>
        <w:rPr>
          <w:b/>
          <w:sz w:val="24"/>
          <w:szCs w:val="28"/>
        </w:rPr>
        <w:t xml:space="preserve">A. </w:t>
      </w:r>
      <w:r w:rsidR="00267F16">
        <w:rPr>
          <w:b/>
          <w:sz w:val="24"/>
          <w:szCs w:val="24"/>
          <w:lang w:val="id-ID"/>
        </w:rPr>
        <w:t>Merdeka</w:t>
      </w:r>
    </w:p>
    <w:p w:rsidR="008D7E07" w:rsidRDefault="000D5151" w:rsidP="008D7E07">
      <w:pPr>
        <w:pStyle w:val="ListParagraph"/>
        <w:numPr>
          <w:ilvl w:val="2"/>
          <w:numId w:val="1"/>
        </w:numPr>
        <w:rPr>
          <w:b/>
          <w:sz w:val="24"/>
          <w:szCs w:val="28"/>
        </w:rPr>
      </w:pPr>
      <w:r>
        <w:rPr>
          <w:b/>
          <w:sz w:val="24"/>
          <w:szCs w:val="24"/>
          <w:lang w:val="id-ID"/>
        </w:rPr>
        <w:t>Pengertian Merdeka........................</w:t>
      </w:r>
      <w:r w:rsidR="008A1A95">
        <w:rPr>
          <w:b/>
          <w:sz w:val="24"/>
          <w:szCs w:val="24"/>
          <w:lang w:val="id-ID"/>
        </w:rPr>
        <w:t>...............................</w:t>
      </w:r>
      <w:r>
        <w:rPr>
          <w:b/>
          <w:sz w:val="24"/>
          <w:szCs w:val="24"/>
          <w:lang w:val="id-ID"/>
        </w:rPr>
        <w:t>.</w:t>
      </w:r>
      <w:r>
        <w:rPr>
          <w:b/>
          <w:sz w:val="24"/>
          <w:szCs w:val="28"/>
        </w:rPr>
        <w:t>..</w:t>
      </w:r>
      <w:r w:rsidR="0022318A">
        <w:rPr>
          <w:b/>
          <w:sz w:val="24"/>
          <w:szCs w:val="28"/>
        </w:rPr>
        <w:t>….4</w:t>
      </w:r>
    </w:p>
    <w:p w:rsidR="00267F16" w:rsidRDefault="00267F16" w:rsidP="008D7E07">
      <w:pPr>
        <w:pStyle w:val="ListParagraph"/>
        <w:numPr>
          <w:ilvl w:val="2"/>
          <w:numId w:val="1"/>
        </w:numPr>
        <w:rPr>
          <w:b/>
          <w:sz w:val="24"/>
          <w:szCs w:val="28"/>
        </w:rPr>
      </w:pPr>
      <w:r>
        <w:rPr>
          <w:b/>
          <w:sz w:val="24"/>
          <w:szCs w:val="28"/>
          <w:lang w:val="id-ID"/>
        </w:rPr>
        <w:t>Merdeka Tanpa Syarat............................</w:t>
      </w:r>
      <w:r w:rsidR="0022318A">
        <w:rPr>
          <w:b/>
          <w:sz w:val="24"/>
          <w:szCs w:val="28"/>
          <w:lang w:val="id-ID"/>
        </w:rPr>
        <w:t>...............................4</w:t>
      </w:r>
    </w:p>
    <w:p w:rsidR="00267F16" w:rsidRDefault="00267F16" w:rsidP="008D7E07">
      <w:pPr>
        <w:pStyle w:val="ListParagraph"/>
        <w:numPr>
          <w:ilvl w:val="2"/>
          <w:numId w:val="1"/>
        </w:numPr>
        <w:rPr>
          <w:b/>
          <w:sz w:val="24"/>
          <w:szCs w:val="28"/>
        </w:rPr>
      </w:pPr>
      <w:r>
        <w:rPr>
          <w:b/>
          <w:sz w:val="24"/>
          <w:szCs w:val="28"/>
          <w:lang w:val="id-ID"/>
        </w:rPr>
        <w:t>Merdeka Bersyarat.................................</w:t>
      </w:r>
      <w:r w:rsidR="0022318A">
        <w:rPr>
          <w:b/>
          <w:sz w:val="24"/>
          <w:szCs w:val="28"/>
          <w:lang w:val="id-ID"/>
        </w:rPr>
        <w:t>...............................4</w:t>
      </w:r>
    </w:p>
    <w:p w:rsidR="008D7E07" w:rsidRDefault="008D7E07" w:rsidP="008D7E07">
      <w:pPr>
        <w:pStyle w:val="ListParagraph"/>
        <w:numPr>
          <w:ilvl w:val="1"/>
          <w:numId w:val="1"/>
        </w:numPr>
        <w:rPr>
          <w:b/>
          <w:sz w:val="24"/>
          <w:szCs w:val="28"/>
        </w:rPr>
      </w:pPr>
      <w:r>
        <w:rPr>
          <w:b/>
          <w:sz w:val="24"/>
          <w:szCs w:val="28"/>
        </w:rPr>
        <w:t xml:space="preserve">B. </w:t>
      </w:r>
      <w:proofErr w:type="spellStart"/>
      <w:r w:rsidR="000D5151" w:rsidRPr="008D7E07">
        <w:rPr>
          <w:b/>
          <w:sz w:val="24"/>
          <w:szCs w:val="24"/>
        </w:rPr>
        <w:t>Kemerdekaan</w:t>
      </w:r>
      <w:proofErr w:type="spellEnd"/>
      <w:r w:rsidR="000D5151" w:rsidRPr="008D7E07">
        <w:rPr>
          <w:b/>
          <w:sz w:val="24"/>
          <w:szCs w:val="24"/>
        </w:rPr>
        <w:t xml:space="preserve"> </w:t>
      </w:r>
      <w:proofErr w:type="spellStart"/>
      <w:r w:rsidR="000D5151" w:rsidRPr="008D7E07">
        <w:rPr>
          <w:b/>
          <w:sz w:val="24"/>
          <w:szCs w:val="24"/>
        </w:rPr>
        <w:t>Beragama</w:t>
      </w:r>
      <w:proofErr w:type="spellEnd"/>
      <w:r w:rsidR="000D5151" w:rsidRPr="008D7E07">
        <w:rPr>
          <w:b/>
          <w:sz w:val="24"/>
          <w:szCs w:val="24"/>
        </w:rPr>
        <w:t xml:space="preserve"> </w:t>
      </w:r>
      <w:proofErr w:type="spellStart"/>
      <w:r w:rsidR="000D5151" w:rsidRPr="008D7E07">
        <w:rPr>
          <w:b/>
          <w:sz w:val="24"/>
          <w:szCs w:val="24"/>
        </w:rPr>
        <w:t>dan</w:t>
      </w:r>
      <w:proofErr w:type="spellEnd"/>
      <w:r w:rsidR="000D5151" w:rsidRPr="008D7E07">
        <w:rPr>
          <w:b/>
          <w:sz w:val="24"/>
          <w:szCs w:val="24"/>
        </w:rPr>
        <w:t xml:space="preserve"> </w:t>
      </w:r>
      <w:proofErr w:type="spellStart"/>
      <w:r w:rsidR="000D5151" w:rsidRPr="008D7E07">
        <w:rPr>
          <w:b/>
          <w:sz w:val="24"/>
          <w:szCs w:val="24"/>
        </w:rPr>
        <w:t>Berkepercayaan</w:t>
      </w:r>
      <w:proofErr w:type="spellEnd"/>
      <w:r w:rsidR="000D5151">
        <w:rPr>
          <w:b/>
          <w:sz w:val="24"/>
          <w:szCs w:val="28"/>
        </w:rPr>
        <w:t xml:space="preserve"> </w:t>
      </w:r>
    </w:p>
    <w:p w:rsidR="008D7E07" w:rsidRDefault="000D5151" w:rsidP="008D7E07">
      <w:pPr>
        <w:pStyle w:val="ListParagraph"/>
        <w:numPr>
          <w:ilvl w:val="2"/>
          <w:numId w:val="1"/>
        </w:numPr>
        <w:rPr>
          <w:b/>
          <w:sz w:val="24"/>
          <w:szCs w:val="28"/>
        </w:rPr>
      </w:pPr>
      <w:r>
        <w:rPr>
          <w:b/>
          <w:sz w:val="24"/>
          <w:szCs w:val="24"/>
          <w:lang w:val="id-ID"/>
        </w:rPr>
        <w:t xml:space="preserve">Pengertian </w:t>
      </w:r>
      <w:proofErr w:type="spellStart"/>
      <w:r w:rsidRPr="008D7E07">
        <w:rPr>
          <w:b/>
          <w:sz w:val="24"/>
          <w:szCs w:val="24"/>
        </w:rPr>
        <w:t>Kemerde</w:t>
      </w:r>
      <w:r>
        <w:rPr>
          <w:b/>
          <w:sz w:val="24"/>
          <w:szCs w:val="24"/>
        </w:rPr>
        <w:t>kaan</w:t>
      </w:r>
      <w:proofErr w:type="spellEnd"/>
      <w:r>
        <w:rPr>
          <w:b/>
          <w:sz w:val="24"/>
          <w:szCs w:val="24"/>
        </w:rPr>
        <w:t xml:space="preserve"> </w:t>
      </w:r>
      <w:proofErr w:type="spellStart"/>
      <w:r>
        <w:rPr>
          <w:b/>
          <w:sz w:val="24"/>
          <w:szCs w:val="24"/>
        </w:rPr>
        <w:t>Beragama</w:t>
      </w:r>
      <w:proofErr w:type="spellEnd"/>
      <w:r>
        <w:rPr>
          <w:b/>
          <w:sz w:val="24"/>
          <w:szCs w:val="24"/>
        </w:rPr>
        <w:t xml:space="preserve"> </w:t>
      </w:r>
      <w:proofErr w:type="spellStart"/>
      <w:r>
        <w:rPr>
          <w:b/>
          <w:sz w:val="24"/>
          <w:szCs w:val="24"/>
        </w:rPr>
        <w:t>dan</w:t>
      </w:r>
      <w:proofErr w:type="spellEnd"/>
      <w:r>
        <w:rPr>
          <w:b/>
          <w:sz w:val="24"/>
          <w:szCs w:val="24"/>
        </w:rPr>
        <w:t xml:space="preserve"> </w:t>
      </w:r>
      <w:proofErr w:type="spellStart"/>
      <w:r>
        <w:rPr>
          <w:b/>
          <w:sz w:val="24"/>
          <w:szCs w:val="24"/>
        </w:rPr>
        <w:t>Berkepercayaa</w:t>
      </w:r>
      <w:proofErr w:type="spellEnd"/>
      <w:r>
        <w:rPr>
          <w:b/>
          <w:sz w:val="24"/>
          <w:szCs w:val="24"/>
          <w:lang w:val="id-ID"/>
        </w:rPr>
        <w:t>n</w:t>
      </w:r>
      <w:r>
        <w:rPr>
          <w:b/>
          <w:sz w:val="24"/>
          <w:szCs w:val="28"/>
        </w:rPr>
        <w:t xml:space="preserve"> </w:t>
      </w:r>
      <w:r w:rsidR="0022318A">
        <w:rPr>
          <w:b/>
          <w:sz w:val="24"/>
          <w:szCs w:val="28"/>
        </w:rPr>
        <w:t>……6</w:t>
      </w:r>
    </w:p>
    <w:p w:rsidR="008D7E07" w:rsidRDefault="000D5151" w:rsidP="008A1A95">
      <w:pPr>
        <w:pStyle w:val="ListParagraph"/>
        <w:numPr>
          <w:ilvl w:val="2"/>
          <w:numId w:val="1"/>
        </w:numPr>
        <w:rPr>
          <w:b/>
          <w:sz w:val="24"/>
          <w:szCs w:val="28"/>
        </w:rPr>
      </w:pPr>
      <w:r>
        <w:rPr>
          <w:b/>
          <w:sz w:val="24"/>
          <w:szCs w:val="28"/>
          <w:lang w:val="id-ID"/>
        </w:rPr>
        <w:t>Membangun kerukunan umat beragama</w:t>
      </w:r>
      <w:r>
        <w:rPr>
          <w:b/>
          <w:sz w:val="24"/>
          <w:szCs w:val="28"/>
        </w:rPr>
        <w:t xml:space="preserve"> ……………………..</w:t>
      </w:r>
      <w:r w:rsidR="0022318A">
        <w:rPr>
          <w:b/>
          <w:sz w:val="24"/>
          <w:szCs w:val="28"/>
        </w:rPr>
        <w:t>………7</w:t>
      </w:r>
    </w:p>
    <w:p w:rsidR="00267F16" w:rsidRDefault="00267F16" w:rsidP="00267F16">
      <w:pPr>
        <w:pStyle w:val="ListParagraph"/>
        <w:numPr>
          <w:ilvl w:val="1"/>
          <w:numId w:val="1"/>
        </w:numPr>
        <w:rPr>
          <w:b/>
          <w:sz w:val="24"/>
          <w:szCs w:val="28"/>
        </w:rPr>
      </w:pPr>
      <w:r>
        <w:rPr>
          <w:b/>
          <w:sz w:val="24"/>
          <w:szCs w:val="28"/>
        </w:rPr>
        <w:t xml:space="preserve">C. </w:t>
      </w:r>
      <w:r>
        <w:rPr>
          <w:b/>
          <w:sz w:val="24"/>
          <w:szCs w:val="24"/>
          <w:lang w:val="id-ID"/>
        </w:rPr>
        <w:t>Ciri – ciri kemerdekaan beragama</w:t>
      </w:r>
    </w:p>
    <w:p w:rsidR="00267F16" w:rsidRDefault="00267F16" w:rsidP="00267F16">
      <w:pPr>
        <w:pStyle w:val="ListParagraph"/>
        <w:numPr>
          <w:ilvl w:val="2"/>
          <w:numId w:val="1"/>
        </w:numPr>
        <w:rPr>
          <w:b/>
          <w:sz w:val="24"/>
          <w:szCs w:val="28"/>
        </w:rPr>
      </w:pPr>
      <w:r>
        <w:rPr>
          <w:b/>
          <w:sz w:val="24"/>
          <w:szCs w:val="24"/>
          <w:lang w:val="id-ID"/>
        </w:rPr>
        <w:t>Kebebasan memeluk agama.............................................</w:t>
      </w:r>
      <w:r w:rsidR="0022318A">
        <w:rPr>
          <w:b/>
          <w:sz w:val="24"/>
          <w:szCs w:val="28"/>
        </w:rPr>
        <w:t xml:space="preserve"> ……8</w:t>
      </w:r>
    </w:p>
    <w:p w:rsidR="00267F16" w:rsidRDefault="00267F16" w:rsidP="00267F16">
      <w:pPr>
        <w:pStyle w:val="ListParagraph"/>
        <w:numPr>
          <w:ilvl w:val="2"/>
          <w:numId w:val="1"/>
        </w:numPr>
        <w:rPr>
          <w:b/>
          <w:sz w:val="24"/>
          <w:szCs w:val="28"/>
        </w:rPr>
      </w:pPr>
      <w:r>
        <w:rPr>
          <w:b/>
          <w:sz w:val="24"/>
          <w:szCs w:val="28"/>
          <w:lang w:val="id-ID"/>
        </w:rPr>
        <w:t>Negara menjamin kemerdekaan warganya untuk beribadah</w:t>
      </w:r>
      <w:r w:rsidR="0022318A">
        <w:rPr>
          <w:b/>
          <w:sz w:val="24"/>
          <w:szCs w:val="28"/>
        </w:rPr>
        <w:t>…8</w:t>
      </w:r>
    </w:p>
    <w:p w:rsidR="00267F16" w:rsidRPr="00CD51E9" w:rsidRDefault="00267F16" w:rsidP="00267F16">
      <w:pPr>
        <w:pStyle w:val="ListParagraph"/>
        <w:numPr>
          <w:ilvl w:val="2"/>
          <w:numId w:val="1"/>
        </w:numPr>
        <w:rPr>
          <w:b/>
          <w:sz w:val="24"/>
          <w:szCs w:val="28"/>
        </w:rPr>
      </w:pPr>
      <w:r>
        <w:rPr>
          <w:b/>
          <w:sz w:val="24"/>
          <w:szCs w:val="28"/>
          <w:lang w:val="id-ID"/>
        </w:rPr>
        <w:t xml:space="preserve">Kebebasan untuk menetapkan agama </w:t>
      </w:r>
      <w:r w:rsidR="0076330F">
        <w:rPr>
          <w:b/>
          <w:sz w:val="24"/>
          <w:szCs w:val="28"/>
          <w:lang w:val="id-ID"/>
        </w:rPr>
        <w:t>atas pilihan sendiri......8</w:t>
      </w:r>
    </w:p>
    <w:p w:rsidR="00CD51E9" w:rsidRPr="00CD51E9" w:rsidRDefault="00CD51E9" w:rsidP="00267F16">
      <w:pPr>
        <w:pStyle w:val="ListParagraph"/>
        <w:numPr>
          <w:ilvl w:val="2"/>
          <w:numId w:val="1"/>
        </w:numPr>
        <w:rPr>
          <w:b/>
          <w:sz w:val="24"/>
          <w:szCs w:val="24"/>
        </w:rPr>
      </w:pPr>
      <w:proofErr w:type="spellStart"/>
      <w:r w:rsidRPr="00CD51E9">
        <w:rPr>
          <w:b/>
          <w:sz w:val="24"/>
          <w:szCs w:val="24"/>
        </w:rPr>
        <w:t>Tanpa</w:t>
      </w:r>
      <w:proofErr w:type="spellEnd"/>
      <w:r w:rsidRPr="00CD51E9">
        <w:rPr>
          <w:b/>
          <w:sz w:val="24"/>
          <w:szCs w:val="24"/>
        </w:rPr>
        <w:t xml:space="preserve"> </w:t>
      </w:r>
      <w:proofErr w:type="spellStart"/>
      <w:r w:rsidRPr="00CD51E9">
        <w:rPr>
          <w:b/>
          <w:sz w:val="24"/>
          <w:szCs w:val="24"/>
        </w:rPr>
        <w:t>paksaan</w:t>
      </w:r>
      <w:proofErr w:type="spellEnd"/>
      <w:r w:rsidRPr="00CD51E9">
        <w:rPr>
          <w:b/>
          <w:sz w:val="24"/>
          <w:szCs w:val="24"/>
        </w:rPr>
        <w:t xml:space="preserve"> </w:t>
      </w:r>
      <w:proofErr w:type="spellStart"/>
      <w:r w:rsidRPr="00CD51E9">
        <w:rPr>
          <w:b/>
          <w:sz w:val="24"/>
          <w:szCs w:val="24"/>
        </w:rPr>
        <w:t>dalam</w:t>
      </w:r>
      <w:proofErr w:type="spellEnd"/>
      <w:r w:rsidRPr="00CD51E9">
        <w:rPr>
          <w:b/>
          <w:sz w:val="24"/>
          <w:szCs w:val="24"/>
        </w:rPr>
        <w:t xml:space="preserve"> </w:t>
      </w:r>
      <w:proofErr w:type="spellStart"/>
      <w:r w:rsidRPr="00CD51E9">
        <w:rPr>
          <w:b/>
          <w:sz w:val="24"/>
          <w:szCs w:val="24"/>
        </w:rPr>
        <w:t>menganut</w:t>
      </w:r>
      <w:proofErr w:type="spellEnd"/>
      <w:r w:rsidRPr="00CD51E9">
        <w:rPr>
          <w:b/>
          <w:sz w:val="24"/>
          <w:szCs w:val="24"/>
        </w:rPr>
        <w:t xml:space="preserve"> agama / </w:t>
      </w:r>
      <w:proofErr w:type="spellStart"/>
      <w:r w:rsidRPr="00CD51E9">
        <w:rPr>
          <w:b/>
          <w:sz w:val="24"/>
          <w:szCs w:val="24"/>
        </w:rPr>
        <w:t>kepercayaan</w:t>
      </w:r>
      <w:proofErr w:type="spellEnd"/>
      <w:r w:rsidR="0022318A">
        <w:rPr>
          <w:b/>
          <w:sz w:val="24"/>
          <w:szCs w:val="24"/>
          <w:lang w:val="id-ID"/>
        </w:rPr>
        <w:t>..........9</w:t>
      </w:r>
    </w:p>
    <w:p w:rsidR="00CD51E9" w:rsidRPr="00CD51E9" w:rsidRDefault="00CD51E9" w:rsidP="00267F16">
      <w:pPr>
        <w:pStyle w:val="ListParagraph"/>
        <w:numPr>
          <w:ilvl w:val="2"/>
          <w:numId w:val="1"/>
        </w:numPr>
        <w:rPr>
          <w:b/>
          <w:sz w:val="24"/>
          <w:szCs w:val="24"/>
        </w:rPr>
      </w:pPr>
      <w:r>
        <w:rPr>
          <w:b/>
          <w:sz w:val="24"/>
          <w:szCs w:val="24"/>
          <w:lang w:val="id-ID"/>
        </w:rPr>
        <w:t>Hanya ketentuan hukum yang bisa membatasi seseorang dalam menentukan agama / kepercayaan..........</w:t>
      </w:r>
      <w:r w:rsidR="0022318A">
        <w:rPr>
          <w:b/>
          <w:sz w:val="24"/>
          <w:szCs w:val="24"/>
          <w:lang w:val="id-ID"/>
        </w:rPr>
        <w:t>...............................9</w:t>
      </w:r>
    </w:p>
    <w:p w:rsidR="00CD51E9" w:rsidRPr="00CD51E9" w:rsidRDefault="00CD51E9" w:rsidP="00267F16">
      <w:pPr>
        <w:pStyle w:val="ListParagraph"/>
        <w:numPr>
          <w:ilvl w:val="2"/>
          <w:numId w:val="1"/>
        </w:numPr>
        <w:rPr>
          <w:b/>
          <w:sz w:val="24"/>
          <w:szCs w:val="24"/>
        </w:rPr>
      </w:pPr>
      <w:r>
        <w:rPr>
          <w:b/>
          <w:sz w:val="24"/>
          <w:szCs w:val="24"/>
          <w:lang w:val="id-ID"/>
        </w:rPr>
        <w:t xml:space="preserve">Pendidikan agama harus sesuai dengan keyakinan masing – </w:t>
      </w:r>
    </w:p>
    <w:p w:rsidR="00CD51E9" w:rsidRPr="00CD51E9" w:rsidRDefault="00CD51E9" w:rsidP="00CD51E9">
      <w:pPr>
        <w:pStyle w:val="ListParagraph"/>
        <w:ind w:left="2160"/>
        <w:rPr>
          <w:b/>
          <w:sz w:val="24"/>
          <w:szCs w:val="24"/>
        </w:rPr>
      </w:pPr>
      <w:r>
        <w:rPr>
          <w:b/>
          <w:sz w:val="24"/>
          <w:szCs w:val="24"/>
          <w:lang w:val="id-ID"/>
        </w:rPr>
        <w:t>masing individu........................................</w:t>
      </w:r>
      <w:r w:rsidR="0022318A">
        <w:rPr>
          <w:b/>
          <w:sz w:val="24"/>
          <w:szCs w:val="24"/>
          <w:lang w:val="id-ID"/>
        </w:rPr>
        <w:t>.</w:t>
      </w:r>
      <w:r w:rsidR="0076330F">
        <w:rPr>
          <w:b/>
          <w:sz w:val="24"/>
          <w:szCs w:val="24"/>
          <w:lang w:val="id-ID"/>
        </w:rPr>
        <w:t>..............................9</w:t>
      </w:r>
    </w:p>
    <w:p w:rsidR="00267F16" w:rsidRPr="00267F16" w:rsidRDefault="00267F16" w:rsidP="00267F16">
      <w:pPr>
        <w:rPr>
          <w:b/>
          <w:sz w:val="24"/>
          <w:szCs w:val="28"/>
        </w:rPr>
      </w:pPr>
    </w:p>
    <w:p w:rsidR="008D7E07" w:rsidRDefault="008D7E07" w:rsidP="008D7E07">
      <w:pPr>
        <w:pStyle w:val="ListParagraph"/>
        <w:numPr>
          <w:ilvl w:val="0"/>
          <w:numId w:val="1"/>
        </w:numPr>
        <w:rPr>
          <w:b/>
          <w:sz w:val="24"/>
          <w:szCs w:val="28"/>
        </w:rPr>
      </w:pPr>
      <w:r>
        <w:rPr>
          <w:b/>
          <w:sz w:val="24"/>
          <w:szCs w:val="28"/>
        </w:rPr>
        <w:t>BAB 3</w:t>
      </w:r>
    </w:p>
    <w:p w:rsidR="008D7E07" w:rsidRDefault="008D7E07" w:rsidP="008D7E07">
      <w:pPr>
        <w:pStyle w:val="ListParagraph"/>
        <w:numPr>
          <w:ilvl w:val="1"/>
          <w:numId w:val="1"/>
        </w:numPr>
        <w:rPr>
          <w:b/>
          <w:sz w:val="24"/>
          <w:szCs w:val="28"/>
        </w:rPr>
      </w:pPr>
      <w:proofErr w:type="spellStart"/>
      <w:r>
        <w:rPr>
          <w:b/>
          <w:sz w:val="24"/>
          <w:szCs w:val="28"/>
        </w:rPr>
        <w:t>Kesimpulan</w:t>
      </w:r>
      <w:proofErr w:type="spellEnd"/>
    </w:p>
    <w:p w:rsidR="008D7E07" w:rsidRDefault="008D7E07" w:rsidP="008D7E07">
      <w:pPr>
        <w:pStyle w:val="ListParagraph"/>
        <w:numPr>
          <w:ilvl w:val="1"/>
          <w:numId w:val="1"/>
        </w:numPr>
        <w:rPr>
          <w:b/>
          <w:sz w:val="24"/>
          <w:szCs w:val="28"/>
        </w:rPr>
      </w:pPr>
      <w:proofErr w:type="spellStart"/>
      <w:r>
        <w:rPr>
          <w:b/>
          <w:sz w:val="24"/>
          <w:szCs w:val="28"/>
        </w:rPr>
        <w:t>Daftar</w:t>
      </w:r>
      <w:proofErr w:type="spellEnd"/>
      <w:r>
        <w:rPr>
          <w:b/>
          <w:sz w:val="24"/>
          <w:szCs w:val="28"/>
        </w:rPr>
        <w:t xml:space="preserve"> </w:t>
      </w:r>
      <w:proofErr w:type="spellStart"/>
      <w:r>
        <w:rPr>
          <w:b/>
          <w:sz w:val="24"/>
          <w:szCs w:val="28"/>
        </w:rPr>
        <w:t>Pustaka</w:t>
      </w:r>
      <w:proofErr w:type="spellEnd"/>
    </w:p>
    <w:p w:rsidR="008D7E07" w:rsidRDefault="008D7E07" w:rsidP="008D7E07"/>
    <w:p w:rsidR="008D7E07" w:rsidRDefault="008D7E07" w:rsidP="008D7E07"/>
    <w:p w:rsidR="008D7E07" w:rsidRDefault="008D7E07" w:rsidP="008D7E07"/>
    <w:p w:rsidR="000D5151" w:rsidRDefault="000D5151" w:rsidP="008D7E07"/>
    <w:p w:rsidR="008A1A95" w:rsidRDefault="008A1A95" w:rsidP="008D7E07"/>
    <w:p w:rsidR="009E3CD4" w:rsidRDefault="009E3CD4" w:rsidP="008D7E07"/>
    <w:p w:rsidR="008A1A95" w:rsidRDefault="008A1A95" w:rsidP="008D7E07"/>
    <w:p w:rsidR="008D7E07" w:rsidRDefault="008D7E07" w:rsidP="008D7E07"/>
    <w:p w:rsidR="008D7E07" w:rsidRDefault="008D7E07" w:rsidP="008D7E07"/>
    <w:p w:rsidR="008D7E07" w:rsidRDefault="008D7E07" w:rsidP="008D7E07">
      <w:pPr>
        <w:jc w:val="center"/>
        <w:rPr>
          <w:b/>
          <w:sz w:val="28"/>
          <w:szCs w:val="28"/>
        </w:rPr>
      </w:pPr>
      <w:r>
        <w:rPr>
          <w:b/>
          <w:sz w:val="28"/>
          <w:szCs w:val="28"/>
        </w:rPr>
        <w:t>KATA PENGANTAR</w:t>
      </w:r>
    </w:p>
    <w:p w:rsidR="008D7E07" w:rsidRDefault="008D7E07" w:rsidP="008D7E07">
      <w:pPr>
        <w:rPr>
          <w:b/>
          <w:sz w:val="28"/>
          <w:szCs w:val="28"/>
        </w:rPr>
      </w:pPr>
    </w:p>
    <w:p w:rsidR="008D7E07" w:rsidRDefault="008D7E07" w:rsidP="008D7E07">
      <w:pPr>
        <w:ind w:firstLine="720"/>
      </w:pPr>
      <w:r>
        <w:t>Segala puji bagi Allah Swt yang telah menolong hamba-Nya menyelesaikan makalah ini dengan penuh kemudahan. Tanpa pertolongan Dia mungkin kami tidak akan sanggup menyelesaikan dengan baik.</w:t>
      </w:r>
    </w:p>
    <w:p w:rsidR="008D7E07" w:rsidRDefault="008D7E07" w:rsidP="008D7E07">
      <w:r>
        <w:t xml:space="preserve"> </w:t>
      </w:r>
      <w:r>
        <w:tab/>
        <w:t>Makalah ini disusun agar pembaca dapat mengetahui apa itu “Kemerdekaan Beragama dan Berkepercayaan”, yang saya sajikan berdasarkan pencarian dan  pengamatan dari berbagai sumber terutama sumber internet. Makalah ini saya susun dengan waktu yang cukup lama dan banyak halangan. Baik itu yang datang dari diri saya sendiri maupun yang datang dari luar. Namun dengan penuh kesabaran dan terutama pertolongan dari Allah Swt akhirnya makalah ini dapat terselesaikan.</w:t>
      </w:r>
    </w:p>
    <w:p w:rsidR="008D7E07" w:rsidRDefault="008D7E07" w:rsidP="008D7E07">
      <w:r>
        <w:t>Semoga makalah ini dapat memberikan wawasan yang lebih luas kepada pembaca. Walaupun makalah ini memiliki kelebihan dan kekurangan. Saya mohon untuk saran dan kritiknya. Terima kasih.</w:t>
      </w:r>
      <w:r>
        <w:br/>
      </w:r>
    </w:p>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Pr>
        <w:jc w:val="center"/>
        <w:rPr>
          <w:b/>
          <w:sz w:val="28"/>
          <w:szCs w:val="28"/>
        </w:rPr>
      </w:pPr>
      <w:r w:rsidRPr="00621D9E">
        <w:rPr>
          <w:b/>
          <w:sz w:val="28"/>
          <w:szCs w:val="28"/>
        </w:rPr>
        <w:t>BAB I</w:t>
      </w:r>
    </w:p>
    <w:p w:rsidR="008D7E07" w:rsidRDefault="008D7E07" w:rsidP="008D7E07">
      <w:pPr>
        <w:jc w:val="center"/>
        <w:rPr>
          <w:b/>
          <w:sz w:val="28"/>
          <w:szCs w:val="28"/>
        </w:rPr>
      </w:pPr>
    </w:p>
    <w:p w:rsidR="008D7E07" w:rsidRPr="00621D9E" w:rsidRDefault="008D7E07" w:rsidP="008D7E07">
      <w:pPr>
        <w:jc w:val="center"/>
        <w:rPr>
          <w:b/>
          <w:sz w:val="28"/>
          <w:szCs w:val="28"/>
        </w:rPr>
      </w:pPr>
    </w:p>
    <w:p w:rsidR="008D7E07" w:rsidRPr="00621D9E" w:rsidRDefault="008D7E07" w:rsidP="008D7E07">
      <w:pPr>
        <w:rPr>
          <w:sz w:val="28"/>
          <w:szCs w:val="28"/>
        </w:rPr>
      </w:pPr>
      <w:r w:rsidRPr="00621D9E">
        <w:rPr>
          <w:sz w:val="28"/>
          <w:szCs w:val="28"/>
        </w:rPr>
        <w:t>Latar Belakang</w:t>
      </w:r>
    </w:p>
    <w:p w:rsidR="008D7E07" w:rsidRPr="00621D9E" w:rsidRDefault="008D7E07" w:rsidP="008D7E07"/>
    <w:p w:rsidR="008D7E07" w:rsidRPr="00621D9E" w:rsidRDefault="008D7E07" w:rsidP="008D7E07">
      <w:pPr>
        <w:rPr>
          <w:rFonts w:cs="Arial"/>
          <w:color w:val="000000"/>
          <w:sz w:val="21"/>
          <w:szCs w:val="21"/>
          <w:shd w:val="clear" w:color="auto" w:fill="FFFFFF"/>
        </w:rPr>
      </w:pPr>
      <w:r>
        <w:rPr>
          <w:rFonts w:cs="Arial"/>
          <w:color w:val="000000"/>
          <w:sz w:val="21"/>
          <w:szCs w:val="21"/>
          <w:shd w:val="clear" w:color="auto" w:fill="FFFFFF"/>
        </w:rPr>
        <w:tab/>
        <w:t>Setiap orang pasti mempunyai hak, dan hak tersebut bisa menyangkut pada kebebasan seperti kebebasan beragama, mempunyai kepercayaan, dan lain – lain dan tentu saja tidak dengan paksaan dari seseorang yang memaksa.</w:t>
      </w:r>
    </w:p>
    <w:p w:rsidR="008D7E07" w:rsidRDefault="008D7E07" w:rsidP="008D7E07">
      <w:pPr>
        <w:rPr>
          <w:rFonts w:cs="Arial"/>
          <w:color w:val="000000"/>
          <w:sz w:val="21"/>
          <w:szCs w:val="21"/>
          <w:shd w:val="clear" w:color="auto" w:fill="FFFFFF"/>
        </w:rPr>
      </w:pPr>
    </w:p>
    <w:p w:rsidR="008D7E07" w:rsidRPr="00621D9E" w:rsidRDefault="008D7E07" w:rsidP="008D7E07">
      <w:pPr>
        <w:rPr>
          <w:rFonts w:cs="Arial"/>
          <w:color w:val="000000"/>
          <w:sz w:val="21"/>
          <w:szCs w:val="21"/>
          <w:shd w:val="clear" w:color="auto" w:fill="FFFFFF"/>
        </w:rPr>
      </w:pPr>
    </w:p>
    <w:p w:rsidR="008D7E07" w:rsidRPr="00621D9E" w:rsidRDefault="008D7E07" w:rsidP="008D7E07">
      <w:pPr>
        <w:rPr>
          <w:rFonts w:cs="Arial"/>
          <w:color w:val="000000"/>
          <w:sz w:val="28"/>
          <w:szCs w:val="21"/>
          <w:shd w:val="clear" w:color="auto" w:fill="FFFFFF"/>
        </w:rPr>
      </w:pPr>
      <w:r w:rsidRPr="00621D9E">
        <w:rPr>
          <w:rFonts w:cs="Arial"/>
          <w:color w:val="000000"/>
          <w:sz w:val="28"/>
          <w:szCs w:val="21"/>
          <w:shd w:val="clear" w:color="auto" w:fill="FFFFFF"/>
        </w:rPr>
        <w:t xml:space="preserve">Tujuan </w:t>
      </w:r>
    </w:p>
    <w:p w:rsidR="008D7E07" w:rsidRPr="00621D9E" w:rsidRDefault="008D7E07" w:rsidP="008D7E07">
      <w:pPr>
        <w:rPr>
          <w:rFonts w:cs="Arial"/>
          <w:color w:val="000000"/>
          <w:sz w:val="21"/>
          <w:szCs w:val="21"/>
          <w:shd w:val="clear" w:color="auto" w:fill="FFFFFF"/>
        </w:rPr>
      </w:pPr>
    </w:p>
    <w:p w:rsidR="008D7E07" w:rsidRDefault="008D7E07" w:rsidP="008D7E07">
      <w:pPr>
        <w:rPr>
          <w:rFonts w:cs="Arial"/>
          <w:color w:val="000000"/>
          <w:sz w:val="21"/>
          <w:szCs w:val="21"/>
          <w:shd w:val="clear" w:color="auto" w:fill="FFFFFF"/>
        </w:rPr>
      </w:pPr>
      <w:r w:rsidRPr="00621D9E">
        <w:rPr>
          <w:rFonts w:cs="Arial"/>
          <w:color w:val="000000"/>
          <w:sz w:val="21"/>
          <w:szCs w:val="21"/>
          <w:shd w:val="clear" w:color="auto" w:fill="FFFFFF"/>
        </w:rPr>
        <w:tab/>
        <w:t xml:space="preserve">Makalah ini dibuat bertujuan untuk membuat kita mengerti </w:t>
      </w:r>
      <w:r>
        <w:rPr>
          <w:rFonts w:cs="Arial"/>
          <w:color w:val="000000"/>
          <w:sz w:val="21"/>
          <w:szCs w:val="21"/>
          <w:shd w:val="clear" w:color="auto" w:fill="FFFFFF"/>
        </w:rPr>
        <w:t>apa yang dimaksud dengan kebebasan beragama dan mempunyai kepercayaan yang kebebasan tersebut dimiliki oleh banyak orang</w:t>
      </w:r>
      <w:r w:rsidRPr="00621D9E">
        <w:rPr>
          <w:rFonts w:cs="Arial"/>
          <w:color w:val="000000"/>
          <w:sz w:val="21"/>
          <w:szCs w:val="21"/>
          <w:shd w:val="clear" w:color="auto" w:fill="FFFFFF"/>
        </w:rPr>
        <w:t>.</w:t>
      </w:r>
    </w:p>
    <w:p w:rsidR="008D7E07" w:rsidRDefault="008D7E07" w:rsidP="008D7E07">
      <w:pPr>
        <w:rPr>
          <w:rFonts w:cs="Arial"/>
          <w:color w:val="000000"/>
          <w:sz w:val="21"/>
          <w:szCs w:val="21"/>
          <w:shd w:val="clear" w:color="auto" w:fill="FFFFFF"/>
        </w:rPr>
      </w:pPr>
    </w:p>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Pr>
        <w:jc w:val="center"/>
        <w:rPr>
          <w:b/>
          <w:sz w:val="28"/>
          <w:szCs w:val="28"/>
        </w:rPr>
      </w:pPr>
      <w:r w:rsidRPr="00621D9E">
        <w:rPr>
          <w:b/>
          <w:sz w:val="28"/>
          <w:szCs w:val="28"/>
        </w:rPr>
        <w:t>BAB I</w:t>
      </w:r>
      <w:r>
        <w:rPr>
          <w:b/>
          <w:sz w:val="28"/>
          <w:szCs w:val="28"/>
        </w:rPr>
        <w:t>I</w:t>
      </w:r>
    </w:p>
    <w:p w:rsidR="000D5151" w:rsidRPr="000D5151" w:rsidRDefault="000D5151" w:rsidP="000D5151">
      <w:pPr>
        <w:pStyle w:val="ListParagraph"/>
        <w:numPr>
          <w:ilvl w:val="0"/>
          <w:numId w:val="3"/>
        </w:numPr>
        <w:rPr>
          <w:b/>
          <w:sz w:val="28"/>
          <w:szCs w:val="28"/>
        </w:rPr>
      </w:pPr>
      <w:proofErr w:type="spellStart"/>
      <w:r w:rsidRPr="000D5151">
        <w:rPr>
          <w:b/>
          <w:sz w:val="28"/>
          <w:szCs w:val="28"/>
        </w:rPr>
        <w:t>Merdeka</w:t>
      </w:r>
      <w:proofErr w:type="spellEnd"/>
    </w:p>
    <w:p w:rsidR="000D5151" w:rsidRDefault="000D5151" w:rsidP="000D5151"/>
    <w:p w:rsidR="000D5151" w:rsidRDefault="000D5151" w:rsidP="000D5151"/>
    <w:p w:rsidR="000D5151" w:rsidRPr="00CD51E9" w:rsidRDefault="000D5151" w:rsidP="00CD51E9">
      <w:pPr>
        <w:ind w:firstLine="360"/>
        <w:rPr>
          <w:sz w:val="28"/>
          <w:szCs w:val="28"/>
        </w:rPr>
      </w:pPr>
      <w:r w:rsidRPr="00CD51E9">
        <w:rPr>
          <w:sz w:val="28"/>
          <w:szCs w:val="28"/>
        </w:rPr>
        <w:t>Pengertian Merdeka</w:t>
      </w:r>
    </w:p>
    <w:p w:rsidR="000D5151" w:rsidRDefault="000D5151" w:rsidP="000D5151"/>
    <w:p w:rsidR="000D5151" w:rsidRDefault="000D5151" w:rsidP="0076330F">
      <w:pPr>
        <w:ind w:firstLine="360"/>
      </w:pPr>
      <w:r>
        <w:t>Merdeka adalah bebas dari segala belenggu (kekangan), aturan, dan kekuasaan dari pihak tertentu. Merdeka merupakan sebuah kebebasan bagi makhluk hidup untuk mendapatkan hak berbuat sekehendaknya. Misalnya seekor burung yang terlepas dari sangkar, maka burung tersebut merdeka, karena dia bisa pergi kemanapun dan berbuat sesukanya.</w:t>
      </w:r>
    </w:p>
    <w:p w:rsidR="000D5151" w:rsidRDefault="000D5151" w:rsidP="000D5151">
      <w:r>
        <w:t>Dalam sebuah negara, merdeka berarti bebas dari belenggu, kekuasaan dan aturan penjajah. Merdeka seperti ini terbagi dua macam. Pertama adalah merdeka tanpa syarat dan kedua adalah merdeka bersyarat.</w:t>
      </w:r>
    </w:p>
    <w:p w:rsidR="000D5151" w:rsidRDefault="000D5151" w:rsidP="000D5151"/>
    <w:p w:rsidR="00CD51E9" w:rsidRDefault="000D5151" w:rsidP="00CD51E9">
      <w:pPr>
        <w:pStyle w:val="ListParagraph"/>
        <w:rPr>
          <w:sz w:val="28"/>
          <w:szCs w:val="28"/>
        </w:rPr>
      </w:pPr>
      <w:proofErr w:type="spellStart"/>
      <w:r w:rsidRPr="00CD51E9">
        <w:rPr>
          <w:sz w:val="28"/>
          <w:szCs w:val="28"/>
        </w:rPr>
        <w:t>Merdeka</w:t>
      </w:r>
      <w:proofErr w:type="spellEnd"/>
      <w:r w:rsidRPr="00CD51E9">
        <w:rPr>
          <w:sz w:val="28"/>
          <w:szCs w:val="28"/>
        </w:rPr>
        <w:t xml:space="preserve"> </w:t>
      </w:r>
      <w:proofErr w:type="spellStart"/>
      <w:r w:rsidRPr="00CD51E9">
        <w:rPr>
          <w:sz w:val="28"/>
          <w:szCs w:val="28"/>
        </w:rPr>
        <w:t>Tanpa</w:t>
      </w:r>
      <w:proofErr w:type="spellEnd"/>
      <w:r w:rsidRPr="00CD51E9">
        <w:rPr>
          <w:sz w:val="28"/>
          <w:szCs w:val="28"/>
        </w:rPr>
        <w:t xml:space="preserve"> </w:t>
      </w:r>
      <w:proofErr w:type="spellStart"/>
      <w:r w:rsidRPr="00CD51E9">
        <w:rPr>
          <w:sz w:val="28"/>
          <w:szCs w:val="28"/>
        </w:rPr>
        <w:t>Syarat</w:t>
      </w:r>
      <w:proofErr w:type="spellEnd"/>
      <w:r w:rsidRPr="00CD51E9">
        <w:rPr>
          <w:sz w:val="28"/>
          <w:szCs w:val="28"/>
        </w:rPr>
        <w:t xml:space="preserve"> </w:t>
      </w:r>
    </w:p>
    <w:p w:rsidR="00CD51E9" w:rsidRPr="00CD51E9" w:rsidRDefault="00CD51E9" w:rsidP="00CD51E9">
      <w:pPr>
        <w:pStyle w:val="ListParagraph"/>
        <w:rPr>
          <w:sz w:val="28"/>
          <w:szCs w:val="28"/>
        </w:rPr>
      </w:pPr>
    </w:p>
    <w:p w:rsidR="000D5151" w:rsidRDefault="000D5151" w:rsidP="0076330F">
      <w:pPr>
        <w:ind w:firstLine="720"/>
      </w:pPr>
      <w:r>
        <w:t>adalah merdeka secara mutlak (penuh) dan tidak dibatasi oleh syarat atau aturan-aturan tertentu yang dibuat oleh negara bekas penjajahnya. Misalnya, Indonesia merdeka tanpa syarat dari Belanda (walaupun ada sedikit persyaratan seperti hak-hak kewarganegaraan bagi bekas-bekas stafnya dahulu, dan sejenisnya). Indonesia bebas menentukan, memutuskan, ataupun melakukan apa saja terhadap dirinya tanpa dibatasi oleh aturan yang dibuat oleh Belanda.</w:t>
      </w:r>
    </w:p>
    <w:p w:rsidR="000D5151" w:rsidRDefault="000D5151" w:rsidP="000D5151">
      <w:r>
        <w:t>Merdeka tanpa syarat biasanya diperoleh dari perjuangan bangsa itu sendiri dan bukan pemberian dari penjajah maupun pemberian negara lain.</w:t>
      </w:r>
    </w:p>
    <w:p w:rsidR="000D5151" w:rsidRDefault="000D5151" w:rsidP="000D5151"/>
    <w:p w:rsidR="000D5151" w:rsidRDefault="000D5151" w:rsidP="000D5151"/>
    <w:p w:rsidR="000D5151" w:rsidRPr="00CD51E9" w:rsidRDefault="000D5151" w:rsidP="00CD51E9">
      <w:pPr>
        <w:ind w:firstLine="720"/>
        <w:rPr>
          <w:sz w:val="28"/>
          <w:szCs w:val="28"/>
        </w:rPr>
      </w:pPr>
      <w:r w:rsidRPr="00CD51E9">
        <w:rPr>
          <w:sz w:val="28"/>
          <w:szCs w:val="28"/>
        </w:rPr>
        <w:t>Merdeka Bersyarat</w:t>
      </w:r>
    </w:p>
    <w:p w:rsidR="000D5151" w:rsidRDefault="000D5151" w:rsidP="000D5151"/>
    <w:p w:rsidR="000D5151" w:rsidRDefault="000D5151" w:rsidP="0076330F">
      <w:pPr>
        <w:ind w:firstLine="720"/>
      </w:pPr>
      <w:r>
        <w:t>Merdeka bersyarat adalah merdeka namun masih dibatasi oleh syarat atau aturan-aturan tertentu yang dibuat oleh negara bekas penjajahnya. Negara yang merdeka bersyarat bebas menentukan, memutuskan, ataupun melakukan apa saja asalkan tidak melanggar aturan-aturan tertentu yang dibuat oleh negara bekas penjajahnya tersebut.</w:t>
      </w:r>
    </w:p>
    <w:p w:rsidR="000D5151" w:rsidRDefault="000D5151" w:rsidP="000D5151">
      <w:r>
        <w:t xml:space="preserve">Merdeka bersyarat ini biasanya diberikan oleh penjajah setelah melalui perundingan-perundingan yang dilakukan sebelumnya. Negara yang memperoleh kemerdekaan bersyarat biasanya akan didikte dan selalu meminta ijin kepada negara bekas penjajahnya jika hendak memutuskan maupun </w:t>
      </w:r>
      <w:r>
        <w:lastRenderedPageBreak/>
        <w:t>melakukan apapun berdasarkan aturan-aturan tertentu yang dibuat oleh negara bekas penjajahnya. Namun jika ada gangguan maupun permasalahan yang muncul di negara tersebut, biasanya negara bekas penjajahnya akan turun tangan untuk membantu.</w:t>
      </w:r>
    </w:p>
    <w:p w:rsidR="000D5151" w:rsidRDefault="000D5151" w:rsidP="000D5151"/>
    <w:p w:rsidR="008D7E07" w:rsidRPr="008D7E07" w:rsidRDefault="008D7E07" w:rsidP="008D7E07">
      <w:pPr>
        <w:rPr>
          <w:b/>
          <w:sz w:val="28"/>
          <w:szCs w:val="28"/>
        </w:rPr>
      </w:pPr>
    </w:p>
    <w:p w:rsidR="008D7E07" w:rsidRPr="008D7E07" w:rsidRDefault="008D7E07" w:rsidP="000D5151">
      <w:pPr>
        <w:pStyle w:val="ListParagraph"/>
        <w:numPr>
          <w:ilvl w:val="0"/>
          <w:numId w:val="3"/>
        </w:numPr>
        <w:rPr>
          <w:b/>
          <w:sz w:val="28"/>
          <w:szCs w:val="28"/>
        </w:rPr>
      </w:pPr>
      <w:r>
        <w:rPr>
          <w:b/>
          <w:sz w:val="28"/>
          <w:szCs w:val="28"/>
          <w:lang w:val="id-ID"/>
        </w:rPr>
        <w:t>Kemerdekaan Beragama dan Bekepercayaan</w:t>
      </w:r>
    </w:p>
    <w:p w:rsidR="008D7E07" w:rsidRPr="008D7E07" w:rsidRDefault="008D7E07" w:rsidP="008D7E07">
      <w:pPr>
        <w:ind w:left="360"/>
        <w:rPr>
          <w:b/>
          <w:sz w:val="28"/>
          <w:szCs w:val="28"/>
        </w:rPr>
      </w:pPr>
    </w:p>
    <w:p w:rsidR="008D7E07" w:rsidRDefault="008D7E07" w:rsidP="008D7E07"/>
    <w:p w:rsidR="008D7E07" w:rsidRPr="00CD51E9" w:rsidRDefault="008D7E07" w:rsidP="00CD51E9">
      <w:pPr>
        <w:ind w:firstLine="360"/>
        <w:rPr>
          <w:sz w:val="28"/>
          <w:szCs w:val="28"/>
        </w:rPr>
      </w:pPr>
      <w:r w:rsidRPr="00CD51E9">
        <w:rPr>
          <w:sz w:val="28"/>
          <w:szCs w:val="28"/>
        </w:rPr>
        <w:t xml:space="preserve">Pengertian Kemerdekaan Beragama dan Berkepercayaan </w:t>
      </w:r>
    </w:p>
    <w:p w:rsidR="008D7E07" w:rsidRDefault="008D7E07" w:rsidP="008D7E07"/>
    <w:p w:rsidR="008D7E07" w:rsidRDefault="008D7E07" w:rsidP="0076330F">
      <w:pPr>
        <w:ind w:firstLine="360"/>
      </w:pPr>
      <w:r>
        <w:t xml:space="preserve">Masyarakat Indonesia merupakan masyarakat yang beragama. Kehidupan  beragama merupakan bagian yang tidak terpisahkan dari kehidupan seluruh masyarakat Indonesia, termasuk kalian sebagai pelajar. Setiap awal pelajaran kalian tentunya selalu dipersilakan untuk berdoa berdasarkan agama dan kepercayaannya masing-masing. Begitupun ketika berada di lingkungan keluarga atau masyarakat, kalian dapat melakukan berbagai kegiatan keagamaan dengan nyaman, aman dan tertib. Hal itu semua, dikarenakan di negara kita sudah ada  jaminan akan kemerdekaan beragama dan kepercayaan yang dimiliki oleh seluruh rakyat Indonesia. </w:t>
      </w:r>
    </w:p>
    <w:p w:rsidR="008D7E07" w:rsidRDefault="008D7E07" w:rsidP="008D7E07"/>
    <w:p w:rsidR="008D7E07" w:rsidRDefault="00CD51E9" w:rsidP="008D7E07">
      <w:r>
        <w:t xml:space="preserve">  </w:t>
      </w:r>
    </w:p>
    <w:p w:rsidR="008D7E07" w:rsidRDefault="008D7E07" w:rsidP="008D7E07">
      <w:r>
        <w:t xml:space="preserve">Kemerdekaan beragama dan berkepercayaan mengandung makna bahwa setiap manusia bebas memilih, melaksanakan ajaran agama menurut keyakinan dan kepercayaannya, dan dalam hal ini tidak boleh dipaksa oleh siapapun, baik itu oleh pemerintah, pejabat agama, masyarakat, maupun orang tua sendiri. Kemerdekaan beragama dan berkepercayaan muncul dikarenakan secara prinsip tidak ada tuntunan dalam agama apa pun yang mengandung paksaan atau menyuruh  penganutnya untuk memaksakan agamanya kepada orang lain, terutama terhadap orang yang telah menganut salah satu agama. Setiap orang memiliki kemerdekaan beragama, tetapi apakah boleh kita untuk tidak beragama? Tentu saja tidak boleh, kemerdekaan beragama itu tidak dimaknai sebagai kebebasan untuk tidak beragama atau bebas untuk tidak beriman kepada Tuhan Yang Maha Esa. Kemerdekaan beragama bukan pula dimaknai sebagai kebebasan untuk menarik orang yang telah beragama atau mengubah agama yang telah dianut seseorang. </w:t>
      </w:r>
    </w:p>
    <w:p w:rsidR="00267F16" w:rsidRDefault="00267F16" w:rsidP="008D7E07"/>
    <w:p w:rsidR="008D7E07" w:rsidRDefault="008D7E07" w:rsidP="008D7E07">
      <w:r>
        <w:t xml:space="preserve">Pasal 18 disebutkan bahwa orang berhak </w:t>
      </w:r>
      <w:r w:rsidR="00267F16">
        <w:t xml:space="preserve">akan kebebasan, keyakinan, dan </w:t>
      </w:r>
    </w:p>
    <w:p w:rsidR="008D7E07" w:rsidRDefault="00CD51E9" w:rsidP="008D7E07">
      <w:r>
        <w:t xml:space="preserve">agama termasuk pindah agama. </w:t>
      </w:r>
    </w:p>
    <w:p w:rsidR="00CD51E9" w:rsidRDefault="00CD51E9" w:rsidP="008D7E07"/>
    <w:p w:rsidR="008D7E07" w:rsidRDefault="008D7E07" w:rsidP="008D7E07">
      <w:r>
        <w:t xml:space="preserve">Kemerdekaan beragama dan kepercayaan di Indonesia dijamin oleh UUD Negara Republik Indonesia Tahun 1945. Dalam pasal 28 E ayat (1) dan (2) disebutkan bahwa: </w:t>
      </w:r>
    </w:p>
    <w:p w:rsidR="008D7E07" w:rsidRDefault="008D7E07" w:rsidP="008D7E07"/>
    <w:p w:rsidR="008D7E07" w:rsidRDefault="008D7E07" w:rsidP="008D7E07">
      <w:r>
        <w:lastRenderedPageBreak/>
        <w:t xml:space="preserve">(1) Setiap orang bebas memeluk agama dan beribadat menurut agamanya, memilih pendidikan dan  pengajaran, memilih pekerjaan, memilih kewarganegaraan, memilih tempat tinggal di wilayah negara dan meninggalkannya,  serta berhak kembali. </w:t>
      </w:r>
    </w:p>
    <w:p w:rsidR="008D7E07" w:rsidRDefault="008D7E07" w:rsidP="008D7E07"/>
    <w:p w:rsidR="008D7E07" w:rsidRDefault="008D7E07" w:rsidP="008D7E07">
      <w:r>
        <w:t xml:space="preserve">(2) Setiap orang berhak atas kebebasan meyakini kepercayaan, menyatakan  pikiran dan sikap, sesuai dengan hati nuraninya. </w:t>
      </w:r>
    </w:p>
    <w:p w:rsidR="008D7E07" w:rsidRDefault="008D7E07" w:rsidP="008D7E07"/>
    <w:p w:rsidR="008D7E07" w:rsidRDefault="008D7E07" w:rsidP="008D7E07">
      <w:r>
        <w:t xml:space="preserve">Di samping itu, dalam pasal 29 UUD Negara Republik Indonesia </w:t>
      </w:r>
      <w:r w:rsidR="00CD51E9">
        <w:t>Tahun 1945 ayat (2) disebutkan,</w:t>
      </w:r>
    </w:p>
    <w:p w:rsidR="008D7E07" w:rsidRDefault="008D7E07" w:rsidP="008D7E07">
      <w:r>
        <w:t xml:space="preserve"> bahwa negara menjamin kemerdekaan tiap-tiap penduduk untuk memeluk agamanya masing-masing dan untuk beribadat menurut agamanya dan kepercayaannya itu. </w:t>
      </w:r>
    </w:p>
    <w:p w:rsidR="008D7E07" w:rsidRDefault="008D7E07" w:rsidP="008D7E07"/>
    <w:p w:rsidR="008D7E07" w:rsidRDefault="008D7E07" w:rsidP="008D7E07">
      <w:r>
        <w:t>Ketentuan-ketentuan di atas, semakin menunjukkan bahwa di Indonesia telah dijamin adanya persamaan hak bagi setiap warga negara untuk menentukan dan menetapkan pilihan agama yang ia anut, menunaikan ibadah serta segala kegiatan yang berhubungan dengan agama dan kepercayaan masing-masing. Dengan kata lain, seluruh warga negara berhak atas kemerdekaan beragama seutuhnya, tanpa harus khawatir negara akan mengurangi kemerdekaan itu. Hal ini dikarenakan kemerdekaan beragama tidak boleh dikurangi dengan alasan apapun sebagaimana diatur dalam Pasal 28 I ayat (1) UUD Negara Republik Indonesia Tahun 1945 yang menyebutkan bahwa</w:t>
      </w:r>
    </w:p>
    <w:p w:rsidR="008D7E07" w:rsidRDefault="008D7E07" w:rsidP="008D7E07"/>
    <w:p w:rsidR="008D7E07" w:rsidRDefault="008D7E07" w:rsidP="008D7E07">
      <w:r>
        <w:t xml:space="preserve"> hak untuk hidup, hak untuk tidak disiksa, hak kemerdekaan  pikiran dan hati nurani, hak beragama, hak untuk tidak diperbudak, hak untuk diakui sebagai pribadi dihadapan hukum, dan hak untuk tidak dituntut atas dasar hukum yang berlaku surut adalah hak asasi manusia yang tidak dapat dikurangi dalam keadaan apa pun. Oleh karena itu, untuk mewujudkan ketentuan tersebut, diperlukan hal-hal berikut: </w:t>
      </w:r>
    </w:p>
    <w:p w:rsidR="008D7E07" w:rsidRDefault="008D7E07" w:rsidP="008D7E07"/>
    <w:p w:rsidR="008D7E07" w:rsidRDefault="008D7E07" w:rsidP="008D7E07">
      <w:r>
        <w:t xml:space="preserve">a.     Adanya pengakuan yang sama oleh pemerintah terhadap agama-agama yang dipeluk oleh warga negara. </w:t>
      </w:r>
    </w:p>
    <w:p w:rsidR="008D7E07" w:rsidRDefault="008D7E07" w:rsidP="008D7E07"/>
    <w:p w:rsidR="008D7E07" w:rsidRDefault="008D7E07" w:rsidP="008D7E07">
      <w:r>
        <w:t xml:space="preserve">b.     Tiap pemeluk agama mempunyai kewajiban, hak dan kedudukan yang sama dalam negara dan pemerintahan. </w:t>
      </w:r>
    </w:p>
    <w:p w:rsidR="008D7E07" w:rsidRDefault="008D7E07" w:rsidP="008D7E07"/>
    <w:p w:rsidR="008D7E07" w:rsidRDefault="008D7E07" w:rsidP="008D7E07">
      <w:r>
        <w:t xml:space="preserve">c.      Adanya kebebasan yang otonom bagi setiap penganut agama dengan agamanya itu, apabila terjadi perubahan agama, yang bersangkutan mempunyai kebebasan untuk menetapkan dan menentukan agama yang ia kehendaki. </w:t>
      </w:r>
    </w:p>
    <w:p w:rsidR="008D7E07" w:rsidRDefault="008D7E07" w:rsidP="008D7E07"/>
    <w:p w:rsidR="008D7E07" w:rsidRDefault="008D7E07" w:rsidP="008D7E07">
      <w:r>
        <w:t>d.     Adanya kebebasan yang otonom bagi tiap golongan umat beragama serta  perlindungan hukum dalam pelaksanaan kegiatan peribadatan dan kegiatan keagamaan lainnya yang berhubungan dengan</w:t>
      </w:r>
      <w:r w:rsidR="0076330F">
        <w:t xml:space="preserve"> eksistensi agama masing-masing</w:t>
      </w:r>
    </w:p>
    <w:p w:rsidR="008D7E07" w:rsidRDefault="008D7E07" w:rsidP="008D7E07"/>
    <w:p w:rsidR="008D7E07" w:rsidRDefault="008D7E07" w:rsidP="008D7E07"/>
    <w:p w:rsidR="008D7E07" w:rsidRPr="00CD51E9" w:rsidRDefault="008D7E07" w:rsidP="0076330F">
      <w:pPr>
        <w:ind w:firstLine="720"/>
        <w:rPr>
          <w:sz w:val="28"/>
          <w:szCs w:val="28"/>
        </w:rPr>
      </w:pPr>
      <w:bookmarkStart w:id="0" w:name="_GoBack"/>
      <w:bookmarkEnd w:id="0"/>
      <w:r w:rsidRPr="00CD51E9">
        <w:rPr>
          <w:sz w:val="28"/>
          <w:szCs w:val="28"/>
        </w:rPr>
        <w:t xml:space="preserve">Membangun Kerukunan Umat Beragama </w:t>
      </w:r>
    </w:p>
    <w:p w:rsidR="008D7E07" w:rsidRDefault="008D7E07" w:rsidP="008D7E07"/>
    <w:p w:rsidR="0076330F" w:rsidRDefault="0076330F" w:rsidP="008D7E07"/>
    <w:p w:rsidR="008D7E07" w:rsidRDefault="008D7E07" w:rsidP="0076330F">
      <w:pPr>
        <w:ind w:firstLine="720"/>
      </w:pPr>
      <w:r>
        <w:t>Kemerdekaan beragama di Indonesia menyebabkan Indonesia mempunyai agama yang beraneka ragam. Di sekolah kalian, mungkin saja warga sekolahnya (siswa dan guru) menganut agama yang berbeda-beda sesuai dengan keyakinannya. Atau mungkin saja, kalian mempunyai tetangga yang tidak seagama dengan kalian. Hal itu semua, di negara kita merupakan sesuatu yang wajar. Keberagaman agama yang dianut oleh bangsa Indonesia itu tidak boleh dijadikan hambatan untuk memperkokoh persatuan dan kesatuan bangsa. Hal tersebut tentu saja akan terwujud apabila dibangun kerukunan umat beragama.</w:t>
      </w:r>
    </w:p>
    <w:p w:rsidR="008D7E07" w:rsidRDefault="008D7E07" w:rsidP="008D7E07"/>
    <w:p w:rsidR="008D7E07" w:rsidRDefault="008D7E07" w:rsidP="008D7E07">
      <w:r>
        <w:t xml:space="preserve">Kerukunan umat beragama merupakan sikap mental umat beragama dalam rangka mewujudkan kehidupan yang serasi dengan tidak membedakan pangkat, kedudukan sosial dan tingkat kekayaan. Kerukunan umat beragama dimaksudkan agar terbina dan terpelihara hubungan baik dalam pergaulan antara warga baik yang seagama, berlainan agama maupun dengan pemerintah. Apa saja bentuk kerukunan beragama itu? Di negara kita di kenal konsep Tri Kerukunan Umat Beragama, yang terdiri atas kerukunan internal umat seagama, kerukunan antar umat berbeda agama, dan kerukunan antar umat beragama dengan pemerintah. Bagaimana perwujudan dari tiga konsep kerukunan itu? Untuk mengetahuinya, simaklah uraian berikut. Kerukunan antar umat seagama berarti adanya kesepahaman dan kesatuan untuk melakukan amalan dan ajaran agama yang dipeluk dengan menghormati adanya perbedaan yang masih bisa ditolerir. Dengan kata lain dengan sesama umat seagama tidak diperkenankan Kemerdekaan beragama dan untuk saling bermusuhan, saling  kepercayaan tidak boleh dimaknai </w:t>
      </w:r>
    </w:p>
    <w:p w:rsidR="008D7E07" w:rsidRDefault="008D7E07" w:rsidP="008D7E07"/>
    <w:p w:rsidR="00267F16" w:rsidRDefault="008D7E07" w:rsidP="008D7E07">
      <w:r>
        <w:t xml:space="preserve">menghina, saling menjatuhkan, sebagai kebebasan untuk tidak tetapi harus dikembangkan sikap beragama atau kebebasan untuk saliang menghargai, menghomati memaksaakan ajaran agama kepada dan toleransi apabila terdapat  perbedaan, asalkan perbedaan tersebut tidak menyimpang dari ajaran agama yang dianut. Kemudian, kerukunan antar umat beragama adalah cara atau sarana untuk mempersatukan dan mempererat hubungan antara orang-orang yang tidak seagama dalam proses pergaulan pergaulan di masyarakat, tetapi bukan ditujukan untuk mencampuradukan ajaran agama. Ini perlu dilakukan untuk menghindari terbentuknya fanatisme ekstrim yang membahayakan keamanan, dan ketertiban umum. Bentuk nyata yang bisa dilakukan adalah dengan adanya dialog antar umat beragama yang di dalamnya bukan membahas perbedaan, akan tetapi memperbincangkan kerukunan, dan perdamaian hidup dalam bermasyarakat. Intinya adalah bahwa masing-masing agama mengajarkan untuk hidup dalam kedamaian dan ketentraman. Kerukunan antar umat beragama dengan pemerintah, maksudnya adalah dalam hidup beragama, masyarakat tidak lepas dari adanya aturan pemerintah setempat yang mengatur tentang kehidupan bermasyarakat. Masyarakat tidak boleh hanya mentaati aturan dalam agamanya masing-masing, akan tetapi juga harus mentaati hukum </w:t>
      </w:r>
      <w:r w:rsidR="0076330F">
        <w:t>yang berlaku di negara Indonesia</w:t>
      </w:r>
    </w:p>
    <w:p w:rsidR="00267F16" w:rsidRDefault="00267F16" w:rsidP="008D7E07"/>
    <w:p w:rsidR="00267F16" w:rsidRPr="00267F16" w:rsidRDefault="00267F16" w:rsidP="00267F16">
      <w:pPr>
        <w:pStyle w:val="ListParagraph"/>
        <w:numPr>
          <w:ilvl w:val="0"/>
          <w:numId w:val="3"/>
        </w:numPr>
        <w:rPr>
          <w:b/>
          <w:sz w:val="28"/>
          <w:szCs w:val="28"/>
        </w:rPr>
      </w:pPr>
      <w:r>
        <w:rPr>
          <w:b/>
          <w:sz w:val="28"/>
          <w:szCs w:val="28"/>
          <w:lang w:val="id-ID"/>
        </w:rPr>
        <w:lastRenderedPageBreak/>
        <w:t>Ciri – ciri Kemerdekaan Beragama</w:t>
      </w:r>
    </w:p>
    <w:p w:rsidR="00267F16" w:rsidRDefault="00267F16" w:rsidP="00267F16">
      <w:pPr>
        <w:rPr>
          <w:b/>
          <w:sz w:val="28"/>
          <w:szCs w:val="28"/>
        </w:rPr>
      </w:pPr>
    </w:p>
    <w:p w:rsidR="00267F16" w:rsidRDefault="00267F16" w:rsidP="00267F16">
      <w:pPr>
        <w:rPr>
          <w:b/>
          <w:sz w:val="28"/>
          <w:szCs w:val="28"/>
        </w:rPr>
      </w:pPr>
    </w:p>
    <w:p w:rsidR="00267F16" w:rsidRPr="00CD51E9" w:rsidRDefault="00267F16" w:rsidP="00267F16">
      <w:pPr>
        <w:rPr>
          <w:sz w:val="28"/>
          <w:szCs w:val="28"/>
        </w:rPr>
      </w:pPr>
      <w:r w:rsidRPr="00CD51E9">
        <w:rPr>
          <w:sz w:val="28"/>
          <w:szCs w:val="28"/>
        </w:rPr>
        <w:t>Kebebasan Memeluk Agama</w:t>
      </w:r>
    </w:p>
    <w:p w:rsidR="00267F16" w:rsidRDefault="00267F16" w:rsidP="00267F16">
      <w:r>
        <w:t xml:space="preserve"> </w:t>
      </w:r>
    </w:p>
    <w:p w:rsidR="00267F16" w:rsidRDefault="00267F16" w:rsidP="0076330F">
      <w:pPr>
        <w:ind w:firstLine="720"/>
      </w:pPr>
      <w:r>
        <w:t>“Setiap orang bebas memeluk agamanya masing-masing dan untuk beribadat menurut agamanya dan kepercayaannya itu.” (Pasal 22 ayat 1 UU no 39 tahun 1999). Pasal tersebut menjelaskan bahwa kemerdekaan beragama terjadi ketika setiap orang bebas dan tanpa halangan / ancaman dari orang lain untuk beribadah sesuai agama dan kepercayaan masing-masing.</w:t>
      </w:r>
    </w:p>
    <w:p w:rsidR="00267F16" w:rsidRDefault="00267F16" w:rsidP="00267F16"/>
    <w:p w:rsidR="00267F16" w:rsidRDefault="00267F16" w:rsidP="00267F16"/>
    <w:p w:rsidR="00267F16" w:rsidRDefault="00267F16" w:rsidP="00267F16"/>
    <w:p w:rsidR="00267F16" w:rsidRPr="00CD51E9" w:rsidRDefault="00267F16" w:rsidP="00267F16">
      <w:pPr>
        <w:rPr>
          <w:sz w:val="28"/>
          <w:szCs w:val="28"/>
        </w:rPr>
      </w:pPr>
      <w:r w:rsidRPr="00CD51E9">
        <w:rPr>
          <w:sz w:val="28"/>
          <w:szCs w:val="28"/>
        </w:rPr>
        <w:t xml:space="preserve">Negara Menjamin Kemerdekaan Warganya untuk Beribadah </w:t>
      </w:r>
    </w:p>
    <w:p w:rsidR="00267F16" w:rsidRDefault="00267F16" w:rsidP="00267F16">
      <w:r>
        <w:t xml:space="preserve"> </w:t>
      </w:r>
    </w:p>
    <w:p w:rsidR="00267F16" w:rsidRDefault="00267F16" w:rsidP="0076330F">
      <w:pPr>
        <w:ind w:firstLine="720"/>
      </w:pPr>
      <w:r>
        <w:t>“Negara menjamin kemerdekaan setiap orang memeluk agamanya masing-masing, dan untuk beribadat menurut agamanya dan kepercayaannya itu.” (Pasal 22 ayat 2 UU no 39 tahun 1999). Pasal tersebut menjelaskan bahwa Negara harus menjamin warganya untuk tetap aman dalam melaksanakan ibadah sesuai agamanya masing-masing tanpa ada paksaan atau pelarangan dari orang lain.</w:t>
      </w:r>
    </w:p>
    <w:p w:rsidR="009E3CD4" w:rsidRDefault="009E3CD4" w:rsidP="00267F16"/>
    <w:p w:rsidR="00267F16" w:rsidRPr="00CD51E9" w:rsidRDefault="00267F16" w:rsidP="00267F16">
      <w:pPr>
        <w:rPr>
          <w:sz w:val="28"/>
          <w:szCs w:val="28"/>
        </w:rPr>
      </w:pPr>
    </w:p>
    <w:p w:rsidR="00267F16" w:rsidRPr="00CD51E9" w:rsidRDefault="00267F16" w:rsidP="00267F16">
      <w:pPr>
        <w:rPr>
          <w:sz w:val="28"/>
          <w:szCs w:val="28"/>
        </w:rPr>
      </w:pPr>
      <w:r w:rsidRPr="00CD51E9">
        <w:rPr>
          <w:sz w:val="28"/>
          <w:szCs w:val="28"/>
        </w:rPr>
        <w:t>Kebebasan untuk menetapkan agama atas pilihan sendiri</w:t>
      </w:r>
    </w:p>
    <w:p w:rsidR="00267F16" w:rsidRDefault="00267F16" w:rsidP="00267F16">
      <w:r>
        <w:t xml:space="preserve"> </w:t>
      </w:r>
    </w:p>
    <w:p w:rsidR="00267F16" w:rsidRDefault="00267F16" w:rsidP="0076330F">
      <w:pPr>
        <w:ind w:firstLine="720"/>
      </w:pPr>
      <w:r>
        <w:t>“Setiap orang berhak atas kebebasan berpikir, keyakinan dan beragama. Hak ini mencakup kebebasan untuk menetapkan agama atau kepercayaan atas pilihannya sendiri, dan kebebasan, baik secara sendiri maupun bersama-sama dengan orang lain, baik di tempat umum atau tertutup, untuk menjalankan agama dan kepercayaannya dalam kegiatan ibadah, pentaatan, pengamalan, dan pengajaran.” (Pasal 18 ayat 1 UU no 12 tahun 2005). Pasal inimenjelaskan bahwa setiap orang berhak menetapkann agamanya sendiri atau pemikirannya sendiri dan kebebasan untuk beribadah di tempat umum maupun tertutup.</w:t>
      </w:r>
    </w:p>
    <w:p w:rsidR="00267F16" w:rsidRDefault="00267F16" w:rsidP="00267F16"/>
    <w:p w:rsidR="00267F16" w:rsidRDefault="00267F16" w:rsidP="00267F16"/>
    <w:p w:rsidR="00267F16" w:rsidRDefault="00267F16" w:rsidP="00267F16"/>
    <w:p w:rsidR="00267F16" w:rsidRPr="00CD51E9" w:rsidRDefault="00267F16" w:rsidP="00267F16">
      <w:pPr>
        <w:rPr>
          <w:sz w:val="28"/>
          <w:szCs w:val="28"/>
        </w:rPr>
      </w:pPr>
      <w:r w:rsidRPr="00CD51E9">
        <w:rPr>
          <w:sz w:val="28"/>
          <w:szCs w:val="28"/>
        </w:rPr>
        <w:t>Tanpa paksaan dalam menganut agama / kepercayaan</w:t>
      </w:r>
    </w:p>
    <w:p w:rsidR="00267F16" w:rsidRDefault="00267F16" w:rsidP="00267F16">
      <w:r>
        <w:lastRenderedPageBreak/>
        <w:t xml:space="preserve"> </w:t>
      </w:r>
    </w:p>
    <w:p w:rsidR="00267F16" w:rsidRDefault="00267F16" w:rsidP="0076330F">
      <w:pPr>
        <w:ind w:firstLine="720"/>
      </w:pPr>
      <w:r>
        <w:t>“Tidak seorang pun dapat dipaksa sehingga terganggu kebebasannya untuk menganut atau menetapkan agama atau kepercayaannya sesuai dengan pilihannya.” (Pasal 18 ayat 2 UU no 12 tahun 2005). Pasal ini menjelaskan bahwa tidak ada seorang pun yang bisa memaksa seseorang sehingga kegiatan beribadah orang itu trganggu</w:t>
      </w:r>
    </w:p>
    <w:p w:rsidR="00267F16" w:rsidRDefault="00267F16" w:rsidP="00267F16"/>
    <w:p w:rsidR="00CD51E9" w:rsidRPr="00CD51E9" w:rsidRDefault="00CD51E9" w:rsidP="00267F16">
      <w:pPr>
        <w:rPr>
          <w:sz w:val="28"/>
          <w:szCs w:val="28"/>
        </w:rPr>
      </w:pPr>
    </w:p>
    <w:p w:rsidR="00267F16" w:rsidRPr="00CD51E9" w:rsidRDefault="00267F16" w:rsidP="00267F16">
      <w:pPr>
        <w:rPr>
          <w:sz w:val="28"/>
          <w:szCs w:val="28"/>
        </w:rPr>
      </w:pPr>
      <w:r w:rsidRPr="00CD51E9">
        <w:rPr>
          <w:sz w:val="28"/>
          <w:szCs w:val="28"/>
        </w:rPr>
        <w:t>Hanya  ketentuan hukum yang bisa membatasi seseorang dalam menentukan agama / kepercayaan</w:t>
      </w:r>
    </w:p>
    <w:p w:rsidR="00267F16" w:rsidRDefault="00267F16" w:rsidP="00267F16">
      <w:r>
        <w:t xml:space="preserve"> </w:t>
      </w:r>
    </w:p>
    <w:p w:rsidR="00267F16" w:rsidRDefault="00267F16" w:rsidP="0076330F">
      <w:pPr>
        <w:ind w:firstLine="720"/>
      </w:pPr>
      <w:r>
        <w:t>“Kebebasan menjalankan dan menentukan agama atau kepercayaan seseorang hanya dapat dibatasi oleh ketentuan berdasarkan hukum, dan yang diperlukan untuk melindungi keamanan, ketertiban, kesehatan, atau moral masyarakat, atau hak-hak dan kebebasan mendasar orang lain.” (Pasal 18 ayat 3 UU no 12 tahun 2005). Pasal ini menjelaskan bahwa yang dapat membatasi seseorang untuk menjalankan dan atau menentukan agama adalah hukum. Jadi, selain hukum , tidak ada yang bisa memaksakan kehendak orang lain untuk menjalankan dan menentukan agama / kepercayaan.</w:t>
      </w:r>
    </w:p>
    <w:p w:rsidR="00267F16" w:rsidRDefault="00267F16" w:rsidP="00267F16">
      <w:r>
        <w:t xml:space="preserve"> </w:t>
      </w:r>
    </w:p>
    <w:p w:rsidR="00267F16" w:rsidRDefault="00267F16" w:rsidP="00267F16"/>
    <w:p w:rsidR="009E3CD4" w:rsidRDefault="009E3CD4" w:rsidP="00267F16"/>
    <w:p w:rsidR="009E3CD4" w:rsidRDefault="009E3CD4" w:rsidP="00267F16"/>
    <w:p w:rsidR="00267F16" w:rsidRPr="00CD51E9" w:rsidRDefault="00267F16" w:rsidP="00267F16">
      <w:pPr>
        <w:rPr>
          <w:sz w:val="28"/>
          <w:szCs w:val="28"/>
        </w:rPr>
      </w:pPr>
    </w:p>
    <w:p w:rsidR="00267F16" w:rsidRPr="00CD51E9" w:rsidRDefault="00267F16" w:rsidP="00267F16">
      <w:pPr>
        <w:rPr>
          <w:sz w:val="28"/>
          <w:szCs w:val="28"/>
        </w:rPr>
      </w:pPr>
      <w:r w:rsidRPr="00CD51E9">
        <w:rPr>
          <w:sz w:val="28"/>
          <w:szCs w:val="28"/>
        </w:rPr>
        <w:t>Pendidikan agama harus sesuai dengan keyakinan masing-masing individu</w:t>
      </w:r>
    </w:p>
    <w:p w:rsidR="00267F16" w:rsidRDefault="00267F16" w:rsidP="00267F16">
      <w:r>
        <w:t xml:space="preserve"> </w:t>
      </w:r>
    </w:p>
    <w:p w:rsidR="00267F16" w:rsidRDefault="00267F16" w:rsidP="0076330F">
      <w:pPr>
        <w:ind w:firstLine="720"/>
      </w:pPr>
      <w:r>
        <w:t>“Negara Pihak dalam Kovenan ini berjanji untuk menghormati kebebasan orang tua dan apabila diakui, wali hukum yang sah, untuk memastikan bahwa pendidikan agama dan moral bagi anak-anak mereka sesuai dengan keyakinan mereka sendiri.” (Pasal 18 ayat 4 UU no 12 tahun 2005).</w:t>
      </w:r>
    </w:p>
    <w:p w:rsidR="009E3CD4" w:rsidRDefault="00267F16" w:rsidP="00267F16">
      <w:r>
        <w:t>Pasal ini mejelaskan bahwa Negara peserta konvenan internasional tentang hak-hak sipil dan politik ini harus menghormati kebebasan orang tua untuk memastikan kesesuaian antara pendidikan agama dengan agama yang dianut.</w:t>
      </w:r>
    </w:p>
    <w:p w:rsidR="0076330F" w:rsidRDefault="0076330F" w:rsidP="009E3CD4">
      <w:pPr>
        <w:jc w:val="center"/>
        <w:rPr>
          <w:b/>
          <w:sz w:val="28"/>
          <w:szCs w:val="28"/>
        </w:rPr>
      </w:pPr>
    </w:p>
    <w:p w:rsidR="0076330F" w:rsidRDefault="0076330F" w:rsidP="009E3CD4">
      <w:pPr>
        <w:jc w:val="center"/>
        <w:rPr>
          <w:b/>
          <w:sz w:val="28"/>
          <w:szCs w:val="28"/>
        </w:rPr>
      </w:pPr>
    </w:p>
    <w:p w:rsidR="0076330F" w:rsidRDefault="0076330F" w:rsidP="009E3CD4">
      <w:pPr>
        <w:jc w:val="center"/>
        <w:rPr>
          <w:b/>
          <w:sz w:val="28"/>
          <w:szCs w:val="28"/>
        </w:rPr>
      </w:pPr>
    </w:p>
    <w:p w:rsidR="009E3CD4" w:rsidRDefault="009E3CD4" w:rsidP="009E3CD4">
      <w:pPr>
        <w:jc w:val="center"/>
        <w:rPr>
          <w:b/>
          <w:sz w:val="28"/>
          <w:szCs w:val="28"/>
        </w:rPr>
      </w:pPr>
      <w:r w:rsidRPr="00621D9E">
        <w:rPr>
          <w:b/>
          <w:sz w:val="28"/>
          <w:szCs w:val="28"/>
        </w:rPr>
        <w:t>BAB I</w:t>
      </w:r>
      <w:r>
        <w:rPr>
          <w:b/>
          <w:sz w:val="28"/>
          <w:szCs w:val="28"/>
        </w:rPr>
        <w:t>I</w:t>
      </w:r>
      <w:r>
        <w:rPr>
          <w:b/>
          <w:sz w:val="28"/>
          <w:szCs w:val="28"/>
        </w:rPr>
        <w:t>I</w:t>
      </w:r>
    </w:p>
    <w:p w:rsidR="009E3CD4" w:rsidRDefault="009E3CD4" w:rsidP="009E3CD4">
      <w:pPr>
        <w:jc w:val="center"/>
        <w:rPr>
          <w:b/>
          <w:sz w:val="28"/>
          <w:szCs w:val="28"/>
        </w:rPr>
      </w:pPr>
    </w:p>
    <w:p w:rsidR="009E3CD4" w:rsidRDefault="009E3CD4" w:rsidP="009E3CD4">
      <w:pPr>
        <w:jc w:val="center"/>
        <w:rPr>
          <w:b/>
          <w:sz w:val="28"/>
          <w:szCs w:val="28"/>
        </w:rPr>
      </w:pPr>
    </w:p>
    <w:p w:rsidR="009E3CD4" w:rsidRDefault="009E3CD4" w:rsidP="009E3CD4">
      <w:pPr>
        <w:rPr>
          <w:sz w:val="28"/>
          <w:szCs w:val="28"/>
        </w:rPr>
      </w:pPr>
      <w:r w:rsidRPr="009E3CD4">
        <w:rPr>
          <w:sz w:val="28"/>
          <w:szCs w:val="28"/>
        </w:rPr>
        <w:t>Kesimpulan</w:t>
      </w:r>
    </w:p>
    <w:p w:rsidR="009E3CD4" w:rsidRDefault="009E3CD4" w:rsidP="009E3CD4">
      <w:pPr>
        <w:rPr>
          <w:sz w:val="28"/>
          <w:szCs w:val="28"/>
        </w:rPr>
      </w:pPr>
    </w:p>
    <w:p w:rsidR="009E3CD4" w:rsidRDefault="009E3CD4" w:rsidP="009E3CD4">
      <w:r>
        <w:tab/>
        <w:t>Kita itu bebas memilih agama sendiri tanpa paksaan dan bahkan sudah dijamin oleh negara tetapi kita juga harus menghormati hak orang lain untuk bebas beragama karena mereka juga dilindungi oleh undang – undang yang berlaku seperti kita</w:t>
      </w:r>
    </w:p>
    <w:p w:rsidR="009E3CD4" w:rsidRDefault="009E3CD4" w:rsidP="009E3CD4"/>
    <w:p w:rsidR="009E3CD4" w:rsidRDefault="009E3CD4" w:rsidP="009E3CD4"/>
    <w:p w:rsidR="009E3CD4" w:rsidRDefault="009E3CD4" w:rsidP="009E3CD4">
      <w:pPr>
        <w:rPr>
          <w:sz w:val="28"/>
          <w:szCs w:val="28"/>
        </w:rPr>
      </w:pPr>
      <w:r>
        <w:rPr>
          <w:sz w:val="28"/>
          <w:szCs w:val="28"/>
        </w:rPr>
        <w:t>Daftar Pustaka</w:t>
      </w:r>
    </w:p>
    <w:p w:rsidR="009E3CD4" w:rsidRDefault="009E3CD4" w:rsidP="009E3CD4">
      <w:pPr>
        <w:rPr>
          <w:sz w:val="28"/>
          <w:szCs w:val="28"/>
        </w:rPr>
      </w:pPr>
    </w:p>
    <w:p w:rsidR="009E3CD4" w:rsidRDefault="009E3CD4" w:rsidP="009E3CD4">
      <w:pPr>
        <w:rPr>
          <w:rFonts w:ascii="Segoe UI" w:hAnsi="Segoe UI" w:cs="Segoe UI"/>
          <w:color w:val="000000"/>
          <w:sz w:val="20"/>
          <w:szCs w:val="20"/>
        </w:rPr>
      </w:pPr>
      <w:r w:rsidRPr="009E3CD4">
        <w:rPr>
          <w:rFonts w:ascii="Segoe UI" w:hAnsi="Segoe UI" w:cs="Segoe UI"/>
          <w:color w:val="000000"/>
          <w:sz w:val="20"/>
          <w:szCs w:val="20"/>
        </w:rPr>
        <w:t>http://mujayany.blogspot.co.id/2014/10/kemerdekaan-beragama-dan-berkepercayaan.html</w:t>
      </w:r>
    </w:p>
    <w:p w:rsidR="009E3CD4" w:rsidRDefault="009E3CD4" w:rsidP="009E3CD4">
      <w:pPr>
        <w:rPr>
          <w:rFonts w:ascii="Segoe UI" w:hAnsi="Segoe UI" w:cs="Segoe UI"/>
          <w:color w:val="000000"/>
          <w:sz w:val="20"/>
          <w:szCs w:val="20"/>
        </w:rPr>
      </w:pPr>
      <w:r w:rsidRPr="009E3CD4">
        <w:rPr>
          <w:rFonts w:ascii="Segoe UI" w:hAnsi="Segoe UI" w:cs="Segoe UI"/>
          <w:color w:val="000000"/>
          <w:sz w:val="20"/>
          <w:szCs w:val="20"/>
        </w:rPr>
        <w:t>http://rakaraperz.blogspot.co.id/2014/09/ciri-ciri-kemerdekaan-beragama.html</w:t>
      </w:r>
    </w:p>
    <w:p w:rsidR="009E3CD4" w:rsidRDefault="009E3CD4" w:rsidP="009E3CD4">
      <w:pPr>
        <w:rPr>
          <w:rFonts w:ascii="Segoe UI" w:hAnsi="Segoe UI" w:cs="Segoe UI"/>
          <w:color w:val="000000"/>
          <w:sz w:val="20"/>
          <w:szCs w:val="20"/>
        </w:rPr>
      </w:pPr>
    </w:p>
    <w:p w:rsidR="009E3CD4" w:rsidRPr="009E3CD4" w:rsidRDefault="009E3CD4" w:rsidP="009E3CD4"/>
    <w:p w:rsidR="009E3CD4" w:rsidRDefault="009E3CD4" w:rsidP="009E3CD4"/>
    <w:p w:rsidR="009E3CD4" w:rsidRPr="009E3CD4" w:rsidRDefault="009E3CD4" w:rsidP="009E3CD4"/>
    <w:p w:rsidR="009E3CD4" w:rsidRDefault="009E3CD4" w:rsidP="00267F16"/>
    <w:p w:rsidR="00267F16" w:rsidRDefault="00267F16" w:rsidP="00267F16"/>
    <w:p w:rsidR="00267F16" w:rsidRPr="00267F16" w:rsidRDefault="00267F16" w:rsidP="00267F16"/>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p w:rsidR="008D7E07" w:rsidRDefault="008D7E07" w:rsidP="008D7E07"/>
    <w:sectPr w:rsidR="008D7E07" w:rsidSect="009E3CD4">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E07" w:rsidRDefault="008D7E07" w:rsidP="008D7E07">
      <w:pPr>
        <w:spacing w:after="0" w:line="240" w:lineRule="auto"/>
      </w:pPr>
      <w:r>
        <w:separator/>
      </w:r>
    </w:p>
  </w:endnote>
  <w:endnote w:type="continuationSeparator" w:id="0">
    <w:p w:rsidR="008D7E07" w:rsidRDefault="008D7E07" w:rsidP="008D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27273"/>
      <w:docPartObj>
        <w:docPartGallery w:val="Page Numbers (Bottom of Page)"/>
        <w:docPartUnique/>
      </w:docPartObj>
    </w:sdtPr>
    <w:sdtEndPr>
      <w:rPr>
        <w:color w:val="7F7F7F" w:themeColor="background1" w:themeShade="7F"/>
        <w:spacing w:val="60"/>
      </w:rPr>
    </w:sdtEndPr>
    <w:sdtContent>
      <w:p w:rsidR="008D7E07" w:rsidRDefault="008D7E07">
        <w:pPr>
          <w:pStyle w:val="Footer"/>
          <w:pBdr>
            <w:top w:val="single" w:sz="4" w:space="1" w:color="D9D9D9" w:themeColor="background1" w:themeShade="D9"/>
          </w:pBdr>
          <w:jc w:val="right"/>
        </w:pPr>
        <w:r>
          <w:fldChar w:fldCharType="begin"/>
        </w:r>
        <w:r>
          <w:instrText xml:space="preserve"> PAGE   \* MERGEFORMAT </w:instrText>
        </w:r>
        <w:r>
          <w:fldChar w:fldCharType="separate"/>
        </w:r>
        <w:r w:rsidR="0076330F">
          <w:rPr>
            <w:noProof/>
          </w:rPr>
          <w:t>11</w:t>
        </w:r>
        <w:r>
          <w:rPr>
            <w:noProof/>
          </w:rPr>
          <w:fldChar w:fldCharType="end"/>
        </w:r>
        <w:r>
          <w:t xml:space="preserve"> </w:t>
        </w:r>
        <w:r>
          <w:t xml:space="preserve">| </w:t>
        </w:r>
        <w:r>
          <w:rPr>
            <w:color w:val="7F7F7F" w:themeColor="background1" w:themeShade="7F"/>
            <w:spacing w:val="60"/>
          </w:rPr>
          <w:t>Page</w:t>
        </w:r>
      </w:p>
    </w:sdtContent>
  </w:sdt>
  <w:p w:rsidR="008D7E07" w:rsidRDefault="008D7E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E07" w:rsidRDefault="008D7E07" w:rsidP="008D7E07">
      <w:pPr>
        <w:spacing w:after="0" w:line="240" w:lineRule="auto"/>
      </w:pPr>
      <w:r>
        <w:separator/>
      </w:r>
    </w:p>
  </w:footnote>
  <w:footnote w:type="continuationSeparator" w:id="0">
    <w:p w:rsidR="008D7E07" w:rsidRDefault="008D7E07" w:rsidP="008D7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F3A92"/>
    <w:multiLevelType w:val="hybridMultilevel"/>
    <w:tmpl w:val="DC6239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F6B2C64"/>
    <w:multiLevelType w:val="hybridMultilevel"/>
    <w:tmpl w:val="2BB2CC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13D0518"/>
    <w:multiLevelType w:val="hybridMultilevel"/>
    <w:tmpl w:val="2BB2CC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BD257E5"/>
    <w:multiLevelType w:val="hybridMultilevel"/>
    <w:tmpl w:val="2DE63A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5050131"/>
    <w:multiLevelType w:val="hybridMultilevel"/>
    <w:tmpl w:val="F1001168"/>
    <w:lvl w:ilvl="0" w:tplc="1D9AE04A">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07"/>
    <w:rsid w:val="000C77B4"/>
    <w:rsid w:val="000D5151"/>
    <w:rsid w:val="0022318A"/>
    <w:rsid w:val="00242118"/>
    <w:rsid w:val="00267F16"/>
    <w:rsid w:val="0076330F"/>
    <w:rsid w:val="008A1A95"/>
    <w:rsid w:val="008D7E07"/>
    <w:rsid w:val="009E3CD4"/>
    <w:rsid w:val="00B60B36"/>
    <w:rsid w:val="00CD51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6970C7C-778D-48B1-9E48-9C353CB3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E07"/>
    <w:pPr>
      <w:ind w:left="720"/>
      <w:contextualSpacing/>
    </w:pPr>
    <w:rPr>
      <w:lang w:val="en-US"/>
    </w:rPr>
  </w:style>
  <w:style w:type="paragraph" w:styleId="Header">
    <w:name w:val="header"/>
    <w:basedOn w:val="Normal"/>
    <w:link w:val="HeaderChar"/>
    <w:uiPriority w:val="99"/>
    <w:unhideWhenUsed/>
    <w:rsid w:val="008D7E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E07"/>
  </w:style>
  <w:style w:type="paragraph" w:styleId="Footer">
    <w:name w:val="footer"/>
    <w:basedOn w:val="Normal"/>
    <w:link w:val="FooterChar"/>
    <w:uiPriority w:val="99"/>
    <w:unhideWhenUsed/>
    <w:rsid w:val="008D7E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E07"/>
  </w:style>
  <w:style w:type="character" w:styleId="Hyperlink">
    <w:name w:val="Hyperlink"/>
    <w:basedOn w:val="DefaultParagraphFont"/>
    <w:uiPriority w:val="99"/>
    <w:unhideWhenUsed/>
    <w:rsid w:val="009E3CD4"/>
    <w:rPr>
      <w:color w:val="0563C1" w:themeColor="hyperlink"/>
      <w:u w:val="single"/>
    </w:rPr>
  </w:style>
  <w:style w:type="paragraph" w:styleId="NoSpacing">
    <w:name w:val="No Spacing"/>
    <w:link w:val="NoSpacingChar"/>
    <w:uiPriority w:val="1"/>
    <w:qFormat/>
    <w:rsid w:val="009E3C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3CD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199F4-C47F-44D2-9013-8C9D0D59C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Kebebasan Beragama dan Berkepercayaan</dc:title>
  <dc:subject/>
  <dc:creator>Kelompok 4 :                                                                             - Agung K.               – Andhika F.                                                                 - Luthfi M. Nabil     – Fitrian Purwo S.                                      - Putri Dewi P.        – Sena R.   </dc:creator>
  <cp:keywords/>
  <dc:description/>
  <cp:lastModifiedBy>schutze spitzenreiter</cp:lastModifiedBy>
  <cp:revision>2</cp:revision>
  <dcterms:created xsi:type="dcterms:W3CDTF">2015-09-15T05:13:00Z</dcterms:created>
  <dcterms:modified xsi:type="dcterms:W3CDTF">2015-09-17T03:11:00Z</dcterms:modified>
</cp:coreProperties>
</file>