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405EF" w14:textId="3F3D54E7" w:rsidR="001B4165" w:rsidRDefault="0022050F">
      <w:hyperlink r:id="rId4" w:history="1">
        <w:r w:rsidRPr="002F113E">
          <w:rPr>
            <w:rStyle w:val="Hyperlink"/>
          </w:rPr>
          <w:t>https://public.tableau.com/views/SuperstoreReturnRateAnalysis_17079444137740/ReturnsAnalysis?:language=en-US&amp;:sid=&amp;:display_count=n&amp;:origin=viz_share_link</w:t>
        </w:r>
      </w:hyperlink>
    </w:p>
    <w:p w14:paraId="1C740779" w14:textId="77777777" w:rsidR="0022050F" w:rsidRDefault="0022050F"/>
    <w:sectPr w:rsidR="002205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881"/>
    <w:rsid w:val="001B4165"/>
    <w:rsid w:val="0022050F"/>
    <w:rsid w:val="003845EB"/>
    <w:rsid w:val="00803881"/>
    <w:rsid w:val="00FD2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28D52"/>
  <w15:chartTrackingRefBased/>
  <w15:docId w15:val="{BBD21AEA-BD5C-4C42-8AB2-830C8B980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38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38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ublic.tableau.com/views/SuperstoreReturnRateAnalysis_17079444137740/ReturnsAnalysis?:language=en-US&amp;:sid=&amp;:display_count=n&amp;:origin=viz_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Sydney Spraggins</dc:creator>
  <cp:keywords/>
  <dc:description/>
  <cp:lastModifiedBy>Sydney Spraggins</cp:lastModifiedBy>
  <cp:revision>2</cp:revision>
  <dcterms:created xsi:type="dcterms:W3CDTF">2024-02-27T01:32:00Z</dcterms:created>
  <dcterms:modified xsi:type="dcterms:W3CDTF">2024-02-27T01:32:00Z</dcterms:modified>
</cp:coreProperties>
</file>