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6795E" w14:textId="77777777" w:rsidR="00133D57" w:rsidRDefault="00133D57">
      <w:pPr>
        <w:spacing w:after="0" w:line="3880" w:lineRule="exact"/>
      </w:pPr>
    </w:p>
    <w:tbl>
      <w:tblPr>
        <w:tblW w:w="9648" w:type="dxa"/>
        <w:jc w:val="center"/>
        <w:tblLook w:val="04A0" w:firstRow="1" w:lastRow="0" w:firstColumn="1" w:lastColumn="0" w:noHBand="0" w:noVBand="1"/>
      </w:tblPr>
      <w:tblGrid>
        <w:gridCol w:w="9648"/>
      </w:tblGrid>
      <w:tr w:rsidR="00133D57" w14:paraId="63A4A42E" w14:textId="77777777">
        <w:trPr>
          <w:trHeight w:val="3400"/>
          <w:jc w:val="center"/>
        </w:trPr>
        <w:tc>
          <w:tcPr>
            <w:tcW w:w="9648" w:type="dxa"/>
            <w:shd w:val="clear" w:color="auto" w:fill="142A4F"/>
            <w:tcMar>
              <w:top w:w="700" w:type="dxa"/>
              <w:left w:w="900" w:type="dxa"/>
              <w:bottom w:w="700" w:type="dxa"/>
              <w:right w:w="900" w:type="dxa"/>
            </w:tcMar>
            <w:vAlign w:val="center"/>
          </w:tcPr>
          <w:p w14:paraId="010AC43F" w14:textId="77777777" w:rsidR="00133D57" w:rsidRDefault="00900C89">
            <w:pPr>
              <w:spacing w:after="300"/>
              <w:jc w:val="center"/>
            </w:pPr>
            <w:r>
              <w:rPr>
                <w:rFonts w:ascii="Calibri Light" w:hAnsi="Calibri Light"/>
                <w:color w:val="9AA9CC"/>
                <w:spacing w:val="90"/>
                <w:sz w:val="26"/>
              </w:rPr>
              <w:t>ANALYTICAL CRM FOR A BANK</w:t>
            </w:r>
          </w:p>
          <w:p w14:paraId="1517681A" w14:textId="77777777" w:rsidR="00133D57" w:rsidRDefault="00900C89">
            <w:pPr>
              <w:spacing w:after="260"/>
              <w:jc w:val="center"/>
            </w:pPr>
            <w:r>
              <w:rPr>
                <w:rFonts w:ascii="Calibri Light" w:hAnsi="Calibri Light"/>
                <w:b/>
                <w:color w:val="FFFFFF"/>
                <w:spacing w:val="20"/>
                <w:sz w:val="100"/>
              </w:rPr>
              <w:t>CUSTOMER CHURN</w:t>
            </w:r>
          </w:p>
          <w:p w14:paraId="3E015E4D" w14:textId="77777777" w:rsidR="00133D57" w:rsidRDefault="00133D57">
            <w:pPr>
              <w:pBdr>
                <w:bottom w:val="single" w:sz="24" w:space="0" w:color="E8A33D"/>
              </w:pBdr>
              <w:spacing w:before="140" w:after="140" w:line="60" w:lineRule="exact"/>
              <w:ind w:left="3174" w:right="3174"/>
              <w:jc w:val="center"/>
            </w:pPr>
          </w:p>
          <w:p w14:paraId="558B7F6F" w14:textId="77777777" w:rsidR="00133D57" w:rsidRDefault="00900C89">
            <w:pPr>
              <w:spacing w:before="320" w:after="0"/>
              <w:jc w:val="center"/>
            </w:pPr>
            <w:r>
              <w:rPr>
                <w:rFonts w:ascii="Calibri Light" w:hAnsi="Calibri Light"/>
                <w:color w:val="C7D0E6"/>
                <w:spacing w:val="30"/>
                <w:sz w:val="32"/>
              </w:rPr>
              <w:t>Objective &amp; Subjective Question Report</w:t>
            </w:r>
          </w:p>
        </w:tc>
      </w:tr>
    </w:tbl>
    <w:p w14:paraId="3E3B7744" w14:textId="77777777" w:rsidR="002B1E73" w:rsidRDefault="00C53CD0">
      <w:pPr>
        <w:pStyle w:val="Heading1"/>
        <w:pageBreakBefore/>
      </w:pPr>
      <w:bookmarkStart w:id="0" w:name="_Toc242120685"/>
      <w:r>
        <w:lastRenderedPageBreak/>
        <w:t>Contents</w:t>
      </w:r>
      <w:bookmarkEnd w:id="0"/>
    </w:p>
    <w:p w14:paraId="4662C130" w14:textId="7AE37D9A" w:rsidR="00DE5F26" w:rsidRDefault="00C53CD0">
      <w:pPr>
        <w:pStyle w:val="TOC1"/>
        <w:tabs>
          <w:tab w:val="right" w:leader="dot" w:pos="9782"/>
        </w:tabs>
        <w:rPr>
          <w:rFonts w:asciiTheme="minorHAnsi" w:hAnsiTheme="minorHAnsi"/>
          <w:noProof/>
          <w:color w:val="auto"/>
          <w:kern w:val="2"/>
          <w:sz w:val="24"/>
          <w:szCs w:val="24"/>
          <w14:ligatures w14:val="standardContextual"/>
        </w:rPr>
      </w:pPr>
      <w:r>
        <w:fldChar w:fldCharType="begin"/>
      </w:r>
      <w:r>
        <w:instrText>TOC \o "1-2" \h \z \u</w:instrText>
      </w:r>
      <w:r>
        <w:fldChar w:fldCharType="separate"/>
      </w:r>
      <w:hyperlink w:anchor="_Toc242120685" w:history="1">
        <w:r w:rsidR="00DE5F26" w:rsidRPr="00520CBD">
          <w:rPr>
            <w:rStyle w:val="Hyperlink"/>
            <w:noProof/>
          </w:rPr>
          <w:t>Contents</w:t>
        </w:r>
        <w:r w:rsidR="00DE5F26">
          <w:rPr>
            <w:noProof/>
            <w:webHidden/>
          </w:rPr>
          <w:tab/>
        </w:r>
        <w:r w:rsidR="00DE5F26">
          <w:rPr>
            <w:noProof/>
            <w:webHidden/>
          </w:rPr>
          <w:fldChar w:fldCharType="begin"/>
        </w:r>
        <w:r w:rsidR="00DE5F26">
          <w:rPr>
            <w:noProof/>
            <w:webHidden/>
          </w:rPr>
          <w:instrText xml:space="preserve"> PAGEREF _Toc242120685 \h </w:instrText>
        </w:r>
        <w:r w:rsidR="00DE5F26">
          <w:rPr>
            <w:noProof/>
            <w:webHidden/>
          </w:rPr>
        </w:r>
        <w:r w:rsidR="00DE5F26">
          <w:rPr>
            <w:noProof/>
            <w:webHidden/>
          </w:rPr>
          <w:fldChar w:fldCharType="separate"/>
        </w:r>
        <w:r w:rsidR="00DE5F26">
          <w:rPr>
            <w:noProof/>
            <w:webHidden/>
          </w:rPr>
          <w:t>2</w:t>
        </w:r>
        <w:r w:rsidR="00DE5F26">
          <w:rPr>
            <w:noProof/>
            <w:webHidden/>
          </w:rPr>
          <w:fldChar w:fldCharType="end"/>
        </w:r>
      </w:hyperlink>
    </w:p>
    <w:p w14:paraId="559A231B" w14:textId="06E63724"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686" w:history="1">
        <w:r w:rsidRPr="00520CBD">
          <w:rPr>
            <w:rStyle w:val="Hyperlink"/>
            <w:noProof/>
          </w:rPr>
          <w:t>List of Figures</w:t>
        </w:r>
        <w:r>
          <w:rPr>
            <w:noProof/>
            <w:webHidden/>
          </w:rPr>
          <w:tab/>
        </w:r>
        <w:r>
          <w:rPr>
            <w:noProof/>
            <w:webHidden/>
          </w:rPr>
          <w:fldChar w:fldCharType="begin"/>
        </w:r>
        <w:r>
          <w:rPr>
            <w:noProof/>
            <w:webHidden/>
          </w:rPr>
          <w:instrText xml:space="preserve"> PAGEREF _Toc242120686 \h </w:instrText>
        </w:r>
        <w:r>
          <w:rPr>
            <w:noProof/>
            <w:webHidden/>
          </w:rPr>
        </w:r>
        <w:r>
          <w:rPr>
            <w:noProof/>
            <w:webHidden/>
          </w:rPr>
          <w:fldChar w:fldCharType="separate"/>
        </w:r>
        <w:r>
          <w:rPr>
            <w:noProof/>
            <w:webHidden/>
          </w:rPr>
          <w:t>4</w:t>
        </w:r>
        <w:r>
          <w:rPr>
            <w:noProof/>
            <w:webHidden/>
          </w:rPr>
          <w:fldChar w:fldCharType="end"/>
        </w:r>
      </w:hyperlink>
    </w:p>
    <w:p w14:paraId="1541A664" w14:textId="0C250ECD"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687" w:history="1">
        <w:r w:rsidRPr="00520CBD">
          <w:rPr>
            <w:rStyle w:val="Hyperlink"/>
            <w:noProof/>
          </w:rPr>
          <w:t>List of Tables</w:t>
        </w:r>
        <w:r>
          <w:rPr>
            <w:noProof/>
            <w:webHidden/>
          </w:rPr>
          <w:tab/>
        </w:r>
        <w:r>
          <w:rPr>
            <w:noProof/>
            <w:webHidden/>
          </w:rPr>
          <w:fldChar w:fldCharType="begin"/>
        </w:r>
        <w:r>
          <w:rPr>
            <w:noProof/>
            <w:webHidden/>
          </w:rPr>
          <w:instrText xml:space="preserve"> PAGEREF _Toc242120687 \h </w:instrText>
        </w:r>
        <w:r>
          <w:rPr>
            <w:noProof/>
            <w:webHidden/>
          </w:rPr>
        </w:r>
        <w:r>
          <w:rPr>
            <w:noProof/>
            <w:webHidden/>
          </w:rPr>
          <w:fldChar w:fldCharType="separate"/>
        </w:r>
        <w:r>
          <w:rPr>
            <w:noProof/>
            <w:webHidden/>
          </w:rPr>
          <w:t>5</w:t>
        </w:r>
        <w:r>
          <w:rPr>
            <w:noProof/>
            <w:webHidden/>
          </w:rPr>
          <w:fldChar w:fldCharType="end"/>
        </w:r>
      </w:hyperlink>
    </w:p>
    <w:p w14:paraId="12990D2B" w14:textId="4512D8BF"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688" w:history="1">
        <w:r w:rsidRPr="00520CBD">
          <w:rPr>
            <w:rStyle w:val="Hyperlink"/>
            <w:noProof/>
          </w:rPr>
          <w:t>Table of Queries</w:t>
        </w:r>
        <w:r>
          <w:rPr>
            <w:noProof/>
            <w:webHidden/>
          </w:rPr>
          <w:tab/>
        </w:r>
        <w:r>
          <w:rPr>
            <w:noProof/>
            <w:webHidden/>
          </w:rPr>
          <w:fldChar w:fldCharType="begin"/>
        </w:r>
        <w:r>
          <w:rPr>
            <w:noProof/>
            <w:webHidden/>
          </w:rPr>
          <w:instrText xml:space="preserve"> PAGEREF _Toc242120688 \h </w:instrText>
        </w:r>
        <w:r>
          <w:rPr>
            <w:noProof/>
            <w:webHidden/>
          </w:rPr>
        </w:r>
        <w:r>
          <w:rPr>
            <w:noProof/>
            <w:webHidden/>
          </w:rPr>
          <w:fldChar w:fldCharType="separate"/>
        </w:r>
        <w:r>
          <w:rPr>
            <w:noProof/>
            <w:webHidden/>
          </w:rPr>
          <w:t>6</w:t>
        </w:r>
        <w:r>
          <w:rPr>
            <w:noProof/>
            <w:webHidden/>
          </w:rPr>
          <w:fldChar w:fldCharType="end"/>
        </w:r>
      </w:hyperlink>
    </w:p>
    <w:p w14:paraId="149ADF00" w14:textId="6FC19FD5"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689" w:history="1">
        <w:r w:rsidRPr="00520CBD">
          <w:rPr>
            <w:rStyle w:val="Hyperlink"/>
            <w:noProof/>
          </w:rPr>
          <w:t>Executive Summary</w:t>
        </w:r>
        <w:r>
          <w:rPr>
            <w:noProof/>
            <w:webHidden/>
          </w:rPr>
          <w:tab/>
        </w:r>
        <w:r>
          <w:rPr>
            <w:noProof/>
            <w:webHidden/>
          </w:rPr>
          <w:fldChar w:fldCharType="begin"/>
        </w:r>
        <w:r>
          <w:rPr>
            <w:noProof/>
            <w:webHidden/>
          </w:rPr>
          <w:instrText xml:space="preserve"> PAGEREF _Toc242120689 \h </w:instrText>
        </w:r>
        <w:r>
          <w:rPr>
            <w:noProof/>
            <w:webHidden/>
          </w:rPr>
        </w:r>
        <w:r>
          <w:rPr>
            <w:noProof/>
            <w:webHidden/>
          </w:rPr>
          <w:fldChar w:fldCharType="separate"/>
        </w:r>
        <w:r>
          <w:rPr>
            <w:noProof/>
            <w:webHidden/>
          </w:rPr>
          <w:t>7</w:t>
        </w:r>
        <w:r>
          <w:rPr>
            <w:noProof/>
            <w:webHidden/>
          </w:rPr>
          <w:fldChar w:fldCharType="end"/>
        </w:r>
      </w:hyperlink>
    </w:p>
    <w:p w14:paraId="1469B534" w14:textId="7677AA9E"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690" w:history="1">
        <w:r w:rsidRPr="00520CBD">
          <w:rPr>
            <w:rStyle w:val="Hyperlink"/>
            <w:noProof/>
          </w:rPr>
          <w:t>Key findings</w:t>
        </w:r>
        <w:r>
          <w:rPr>
            <w:noProof/>
            <w:webHidden/>
          </w:rPr>
          <w:tab/>
        </w:r>
        <w:r>
          <w:rPr>
            <w:noProof/>
            <w:webHidden/>
          </w:rPr>
          <w:fldChar w:fldCharType="begin"/>
        </w:r>
        <w:r>
          <w:rPr>
            <w:noProof/>
            <w:webHidden/>
          </w:rPr>
          <w:instrText xml:space="preserve"> PAGEREF _Toc242120690 \h </w:instrText>
        </w:r>
        <w:r>
          <w:rPr>
            <w:noProof/>
            <w:webHidden/>
          </w:rPr>
        </w:r>
        <w:r>
          <w:rPr>
            <w:noProof/>
            <w:webHidden/>
          </w:rPr>
          <w:fldChar w:fldCharType="separate"/>
        </w:r>
        <w:r>
          <w:rPr>
            <w:noProof/>
            <w:webHidden/>
          </w:rPr>
          <w:t>7</w:t>
        </w:r>
        <w:r>
          <w:rPr>
            <w:noProof/>
            <w:webHidden/>
          </w:rPr>
          <w:fldChar w:fldCharType="end"/>
        </w:r>
      </w:hyperlink>
    </w:p>
    <w:p w14:paraId="36595A31" w14:textId="18429F3C"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691" w:history="1">
        <w:r w:rsidRPr="00520CBD">
          <w:rPr>
            <w:rStyle w:val="Hyperlink"/>
            <w:noProof/>
          </w:rPr>
          <w:t>What we recommend</w:t>
        </w:r>
        <w:r>
          <w:rPr>
            <w:noProof/>
            <w:webHidden/>
          </w:rPr>
          <w:tab/>
        </w:r>
        <w:r>
          <w:rPr>
            <w:noProof/>
            <w:webHidden/>
          </w:rPr>
          <w:fldChar w:fldCharType="begin"/>
        </w:r>
        <w:r>
          <w:rPr>
            <w:noProof/>
            <w:webHidden/>
          </w:rPr>
          <w:instrText xml:space="preserve"> PAGEREF _Toc242120691 \h </w:instrText>
        </w:r>
        <w:r>
          <w:rPr>
            <w:noProof/>
            <w:webHidden/>
          </w:rPr>
        </w:r>
        <w:r>
          <w:rPr>
            <w:noProof/>
            <w:webHidden/>
          </w:rPr>
          <w:fldChar w:fldCharType="separate"/>
        </w:r>
        <w:r>
          <w:rPr>
            <w:noProof/>
            <w:webHidden/>
          </w:rPr>
          <w:t>7</w:t>
        </w:r>
        <w:r>
          <w:rPr>
            <w:noProof/>
            <w:webHidden/>
          </w:rPr>
          <w:fldChar w:fldCharType="end"/>
        </w:r>
      </w:hyperlink>
    </w:p>
    <w:p w14:paraId="1CE5DC86" w14:textId="07FBC714"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692" w:history="1">
        <w:r w:rsidRPr="00520CBD">
          <w:rPr>
            <w:rStyle w:val="Hyperlink"/>
            <w:noProof/>
          </w:rPr>
          <w:t>Data Overview &amp; Model</w:t>
        </w:r>
        <w:r>
          <w:rPr>
            <w:noProof/>
            <w:webHidden/>
          </w:rPr>
          <w:tab/>
        </w:r>
        <w:r>
          <w:rPr>
            <w:noProof/>
            <w:webHidden/>
          </w:rPr>
          <w:fldChar w:fldCharType="begin"/>
        </w:r>
        <w:r>
          <w:rPr>
            <w:noProof/>
            <w:webHidden/>
          </w:rPr>
          <w:instrText xml:space="preserve"> PAGEREF _Toc242120692 \h </w:instrText>
        </w:r>
        <w:r>
          <w:rPr>
            <w:noProof/>
            <w:webHidden/>
          </w:rPr>
        </w:r>
        <w:r>
          <w:rPr>
            <w:noProof/>
            <w:webHidden/>
          </w:rPr>
          <w:fldChar w:fldCharType="separate"/>
        </w:r>
        <w:r>
          <w:rPr>
            <w:noProof/>
            <w:webHidden/>
          </w:rPr>
          <w:t>8</w:t>
        </w:r>
        <w:r>
          <w:rPr>
            <w:noProof/>
            <w:webHidden/>
          </w:rPr>
          <w:fldChar w:fldCharType="end"/>
        </w:r>
      </w:hyperlink>
    </w:p>
    <w:p w14:paraId="3949C889" w14:textId="63E053D3"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693" w:history="1">
        <w:r w:rsidRPr="00520CBD">
          <w:rPr>
            <w:rStyle w:val="Hyperlink"/>
            <w:noProof/>
          </w:rPr>
          <w:t>Data Cleaning &amp; Preparation</w:t>
        </w:r>
        <w:r>
          <w:rPr>
            <w:noProof/>
            <w:webHidden/>
          </w:rPr>
          <w:tab/>
        </w:r>
        <w:r>
          <w:rPr>
            <w:noProof/>
            <w:webHidden/>
          </w:rPr>
          <w:fldChar w:fldCharType="begin"/>
        </w:r>
        <w:r>
          <w:rPr>
            <w:noProof/>
            <w:webHidden/>
          </w:rPr>
          <w:instrText xml:space="preserve"> PAGEREF _Toc242120693 \h </w:instrText>
        </w:r>
        <w:r>
          <w:rPr>
            <w:noProof/>
            <w:webHidden/>
          </w:rPr>
        </w:r>
        <w:r>
          <w:rPr>
            <w:noProof/>
            <w:webHidden/>
          </w:rPr>
          <w:fldChar w:fldCharType="separate"/>
        </w:r>
        <w:r>
          <w:rPr>
            <w:noProof/>
            <w:webHidden/>
          </w:rPr>
          <w:t>8</w:t>
        </w:r>
        <w:r>
          <w:rPr>
            <w:noProof/>
            <w:webHidden/>
          </w:rPr>
          <w:fldChar w:fldCharType="end"/>
        </w:r>
      </w:hyperlink>
    </w:p>
    <w:p w14:paraId="5E9F1106" w14:textId="0A0C501D"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694" w:history="1">
        <w:r w:rsidRPr="00520CBD">
          <w:rPr>
            <w:rStyle w:val="Hyperlink"/>
            <w:noProof/>
          </w:rPr>
          <w:t>Objective Questions</w:t>
        </w:r>
        <w:r>
          <w:rPr>
            <w:noProof/>
            <w:webHidden/>
          </w:rPr>
          <w:tab/>
        </w:r>
        <w:r>
          <w:rPr>
            <w:noProof/>
            <w:webHidden/>
          </w:rPr>
          <w:fldChar w:fldCharType="begin"/>
        </w:r>
        <w:r>
          <w:rPr>
            <w:noProof/>
            <w:webHidden/>
          </w:rPr>
          <w:instrText xml:space="preserve"> PAGEREF _Toc242120694 \h </w:instrText>
        </w:r>
        <w:r>
          <w:rPr>
            <w:noProof/>
            <w:webHidden/>
          </w:rPr>
        </w:r>
        <w:r>
          <w:rPr>
            <w:noProof/>
            <w:webHidden/>
          </w:rPr>
          <w:fldChar w:fldCharType="separate"/>
        </w:r>
        <w:r>
          <w:rPr>
            <w:noProof/>
            <w:webHidden/>
          </w:rPr>
          <w:t>9</w:t>
        </w:r>
        <w:r>
          <w:rPr>
            <w:noProof/>
            <w:webHidden/>
          </w:rPr>
          <w:fldChar w:fldCharType="end"/>
        </w:r>
      </w:hyperlink>
    </w:p>
    <w:p w14:paraId="175D0A8B" w14:textId="212C2300"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695" w:history="1">
        <w:r w:rsidRPr="00520CBD">
          <w:rPr>
            <w:rStyle w:val="Hyperlink"/>
            <w:noProof/>
          </w:rPr>
          <w:t>Objective Q1 · Distribution of account balances across regions</w:t>
        </w:r>
        <w:r>
          <w:rPr>
            <w:noProof/>
            <w:webHidden/>
          </w:rPr>
          <w:tab/>
        </w:r>
        <w:r>
          <w:rPr>
            <w:noProof/>
            <w:webHidden/>
          </w:rPr>
          <w:fldChar w:fldCharType="begin"/>
        </w:r>
        <w:r>
          <w:rPr>
            <w:noProof/>
            <w:webHidden/>
          </w:rPr>
          <w:instrText xml:space="preserve"> PAGEREF _Toc242120695 \h </w:instrText>
        </w:r>
        <w:r>
          <w:rPr>
            <w:noProof/>
            <w:webHidden/>
          </w:rPr>
        </w:r>
        <w:r>
          <w:rPr>
            <w:noProof/>
            <w:webHidden/>
          </w:rPr>
          <w:fldChar w:fldCharType="separate"/>
        </w:r>
        <w:r>
          <w:rPr>
            <w:noProof/>
            <w:webHidden/>
          </w:rPr>
          <w:t>9</w:t>
        </w:r>
        <w:r>
          <w:rPr>
            <w:noProof/>
            <w:webHidden/>
          </w:rPr>
          <w:fldChar w:fldCharType="end"/>
        </w:r>
      </w:hyperlink>
    </w:p>
    <w:p w14:paraId="676A3788" w14:textId="1092F312"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696" w:history="1">
        <w:r w:rsidRPr="00520CBD">
          <w:rPr>
            <w:rStyle w:val="Hyperlink"/>
            <w:noProof/>
          </w:rPr>
          <w:t>Objective Q2 · Top 5 salaries in the last quarter (Oct–Dec)</w:t>
        </w:r>
        <w:r>
          <w:rPr>
            <w:noProof/>
            <w:webHidden/>
          </w:rPr>
          <w:tab/>
        </w:r>
        <w:r>
          <w:rPr>
            <w:noProof/>
            <w:webHidden/>
          </w:rPr>
          <w:fldChar w:fldCharType="begin"/>
        </w:r>
        <w:r>
          <w:rPr>
            <w:noProof/>
            <w:webHidden/>
          </w:rPr>
          <w:instrText xml:space="preserve"> PAGEREF _Toc242120696 \h </w:instrText>
        </w:r>
        <w:r>
          <w:rPr>
            <w:noProof/>
            <w:webHidden/>
          </w:rPr>
        </w:r>
        <w:r>
          <w:rPr>
            <w:noProof/>
            <w:webHidden/>
          </w:rPr>
          <w:fldChar w:fldCharType="separate"/>
        </w:r>
        <w:r>
          <w:rPr>
            <w:noProof/>
            <w:webHidden/>
          </w:rPr>
          <w:t>10</w:t>
        </w:r>
        <w:r>
          <w:rPr>
            <w:noProof/>
            <w:webHidden/>
          </w:rPr>
          <w:fldChar w:fldCharType="end"/>
        </w:r>
      </w:hyperlink>
    </w:p>
    <w:p w14:paraId="70E14FB8" w14:textId="09E13DFA"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697" w:history="1">
        <w:r w:rsidRPr="00520CBD">
          <w:rPr>
            <w:rStyle w:val="Hyperlink"/>
            <w:noProof/>
          </w:rPr>
          <w:t>Objective Q3 · Average products held by credit-card holders</w:t>
        </w:r>
        <w:r>
          <w:rPr>
            <w:noProof/>
            <w:webHidden/>
          </w:rPr>
          <w:tab/>
        </w:r>
        <w:r>
          <w:rPr>
            <w:noProof/>
            <w:webHidden/>
          </w:rPr>
          <w:fldChar w:fldCharType="begin"/>
        </w:r>
        <w:r>
          <w:rPr>
            <w:noProof/>
            <w:webHidden/>
          </w:rPr>
          <w:instrText xml:space="preserve"> PAGEREF _Toc242120697 \h </w:instrText>
        </w:r>
        <w:r>
          <w:rPr>
            <w:noProof/>
            <w:webHidden/>
          </w:rPr>
        </w:r>
        <w:r>
          <w:rPr>
            <w:noProof/>
            <w:webHidden/>
          </w:rPr>
          <w:fldChar w:fldCharType="separate"/>
        </w:r>
        <w:r>
          <w:rPr>
            <w:noProof/>
            <w:webHidden/>
          </w:rPr>
          <w:t>10</w:t>
        </w:r>
        <w:r>
          <w:rPr>
            <w:noProof/>
            <w:webHidden/>
          </w:rPr>
          <w:fldChar w:fldCharType="end"/>
        </w:r>
      </w:hyperlink>
    </w:p>
    <w:p w14:paraId="0EBC3497" w14:textId="7F2A085D"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698" w:history="1">
        <w:r w:rsidRPr="00520CBD">
          <w:rPr>
            <w:rStyle w:val="Hyperlink"/>
            <w:noProof/>
          </w:rPr>
          <w:t>Objective Q4 · Churn rate by gender, most recent year</w:t>
        </w:r>
        <w:r>
          <w:rPr>
            <w:noProof/>
            <w:webHidden/>
          </w:rPr>
          <w:tab/>
        </w:r>
        <w:r>
          <w:rPr>
            <w:noProof/>
            <w:webHidden/>
          </w:rPr>
          <w:fldChar w:fldCharType="begin"/>
        </w:r>
        <w:r>
          <w:rPr>
            <w:noProof/>
            <w:webHidden/>
          </w:rPr>
          <w:instrText xml:space="preserve"> PAGEREF _Toc242120698 \h </w:instrText>
        </w:r>
        <w:r>
          <w:rPr>
            <w:noProof/>
            <w:webHidden/>
          </w:rPr>
        </w:r>
        <w:r>
          <w:rPr>
            <w:noProof/>
            <w:webHidden/>
          </w:rPr>
          <w:fldChar w:fldCharType="separate"/>
        </w:r>
        <w:r>
          <w:rPr>
            <w:noProof/>
            <w:webHidden/>
          </w:rPr>
          <w:t>11</w:t>
        </w:r>
        <w:r>
          <w:rPr>
            <w:noProof/>
            <w:webHidden/>
          </w:rPr>
          <w:fldChar w:fldCharType="end"/>
        </w:r>
      </w:hyperlink>
    </w:p>
    <w:p w14:paraId="653A4A50" w14:textId="482D7B63"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699" w:history="1">
        <w:r w:rsidRPr="00520CBD">
          <w:rPr>
            <w:rStyle w:val="Hyperlink"/>
            <w:noProof/>
          </w:rPr>
          <w:t>Objective Q5 · Average credit score — exited vs retained</w:t>
        </w:r>
        <w:r>
          <w:rPr>
            <w:noProof/>
            <w:webHidden/>
          </w:rPr>
          <w:tab/>
        </w:r>
        <w:r>
          <w:rPr>
            <w:noProof/>
            <w:webHidden/>
          </w:rPr>
          <w:fldChar w:fldCharType="begin"/>
        </w:r>
        <w:r>
          <w:rPr>
            <w:noProof/>
            <w:webHidden/>
          </w:rPr>
          <w:instrText xml:space="preserve"> PAGEREF _Toc242120699 \h </w:instrText>
        </w:r>
        <w:r>
          <w:rPr>
            <w:noProof/>
            <w:webHidden/>
          </w:rPr>
        </w:r>
        <w:r>
          <w:rPr>
            <w:noProof/>
            <w:webHidden/>
          </w:rPr>
          <w:fldChar w:fldCharType="separate"/>
        </w:r>
        <w:r>
          <w:rPr>
            <w:noProof/>
            <w:webHidden/>
          </w:rPr>
          <w:t>11</w:t>
        </w:r>
        <w:r>
          <w:rPr>
            <w:noProof/>
            <w:webHidden/>
          </w:rPr>
          <w:fldChar w:fldCharType="end"/>
        </w:r>
      </w:hyperlink>
    </w:p>
    <w:p w14:paraId="0841C784" w14:textId="12DE8BDA"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00" w:history="1">
        <w:r w:rsidRPr="00520CBD">
          <w:rPr>
            <w:rStyle w:val="Hyperlink"/>
            <w:noProof/>
          </w:rPr>
          <w:t>Objective Q6 · Gender salary vs active accounts</w:t>
        </w:r>
        <w:r>
          <w:rPr>
            <w:noProof/>
            <w:webHidden/>
          </w:rPr>
          <w:tab/>
        </w:r>
        <w:r>
          <w:rPr>
            <w:noProof/>
            <w:webHidden/>
          </w:rPr>
          <w:fldChar w:fldCharType="begin"/>
        </w:r>
        <w:r>
          <w:rPr>
            <w:noProof/>
            <w:webHidden/>
          </w:rPr>
          <w:instrText xml:space="preserve"> PAGEREF _Toc242120700 \h </w:instrText>
        </w:r>
        <w:r>
          <w:rPr>
            <w:noProof/>
            <w:webHidden/>
          </w:rPr>
        </w:r>
        <w:r>
          <w:rPr>
            <w:noProof/>
            <w:webHidden/>
          </w:rPr>
          <w:fldChar w:fldCharType="separate"/>
        </w:r>
        <w:r>
          <w:rPr>
            <w:noProof/>
            <w:webHidden/>
          </w:rPr>
          <w:t>12</w:t>
        </w:r>
        <w:r>
          <w:rPr>
            <w:noProof/>
            <w:webHidden/>
          </w:rPr>
          <w:fldChar w:fldCharType="end"/>
        </w:r>
      </w:hyperlink>
    </w:p>
    <w:p w14:paraId="5E8FCE5F" w14:textId="0749542C"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01" w:history="1">
        <w:r w:rsidRPr="00520CBD">
          <w:rPr>
            <w:rStyle w:val="Hyperlink"/>
            <w:noProof/>
          </w:rPr>
          <w:t>Objective Q7 · Credit-score segment with the highest exit rate</w:t>
        </w:r>
        <w:r>
          <w:rPr>
            <w:noProof/>
            <w:webHidden/>
          </w:rPr>
          <w:tab/>
        </w:r>
        <w:r>
          <w:rPr>
            <w:noProof/>
            <w:webHidden/>
          </w:rPr>
          <w:fldChar w:fldCharType="begin"/>
        </w:r>
        <w:r>
          <w:rPr>
            <w:noProof/>
            <w:webHidden/>
          </w:rPr>
          <w:instrText xml:space="preserve"> PAGEREF _Toc242120701 \h </w:instrText>
        </w:r>
        <w:r>
          <w:rPr>
            <w:noProof/>
            <w:webHidden/>
          </w:rPr>
        </w:r>
        <w:r>
          <w:rPr>
            <w:noProof/>
            <w:webHidden/>
          </w:rPr>
          <w:fldChar w:fldCharType="separate"/>
        </w:r>
        <w:r>
          <w:rPr>
            <w:noProof/>
            <w:webHidden/>
          </w:rPr>
          <w:t>13</w:t>
        </w:r>
        <w:r>
          <w:rPr>
            <w:noProof/>
            <w:webHidden/>
          </w:rPr>
          <w:fldChar w:fldCharType="end"/>
        </w:r>
      </w:hyperlink>
    </w:p>
    <w:p w14:paraId="4DECEDEC" w14:textId="5497C206"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02" w:history="1">
        <w:r w:rsidRPr="00520CBD">
          <w:rPr>
            <w:rStyle w:val="Hyperlink"/>
            <w:noProof/>
          </w:rPr>
          <w:t>Objective Q8 · Region with most active customers, tenure &gt; 5 years</w:t>
        </w:r>
        <w:r>
          <w:rPr>
            <w:noProof/>
            <w:webHidden/>
          </w:rPr>
          <w:tab/>
        </w:r>
        <w:r>
          <w:rPr>
            <w:noProof/>
            <w:webHidden/>
          </w:rPr>
          <w:fldChar w:fldCharType="begin"/>
        </w:r>
        <w:r>
          <w:rPr>
            <w:noProof/>
            <w:webHidden/>
          </w:rPr>
          <w:instrText xml:space="preserve"> PAGEREF _Toc242120702 \h </w:instrText>
        </w:r>
        <w:r>
          <w:rPr>
            <w:noProof/>
            <w:webHidden/>
          </w:rPr>
        </w:r>
        <w:r>
          <w:rPr>
            <w:noProof/>
            <w:webHidden/>
          </w:rPr>
          <w:fldChar w:fldCharType="separate"/>
        </w:r>
        <w:r>
          <w:rPr>
            <w:noProof/>
            <w:webHidden/>
          </w:rPr>
          <w:t>14</w:t>
        </w:r>
        <w:r>
          <w:rPr>
            <w:noProof/>
            <w:webHidden/>
          </w:rPr>
          <w:fldChar w:fldCharType="end"/>
        </w:r>
      </w:hyperlink>
    </w:p>
    <w:p w14:paraId="157067A7" w14:textId="2D0A6232"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03" w:history="1">
        <w:r w:rsidRPr="00520CBD">
          <w:rPr>
            <w:rStyle w:val="Hyperlink"/>
            <w:noProof/>
          </w:rPr>
          <w:t>Objective Q9 · Impact of holding a credit card on churn</w:t>
        </w:r>
        <w:r>
          <w:rPr>
            <w:noProof/>
            <w:webHidden/>
          </w:rPr>
          <w:tab/>
        </w:r>
        <w:r>
          <w:rPr>
            <w:noProof/>
            <w:webHidden/>
          </w:rPr>
          <w:fldChar w:fldCharType="begin"/>
        </w:r>
        <w:r>
          <w:rPr>
            <w:noProof/>
            <w:webHidden/>
          </w:rPr>
          <w:instrText xml:space="preserve"> PAGEREF _Toc242120703 \h </w:instrText>
        </w:r>
        <w:r>
          <w:rPr>
            <w:noProof/>
            <w:webHidden/>
          </w:rPr>
        </w:r>
        <w:r>
          <w:rPr>
            <w:noProof/>
            <w:webHidden/>
          </w:rPr>
          <w:fldChar w:fldCharType="separate"/>
        </w:r>
        <w:r>
          <w:rPr>
            <w:noProof/>
            <w:webHidden/>
          </w:rPr>
          <w:t>15</w:t>
        </w:r>
        <w:r>
          <w:rPr>
            <w:noProof/>
            <w:webHidden/>
          </w:rPr>
          <w:fldChar w:fldCharType="end"/>
        </w:r>
      </w:hyperlink>
    </w:p>
    <w:p w14:paraId="1445413F" w14:textId="1B8367BA"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04" w:history="1">
        <w:r w:rsidRPr="00520CBD">
          <w:rPr>
            <w:rStyle w:val="Hyperlink"/>
            <w:noProof/>
          </w:rPr>
          <w:t>Objective Q10 · Most common product count among leavers</w:t>
        </w:r>
        <w:r>
          <w:rPr>
            <w:noProof/>
            <w:webHidden/>
          </w:rPr>
          <w:tab/>
        </w:r>
        <w:r>
          <w:rPr>
            <w:noProof/>
            <w:webHidden/>
          </w:rPr>
          <w:fldChar w:fldCharType="begin"/>
        </w:r>
        <w:r>
          <w:rPr>
            <w:noProof/>
            <w:webHidden/>
          </w:rPr>
          <w:instrText xml:space="preserve"> PAGEREF _Toc242120704 \h </w:instrText>
        </w:r>
        <w:r>
          <w:rPr>
            <w:noProof/>
            <w:webHidden/>
          </w:rPr>
        </w:r>
        <w:r>
          <w:rPr>
            <w:noProof/>
            <w:webHidden/>
          </w:rPr>
          <w:fldChar w:fldCharType="separate"/>
        </w:r>
        <w:r>
          <w:rPr>
            <w:noProof/>
            <w:webHidden/>
          </w:rPr>
          <w:t>16</w:t>
        </w:r>
        <w:r>
          <w:rPr>
            <w:noProof/>
            <w:webHidden/>
          </w:rPr>
          <w:fldChar w:fldCharType="end"/>
        </w:r>
      </w:hyperlink>
    </w:p>
    <w:p w14:paraId="3FE4BD9E" w14:textId="78F10BB3"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05" w:history="1">
        <w:r w:rsidRPr="00520CBD">
          <w:rPr>
            <w:rStyle w:val="Hyperlink"/>
            <w:noProof/>
          </w:rPr>
          <w:t>Objective Q11 · Joining trend over time &amp; seasonality</w:t>
        </w:r>
        <w:r>
          <w:rPr>
            <w:noProof/>
            <w:webHidden/>
          </w:rPr>
          <w:tab/>
        </w:r>
        <w:r>
          <w:rPr>
            <w:noProof/>
            <w:webHidden/>
          </w:rPr>
          <w:fldChar w:fldCharType="begin"/>
        </w:r>
        <w:r>
          <w:rPr>
            <w:noProof/>
            <w:webHidden/>
          </w:rPr>
          <w:instrText xml:space="preserve"> PAGEREF _Toc242120705 \h </w:instrText>
        </w:r>
        <w:r>
          <w:rPr>
            <w:noProof/>
            <w:webHidden/>
          </w:rPr>
        </w:r>
        <w:r>
          <w:rPr>
            <w:noProof/>
            <w:webHidden/>
          </w:rPr>
          <w:fldChar w:fldCharType="separate"/>
        </w:r>
        <w:r>
          <w:rPr>
            <w:noProof/>
            <w:webHidden/>
          </w:rPr>
          <w:t>16</w:t>
        </w:r>
        <w:r>
          <w:rPr>
            <w:noProof/>
            <w:webHidden/>
          </w:rPr>
          <w:fldChar w:fldCharType="end"/>
        </w:r>
      </w:hyperlink>
    </w:p>
    <w:p w14:paraId="454B24EC" w14:textId="7E0138A1"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06" w:history="1">
        <w:r w:rsidRPr="00520CBD">
          <w:rPr>
            <w:rStyle w:val="Hyperlink"/>
            <w:noProof/>
          </w:rPr>
          <w:t>Objective Q12 · Products vs balance for exited customers</w:t>
        </w:r>
        <w:r>
          <w:rPr>
            <w:noProof/>
            <w:webHidden/>
          </w:rPr>
          <w:tab/>
        </w:r>
        <w:r>
          <w:rPr>
            <w:noProof/>
            <w:webHidden/>
          </w:rPr>
          <w:fldChar w:fldCharType="begin"/>
        </w:r>
        <w:r>
          <w:rPr>
            <w:noProof/>
            <w:webHidden/>
          </w:rPr>
          <w:instrText xml:space="preserve"> PAGEREF _Toc242120706 \h </w:instrText>
        </w:r>
        <w:r>
          <w:rPr>
            <w:noProof/>
            <w:webHidden/>
          </w:rPr>
        </w:r>
        <w:r>
          <w:rPr>
            <w:noProof/>
            <w:webHidden/>
          </w:rPr>
          <w:fldChar w:fldCharType="separate"/>
        </w:r>
        <w:r>
          <w:rPr>
            <w:noProof/>
            <w:webHidden/>
          </w:rPr>
          <w:t>19</w:t>
        </w:r>
        <w:r>
          <w:rPr>
            <w:noProof/>
            <w:webHidden/>
          </w:rPr>
          <w:fldChar w:fldCharType="end"/>
        </w:r>
      </w:hyperlink>
    </w:p>
    <w:p w14:paraId="6ED4595C" w14:textId="1438B816"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07" w:history="1">
        <w:r w:rsidRPr="00520CBD">
          <w:rPr>
            <w:rStyle w:val="Hyperlink"/>
            <w:noProof/>
          </w:rPr>
          <w:t>Objective Q13 · Balance outliers among retained customers</w:t>
        </w:r>
        <w:r>
          <w:rPr>
            <w:noProof/>
            <w:webHidden/>
          </w:rPr>
          <w:tab/>
        </w:r>
        <w:r>
          <w:rPr>
            <w:noProof/>
            <w:webHidden/>
          </w:rPr>
          <w:fldChar w:fldCharType="begin"/>
        </w:r>
        <w:r>
          <w:rPr>
            <w:noProof/>
            <w:webHidden/>
          </w:rPr>
          <w:instrText xml:space="preserve"> PAGEREF _Toc242120707 \h </w:instrText>
        </w:r>
        <w:r>
          <w:rPr>
            <w:noProof/>
            <w:webHidden/>
          </w:rPr>
        </w:r>
        <w:r>
          <w:rPr>
            <w:noProof/>
            <w:webHidden/>
          </w:rPr>
          <w:fldChar w:fldCharType="separate"/>
        </w:r>
        <w:r>
          <w:rPr>
            <w:noProof/>
            <w:webHidden/>
          </w:rPr>
          <w:t>20</w:t>
        </w:r>
        <w:r>
          <w:rPr>
            <w:noProof/>
            <w:webHidden/>
          </w:rPr>
          <w:fldChar w:fldCharType="end"/>
        </w:r>
      </w:hyperlink>
    </w:p>
    <w:p w14:paraId="63750047" w14:textId="5B4AE42F"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08" w:history="1">
        <w:r w:rsidRPr="00520CBD">
          <w:rPr>
            <w:rStyle w:val="Hyperlink"/>
            <w:noProof/>
          </w:rPr>
          <w:t>Objective Q14 · How many tables, and which are purely categorical</w:t>
        </w:r>
        <w:r>
          <w:rPr>
            <w:noProof/>
            <w:webHidden/>
          </w:rPr>
          <w:tab/>
        </w:r>
        <w:r>
          <w:rPr>
            <w:noProof/>
            <w:webHidden/>
          </w:rPr>
          <w:fldChar w:fldCharType="begin"/>
        </w:r>
        <w:r>
          <w:rPr>
            <w:noProof/>
            <w:webHidden/>
          </w:rPr>
          <w:instrText xml:space="preserve"> PAGEREF _Toc242120708 \h </w:instrText>
        </w:r>
        <w:r>
          <w:rPr>
            <w:noProof/>
            <w:webHidden/>
          </w:rPr>
        </w:r>
        <w:r>
          <w:rPr>
            <w:noProof/>
            <w:webHidden/>
          </w:rPr>
          <w:fldChar w:fldCharType="separate"/>
        </w:r>
        <w:r>
          <w:rPr>
            <w:noProof/>
            <w:webHidden/>
          </w:rPr>
          <w:t>21</w:t>
        </w:r>
        <w:r>
          <w:rPr>
            <w:noProof/>
            <w:webHidden/>
          </w:rPr>
          <w:fldChar w:fldCharType="end"/>
        </w:r>
      </w:hyperlink>
    </w:p>
    <w:p w14:paraId="1A988654" w14:textId="797C9983"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09" w:history="1">
        <w:r w:rsidRPr="00520CBD">
          <w:rPr>
            <w:rStyle w:val="Hyperlink"/>
            <w:noProof/>
          </w:rPr>
          <w:t>Objective Q15 · Gender-wise average income per region, ranked</w:t>
        </w:r>
        <w:r>
          <w:rPr>
            <w:noProof/>
            <w:webHidden/>
          </w:rPr>
          <w:tab/>
        </w:r>
        <w:r>
          <w:rPr>
            <w:noProof/>
            <w:webHidden/>
          </w:rPr>
          <w:fldChar w:fldCharType="begin"/>
        </w:r>
        <w:r>
          <w:rPr>
            <w:noProof/>
            <w:webHidden/>
          </w:rPr>
          <w:instrText xml:space="preserve"> PAGEREF _Toc242120709 \h </w:instrText>
        </w:r>
        <w:r>
          <w:rPr>
            <w:noProof/>
            <w:webHidden/>
          </w:rPr>
        </w:r>
        <w:r>
          <w:rPr>
            <w:noProof/>
            <w:webHidden/>
          </w:rPr>
          <w:fldChar w:fldCharType="separate"/>
        </w:r>
        <w:r>
          <w:rPr>
            <w:noProof/>
            <w:webHidden/>
          </w:rPr>
          <w:t>22</w:t>
        </w:r>
        <w:r>
          <w:rPr>
            <w:noProof/>
            <w:webHidden/>
          </w:rPr>
          <w:fldChar w:fldCharType="end"/>
        </w:r>
      </w:hyperlink>
    </w:p>
    <w:p w14:paraId="6865F285" w14:textId="54D47A25"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10" w:history="1">
        <w:r w:rsidRPr="00520CBD">
          <w:rPr>
            <w:rStyle w:val="Hyperlink"/>
            <w:noProof/>
          </w:rPr>
          <w:t>Objective Q16 · Average tenure of leavers by age bracket</w:t>
        </w:r>
        <w:r>
          <w:rPr>
            <w:noProof/>
            <w:webHidden/>
          </w:rPr>
          <w:tab/>
        </w:r>
        <w:r>
          <w:rPr>
            <w:noProof/>
            <w:webHidden/>
          </w:rPr>
          <w:fldChar w:fldCharType="begin"/>
        </w:r>
        <w:r>
          <w:rPr>
            <w:noProof/>
            <w:webHidden/>
          </w:rPr>
          <w:instrText xml:space="preserve"> PAGEREF _Toc242120710 \h </w:instrText>
        </w:r>
        <w:r>
          <w:rPr>
            <w:noProof/>
            <w:webHidden/>
          </w:rPr>
        </w:r>
        <w:r>
          <w:rPr>
            <w:noProof/>
            <w:webHidden/>
          </w:rPr>
          <w:fldChar w:fldCharType="separate"/>
        </w:r>
        <w:r>
          <w:rPr>
            <w:noProof/>
            <w:webHidden/>
          </w:rPr>
          <w:t>22</w:t>
        </w:r>
        <w:r>
          <w:rPr>
            <w:noProof/>
            <w:webHidden/>
          </w:rPr>
          <w:fldChar w:fldCharType="end"/>
        </w:r>
      </w:hyperlink>
    </w:p>
    <w:p w14:paraId="2A15C663" w14:textId="2BA42B94"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11" w:history="1">
        <w:r w:rsidRPr="00520CBD">
          <w:rPr>
            <w:rStyle w:val="Hyperlink"/>
            <w:noProof/>
          </w:rPr>
          <w:t>Objective Q17 · Correlation between salary and balance</w:t>
        </w:r>
        <w:r>
          <w:rPr>
            <w:noProof/>
            <w:webHidden/>
          </w:rPr>
          <w:tab/>
        </w:r>
        <w:r>
          <w:rPr>
            <w:noProof/>
            <w:webHidden/>
          </w:rPr>
          <w:fldChar w:fldCharType="begin"/>
        </w:r>
        <w:r>
          <w:rPr>
            <w:noProof/>
            <w:webHidden/>
          </w:rPr>
          <w:instrText xml:space="preserve"> PAGEREF _Toc242120711 \h </w:instrText>
        </w:r>
        <w:r>
          <w:rPr>
            <w:noProof/>
            <w:webHidden/>
          </w:rPr>
        </w:r>
        <w:r>
          <w:rPr>
            <w:noProof/>
            <w:webHidden/>
          </w:rPr>
          <w:fldChar w:fldCharType="separate"/>
        </w:r>
        <w:r>
          <w:rPr>
            <w:noProof/>
            <w:webHidden/>
          </w:rPr>
          <w:t>23</w:t>
        </w:r>
        <w:r>
          <w:rPr>
            <w:noProof/>
            <w:webHidden/>
          </w:rPr>
          <w:fldChar w:fldCharType="end"/>
        </w:r>
      </w:hyperlink>
    </w:p>
    <w:p w14:paraId="2068974A" w14:textId="34813185"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12" w:history="1">
        <w:r w:rsidRPr="00520CBD">
          <w:rPr>
            <w:rStyle w:val="Hyperlink"/>
            <w:noProof/>
          </w:rPr>
          <w:t>Objective Q18 · Correlation between salary and credit score</w:t>
        </w:r>
        <w:r>
          <w:rPr>
            <w:noProof/>
            <w:webHidden/>
          </w:rPr>
          <w:tab/>
        </w:r>
        <w:r>
          <w:rPr>
            <w:noProof/>
            <w:webHidden/>
          </w:rPr>
          <w:fldChar w:fldCharType="begin"/>
        </w:r>
        <w:r>
          <w:rPr>
            <w:noProof/>
            <w:webHidden/>
          </w:rPr>
          <w:instrText xml:space="preserve"> PAGEREF _Toc242120712 \h </w:instrText>
        </w:r>
        <w:r>
          <w:rPr>
            <w:noProof/>
            <w:webHidden/>
          </w:rPr>
        </w:r>
        <w:r>
          <w:rPr>
            <w:noProof/>
            <w:webHidden/>
          </w:rPr>
          <w:fldChar w:fldCharType="separate"/>
        </w:r>
        <w:r>
          <w:rPr>
            <w:noProof/>
            <w:webHidden/>
          </w:rPr>
          <w:t>24</w:t>
        </w:r>
        <w:r>
          <w:rPr>
            <w:noProof/>
            <w:webHidden/>
          </w:rPr>
          <w:fldChar w:fldCharType="end"/>
        </w:r>
      </w:hyperlink>
    </w:p>
    <w:p w14:paraId="6780A4C2" w14:textId="7AA18FB9"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13" w:history="1">
        <w:r w:rsidRPr="00520CBD">
          <w:rPr>
            <w:rStyle w:val="Hyperlink"/>
            <w:noProof/>
          </w:rPr>
          <w:t>Objective Q19 · Rank credit-score buckets by churned count</w:t>
        </w:r>
        <w:r>
          <w:rPr>
            <w:noProof/>
            <w:webHidden/>
          </w:rPr>
          <w:tab/>
        </w:r>
        <w:r>
          <w:rPr>
            <w:noProof/>
            <w:webHidden/>
          </w:rPr>
          <w:fldChar w:fldCharType="begin"/>
        </w:r>
        <w:r>
          <w:rPr>
            <w:noProof/>
            <w:webHidden/>
          </w:rPr>
          <w:instrText xml:space="preserve"> PAGEREF _Toc242120713 \h </w:instrText>
        </w:r>
        <w:r>
          <w:rPr>
            <w:noProof/>
            <w:webHidden/>
          </w:rPr>
        </w:r>
        <w:r>
          <w:rPr>
            <w:noProof/>
            <w:webHidden/>
          </w:rPr>
          <w:fldChar w:fldCharType="separate"/>
        </w:r>
        <w:r>
          <w:rPr>
            <w:noProof/>
            <w:webHidden/>
          </w:rPr>
          <w:t>24</w:t>
        </w:r>
        <w:r>
          <w:rPr>
            <w:noProof/>
            <w:webHidden/>
          </w:rPr>
          <w:fldChar w:fldCharType="end"/>
        </w:r>
      </w:hyperlink>
    </w:p>
    <w:p w14:paraId="4D3D8D21" w14:textId="40FE759B"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14" w:history="1">
        <w:r w:rsidRPr="00520CBD">
          <w:rPr>
            <w:rStyle w:val="Hyperlink"/>
            <w:noProof/>
          </w:rPr>
          <w:t>Objective Q20 · Credit cards per age bucket (below average)</w:t>
        </w:r>
        <w:r>
          <w:rPr>
            <w:noProof/>
            <w:webHidden/>
          </w:rPr>
          <w:tab/>
        </w:r>
        <w:r>
          <w:rPr>
            <w:noProof/>
            <w:webHidden/>
          </w:rPr>
          <w:fldChar w:fldCharType="begin"/>
        </w:r>
        <w:r>
          <w:rPr>
            <w:noProof/>
            <w:webHidden/>
          </w:rPr>
          <w:instrText xml:space="preserve"> PAGEREF _Toc242120714 \h </w:instrText>
        </w:r>
        <w:r>
          <w:rPr>
            <w:noProof/>
            <w:webHidden/>
          </w:rPr>
        </w:r>
        <w:r>
          <w:rPr>
            <w:noProof/>
            <w:webHidden/>
          </w:rPr>
          <w:fldChar w:fldCharType="separate"/>
        </w:r>
        <w:r>
          <w:rPr>
            <w:noProof/>
            <w:webHidden/>
          </w:rPr>
          <w:t>26</w:t>
        </w:r>
        <w:r>
          <w:rPr>
            <w:noProof/>
            <w:webHidden/>
          </w:rPr>
          <w:fldChar w:fldCharType="end"/>
        </w:r>
      </w:hyperlink>
    </w:p>
    <w:p w14:paraId="4D5BFEFB" w14:textId="7E512701"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15" w:history="1">
        <w:r w:rsidRPr="00520CBD">
          <w:rPr>
            <w:rStyle w:val="Hyperlink"/>
            <w:noProof/>
          </w:rPr>
          <w:t>Objective Q21 · Rank locations by churned count and average balance</w:t>
        </w:r>
        <w:r>
          <w:rPr>
            <w:noProof/>
            <w:webHidden/>
          </w:rPr>
          <w:tab/>
        </w:r>
        <w:r>
          <w:rPr>
            <w:noProof/>
            <w:webHidden/>
          </w:rPr>
          <w:fldChar w:fldCharType="begin"/>
        </w:r>
        <w:r>
          <w:rPr>
            <w:noProof/>
            <w:webHidden/>
          </w:rPr>
          <w:instrText xml:space="preserve"> PAGEREF _Toc242120715 \h </w:instrText>
        </w:r>
        <w:r>
          <w:rPr>
            <w:noProof/>
            <w:webHidden/>
          </w:rPr>
        </w:r>
        <w:r>
          <w:rPr>
            <w:noProof/>
            <w:webHidden/>
          </w:rPr>
          <w:fldChar w:fldCharType="separate"/>
        </w:r>
        <w:r>
          <w:rPr>
            <w:noProof/>
            <w:webHidden/>
          </w:rPr>
          <w:t>27</w:t>
        </w:r>
        <w:r>
          <w:rPr>
            <w:noProof/>
            <w:webHidden/>
          </w:rPr>
          <w:fldChar w:fldCharType="end"/>
        </w:r>
      </w:hyperlink>
    </w:p>
    <w:p w14:paraId="5D51D4C6" w14:textId="112D0F27"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16" w:history="1">
        <w:r w:rsidRPr="00520CBD">
          <w:rPr>
            <w:rStyle w:val="Hyperlink"/>
            <w:noProof/>
          </w:rPr>
          <w:t>Objective Q22 · Create a CustomerID_Surname key</w:t>
        </w:r>
        <w:r>
          <w:rPr>
            <w:noProof/>
            <w:webHidden/>
          </w:rPr>
          <w:tab/>
        </w:r>
        <w:r>
          <w:rPr>
            <w:noProof/>
            <w:webHidden/>
          </w:rPr>
          <w:fldChar w:fldCharType="begin"/>
        </w:r>
        <w:r>
          <w:rPr>
            <w:noProof/>
            <w:webHidden/>
          </w:rPr>
          <w:instrText xml:space="preserve"> PAGEREF _Toc242120716 \h </w:instrText>
        </w:r>
        <w:r>
          <w:rPr>
            <w:noProof/>
            <w:webHidden/>
          </w:rPr>
        </w:r>
        <w:r>
          <w:rPr>
            <w:noProof/>
            <w:webHidden/>
          </w:rPr>
          <w:fldChar w:fldCharType="separate"/>
        </w:r>
        <w:r>
          <w:rPr>
            <w:noProof/>
            <w:webHidden/>
          </w:rPr>
          <w:t>28</w:t>
        </w:r>
        <w:r>
          <w:rPr>
            <w:noProof/>
            <w:webHidden/>
          </w:rPr>
          <w:fldChar w:fldCharType="end"/>
        </w:r>
      </w:hyperlink>
    </w:p>
    <w:p w14:paraId="275C97DB" w14:textId="2436E343"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17" w:history="1">
        <w:r w:rsidRPr="00520CBD">
          <w:rPr>
            <w:rStyle w:val="Hyperlink"/>
            <w:noProof/>
          </w:rPr>
          <w:t>Objective Q23 · Get ExitCategory without using JOIN</w:t>
        </w:r>
        <w:r>
          <w:rPr>
            <w:noProof/>
            <w:webHidden/>
          </w:rPr>
          <w:tab/>
        </w:r>
        <w:r>
          <w:rPr>
            <w:noProof/>
            <w:webHidden/>
          </w:rPr>
          <w:fldChar w:fldCharType="begin"/>
        </w:r>
        <w:r>
          <w:rPr>
            <w:noProof/>
            <w:webHidden/>
          </w:rPr>
          <w:instrText xml:space="preserve"> PAGEREF _Toc242120717 \h </w:instrText>
        </w:r>
        <w:r>
          <w:rPr>
            <w:noProof/>
            <w:webHidden/>
          </w:rPr>
        </w:r>
        <w:r>
          <w:rPr>
            <w:noProof/>
            <w:webHidden/>
          </w:rPr>
          <w:fldChar w:fldCharType="separate"/>
        </w:r>
        <w:r>
          <w:rPr>
            <w:noProof/>
            <w:webHidden/>
          </w:rPr>
          <w:t>28</w:t>
        </w:r>
        <w:r>
          <w:rPr>
            <w:noProof/>
            <w:webHidden/>
          </w:rPr>
          <w:fldChar w:fldCharType="end"/>
        </w:r>
      </w:hyperlink>
    </w:p>
    <w:p w14:paraId="263A83ED" w14:textId="248AE355"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18" w:history="1">
        <w:r w:rsidRPr="00520CBD">
          <w:rPr>
            <w:rStyle w:val="Hyperlink"/>
            <w:noProof/>
          </w:rPr>
          <w:t>Objective Q24 · Missing values and how to handle them</w:t>
        </w:r>
        <w:r>
          <w:rPr>
            <w:noProof/>
            <w:webHidden/>
          </w:rPr>
          <w:tab/>
        </w:r>
        <w:r>
          <w:rPr>
            <w:noProof/>
            <w:webHidden/>
          </w:rPr>
          <w:fldChar w:fldCharType="begin"/>
        </w:r>
        <w:r>
          <w:rPr>
            <w:noProof/>
            <w:webHidden/>
          </w:rPr>
          <w:instrText xml:space="preserve"> PAGEREF _Toc242120718 \h </w:instrText>
        </w:r>
        <w:r>
          <w:rPr>
            <w:noProof/>
            <w:webHidden/>
          </w:rPr>
        </w:r>
        <w:r>
          <w:rPr>
            <w:noProof/>
            <w:webHidden/>
          </w:rPr>
          <w:fldChar w:fldCharType="separate"/>
        </w:r>
        <w:r>
          <w:rPr>
            <w:noProof/>
            <w:webHidden/>
          </w:rPr>
          <w:t>28</w:t>
        </w:r>
        <w:r>
          <w:rPr>
            <w:noProof/>
            <w:webHidden/>
          </w:rPr>
          <w:fldChar w:fldCharType="end"/>
        </w:r>
      </w:hyperlink>
    </w:p>
    <w:p w14:paraId="2DE3ECFF" w14:textId="5427E25F"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19" w:history="1">
        <w:r w:rsidRPr="00520CBD">
          <w:rPr>
            <w:rStyle w:val="Hyperlink"/>
            <w:noProof/>
          </w:rPr>
          <w:t>Objective Q25 · Customers whose surname ends in 'on'</w:t>
        </w:r>
        <w:r>
          <w:rPr>
            <w:noProof/>
            <w:webHidden/>
          </w:rPr>
          <w:tab/>
        </w:r>
        <w:r>
          <w:rPr>
            <w:noProof/>
            <w:webHidden/>
          </w:rPr>
          <w:fldChar w:fldCharType="begin"/>
        </w:r>
        <w:r>
          <w:rPr>
            <w:noProof/>
            <w:webHidden/>
          </w:rPr>
          <w:instrText xml:space="preserve"> PAGEREF _Toc242120719 \h </w:instrText>
        </w:r>
        <w:r>
          <w:rPr>
            <w:noProof/>
            <w:webHidden/>
          </w:rPr>
        </w:r>
        <w:r>
          <w:rPr>
            <w:noProof/>
            <w:webHidden/>
          </w:rPr>
          <w:fldChar w:fldCharType="separate"/>
        </w:r>
        <w:r>
          <w:rPr>
            <w:noProof/>
            <w:webHidden/>
          </w:rPr>
          <w:t>29</w:t>
        </w:r>
        <w:r>
          <w:rPr>
            <w:noProof/>
            <w:webHidden/>
          </w:rPr>
          <w:fldChar w:fldCharType="end"/>
        </w:r>
      </w:hyperlink>
    </w:p>
    <w:p w14:paraId="1C07BA92" w14:textId="1FDAD647"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20" w:history="1">
        <w:r w:rsidRPr="00520CBD">
          <w:rPr>
            <w:rStyle w:val="Hyperlink"/>
            <w:noProof/>
          </w:rPr>
          <w:t>Objective Q26 · Data discrepancy: IsActiveMember vs Exited</w:t>
        </w:r>
        <w:r>
          <w:rPr>
            <w:noProof/>
            <w:webHidden/>
          </w:rPr>
          <w:tab/>
        </w:r>
        <w:r>
          <w:rPr>
            <w:noProof/>
            <w:webHidden/>
          </w:rPr>
          <w:fldChar w:fldCharType="begin"/>
        </w:r>
        <w:r>
          <w:rPr>
            <w:noProof/>
            <w:webHidden/>
          </w:rPr>
          <w:instrText xml:space="preserve"> PAGEREF _Toc242120720 \h </w:instrText>
        </w:r>
        <w:r>
          <w:rPr>
            <w:noProof/>
            <w:webHidden/>
          </w:rPr>
        </w:r>
        <w:r>
          <w:rPr>
            <w:noProof/>
            <w:webHidden/>
          </w:rPr>
          <w:fldChar w:fldCharType="separate"/>
        </w:r>
        <w:r>
          <w:rPr>
            <w:noProof/>
            <w:webHidden/>
          </w:rPr>
          <w:t>30</w:t>
        </w:r>
        <w:r>
          <w:rPr>
            <w:noProof/>
            <w:webHidden/>
          </w:rPr>
          <w:fldChar w:fldCharType="end"/>
        </w:r>
      </w:hyperlink>
    </w:p>
    <w:p w14:paraId="6F8D34E6" w14:textId="2A3F9C38"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21" w:history="1">
        <w:r w:rsidRPr="00520CBD">
          <w:rPr>
            <w:rStyle w:val="Hyperlink"/>
            <w:noProof/>
          </w:rPr>
          <w:t>Subjective Questions — Insights &amp; Recommendations</w:t>
        </w:r>
        <w:r>
          <w:rPr>
            <w:noProof/>
            <w:webHidden/>
          </w:rPr>
          <w:tab/>
        </w:r>
        <w:r>
          <w:rPr>
            <w:noProof/>
            <w:webHidden/>
          </w:rPr>
          <w:fldChar w:fldCharType="begin"/>
        </w:r>
        <w:r>
          <w:rPr>
            <w:noProof/>
            <w:webHidden/>
          </w:rPr>
          <w:instrText xml:space="preserve"> PAGEREF _Toc242120721 \h </w:instrText>
        </w:r>
        <w:r>
          <w:rPr>
            <w:noProof/>
            <w:webHidden/>
          </w:rPr>
        </w:r>
        <w:r>
          <w:rPr>
            <w:noProof/>
            <w:webHidden/>
          </w:rPr>
          <w:fldChar w:fldCharType="separate"/>
        </w:r>
        <w:r>
          <w:rPr>
            <w:noProof/>
            <w:webHidden/>
          </w:rPr>
          <w:t>32</w:t>
        </w:r>
        <w:r>
          <w:rPr>
            <w:noProof/>
            <w:webHidden/>
          </w:rPr>
          <w:fldChar w:fldCharType="end"/>
        </w:r>
      </w:hyperlink>
    </w:p>
    <w:p w14:paraId="17334ECC" w14:textId="1A5FD553"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22" w:history="1">
        <w:r w:rsidRPr="00520CBD">
          <w:rPr>
            <w:rStyle w:val="Hyperlink"/>
            <w:noProof/>
          </w:rPr>
          <w:t>Subjective S1 · Customer behaviour — long-term vs new</w:t>
        </w:r>
        <w:r>
          <w:rPr>
            <w:noProof/>
            <w:webHidden/>
          </w:rPr>
          <w:tab/>
        </w:r>
        <w:r>
          <w:rPr>
            <w:noProof/>
            <w:webHidden/>
          </w:rPr>
          <w:fldChar w:fldCharType="begin"/>
        </w:r>
        <w:r>
          <w:rPr>
            <w:noProof/>
            <w:webHidden/>
          </w:rPr>
          <w:instrText xml:space="preserve"> PAGEREF _Toc242120722 \h </w:instrText>
        </w:r>
        <w:r>
          <w:rPr>
            <w:noProof/>
            <w:webHidden/>
          </w:rPr>
        </w:r>
        <w:r>
          <w:rPr>
            <w:noProof/>
            <w:webHidden/>
          </w:rPr>
          <w:fldChar w:fldCharType="separate"/>
        </w:r>
        <w:r>
          <w:rPr>
            <w:noProof/>
            <w:webHidden/>
          </w:rPr>
          <w:t>32</w:t>
        </w:r>
        <w:r>
          <w:rPr>
            <w:noProof/>
            <w:webHidden/>
          </w:rPr>
          <w:fldChar w:fldCharType="end"/>
        </w:r>
      </w:hyperlink>
    </w:p>
    <w:p w14:paraId="2662A9AC" w14:textId="10CF50F4"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23" w:history="1">
        <w:r w:rsidRPr="00520CBD">
          <w:rPr>
            <w:rStyle w:val="Hyperlink"/>
            <w:noProof/>
          </w:rPr>
          <w:t>Subjective S2 · Product affinity &amp; cross-selling</w:t>
        </w:r>
        <w:r>
          <w:rPr>
            <w:noProof/>
            <w:webHidden/>
          </w:rPr>
          <w:tab/>
        </w:r>
        <w:r>
          <w:rPr>
            <w:noProof/>
            <w:webHidden/>
          </w:rPr>
          <w:fldChar w:fldCharType="begin"/>
        </w:r>
        <w:r>
          <w:rPr>
            <w:noProof/>
            <w:webHidden/>
          </w:rPr>
          <w:instrText xml:space="preserve"> PAGEREF _Toc242120723 \h </w:instrText>
        </w:r>
        <w:r>
          <w:rPr>
            <w:noProof/>
            <w:webHidden/>
          </w:rPr>
        </w:r>
        <w:r>
          <w:rPr>
            <w:noProof/>
            <w:webHidden/>
          </w:rPr>
          <w:fldChar w:fldCharType="separate"/>
        </w:r>
        <w:r>
          <w:rPr>
            <w:noProof/>
            <w:webHidden/>
          </w:rPr>
          <w:t>32</w:t>
        </w:r>
        <w:r>
          <w:rPr>
            <w:noProof/>
            <w:webHidden/>
          </w:rPr>
          <w:fldChar w:fldCharType="end"/>
        </w:r>
      </w:hyperlink>
    </w:p>
    <w:p w14:paraId="321402DA" w14:textId="3F06FC00"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24" w:history="1">
        <w:r w:rsidRPr="00520CBD">
          <w:rPr>
            <w:rStyle w:val="Hyperlink"/>
            <w:noProof/>
          </w:rPr>
          <w:t>Subjective S3 · Geographic market trends</w:t>
        </w:r>
        <w:r>
          <w:rPr>
            <w:noProof/>
            <w:webHidden/>
          </w:rPr>
          <w:tab/>
        </w:r>
        <w:r>
          <w:rPr>
            <w:noProof/>
            <w:webHidden/>
          </w:rPr>
          <w:fldChar w:fldCharType="begin"/>
        </w:r>
        <w:r>
          <w:rPr>
            <w:noProof/>
            <w:webHidden/>
          </w:rPr>
          <w:instrText xml:space="preserve"> PAGEREF _Toc242120724 \h </w:instrText>
        </w:r>
        <w:r>
          <w:rPr>
            <w:noProof/>
            <w:webHidden/>
          </w:rPr>
        </w:r>
        <w:r>
          <w:rPr>
            <w:noProof/>
            <w:webHidden/>
          </w:rPr>
          <w:fldChar w:fldCharType="separate"/>
        </w:r>
        <w:r>
          <w:rPr>
            <w:noProof/>
            <w:webHidden/>
          </w:rPr>
          <w:t>32</w:t>
        </w:r>
        <w:r>
          <w:rPr>
            <w:noProof/>
            <w:webHidden/>
          </w:rPr>
          <w:fldChar w:fldCharType="end"/>
        </w:r>
      </w:hyperlink>
    </w:p>
    <w:p w14:paraId="44BE3718" w14:textId="7D28D6B5"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25" w:history="1">
        <w:r w:rsidRPr="00520CBD">
          <w:rPr>
            <w:rStyle w:val="Hyperlink"/>
            <w:noProof/>
          </w:rPr>
          <w:t>Subjective S4 · Risk management — highest-risk segments</w:t>
        </w:r>
        <w:r>
          <w:rPr>
            <w:noProof/>
            <w:webHidden/>
          </w:rPr>
          <w:tab/>
        </w:r>
        <w:r>
          <w:rPr>
            <w:noProof/>
            <w:webHidden/>
          </w:rPr>
          <w:fldChar w:fldCharType="begin"/>
        </w:r>
        <w:r>
          <w:rPr>
            <w:noProof/>
            <w:webHidden/>
          </w:rPr>
          <w:instrText xml:space="preserve"> PAGEREF _Toc242120725 \h </w:instrText>
        </w:r>
        <w:r>
          <w:rPr>
            <w:noProof/>
            <w:webHidden/>
          </w:rPr>
        </w:r>
        <w:r>
          <w:rPr>
            <w:noProof/>
            <w:webHidden/>
          </w:rPr>
          <w:fldChar w:fldCharType="separate"/>
        </w:r>
        <w:r>
          <w:rPr>
            <w:noProof/>
            <w:webHidden/>
          </w:rPr>
          <w:t>33</w:t>
        </w:r>
        <w:r>
          <w:rPr>
            <w:noProof/>
            <w:webHidden/>
          </w:rPr>
          <w:fldChar w:fldCharType="end"/>
        </w:r>
      </w:hyperlink>
    </w:p>
    <w:p w14:paraId="50545BA6" w14:textId="03868515"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26" w:history="1">
        <w:r w:rsidRPr="00520CBD">
          <w:rPr>
            <w:rStyle w:val="Hyperlink"/>
            <w:noProof/>
          </w:rPr>
          <w:t>Subjective S5 · Customer tenure / lifetime-value forecast</w:t>
        </w:r>
        <w:r>
          <w:rPr>
            <w:noProof/>
            <w:webHidden/>
          </w:rPr>
          <w:tab/>
        </w:r>
        <w:r>
          <w:rPr>
            <w:noProof/>
            <w:webHidden/>
          </w:rPr>
          <w:fldChar w:fldCharType="begin"/>
        </w:r>
        <w:r>
          <w:rPr>
            <w:noProof/>
            <w:webHidden/>
          </w:rPr>
          <w:instrText xml:space="preserve"> PAGEREF _Toc242120726 \h </w:instrText>
        </w:r>
        <w:r>
          <w:rPr>
            <w:noProof/>
            <w:webHidden/>
          </w:rPr>
        </w:r>
        <w:r>
          <w:rPr>
            <w:noProof/>
            <w:webHidden/>
          </w:rPr>
          <w:fldChar w:fldCharType="separate"/>
        </w:r>
        <w:r>
          <w:rPr>
            <w:noProof/>
            <w:webHidden/>
          </w:rPr>
          <w:t>33</w:t>
        </w:r>
        <w:r>
          <w:rPr>
            <w:noProof/>
            <w:webHidden/>
          </w:rPr>
          <w:fldChar w:fldCharType="end"/>
        </w:r>
      </w:hyperlink>
    </w:p>
    <w:p w14:paraId="4F4CD788" w14:textId="17CA1726"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27" w:history="1">
        <w:r w:rsidRPr="00520CBD">
          <w:rPr>
            <w:rStyle w:val="Hyperlink"/>
            <w:noProof/>
          </w:rPr>
          <w:t>Subjective S6 · Marketing-campaign effectiveness</w:t>
        </w:r>
        <w:r>
          <w:rPr>
            <w:noProof/>
            <w:webHidden/>
          </w:rPr>
          <w:tab/>
        </w:r>
        <w:r>
          <w:rPr>
            <w:noProof/>
            <w:webHidden/>
          </w:rPr>
          <w:fldChar w:fldCharType="begin"/>
        </w:r>
        <w:r>
          <w:rPr>
            <w:noProof/>
            <w:webHidden/>
          </w:rPr>
          <w:instrText xml:space="preserve"> PAGEREF _Toc242120727 \h </w:instrText>
        </w:r>
        <w:r>
          <w:rPr>
            <w:noProof/>
            <w:webHidden/>
          </w:rPr>
        </w:r>
        <w:r>
          <w:rPr>
            <w:noProof/>
            <w:webHidden/>
          </w:rPr>
          <w:fldChar w:fldCharType="separate"/>
        </w:r>
        <w:r>
          <w:rPr>
            <w:noProof/>
            <w:webHidden/>
          </w:rPr>
          <w:t>34</w:t>
        </w:r>
        <w:r>
          <w:rPr>
            <w:noProof/>
            <w:webHidden/>
          </w:rPr>
          <w:fldChar w:fldCharType="end"/>
        </w:r>
      </w:hyperlink>
    </w:p>
    <w:p w14:paraId="51F54948" w14:textId="3922D106"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28" w:history="1">
        <w:r w:rsidRPr="00520CBD">
          <w:rPr>
            <w:rStyle w:val="Hyperlink"/>
            <w:noProof/>
          </w:rPr>
          <w:t>Subjective S7 · Common characteristics of leavers</w:t>
        </w:r>
        <w:r>
          <w:rPr>
            <w:noProof/>
            <w:webHidden/>
          </w:rPr>
          <w:tab/>
        </w:r>
        <w:r>
          <w:rPr>
            <w:noProof/>
            <w:webHidden/>
          </w:rPr>
          <w:fldChar w:fldCharType="begin"/>
        </w:r>
        <w:r>
          <w:rPr>
            <w:noProof/>
            <w:webHidden/>
          </w:rPr>
          <w:instrText xml:space="preserve"> PAGEREF _Toc242120728 \h </w:instrText>
        </w:r>
        <w:r>
          <w:rPr>
            <w:noProof/>
            <w:webHidden/>
          </w:rPr>
        </w:r>
        <w:r>
          <w:rPr>
            <w:noProof/>
            <w:webHidden/>
          </w:rPr>
          <w:fldChar w:fldCharType="separate"/>
        </w:r>
        <w:r>
          <w:rPr>
            <w:noProof/>
            <w:webHidden/>
          </w:rPr>
          <w:t>34</w:t>
        </w:r>
        <w:r>
          <w:rPr>
            <w:noProof/>
            <w:webHidden/>
          </w:rPr>
          <w:fldChar w:fldCharType="end"/>
        </w:r>
      </w:hyperlink>
    </w:p>
    <w:p w14:paraId="4A0936EF" w14:textId="75EAF01E"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29" w:history="1">
        <w:r w:rsidRPr="00520CBD">
          <w:rPr>
            <w:rStyle w:val="Hyperlink"/>
            <w:noProof/>
          </w:rPr>
          <w:t>Subjective S8 · Are Tenure, Products, Activity &amp; Salary predictive?</w:t>
        </w:r>
        <w:r>
          <w:rPr>
            <w:noProof/>
            <w:webHidden/>
          </w:rPr>
          <w:tab/>
        </w:r>
        <w:r>
          <w:rPr>
            <w:noProof/>
            <w:webHidden/>
          </w:rPr>
          <w:fldChar w:fldCharType="begin"/>
        </w:r>
        <w:r>
          <w:rPr>
            <w:noProof/>
            <w:webHidden/>
          </w:rPr>
          <w:instrText xml:space="preserve"> PAGEREF _Toc242120729 \h </w:instrText>
        </w:r>
        <w:r>
          <w:rPr>
            <w:noProof/>
            <w:webHidden/>
          </w:rPr>
        </w:r>
        <w:r>
          <w:rPr>
            <w:noProof/>
            <w:webHidden/>
          </w:rPr>
          <w:fldChar w:fldCharType="separate"/>
        </w:r>
        <w:r>
          <w:rPr>
            <w:noProof/>
            <w:webHidden/>
          </w:rPr>
          <w:t>34</w:t>
        </w:r>
        <w:r>
          <w:rPr>
            <w:noProof/>
            <w:webHidden/>
          </w:rPr>
          <w:fldChar w:fldCharType="end"/>
        </w:r>
      </w:hyperlink>
    </w:p>
    <w:p w14:paraId="5E8D3841" w14:textId="235959D8"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30" w:history="1">
        <w:r w:rsidRPr="00520CBD">
          <w:rPr>
            <w:rStyle w:val="Hyperlink"/>
            <w:noProof/>
          </w:rPr>
          <w:t>Subjective S9 · SQL segmentation by demographics &amp; account</w:t>
        </w:r>
        <w:r>
          <w:rPr>
            <w:noProof/>
            <w:webHidden/>
          </w:rPr>
          <w:tab/>
        </w:r>
        <w:r>
          <w:rPr>
            <w:noProof/>
            <w:webHidden/>
          </w:rPr>
          <w:fldChar w:fldCharType="begin"/>
        </w:r>
        <w:r>
          <w:rPr>
            <w:noProof/>
            <w:webHidden/>
          </w:rPr>
          <w:instrText xml:space="preserve"> PAGEREF _Toc242120730 \h </w:instrText>
        </w:r>
        <w:r>
          <w:rPr>
            <w:noProof/>
            <w:webHidden/>
          </w:rPr>
        </w:r>
        <w:r>
          <w:rPr>
            <w:noProof/>
            <w:webHidden/>
          </w:rPr>
          <w:fldChar w:fldCharType="separate"/>
        </w:r>
        <w:r>
          <w:rPr>
            <w:noProof/>
            <w:webHidden/>
          </w:rPr>
          <w:t>35</w:t>
        </w:r>
        <w:r>
          <w:rPr>
            <w:noProof/>
            <w:webHidden/>
          </w:rPr>
          <w:fldChar w:fldCharType="end"/>
        </w:r>
      </w:hyperlink>
    </w:p>
    <w:p w14:paraId="6AB3EFC0" w14:textId="4E0594A4"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31" w:history="1">
        <w:r w:rsidRPr="00520CBD">
          <w:rPr>
            <w:rStyle w:val="Hyperlink"/>
            <w:noProof/>
          </w:rPr>
          <w:t>Subjective S10 · Conditional formatting for at-risk customers</w:t>
        </w:r>
        <w:r>
          <w:rPr>
            <w:noProof/>
            <w:webHidden/>
          </w:rPr>
          <w:tab/>
        </w:r>
        <w:r>
          <w:rPr>
            <w:noProof/>
            <w:webHidden/>
          </w:rPr>
          <w:fldChar w:fldCharType="begin"/>
        </w:r>
        <w:r>
          <w:rPr>
            <w:noProof/>
            <w:webHidden/>
          </w:rPr>
          <w:instrText xml:space="preserve"> PAGEREF _Toc242120731 \h </w:instrText>
        </w:r>
        <w:r>
          <w:rPr>
            <w:noProof/>
            <w:webHidden/>
          </w:rPr>
        </w:r>
        <w:r>
          <w:rPr>
            <w:noProof/>
            <w:webHidden/>
          </w:rPr>
          <w:fldChar w:fldCharType="separate"/>
        </w:r>
        <w:r>
          <w:rPr>
            <w:noProof/>
            <w:webHidden/>
          </w:rPr>
          <w:t>35</w:t>
        </w:r>
        <w:r>
          <w:rPr>
            <w:noProof/>
            <w:webHidden/>
          </w:rPr>
          <w:fldChar w:fldCharType="end"/>
        </w:r>
      </w:hyperlink>
    </w:p>
    <w:p w14:paraId="1401864C" w14:textId="528007EE"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32" w:history="1">
        <w:r w:rsidRPr="00520CBD">
          <w:rPr>
            <w:rStyle w:val="Hyperlink"/>
            <w:noProof/>
          </w:rPr>
          <w:t>Subjective S11 · Churn per year, and strategies to cut it</w:t>
        </w:r>
        <w:r>
          <w:rPr>
            <w:noProof/>
            <w:webHidden/>
          </w:rPr>
          <w:tab/>
        </w:r>
        <w:r>
          <w:rPr>
            <w:noProof/>
            <w:webHidden/>
          </w:rPr>
          <w:fldChar w:fldCharType="begin"/>
        </w:r>
        <w:r>
          <w:rPr>
            <w:noProof/>
            <w:webHidden/>
          </w:rPr>
          <w:instrText xml:space="preserve"> PAGEREF _Toc242120732 \h </w:instrText>
        </w:r>
        <w:r>
          <w:rPr>
            <w:noProof/>
            <w:webHidden/>
          </w:rPr>
        </w:r>
        <w:r>
          <w:rPr>
            <w:noProof/>
            <w:webHidden/>
          </w:rPr>
          <w:fldChar w:fldCharType="separate"/>
        </w:r>
        <w:r>
          <w:rPr>
            <w:noProof/>
            <w:webHidden/>
          </w:rPr>
          <w:t>35</w:t>
        </w:r>
        <w:r>
          <w:rPr>
            <w:noProof/>
            <w:webHidden/>
          </w:rPr>
          <w:fldChar w:fldCharType="end"/>
        </w:r>
      </w:hyperlink>
    </w:p>
    <w:p w14:paraId="1989DA84" w14:textId="35C9DA15"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33" w:history="1">
        <w:r w:rsidRPr="00520CBD">
          <w:rPr>
            <w:rStyle w:val="Hyperlink"/>
            <w:noProof/>
          </w:rPr>
          <w:t>Subjective S12 · Dashboard with KPIs and a slicer</w:t>
        </w:r>
        <w:r>
          <w:rPr>
            <w:noProof/>
            <w:webHidden/>
          </w:rPr>
          <w:tab/>
        </w:r>
        <w:r>
          <w:rPr>
            <w:noProof/>
            <w:webHidden/>
          </w:rPr>
          <w:fldChar w:fldCharType="begin"/>
        </w:r>
        <w:r>
          <w:rPr>
            <w:noProof/>
            <w:webHidden/>
          </w:rPr>
          <w:instrText xml:space="preserve"> PAGEREF _Toc242120733 \h </w:instrText>
        </w:r>
        <w:r>
          <w:rPr>
            <w:noProof/>
            <w:webHidden/>
          </w:rPr>
        </w:r>
        <w:r>
          <w:rPr>
            <w:noProof/>
            <w:webHidden/>
          </w:rPr>
          <w:fldChar w:fldCharType="separate"/>
        </w:r>
        <w:r>
          <w:rPr>
            <w:noProof/>
            <w:webHidden/>
          </w:rPr>
          <w:t>36</w:t>
        </w:r>
        <w:r>
          <w:rPr>
            <w:noProof/>
            <w:webHidden/>
          </w:rPr>
          <w:fldChar w:fldCharType="end"/>
        </w:r>
      </w:hyperlink>
    </w:p>
    <w:p w14:paraId="5890C9AD" w14:textId="36AF8058" w:rsidR="00DE5F26" w:rsidRDefault="00DE5F26">
      <w:pPr>
        <w:pStyle w:val="TOC2"/>
        <w:tabs>
          <w:tab w:val="right" w:leader="dot" w:pos="9782"/>
        </w:tabs>
        <w:rPr>
          <w:rFonts w:asciiTheme="minorHAnsi" w:hAnsiTheme="minorHAnsi"/>
          <w:noProof/>
          <w:color w:val="auto"/>
          <w:kern w:val="2"/>
          <w:sz w:val="24"/>
          <w:szCs w:val="24"/>
          <w14:ligatures w14:val="standardContextual"/>
        </w:rPr>
      </w:pPr>
      <w:hyperlink w:anchor="_Toc242120734" w:history="1">
        <w:r w:rsidRPr="00520CBD">
          <w:rPr>
            <w:rStyle w:val="Hyperlink"/>
            <w:noProof/>
          </w:rPr>
          <w:t>Subjective S13 · Approach if no questions were given</w:t>
        </w:r>
        <w:r>
          <w:rPr>
            <w:noProof/>
            <w:webHidden/>
          </w:rPr>
          <w:tab/>
        </w:r>
        <w:r>
          <w:rPr>
            <w:noProof/>
            <w:webHidden/>
          </w:rPr>
          <w:fldChar w:fldCharType="begin"/>
        </w:r>
        <w:r>
          <w:rPr>
            <w:noProof/>
            <w:webHidden/>
          </w:rPr>
          <w:instrText xml:space="preserve"> PAGEREF _Toc242120734 \h </w:instrText>
        </w:r>
        <w:r>
          <w:rPr>
            <w:noProof/>
            <w:webHidden/>
          </w:rPr>
        </w:r>
        <w:r>
          <w:rPr>
            <w:noProof/>
            <w:webHidden/>
          </w:rPr>
          <w:fldChar w:fldCharType="separate"/>
        </w:r>
        <w:r>
          <w:rPr>
            <w:noProof/>
            <w:webHidden/>
          </w:rPr>
          <w:t>37</w:t>
        </w:r>
        <w:r>
          <w:rPr>
            <w:noProof/>
            <w:webHidden/>
          </w:rPr>
          <w:fldChar w:fldCharType="end"/>
        </w:r>
      </w:hyperlink>
    </w:p>
    <w:p w14:paraId="145E4C04" w14:textId="4595D5E0" w:rsidR="002B1E73" w:rsidRDefault="00C53CD0">
      <w:r>
        <w:fldChar w:fldCharType="end"/>
      </w:r>
    </w:p>
    <w:p w14:paraId="0096FB24" w14:textId="77777777" w:rsidR="002B1E73" w:rsidRDefault="00C53CD0">
      <w:r>
        <w:br w:type="page"/>
      </w:r>
    </w:p>
    <w:p w14:paraId="3B2D44B5" w14:textId="77777777" w:rsidR="002B1E73" w:rsidRDefault="00C53CD0">
      <w:pPr>
        <w:pStyle w:val="Heading1"/>
      </w:pPr>
      <w:bookmarkStart w:id="1" w:name="_Toc242120686"/>
      <w:r>
        <w:lastRenderedPageBreak/>
        <w:t>List of Figures</w:t>
      </w:r>
      <w:bookmarkEnd w:id="1"/>
    </w:p>
    <w:p w14:paraId="516944A3" w14:textId="440C3F1F" w:rsidR="00DE5F26" w:rsidRDefault="00C53CD0">
      <w:pPr>
        <w:pStyle w:val="TOC1"/>
        <w:tabs>
          <w:tab w:val="right" w:leader="dot" w:pos="9782"/>
        </w:tabs>
        <w:rPr>
          <w:rFonts w:asciiTheme="minorHAnsi" w:hAnsiTheme="minorHAnsi"/>
          <w:noProof/>
          <w:color w:val="auto"/>
          <w:kern w:val="2"/>
          <w:sz w:val="24"/>
          <w:szCs w:val="24"/>
          <w14:ligatures w14:val="standardContextual"/>
        </w:rPr>
      </w:pPr>
      <w:r>
        <w:fldChar w:fldCharType="begin"/>
      </w:r>
      <w:r>
        <w:instrText>TOC \h \z \t "FigureCaption,1"</w:instrText>
      </w:r>
      <w:r>
        <w:fldChar w:fldCharType="separate"/>
      </w:r>
      <w:hyperlink w:anchor="_Toc242120735" w:history="1">
        <w:r w:rsidR="00DE5F26" w:rsidRPr="0001115C">
          <w:rPr>
            <w:rStyle w:val="Hyperlink"/>
            <w:noProof/>
          </w:rPr>
          <w:t>Figure 1 — Churn rate by number of products — the single biggest driver.</w:t>
        </w:r>
        <w:r w:rsidR="00DE5F26">
          <w:rPr>
            <w:noProof/>
            <w:webHidden/>
          </w:rPr>
          <w:tab/>
        </w:r>
        <w:r w:rsidR="00DE5F26">
          <w:rPr>
            <w:noProof/>
            <w:webHidden/>
          </w:rPr>
          <w:fldChar w:fldCharType="begin"/>
        </w:r>
        <w:r w:rsidR="00DE5F26">
          <w:rPr>
            <w:noProof/>
            <w:webHidden/>
          </w:rPr>
          <w:instrText xml:space="preserve"> PAGEREF _Toc242120735 \h </w:instrText>
        </w:r>
        <w:r w:rsidR="00DE5F26">
          <w:rPr>
            <w:noProof/>
            <w:webHidden/>
          </w:rPr>
        </w:r>
        <w:r w:rsidR="00DE5F26">
          <w:rPr>
            <w:noProof/>
            <w:webHidden/>
          </w:rPr>
          <w:fldChar w:fldCharType="separate"/>
        </w:r>
        <w:r w:rsidR="00DE5F26">
          <w:rPr>
            <w:noProof/>
            <w:webHidden/>
          </w:rPr>
          <w:t>7</w:t>
        </w:r>
        <w:r w:rsidR="00DE5F26">
          <w:rPr>
            <w:noProof/>
            <w:webHidden/>
          </w:rPr>
          <w:fldChar w:fldCharType="end"/>
        </w:r>
      </w:hyperlink>
    </w:p>
    <w:p w14:paraId="4E7AF8E1" w14:textId="04F89EF8"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36" w:history="1">
        <w:r w:rsidRPr="0001115C">
          <w:rPr>
            <w:rStyle w:val="Hyperlink"/>
            <w:noProof/>
          </w:rPr>
          <w:t>Figure 2 — Average account balance by region.</w:t>
        </w:r>
        <w:r>
          <w:rPr>
            <w:noProof/>
            <w:webHidden/>
          </w:rPr>
          <w:tab/>
        </w:r>
        <w:r>
          <w:rPr>
            <w:noProof/>
            <w:webHidden/>
          </w:rPr>
          <w:fldChar w:fldCharType="begin"/>
        </w:r>
        <w:r>
          <w:rPr>
            <w:noProof/>
            <w:webHidden/>
          </w:rPr>
          <w:instrText xml:space="preserve"> PAGEREF _Toc242120736 \h </w:instrText>
        </w:r>
        <w:r>
          <w:rPr>
            <w:noProof/>
            <w:webHidden/>
          </w:rPr>
        </w:r>
        <w:r>
          <w:rPr>
            <w:noProof/>
            <w:webHidden/>
          </w:rPr>
          <w:fldChar w:fldCharType="separate"/>
        </w:r>
        <w:r>
          <w:rPr>
            <w:noProof/>
            <w:webHidden/>
          </w:rPr>
          <w:t>9</w:t>
        </w:r>
        <w:r>
          <w:rPr>
            <w:noProof/>
            <w:webHidden/>
          </w:rPr>
          <w:fldChar w:fldCharType="end"/>
        </w:r>
      </w:hyperlink>
    </w:p>
    <w:p w14:paraId="5EAABD82" w14:textId="39F07DD0"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37" w:history="1">
        <w:r w:rsidRPr="0001115C">
          <w:rPr>
            <w:rStyle w:val="Hyperlink"/>
            <w:noProof/>
          </w:rPr>
          <w:t>Figure 3 — Churn rate by gender (all years).</w:t>
        </w:r>
        <w:r>
          <w:rPr>
            <w:noProof/>
            <w:webHidden/>
          </w:rPr>
          <w:tab/>
        </w:r>
        <w:r>
          <w:rPr>
            <w:noProof/>
            <w:webHidden/>
          </w:rPr>
          <w:fldChar w:fldCharType="begin"/>
        </w:r>
        <w:r>
          <w:rPr>
            <w:noProof/>
            <w:webHidden/>
          </w:rPr>
          <w:instrText xml:space="preserve"> PAGEREF _Toc242120737 \h </w:instrText>
        </w:r>
        <w:r>
          <w:rPr>
            <w:noProof/>
            <w:webHidden/>
          </w:rPr>
        </w:r>
        <w:r>
          <w:rPr>
            <w:noProof/>
            <w:webHidden/>
          </w:rPr>
          <w:fldChar w:fldCharType="separate"/>
        </w:r>
        <w:r>
          <w:rPr>
            <w:noProof/>
            <w:webHidden/>
          </w:rPr>
          <w:t>11</w:t>
        </w:r>
        <w:r>
          <w:rPr>
            <w:noProof/>
            <w:webHidden/>
          </w:rPr>
          <w:fldChar w:fldCharType="end"/>
        </w:r>
      </w:hyperlink>
    </w:p>
    <w:p w14:paraId="57350209" w14:textId="508E701B"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38" w:history="1">
        <w:r w:rsidRPr="0001115C">
          <w:rPr>
            <w:rStyle w:val="Hyperlink"/>
            <w:noProof/>
          </w:rPr>
          <w:t>Figure 4 — Average estimated salary by gender.</w:t>
        </w:r>
        <w:r>
          <w:rPr>
            <w:noProof/>
            <w:webHidden/>
          </w:rPr>
          <w:tab/>
        </w:r>
        <w:r>
          <w:rPr>
            <w:noProof/>
            <w:webHidden/>
          </w:rPr>
          <w:fldChar w:fldCharType="begin"/>
        </w:r>
        <w:r>
          <w:rPr>
            <w:noProof/>
            <w:webHidden/>
          </w:rPr>
          <w:instrText xml:space="preserve"> PAGEREF _Toc242120738 \h </w:instrText>
        </w:r>
        <w:r>
          <w:rPr>
            <w:noProof/>
            <w:webHidden/>
          </w:rPr>
        </w:r>
        <w:r>
          <w:rPr>
            <w:noProof/>
            <w:webHidden/>
          </w:rPr>
          <w:fldChar w:fldCharType="separate"/>
        </w:r>
        <w:r>
          <w:rPr>
            <w:noProof/>
            <w:webHidden/>
          </w:rPr>
          <w:t>12</w:t>
        </w:r>
        <w:r>
          <w:rPr>
            <w:noProof/>
            <w:webHidden/>
          </w:rPr>
          <w:fldChar w:fldCharType="end"/>
        </w:r>
      </w:hyperlink>
    </w:p>
    <w:p w14:paraId="279BFCFF" w14:textId="6BE0C68F"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39" w:history="1">
        <w:r w:rsidRPr="0001115C">
          <w:rPr>
            <w:rStyle w:val="Hyperlink"/>
            <w:noProof/>
          </w:rPr>
          <w:t>Figure 5 — Exit rate by credit-score segment.</w:t>
        </w:r>
        <w:r>
          <w:rPr>
            <w:noProof/>
            <w:webHidden/>
          </w:rPr>
          <w:tab/>
        </w:r>
        <w:r>
          <w:rPr>
            <w:noProof/>
            <w:webHidden/>
          </w:rPr>
          <w:fldChar w:fldCharType="begin"/>
        </w:r>
        <w:r>
          <w:rPr>
            <w:noProof/>
            <w:webHidden/>
          </w:rPr>
          <w:instrText xml:space="preserve"> PAGEREF _Toc242120739 \h </w:instrText>
        </w:r>
        <w:r>
          <w:rPr>
            <w:noProof/>
            <w:webHidden/>
          </w:rPr>
        </w:r>
        <w:r>
          <w:rPr>
            <w:noProof/>
            <w:webHidden/>
          </w:rPr>
          <w:fldChar w:fldCharType="separate"/>
        </w:r>
        <w:r>
          <w:rPr>
            <w:noProof/>
            <w:webHidden/>
          </w:rPr>
          <w:t>13</w:t>
        </w:r>
        <w:r>
          <w:rPr>
            <w:noProof/>
            <w:webHidden/>
          </w:rPr>
          <w:fldChar w:fldCharType="end"/>
        </w:r>
      </w:hyperlink>
    </w:p>
    <w:p w14:paraId="2645816E" w14:textId="70B4EB61"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40" w:history="1">
        <w:r w:rsidRPr="0001115C">
          <w:rPr>
            <w:rStyle w:val="Hyperlink"/>
            <w:noProof/>
          </w:rPr>
          <w:t>Figure 6 — Credit-card ownership vs churn.</w:t>
        </w:r>
        <w:r>
          <w:rPr>
            <w:noProof/>
            <w:webHidden/>
          </w:rPr>
          <w:tab/>
        </w:r>
        <w:r>
          <w:rPr>
            <w:noProof/>
            <w:webHidden/>
          </w:rPr>
          <w:fldChar w:fldCharType="begin"/>
        </w:r>
        <w:r>
          <w:rPr>
            <w:noProof/>
            <w:webHidden/>
          </w:rPr>
          <w:instrText xml:space="preserve"> PAGEREF _Toc242120740 \h </w:instrText>
        </w:r>
        <w:r>
          <w:rPr>
            <w:noProof/>
            <w:webHidden/>
          </w:rPr>
        </w:r>
        <w:r>
          <w:rPr>
            <w:noProof/>
            <w:webHidden/>
          </w:rPr>
          <w:fldChar w:fldCharType="separate"/>
        </w:r>
        <w:r>
          <w:rPr>
            <w:noProof/>
            <w:webHidden/>
          </w:rPr>
          <w:t>15</w:t>
        </w:r>
        <w:r>
          <w:rPr>
            <w:noProof/>
            <w:webHidden/>
          </w:rPr>
          <w:fldChar w:fldCharType="end"/>
        </w:r>
      </w:hyperlink>
    </w:p>
    <w:p w14:paraId="538314AE" w14:textId="6F02E897"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41" w:history="1">
        <w:r w:rsidRPr="0001115C">
          <w:rPr>
            <w:rStyle w:val="Hyperlink"/>
            <w:noProof/>
          </w:rPr>
          <w:t>Figure 7 — Exited customers by number of products.</w:t>
        </w:r>
        <w:r>
          <w:rPr>
            <w:noProof/>
            <w:webHidden/>
          </w:rPr>
          <w:tab/>
        </w:r>
        <w:r>
          <w:rPr>
            <w:noProof/>
            <w:webHidden/>
          </w:rPr>
          <w:fldChar w:fldCharType="begin"/>
        </w:r>
        <w:r>
          <w:rPr>
            <w:noProof/>
            <w:webHidden/>
          </w:rPr>
          <w:instrText xml:space="preserve"> PAGEREF _Toc242120741 \h </w:instrText>
        </w:r>
        <w:r>
          <w:rPr>
            <w:noProof/>
            <w:webHidden/>
          </w:rPr>
        </w:r>
        <w:r>
          <w:rPr>
            <w:noProof/>
            <w:webHidden/>
          </w:rPr>
          <w:fldChar w:fldCharType="separate"/>
        </w:r>
        <w:r>
          <w:rPr>
            <w:noProof/>
            <w:webHidden/>
          </w:rPr>
          <w:t>16</w:t>
        </w:r>
        <w:r>
          <w:rPr>
            <w:noProof/>
            <w:webHidden/>
          </w:rPr>
          <w:fldChar w:fldCharType="end"/>
        </w:r>
      </w:hyperlink>
    </w:p>
    <w:p w14:paraId="66BD2822" w14:textId="26C75E29"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42" w:history="1">
        <w:r w:rsidRPr="0001115C">
          <w:rPr>
            <w:rStyle w:val="Hyperlink"/>
            <w:noProof/>
          </w:rPr>
          <w:t>Figure 8 — New customers per year.</w:t>
        </w:r>
        <w:r>
          <w:rPr>
            <w:noProof/>
            <w:webHidden/>
          </w:rPr>
          <w:tab/>
        </w:r>
        <w:r>
          <w:rPr>
            <w:noProof/>
            <w:webHidden/>
          </w:rPr>
          <w:fldChar w:fldCharType="begin"/>
        </w:r>
        <w:r>
          <w:rPr>
            <w:noProof/>
            <w:webHidden/>
          </w:rPr>
          <w:instrText xml:space="preserve"> PAGEREF _Toc242120742 \h </w:instrText>
        </w:r>
        <w:r>
          <w:rPr>
            <w:noProof/>
            <w:webHidden/>
          </w:rPr>
        </w:r>
        <w:r>
          <w:rPr>
            <w:noProof/>
            <w:webHidden/>
          </w:rPr>
          <w:fldChar w:fldCharType="separate"/>
        </w:r>
        <w:r>
          <w:rPr>
            <w:noProof/>
            <w:webHidden/>
          </w:rPr>
          <w:t>17</w:t>
        </w:r>
        <w:r>
          <w:rPr>
            <w:noProof/>
            <w:webHidden/>
          </w:rPr>
          <w:fldChar w:fldCharType="end"/>
        </w:r>
      </w:hyperlink>
    </w:p>
    <w:p w14:paraId="01B980CA" w14:textId="0725384F"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43" w:history="1">
        <w:r w:rsidRPr="0001115C">
          <w:rPr>
            <w:rStyle w:val="Hyperlink"/>
            <w:noProof/>
          </w:rPr>
          <w:t>Figure 9 — Monthly acquisition seasonality.</w:t>
        </w:r>
        <w:r>
          <w:rPr>
            <w:noProof/>
            <w:webHidden/>
          </w:rPr>
          <w:tab/>
        </w:r>
        <w:r>
          <w:rPr>
            <w:noProof/>
            <w:webHidden/>
          </w:rPr>
          <w:fldChar w:fldCharType="begin"/>
        </w:r>
        <w:r>
          <w:rPr>
            <w:noProof/>
            <w:webHidden/>
          </w:rPr>
          <w:instrText xml:space="preserve"> PAGEREF _Toc242120743 \h </w:instrText>
        </w:r>
        <w:r>
          <w:rPr>
            <w:noProof/>
            <w:webHidden/>
          </w:rPr>
        </w:r>
        <w:r>
          <w:rPr>
            <w:noProof/>
            <w:webHidden/>
          </w:rPr>
          <w:fldChar w:fldCharType="separate"/>
        </w:r>
        <w:r>
          <w:rPr>
            <w:noProof/>
            <w:webHidden/>
          </w:rPr>
          <w:t>17</w:t>
        </w:r>
        <w:r>
          <w:rPr>
            <w:noProof/>
            <w:webHidden/>
          </w:rPr>
          <w:fldChar w:fldCharType="end"/>
        </w:r>
      </w:hyperlink>
    </w:p>
    <w:p w14:paraId="448E7018" w14:textId="777D7955"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44" w:history="1">
        <w:r w:rsidRPr="0001115C">
          <w:rPr>
            <w:rStyle w:val="Hyperlink"/>
            <w:noProof/>
          </w:rPr>
          <w:t>Figure 10 — Average balance of exited customers by product count.</w:t>
        </w:r>
        <w:r>
          <w:rPr>
            <w:noProof/>
            <w:webHidden/>
          </w:rPr>
          <w:tab/>
        </w:r>
        <w:r>
          <w:rPr>
            <w:noProof/>
            <w:webHidden/>
          </w:rPr>
          <w:fldChar w:fldCharType="begin"/>
        </w:r>
        <w:r>
          <w:rPr>
            <w:noProof/>
            <w:webHidden/>
          </w:rPr>
          <w:instrText xml:space="preserve"> PAGEREF _Toc242120744 \h </w:instrText>
        </w:r>
        <w:r>
          <w:rPr>
            <w:noProof/>
            <w:webHidden/>
          </w:rPr>
        </w:r>
        <w:r>
          <w:rPr>
            <w:noProof/>
            <w:webHidden/>
          </w:rPr>
          <w:fldChar w:fldCharType="separate"/>
        </w:r>
        <w:r>
          <w:rPr>
            <w:noProof/>
            <w:webHidden/>
          </w:rPr>
          <w:t>20</w:t>
        </w:r>
        <w:r>
          <w:rPr>
            <w:noProof/>
            <w:webHidden/>
          </w:rPr>
          <w:fldChar w:fldCharType="end"/>
        </w:r>
      </w:hyperlink>
    </w:p>
    <w:p w14:paraId="276F10BB" w14:textId="011138CA"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45" w:history="1">
        <w:r w:rsidRPr="0001115C">
          <w:rPr>
            <w:rStyle w:val="Hyperlink"/>
            <w:noProof/>
          </w:rPr>
          <w:t>Figure 11 — Estimated salary vs balance — no linear pattern.</w:t>
        </w:r>
        <w:r>
          <w:rPr>
            <w:noProof/>
            <w:webHidden/>
          </w:rPr>
          <w:tab/>
        </w:r>
        <w:r>
          <w:rPr>
            <w:noProof/>
            <w:webHidden/>
          </w:rPr>
          <w:fldChar w:fldCharType="begin"/>
        </w:r>
        <w:r>
          <w:rPr>
            <w:noProof/>
            <w:webHidden/>
          </w:rPr>
          <w:instrText xml:space="preserve"> PAGEREF _Toc242120745 \h </w:instrText>
        </w:r>
        <w:r>
          <w:rPr>
            <w:noProof/>
            <w:webHidden/>
          </w:rPr>
        </w:r>
        <w:r>
          <w:rPr>
            <w:noProof/>
            <w:webHidden/>
          </w:rPr>
          <w:fldChar w:fldCharType="separate"/>
        </w:r>
        <w:r>
          <w:rPr>
            <w:noProof/>
            <w:webHidden/>
          </w:rPr>
          <w:t>23</w:t>
        </w:r>
        <w:r>
          <w:rPr>
            <w:noProof/>
            <w:webHidden/>
          </w:rPr>
          <w:fldChar w:fldCharType="end"/>
        </w:r>
      </w:hyperlink>
    </w:p>
    <w:p w14:paraId="6AE18F67" w14:textId="3059EF61"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46" w:history="1">
        <w:r w:rsidRPr="0001115C">
          <w:rPr>
            <w:rStyle w:val="Hyperlink"/>
            <w:noProof/>
          </w:rPr>
          <w:t>Figure 12 — Churned customers by credit-score bucket.</w:t>
        </w:r>
        <w:r>
          <w:rPr>
            <w:noProof/>
            <w:webHidden/>
          </w:rPr>
          <w:tab/>
        </w:r>
        <w:r>
          <w:rPr>
            <w:noProof/>
            <w:webHidden/>
          </w:rPr>
          <w:fldChar w:fldCharType="begin"/>
        </w:r>
        <w:r>
          <w:rPr>
            <w:noProof/>
            <w:webHidden/>
          </w:rPr>
          <w:instrText xml:space="preserve"> PAGEREF _Toc242120746 \h </w:instrText>
        </w:r>
        <w:r>
          <w:rPr>
            <w:noProof/>
            <w:webHidden/>
          </w:rPr>
        </w:r>
        <w:r>
          <w:rPr>
            <w:noProof/>
            <w:webHidden/>
          </w:rPr>
          <w:fldChar w:fldCharType="separate"/>
        </w:r>
        <w:r>
          <w:rPr>
            <w:noProof/>
            <w:webHidden/>
          </w:rPr>
          <w:t>25</w:t>
        </w:r>
        <w:r>
          <w:rPr>
            <w:noProof/>
            <w:webHidden/>
          </w:rPr>
          <w:fldChar w:fldCharType="end"/>
        </w:r>
      </w:hyperlink>
    </w:p>
    <w:p w14:paraId="6A474878" w14:textId="30A0AC11"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47" w:history="1">
        <w:r w:rsidRPr="0001115C">
          <w:rPr>
            <w:rStyle w:val="Hyperlink"/>
            <w:noProof/>
          </w:rPr>
          <w:t>Figure 13 — Credit-card holders by age bracket (dashed line = average).</w:t>
        </w:r>
        <w:r>
          <w:rPr>
            <w:noProof/>
            <w:webHidden/>
          </w:rPr>
          <w:tab/>
        </w:r>
        <w:r>
          <w:rPr>
            <w:noProof/>
            <w:webHidden/>
          </w:rPr>
          <w:fldChar w:fldCharType="begin"/>
        </w:r>
        <w:r>
          <w:rPr>
            <w:noProof/>
            <w:webHidden/>
          </w:rPr>
          <w:instrText xml:space="preserve"> PAGEREF _Toc242120747 \h </w:instrText>
        </w:r>
        <w:r>
          <w:rPr>
            <w:noProof/>
            <w:webHidden/>
          </w:rPr>
        </w:r>
        <w:r>
          <w:rPr>
            <w:noProof/>
            <w:webHidden/>
          </w:rPr>
          <w:fldChar w:fldCharType="separate"/>
        </w:r>
        <w:r>
          <w:rPr>
            <w:noProof/>
            <w:webHidden/>
          </w:rPr>
          <w:t>26</w:t>
        </w:r>
        <w:r>
          <w:rPr>
            <w:noProof/>
            <w:webHidden/>
          </w:rPr>
          <w:fldChar w:fldCharType="end"/>
        </w:r>
      </w:hyperlink>
    </w:p>
    <w:p w14:paraId="4BB40CB8" w14:textId="566D1D69"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48" w:history="1">
        <w:r w:rsidRPr="0001115C">
          <w:rPr>
            <w:rStyle w:val="Hyperlink"/>
            <w:noProof/>
          </w:rPr>
          <w:t>Figure 14 — Churn rate by region.</w:t>
        </w:r>
        <w:r>
          <w:rPr>
            <w:noProof/>
            <w:webHidden/>
          </w:rPr>
          <w:tab/>
        </w:r>
        <w:r>
          <w:rPr>
            <w:noProof/>
            <w:webHidden/>
          </w:rPr>
          <w:fldChar w:fldCharType="begin"/>
        </w:r>
        <w:r>
          <w:rPr>
            <w:noProof/>
            <w:webHidden/>
          </w:rPr>
          <w:instrText xml:space="preserve"> PAGEREF _Toc242120748 \h </w:instrText>
        </w:r>
        <w:r>
          <w:rPr>
            <w:noProof/>
            <w:webHidden/>
          </w:rPr>
        </w:r>
        <w:r>
          <w:rPr>
            <w:noProof/>
            <w:webHidden/>
          </w:rPr>
          <w:fldChar w:fldCharType="separate"/>
        </w:r>
        <w:r>
          <w:rPr>
            <w:noProof/>
            <w:webHidden/>
          </w:rPr>
          <w:t>27</w:t>
        </w:r>
        <w:r>
          <w:rPr>
            <w:noProof/>
            <w:webHidden/>
          </w:rPr>
          <w:fldChar w:fldCharType="end"/>
        </w:r>
      </w:hyperlink>
    </w:p>
    <w:p w14:paraId="5558C29D" w14:textId="3F7E2E7B"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49" w:history="1">
        <w:r w:rsidRPr="0001115C">
          <w:rPr>
            <w:rStyle w:val="Hyperlink"/>
            <w:noProof/>
          </w:rPr>
          <w:t>Figure 15 — Product count vs churn — two products is the retention sweet spot.</w:t>
        </w:r>
        <w:r>
          <w:rPr>
            <w:noProof/>
            <w:webHidden/>
          </w:rPr>
          <w:tab/>
        </w:r>
        <w:r>
          <w:rPr>
            <w:noProof/>
            <w:webHidden/>
          </w:rPr>
          <w:fldChar w:fldCharType="begin"/>
        </w:r>
        <w:r>
          <w:rPr>
            <w:noProof/>
            <w:webHidden/>
          </w:rPr>
          <w:instrText xml:space="preserve"> PAGEREF _Toc242120749 \h </w:instrText>
        </w:r>
        <w:r>
          <w:rPr>
            <w:noProof/>
            <w:webHidden/>
          </w:rPr>
        </w:r>
        <w:r>
          <w:rPr>
            <w:noProof/>
            <w:webHidden/>
          </w:rPr>
          <w:fldChar w:fldCharType="separate"/>
        </w:r>
        <w:r>
          <w:rPr>
            <w:noProof/>
            <w:webHidden/>
          </w:rPr>
          <w:t>32</w:t>
        </w:r>
        <w:r>
          <w:rPr>
            <w:noProof/>
            <w:webHidden/>
          </w:rPr>
          <w:fldChar w:fldCharType="end"/>
        </w:r>
      </w:hyperlink>
    </w:p>
    <w:p w14:paraId="492EDDB9" w14:textId="6C1F8467"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50" w:history="1">
        <w:r w:rsidRPr="0001115C">
          <w:rPr>
            <w:rStyle w:val="Hyperlink"/>
            <w:noProof/>
          </w:rPr>
          <w:t>Figure 16 — Germany: highest balances but highest churn.</w:t>
        </w:r>
        <w:r>
          <w:rPr>
            <w:noProof/>
            <w:webHidden/>
          </w:rPr>
          <w:tab/>
        </w:r>
        <w:r>
          <w:rPr>
            <w:noProof/>
            <w:webHidden/>
          </w:rPr>
          <w:fldChar w:fldCharType="begin"/>
        </w:r>
        <w:r>
          <w:rPr>
            <w:noProof/>
            <w:webHidden/>
          </w:rPr>
          <w:instrText xml:space="preserve"> PAGEREF _Toc242120750 \h </w:instrText>
        </w:r>
        <w:r>
          <w:rPr>
            <w:noProof/>
            <w:webHidden/>
          </w:rPr>
        </w:r>
        <w:r>
          <w:rPr>
            <w:noProof/>
            <w:webHidden/>
          </w:rPr>
          <w:fldChar w:fldCharType="separate"/>
        </w:r>
        <w:r>
          <w:rPr>
            <w:noProof/>
            <w:webHidden/>
          </w:rPr>
          <w:t>33</w:t>
        </w:r>
        <w:r>
          <w:rPr>
            <w:noProof/>
            <w:webHidden/>
          </w:rPr>
          <w:fldChar w:fldCharType="end"/>
        </w:r>
      </w:hyperlink>
    </w:p>
    <w:p w14:paraId="25FCD022" w14:textId="51F79E94"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51" w:history="1">
        <w:r w:rsidRPr="0001115C">
          <w:rPr>
            <w:rStyle w:val="Hyperlink"/>
            <w:noProof/>
          </w:rPr>
          <w:t>Figure 17 — Churn accelerates with age.</w:t>
        </w:r>
        <w:r>
          <w:rPr>
            <w:noProof/>
            <w:webHidden/>
          </w:rPr>
          <w:tab/>
        </w:r>
        <w:r>
          <w:rPr>
            <w:noProof/>
            <w:webHidden/>
          </w:rPr>
          <w:fldChar w:fldCharType="begin"/>
        </w:r>
        <w:r>
          <w:rPr>
            <w:noProof/>
            <w:webHidden/>
          </w:rPr>
          <w:instrText xml:space="preserve"> PAGEREF _Toc242120751 \h </w:instrText>
        </w:r>
        <w:r>
          <w:rPr>
            <w:noProof/>
            <w:webHidden/>
          </w:rPr>
        </w:r>
        <w:r>
          <w:rPr>
            <w:noProof/>
            <w:webHidden/>
          </w:rPr>
          <w:fldChar w:fldCharType="separate"/>
        </w:r>
        <w:r>
          <w:rPr>
            <w:noProof/>
            <w:webHidden/>
          </w:rPr>
          <w:t>34</w:t>
        </w:r>
        <w:r>
          <w:rPr>
            <w:noProof/>
            <w:webHidden/>
          </w:rPr>
          <w:fldChar w:fldCharType="end"/>
        </w:r>
      </w:hyperlink>
    </w:p>
    <w:p w14:paraId="6EC97E97" w14:textId="3654CC5A"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52" w:history="1">
        <w:r w:rsidRPr="0001115C">
          <w:rPr>
            <w:rStyle w:val="Hyperlink"/>
            <w:noProof/>
          </w:rPr>
          <w:t>Figure 18 — Churn rate by cohort year — broadly stable near 20%.</w:t>
        </w:r>
        <w:r>
          <w:rPr>
            <w:noProof/>
            <w:webHidden/>
          </w:rPr>
          <w:tab/>
        </w:r>
        <w:r>
          <w:rPr>
            <w:noProof/>
            <w:webHidden/>
          </w:rPr>
          <w:fldChar w:fldCharType="begin"/>
        </w:r>
        <w:r>
          <w:rPr>
            <w:noProof/>
            <w:webHidden/>
          </w:rPr>
          <w:instrText xml:space="preserve"> PAGEREF _Toc242120752 \h </w:instrText>
        </w:r>
        <w:r>
          <w:rPr>
            <w:noProof/>
            <w:webHidden/>
          </w:rPr>
        </w:r>
        <w:r>
          <w:rPr>
            <w:noProof/>
            <w:webHidden/>
          </w:rPr>
          <w:fldChar w:fldCharType="separate"/>
        </w:r>
        <w:r>
          <w:rPr>
            <w:noProof/>
            <w:webHidden/>
          </w:rPr>
          <w:t>36</w:t>
        </w:r>
        <w:r>
          <w:rPr>
            <w:noProof/>
            <w:webHidden/>
          </w:rPr>
          <w:fldChar w:fldCharType="end"/>
        </w:r>
      </w:hyperlink>
    </w:p>
    <w:p w14:paraId="430A69AE" w14:textId="544A9C12"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53" w:history="1">
        <w:r w:rsidRPr="0001115C">
          <w:rPr>
            <w:rStyle w:val="Hyperlink"/>
            <w:noProof/>
          </w:rPr>
          <w:t>Figure 19 — Bank Customer Churn — the interactive Power BI dashboard delivered for this project.</w:t>
        </w:r>
        <w:r>
          <w:rPr>
            <w:noProof/>
            <w:webHidden/>
          </w:rPr>
          <w:tab/>
        </w:r>
        <w:r>
          <w:rPr>
            <w:noProof/>
            <w:webHidden/>
          </w:rPr>
          <w:fldChar w:fldCharType="begin"/>
        </w:r>
        <w:r>
          <w:rPr>
            <w:noProof/>
            <w:webHidden/>
          </w:rPr>
          <w:instrText xml:space="preserve"> PAGEREF _Toc242120753 \h </w:instrText>
        </w:r>
        <w:r>
          <w:rPr>
            <w:noProof/>
            <w:webHidden/>
          </w:rPr>
        </w:r>
        <w:r>
          <w:rPr>
            <w:noProof/>
            <w:webHidden/>
          </w:rPr>
          <w:fldChar w:fldCharType="separate"/>
        </w:r>
        <w:r>
          <w:rPr>
            <w:noProof/>
            <w:webHidden/>
          </w:rPr>
          <w:t>37</w:t>
        </w:r>
        <w:r>
          <w:rPr>
            <w:noProof/>
            <w:webHidden/>
          </w:rPr>
          <w:fldChar w:fldCharType="end"/>
        </w:r>
      </w:hyperlink>
    </w:p>
    <w:p w14:paraId="28B963DA" w14:textId="018517C0" w:rsidR="002B1E73" w:rsidRDefault="00C53CD0">
      <w:r>
        <w:fldChar w:fldCharType="end"/>
      </w:r>
    </w:p>
    <w:p w14:paraId="6B386867" w14:textId="77777777" w:rsidR="002B1E73" w:rsidRDefault="00C53CD0">
      <w:r>
        <w:br w:type="page"/>
      </w:r>
    </w:p>
    <w:p w14:paraId="6E0A18D2" w14:textId="77777777" w:rsidR="002B1E73" w:rsidRDefault="00C53CD0">
      <w:pPr>
        <w:pStyle w:val="Heading1"/>
      </w:pPr>
      <w:bookmarkStart w:id="2" w:name="_Toc242120687"/>
      <w:r>
        <w:lastRenderedPageBreak/>
        <w:t>List of Tables</w:t>
      </w:r>
      <w:bookmarkEnd w:id="2"/>
    </w:p>
    <w:p w14:paraId="6D82365D" w14:textId="55FC1C74" w:rsidR="00DE5F26" w:rsidRDefault="00C53CD0">
      <w:pPr>
        <w:pStyle w:val="TOC1"/>
        <w:tabs>
          <w:tab w:val="right" w:leader="dot" w:pos="9782"/>
        </w:tabs>
        <w:rPr>
          <w:rFonts w:asciiTheme="minorHAnsi" w:hAnsiTheme="minorHAnsi"/>
          <w:noProof/>
          <w:color w:val="auto"/>
          <w:kern w:val="2"/>
          <w:sz w:val="24"/>
          <w:szCs w:val="24"/>
          <w14:ligatures w14:val="standardContextual"/>
        </w:rPr>
      </w:pPr>
      <w:r>
        <w:fldChar w:fldCharType="begin"/>
      </w:r>
      <w:r>
        <w:instrText>TOC \h \z \t "TableCaption,1"</w:instrText>
      </w:r>
      <w:r>
        <w:fldChar w:fldCharType="separate"/>
      </w:r>
      <w:hyperlink w:anchor="_Toc242120754" w:history="1">
        <w:r w:rsidR="00DE5F26" w:rsidRPr="00D4519C">
          <w:rPr>
            <w:rStyle w:val="Hyperlink"/>
            <w:noProof/>
          </w:rPr>
          <w:t>Table 1 — Source tables supplied in the dataset.</w:t>
        </w:r>
        <w:r w:rsidR="00DE5F26">
          <w:rPr>
            <w:noProof/>
            <w:webHidden/>
          </w:rPr>
          <w:tab/>
        </w:r>
        <w:r w:rsidR="00DE5F26">
          <w:rPr>
            <w:noProof/>
            <w:webHidden/>
          </w:rPr>
          <w:fldChar w:fldCharType="begin"/>
        </w:r>
        <w:r w:rsidR="00DE5F26">
          <w:rPr>
            <w:noProof/>
            <w:webHidden/>
          </w:rPr>
          <w:instrText xml:space="preserve"> PAGEREF _Toc242120754 \h </w:instrText>
        </w:r>
        <w:r w:rsidR="00DE5F26">
          <w:rPr>
            <w:noProof/>
            <w:webHidden/>
          </w:rPr>
        </w:r>
        <w:r w:rsidR="00DE5F26">
          <w:rPr>
            <w:noProof/>
            <w:webHidden/>
          </w:rPr>
          <w:fldChar w:fldCharType="separate"/>
        </w:r>
        <w:r w:rsidR="00DE5F26">
          <w:rPr>
            <w:noProof/>
            <w:webHidden/>
          </w:rPr>
          <w:t>8</w:t>
        </w:r>
        <w:r w:rsidR="00DE5F26">
          <w:rPr>
            <w:noProof/>
            <w:webHidden/>
          </w:rPr>
          <w:fldChar w:fldCharType="end"/>
        </w:r>
      </w:hyperlink>
    </w:p>
    <w:p w14:paraId="376C879F" w14:textId="7CC114FF"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55" w:history="1">
        <w:r w:rsidRPr="00D4519C">
          <w:rPr>
            <w:rStyle w:val="Hyperlink"/>
            <w:noProof/>
          </w:rPr>
          <w:t>Table 2 — Distribution of account balances across regions</w:t>
        </w:r>
        <w:r>
          <w:rPr>
            <w:noProof/>
            <w:webHidden/>
          </w:rPr>
          <w:tab/>
        </w:r>
        <w:r>
          <w:rPr>
            <w:noProof/>
            <w:webHidden/>
          </w:rPr>
          <w:fldChar w:fldCharType="begin"/>
        </w:r>
        <w:r>
          <w:rPr>
            <w:noProof/>
            <w:webHidden/>
          </w:rPr>
          <w:instrText xml:space="preserve"> PAGEREF _Toc242120755 \h </w:instrText>
        </w:r>
        <w:r>
          <w:rPr>
            <w:noProof/>
            <w:webHidden/>
          </w:rPr>
        </w:r>
        <w:r>
          <w:rPr>
            <w:noProof/>
            <w:webHidden/>
          </w:rPr>
          <w:fldChar w:fldCharType="separate"/>
        </w:r>
        <w:r>
          <w:rPr>
            <w:noProof/>
            <w:webHidden/>
          </w:rPr>
          <w:t>10</w:t>
        </w:r>
        <w:r>
          <w:rPr>
            <w:noProof/>
            <w:webHidden/>
          </w:rPr>
          <w:fldChar w:fldCharType="end"/>
        </w:r>
      </w:hyperlink>
    </w:p>
    <w:p w14:paraId="599B9FB9" w14:textId="7E8DA570"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56" w:history="1">
        <w:r w:rsidRPr="00D4519C">
          <w:rPr>
            <w:rStyle w:val="Hyperlink"/>
            <w:noProof/>
          </w:rPr>
          <w:t>Table 3 — Top 5 salaries in the last quarter (Oct–Dec)</w:t>
        </w:r>
        <w:r>
          <w:rPr>
            <w:noProof/>
            <w:webHidden/>
          </w:rPr>
          <w:tab/>
        </w:r>
        <w:r>
          <w:rPr>
            <w:noProof/>
            <w:webHidden/>
          </w:rPr>
          <w:fldChar w:fldCharType="begin"/>
        </w:r>
        <w:r>
          <w:rPr>
            <w:noProof/>
            <w:webHidden/>
          </w:rPr>
          <w:instrText xml:space="preserve"> PAGEREF _Toc242120756 \h </w:instrText>
        </w:r>
        <w:r>
          <w:rPr>
            <w:noProof/>
            <w:webHidden/>
          </w:rPr>
        </w:r>
        <w:r>
          <w:rPr>
            <w:noProof/>
            <w:webHidden/>
          </w:rPr>
          <w:fldChar w:fldCharType="separate"/>
        </w:r>
        <w:r>
          <w:rPr>
            <w:noProof/>
            <w:webHidden/>
          </w:rPr>
          <w:t>10</w:t>
        </w:r>
        <w:r>
          <w:rPr>
            <w:noProof/>
            <w:webHidden/>
          </w:rPr>
          <w:fldChar w:fldCharType="end"/>
        </w:r>
      </w:hyperlink>
    </w:p>
    <w:p w14:paraId="424B688E" w14:textId="6AC3DCA4"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57" w:history="1">
        <w:r w:rsidRPr="00D4519C">
          <w:rPr>
            <w:rStyle w:val="Hyperlink"/>
            <w:noProof/>
          </w:rPr>
          <w:t>Table 4 — Churn rate by gender, most recent year</w:t>
        </w:r>
        <w:r>
          <w:rPr>
            <w:noProof/>
            <w:webHidden/>
          </w:rPr>
          <w:tab/>
        </w:r>
        <w:r>
          <w:rPr>
            <w:noProof/>
            <w:webHidden/>
          </w:rPr>
          <w:fldChar w:fldCharType="begin"/>
        </w:r>
        <w:r>
          <w:rPr>
            <w:noProof/>
            <w:webHidden/>
          </w:rPr>
          <w:instrText xml:space="preserve"> PAGEREF _Toc242120757 \h </w:instrText>
        </w:r>
        <w:r>
          <w:rPr>
            <w:noProof/>
            <w:webHidden/>
          </w:rPr>
        </w:r>
        <w:r>
          <w:rPr>
            <w:noProof/>
            <w:webHidden/>
          </w:rPr>
          <w:fldChar w:fldCharType="separate"/>
        </w:r>
        <w:r>
          <w:rPr>
            <w:noProof/>
            <w:webHidden/>
          </w:rPr>
          <w:t>11</w:t>
        </w:r>
        <w:r>
          <w:rPr>
            <w:noProof/>
            <w:webHidden/>
          </w:rPr>
          <w:fldChar w:fldCharType="end"/>
        </w:r>
      </w:hyperlink>
    </w:p>
    <w:p w14:paraId="61F6DC16" w14:textId="19DD2F9A"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58" w:history="1">
        <w:r w:rsidRPr="00D4519C">
          <w:rPr>
            <w:rStyle w:val="Hyperlink"/>
            <w:noProof/>
          </w:rPr>
          <w:t>Table 5 — Average credit score — exited vs retained</w:t>
        </w:r>
        <w:r>
          <w:rPr>
            <w:noProof/>
            <w:webHidden/>
          </w:rPr>
          <w:tab/>
        </w:r>
        <w:r>
          <w:rPr>
            <w:noProof/>
            <w:webHidden/>
          </w:rPr>
          <w:fldChar w:fldCharType="begin"/>
        </w:r>
        <w:r>
          <w:rPr>
            <w:noProof/>
            <w:webHidden/>
          </w:rPr>
          <w:instrText xml:space="preserve"> PAGEREF _Toc242120758 \h </w:instrText>
        </w:r>
        <w:r>
          <w:rPr>
            <w:noProof/>
            <w:webHidden/>
          </w:rPr>
        </w:r>
        <w:r>
          <w:rPr>
            <w:noProof/>
            <w:webHidden/>
          </w:rPr>
          <w:fldChar w:fldCharType="separate"/>
        </w:r>
        <w:r>
          <w:rPr>
            <w:noProof/>
            <w:webHidden/>
          </w:rPr>
          <w:t>12</w:t>
        </w:r>
        <w:r>
          <w:rPr>
            <w:noProof/>
            <w:webHidden/>
          </w:rPr>
          <w:fldChar w:fldCharType="end"/>
        </w:r>
      </w:hyperlink>
    </w:p>
    <w:p w14:paraId="5666234A" w14:textId="74A3D4A4"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59" w:history="1">
        <w:r w:rsidRPr="00D4519C">
          <w:rPr>
            <w:rStyle w:val="Hyperlink"/>
            <w:noProof/>
          </w:rPr>
          <w:t>Table 6 — Gender salary vs active accounts</w:t>
        </w:r>
        <w:r>
          <w:rPr>
            <w:noProof/>
            <w:webHidden/>
          </w:rPr>
          <w:tab/>
        </w:r>
        <w:r>
          <w:rPr>
            <w:noProof/>
            <w:webHidden/>
          </w:rPr>
          <w:fldChar w:fldCharType="begin"/>
        </w:r>
        <w:r>
          <w:rPr>
            <w:noProof/>
            <w:webHidden/>
          </w:rPr>
          <w:instrText xml:space="preserve"> PAGEREF _Toc242120759 \h </w:instrText>
        </w:r>
        <w:r>
          <w:rPr>
            <w:noProof/>
            <w:webHidden/>
          </w:rPr>
        </w:r>
        <w:r>
          <w:rPr>
            <w:noProof/>
            <w:webHidden/>
          </w:rPr>
          <w:fldChar w:fldCharType="separate"/>
        </w:r>
        <w:r>
          <w:rPr>
            <w:noProof/>
            <w:webHidden/>
          </w:rPr>
          <w:t>13</w:t>
        </w:r>
        <w:r>
          <w:rPr>
            <w:noProof/>
            <w:webHidden/>
          </w:rPr>
          <w:fldChar w:fldCharType="end"/>
        </w:r>
      </w:hyperlink>
    </w:p>
    <w:p w14:paraId="2764ABEB" w14:textId="3EEE2F3B"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60" w:history="1">
        <w:r w:rsidRPr="00D4519C">
          <w:rPr>
            <w:rStyle w:val="Hyperlink"/>
            <w:noProof/>
          </w:rPr>
          <w:t>Table 7 — Credit-score segment with the highest exit rate</w:t>
        </w:r>
        <w:r>
          <w:rPr>
            <w:noProof/>
            <w:webHidden/>
          </w:rPr>
          <w:tab/>
        </w:r>
        <w:r>
          <w:rPr>
            <w:noProof/>
            <w:webHidden/>
          </w:rPr>
          <w:fldChar w:fldCharType="begin"/>
        </w:r>
        <w:r>
          <w:rPr>
            <w:noProof/>
            <w:webHidden/>
          </w:rPr>
          <w:instrText xml:space="preserve"> PAGEREF _Toc242120760 \h </w:instrText>
        </w:r>
        <w:r>
          <w:rPr>
            <w:noProof/>
            <w:webHidden/>
          </w:rPr>
        </w:r>
        <w:r>
          <w:rPr>
            <w:noProof/>
            <w:webHidden/>
          </w:rPr>
          <w:fldChar w:fldCharType="separate"/>
        </w:r>
        <w:r>
          <w:rPr>
            <w:noProof/>
            <w:webHidden/>
          </w:rPr>
          <w:t>14</w:t>
        </w:r>
        <w:r>
          <w:rPr>
            <w:noProof/>
            <w:webHidden/>
          </w:rPr>
          <w:fldChar w:fldCharType="end"/>
        </w:r>
      </w:hyperlink>
    </w:p>
    <w:p w14:paraId="5C242EA3" w14:textId="7EE00CFC"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61" w:history="1">
        <w:r w:rsidRPr="00D4519C">
          <w:rPr>
            <w:rStyle w:val="Hyperlink"/>
            <w:noProof/>
          </w:rPr>
          <w:t>Table 8 — Region with most active customers, tenure &gt; 5 years</w:t>
        </w:r>
        <w:r>
          <w:rPr>
            <w:noProof/>
            <w:webHidden/>
          </w:rPr>
          <w:tab/>
        </w:r>
        <w:r>
          <w:rPr>
            <w:noProof/>
            <w:webHidden/>
          </w:rPr>
          <w:fldChar w:fldCharType="begin"/>
        </w:r>
        <w:r>
          <w:rPr>
            <w:noProof/>
            <w:webHidden/>
          </w:rPr>
          <w:instrText xml:space="preserve"> PAGEREF _Toc242120761 \h </w:instrText>
        </w:r>
        <w:r>
          <w:rPr>
            <w:noProof/>
            <w:webHidden/>
          </w:rPr>
        </w:r>
        <w:r>
          <w:rPr>
            <w:noProof/>
            <w:webHidden/>
          </w:rPr>
          <w:fldChar w:fldCharType="separate"/>
        </w:r>
        <w:r>
          <w:rPr>
            <w:noProof/>
            <w:webHidden/>
          </w:rPr>
          <w:t>15</w:t>
        </w:r>
        <w:r>
          <w:rPr>
            <w:noProof/>
            <w:webHidden/>
          </w:rPr>
          <w:fldChar w:fldCharType="end"/>
        </w:r>
      </w:hyperlink>
    </w:p>
    <w:p w14:paraId="731DFC01" w14:textId="7E2153A3"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62" w:history="1">
        <w:r w:rsidRPr="00D4519C">
          <w:rPr>
            <w:rStyle w:val="Hyperlink"/>
            <w:noProof/>
          </w:rPr>
          <w:t>Table 9 — Impact of holding a credit card on churn</w:t>
        </w:r>
        <w:r>
          <w:rPr>
            <w:noProof/>
            <w:webHidden/>
          </w:rPr>
          <w:tab/>
        </w:r>
        <w:r>
          <w:rPr>
            <w:noProof/>
            <w:webHidden/>
          </w:rPr>
          <w:fldChar w:fldCharType="begin"/>
        </w:r>
        <w:r>
          <w:rPr>
            <w:noProof/>
            <w:webHidden/>
          </w:rPr>
          <w:instrText xml:space="preserve"> PAGEREF _Toc242120762 \h </w:instrText>
        </w:r>
        <w:r>
          <w:rPr>
            <w:noProof/>
            <w:webHidden/>
          </w:rPr>
        </w:r>
        <w:r>
          <w:rPr>
            <w:noProof/>
            <w:webHidden/>
          </w:rPr>
          <w:fldChar w:fldCharType="separate"/>
        </w:r>
        <w:r>
          <w:rPr>
            <w:noProof/>
            <w:webHidden/>
          </w:rPr>
          <w:t>15</w:t>
        </w:r>
        <w:r>
          <w:rPr>
            <w:noProof/>
            <w:webHidden/>
          </w:rPr>
          <w:fldChar w:fldCharType="end"/>
        </w:r>
      </w:hyperlink>
    </w:p>
    <w:p w14:paraId="60599591" w14:textId="14F8A2C2"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63" w:history="1">
        <w:r w:rsidRPr="00D4519C">
          <w:rPr>
            <w:rStyle w:val="Hyperlink"/>
            <w:noProof/>
          </w:rPr>
          <w:t>Table 10 — Most common product count among leavers</w:t>
        </w:r>
        <w:r>
          <w:rPr>
            <w:noProof/>
            <w:webHidden/>
          </w:rPr>
          <w:tab/>
        </w:r>
        <w:r>
          <w:rPr>
            <w:noProof/>
            <w:webHidden/>
          </w:rPr>
          <w:fldChar w:fldCharType="begin"/>
        </w:r>
        <w:r>
          <w:rPr>
            <w:noProof/>
            <w:webHidden/>
          </w:rPr>
          <w:instrText xml:space="preserve"> PAGEREF _Toc242120763 \h </w:instrText>
        </w:r>
        <w:r>
          <w:rPr>
            <w:noProof/>
            <w:webHidden/>
          </w:rPr>
        </w:r>
        <w:r>
          <w:rPr>
            <w:noProof/>
            <w:webHidden/>
          </w:rPr>
          <w:fldChar w:fldCharType="separate"/>
        </w:r>
        <w:r>
          <w:rPr>
            <w:noProof/>
            <w:webHidden/>
          </w:rPr>
          <w:t>16</w:t>
        </w:r>
        <w:r>
          <w:rPr>
            <w:noProof/>
            <w:webHidden/>
          </w:rPr>
          <w:fldChar w:fldCharType="end"/>
        </w:r>
      </w:hyperlink>
    </w:p>
    <w:p w14:paraId="67CBC865" w14:textId="14EB1D18"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64" w:history="1">
        <w:r w:rsidRPr="00D4519C">
          <w:rPr>
            <w:rStyle w:val="Hyperlink"/>
            <w:noProof/>
          </w:rPr>
          <w:t>Table 11 — Joining trend over time &amp; seasonality</w:t>
        </w:r>
        <w:r>
          <w:rPr>
            <w:noProof/>
            <w:webHidden/>
          </w:rPr>
          <w:tab/>
        </w:r>
        <w:r>
          <w:rPr>
            <w:noProof/>
            <w:webHidden/>
          </w:rPr>
          <w:fldChar w:fldCharType="begin"/>
        </w:r>
        <w:r>
          <w:rPr>
            <w:noProof/>
            <w:webHidden/>
          </w:rPr>
          <w:instrText xml:space="preserve"> PAGEREF _Toc242120764 \h </w:instrText>
        </w:r>
        <w:r>
          <w:rPr>
            <w:noProof/>
            <w:webHidden/>
          </w:rPr>
        </w:r>
        <w:r>
          <w:rPr>
            <w:noProof/>
            <w:webHidden/>
          </w:rPr>
          <w:fldChar w:fldCharType="separate"/>
        </w:r>
        <w:r>
          <w:rPr>
            <w:noProof/>
            <w:webHidden/>
          </w:rPr>
          <w:t>19</w:t>
        </w:r>
        <w:r>
          <w:rPr>
            <w:noProof/>
            <w:webHidden/>
          </w:rPr>
          <w:fldChar w:fldCharType="end"/>
        </w:r>
      </w:hyperlink>
    </w:p>
    <w:p w14:paraId="0FD3BA0A" w14:textId="02A06A6E"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65" w:history="1">
        <w:r w:rsidRPr="00D4519C">
          <w:rPr>
            <w:rStyle w:val="Hyperlink"/>
            <w:noProof/>
          </w:rPr>
          <w:t>Table 12 — Products vs balance for exited customers</w:t>
        </w:r>
        <w:r>
          <w:rPr>
            <w:noProof/>
            <w:webHidden/>
          </w:rPr>
          <w:tab/>
        </w:r>
        <w:r>
          <w:rPr>
            <w:noProof/>
            <w:webHidden/>
          </w:rPr>
          <w:fldChar w:fldCharType="begin"/>
        </w:r>
        <w:r>
          <w:rPr>
            <w:noProof/>
            <w:webHidden/>
          </w:rPr>
          <w:instrText xml:space="preserve"> PAGEREF _Toc242120765 \h </w:instrText>
        </w:r>
        <w:r>
          <w:rPr>
            <w:noProof/>
            <w:webHidden/>
          </w:rPr>
        </w:r>
        <w:r>
          <w:rPr>
            <w:noProof/>
            <w:webHidden/>
          </w:rPr>
          <w:fldChar w:fldCharType="separate"/>
        </w:r>
        <w:r>
          <w:rPr>
            <w:noProof/>
            <w:webHidden/>
          </w:rPr>
          <w:t>20</w:t>
        </w:r>
        <w:r>
          <w:rPr>
            <w:noProof/>
            <w:webHidden/>
          </w:rPr>
          <w:fldChar w:fldCharType="end"/>
        </w:r>
      </w:hyperlink>
    </w:p>
    <w:p w14:paraId="4894C1F6" w14:textId="5E6281CD"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66" w:history="1">
        <w:r w:rsidRPr="00D4519C">
          <w:rPr>
            <w:rStyle w:val="Hyperlink"/>
            <w:noProof/>
          </w:rPr>
          <w:t>Table 13 — How many tables, and which are purely categorical</w:t>
        </w:r>
        <w:r>
          <w:rPr>
            <w:noProof/>
            <w:webHidden/>
          </w:rPr>
          <w:tab/>
        </w:r>
        <w:r>
          <w:rPr>
            <w:noProof/>
            <w:webHidden/>
          </w:rPr>
          <w:fldChar w:fldCharType="begin"/>
        </w:r>
        <w:r>
          <w:rPr>
            <w:noProof/>
            <w:webHidden/>
          </w:rPr>
          <w:instrText xml:space="preserve"> PAGEREF _Toc242120766 \h </w:instrText>
        </w:r>
        <w:r>
          <w:rPr>
            <w:noProof/>
            <w:webHidden/>
          </w:rPr>
        </w:r>
        <w:r>
          <w:rPr>
            <w:noProof/>
            <w:webHidden/>
          </w:rPr>
          <w:fldChar w:fldCharType="separate"/>
        </w:r>
        <w:r>
          <w:rPr>
            <w:noProof/>
            <w:webHidden/>
          </w:rPr>
          <w:t>22</w:t>
        </w:r>
        <w:r>
          <w:rPr>
            <w:noProof/>
            <w:webHidden/>
          </w:rPr>
          <w:fldChar w:fldCharType="end"/>
        </w:r>
      </w:hyperlink>
    </w:p>
    <w:p w14:paraId="0DE1DA47" w14:textId="04FF23CF"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67" w:history="1">
        <w:r w:rsidRPr="00D4519C">
          <w:rPr>
            <w:rStyle w:val="Hyperlink"/>
            <w:noProof/>
          </w:rPr>
          <w:t>Table 14 — Gender-wise average income per region, ranked</w:t>
        </w:r>
        <w:r>
          <w:rPr>
            <w:noProof/>
            <w:webHidden/>
          </w:rPr>
          <w:tab/>
        </w:r>
        <w:r>
          <w:rPr>
            <w:noProof/>
            <w:webHidden/>
          </w:rPr>
          <w:fldChar w:fldCharType="begin"/>
        </w:r>
        <w:r>
          <w:rPr>
            <w:noProof/>
            <w:webHidden/>
          </w:rPr>
          <w:instrText xml:space="preserve"> PAGEREF _Toc242120767 \h </w:instrText>
        </w:r>
        <w:r>
          <w:rPr>
            <w:noProof/>
            <w:webHidden/>
          </w:rPr>
        </w:r>
        <w:r>
          <w:rPr>
            <w:noProof/>
            <w:webHidden/>
          </w:rPr>
          <w:fldChar w:fldCharType="separate"/>
        </w:r>
        <w:r>
          <w:rPr>
            <w:noProof/>
            <w:webHidden/>
          </w:rPr>
          <w:t>22</w:t>
        </w:r>
        <w:r>
          <w:rPr>
            <w:noProof/>
            <w:webHidden/>
          </w:rPr>
          <w:fldChar w:fldCharType="end"/>
        </w:r>
      </w:hyperlink>
    </w:p>
    <w:p w14:paraId="2C7F9C74" w14:textId="5BD2E4EB"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68" w:history="1">
        <w:r w:rsidRPr="00D4519C">
          <w:rPr>
            <w:rStyle w:val="Hyperlink"/>
            <w:noProof/>
          </w:rPr>
          <w:t>Table 15 — Average tenure of leavers by age bracket</w:t>
        </w:r>
        <w:r>
          <w:rPr>
            <w:noProof/>
            <w:webHidden/>
          </w:rPr>
          <w:tab/>
        </w:r>
        <w:r>
          <w:rPr>
            <w:noProof/>
            <w:webHidden/>
          </w:rPr>
          <w:fldChar w:fldCharType="begin"/>
        </w:r>
        <w:r>
          <w:rPr>
            <w:noProof/>
            <w:webHidden/>
          </w:rPr>
          <w:instrText xml:space="preserve"> PAGEREF _Toc242120768 \h </w:instrText>
        </w:r>
        <w:r>
          <w:rPr>
            <w:noProof/>
            <w:webHidden/>
          </w:rPr>
        </w:r>
        <w:r>
          <w:rPr>
            <w:noProof/>
            <w:webHidden/>
          </w:rPr>
          <w:fldChar w:fldCharType="separate"/>
        </w:r>
        <w:r>
          <w:rPr>
            <w:noProof/>
            <w:webHidden/>
          </w:rPr>
          <w:t>23</w:t>
        </w:r>
        <w:r>
          <w:rPr>
            <w:noProof/>
            <w:webHidden/>
          </w:rPr>
          <w:fldChar w:fldCharType="end"/>
        </w:r>
      </w:hyperlink>
    </w:p>
    <w:p w14:paraId="36A1CCA2" w14:textId="058F9391"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69" w:history="1">
        <w:r w:rsidRPr="00D4519C">
          <w:rPr>
            <w:rStyle w:val="Hyperlink"/>
            <w:noProof/>
          </w:rPr>
          <w:t>Table 16 — Correlation between salary and balance</w:t>
        </w:r>
        <w:r>
          <w:rPr>
            <w:noProof/>
            <w:webHidden/>
          </w:rPr>
          <w:tab/>
        </w:r>
        <w:r>
          <w:rPr>
            <w:noProof/>
            <w:webHidden/>
          </w:rPr>
          <w:fldChar w:fldCharType="begin"/>
        </w:r>
        <w:r>
          <w:rPr>
            <w:noProof/>
            <w:webHidden/>
          </w:rPr>
          <w:instrText xml:space="preserve"> PAGEREF _Toc242120769 \h </w:instrText>
        </w:r>
        <w:r>
          <w:rPr>
            <w:noProof/>
            <w:webHidden/>
          </w:rPr>
        </w:r>
        <w:r>
          <w:rPr>
            <w:noProof/>
            <w:webHidden/>
          </w:rPr>
          <w:fldChar w:fldCharType="separate"/>
        </w:r>
        <w:r>
          <w:rPr>
            <w:noProof/>
            <w:webHidden/>
          </w:rPr>
          <w:t>24</w:t>
        </w:r>
        <w:r>
          <w:rPr>
            <w:noProof/>
            <w:webHidden/>
          </w:rPr>
          <w:fldChar w:fldCharType="end"/>
        </w:r>
      </w:hyperlink>
    </w:p>
    <w:p w14:paraId="7834290E" w14:textId="1F7A3033"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70" w:history="1">
        <w:r w:rsidRPr="00D4519C">
          <w:rPr>
            <w:rStyle w:val="Hyperlink"/>
            <w:noProof/>
          </w:rPr>
          <w:t>Table 17 — Rank credit-score buckets by churned count</w:t>
        </w:r>
        <w:r>
          <w:rPr>
            <w:noProof/>
            <w:webHidden/>
          </w:rPr>
          <w:tab/>
        </w:r>
        <w:r>
          <w:rPr>
            <w:noProof/>
            <w:webHidden/>
          </w:rPr>
          <w:fldChar w:fldCharType="begin"/>
        </w:r>
        <w:r>
          <w:rPr>
            <w:noProof/>
            <w:webHidden/>
          </w:rPr>
          <w:instrText xml:space="preserve"> PAGEREF _Toc242120770 \h </w:instrText>
        </w:r>
        <w:r>
          <w:rPr>
            <w:noProof/>
            <w:webHidden/>
          </w:rPr>
        </w:r>
        <w:r>
          <w:rPr>
            <w:noProof/>
            <w:webHidden/>
          </w:rPr>
          <w:fldChar w:fldCharType="separate"/>
        </w:r>
        <w:r>
          <w:rPr>
            <w:noProof/>
            <w:webHidden/>
          </w:rPr>
          <w:t>25</w:t>
        </w:r>
        <w:r>
          <w:rPr>
            <w:noProof/>
            <w:webHidden/>
          </w:rPr>
          <w:fldChar w:fldCharType="end"/>
        </w:r>
      </w:hyperlink>
    </w:p>
    <w:p w14:paraId="041805DC" w14:textId="37D16722"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71" w:history="1">
        <w:r w:rsidRPr="00D4519C">
          <w:rPr>
            <w:rStyle w:val="Hyperlink"/>
            <w:noProof/>
          </w:rPr>
          <w:t>Table 18 — Credit cards per age bucket (below average)</w:t>
        </w:r>
        <w:r>
          <w:rPr>
            <w:noProof/>
            <w:webHidden/>
          </w:rPr>
          <w:tab/>
        </w:r>
        <w:r>
          <w:rPr>
            <w:noProof/>
            <w:webHidden/>
          </w:rPr>
          <w:fldChar w:fldCharType="begin"/>
        </w:r>
        <w:r>
          <w:rPr>
            <w:noProof/>
            <w:webHidden/>
          </w:rPr>
          <w:instrText xml:space="preserve"> PAGEREF _Toc242120771 \h </w:instrText>
        </w:r>
        <w:r>
          <w:rPr>
            <w:noProof/>
            <w:webHidden/>
          </w:rPr>
        </w:r>
        <w:r>
          <w:rPr>
            <w:noProof/>
            <w:webHidden/>
          </w:rPr>
          <w:fldChar w:fldCharType="separate"/>
        </w:r>
        <w:r>
          <w:rPr>
            <w:noProof/>
            <w:webHidden/>
          </w:rPr>
          <w:t>26</w:t>
        </w:r>
        <w:r>
          <w:rPr>
            <w:noProof/>
            <w:webHidden/>
          </w:rPr>
          <w:fldChar w:fldCharType="end"/>
        </w:r>
      </w:hyperlink>
    </w:p>
    <w:p w14:paraId="28A5817F" w14:textId="5E61C4D6"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72" w:history="1">
        <w:r w:rsidRPr="00D4519C">
          <w:rPr>
            <w:rStyle w:val="Hyperlink"/>
            <w:noProof/>
          </w:rPr>
          <w:t>Table 19 — Rank locations by churned count and average balance</w:t>
        </w:r>
        <w:r>
          <w:rPr>
            <w:noProof/>
            <w:webHidden/>
          </w:rPr>
          <w:tab/>
        </w:r>
        <w:r>
          <w:rPr>
            <w:noProof/>
            <w:webHidden/>
          </w:rPr>
          <w:fldChar w:fldCharType="begin"/>
        </w:r>
        <w:r>
          <w:rPr>
            <w:noProof/>
            <w:webHidden/>
          </w:rPr>
          <w:instrText xml:space="preserve"> PAGEREF _Toc242120772 \h </w:instrText>
        </w:r>
        <w:r>
          <w:rPr>
            <w:noProof/>
            <w:webHidden/>
          </w:rPr>
        </w:r>
        <w:r>
          <w:rPr>
            <w:noProof/>
            <w:webHidden/>
          </w:rPr>
          <w:fldChar w:fldCharType="separate"/>
        </w:r>
        <w:r>
          <w:rPr>
            <w:noProof/>
            <w:webHidden/>
          </w:rPr>
          <w:t>27</w:t>
        </w:r>
        <w:r>
          <w:rPr>
            <w:noProof/>
            <w:webHidden/>
          </w:rPr>
          <w:fldChar w:fldCharType="end"/>
        </w:r>
      </w:hyperlink>
    </w:p>
    <w:p w14:paraId="70659DEE" w14:textId="2B31D8C4"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73" w:history="1">
        <w:r w:rsidRPr="00D4519C">
          <w:rPr>
            <w:rStyle w:val="Hyperlink"/>
            <w:noProof/>
          </w:rPr>
          <w:t>Table 20 — ExitCategory derived without a JOIN</w:t>
        </w:r>
        <w:r>
          <w:rPr>
            <w:noProof/>
            <w:webHidden/>
          </w:rPr>
          <w:tab/>
        </w:r>
        <w:r>
          <w:rPr>
            <w:noProof/>
            <w:webHidden/>
          </w:rPr>
          <w:fldChar w:fldCharType="begin"/>
        </w:r>
        <w:r>
          <w:rPr>
            <w:noProof/>
            <w:webHidden/>
          </w:rPr>
          <w:instrText xml:space="preserve"> PAGEREF _Toc242120773 \h </w:instrText>
        </w:r>
        <w:r>
          <w:rPr>
            <w:noProof/>
            <w:webHidden/>
          </w:rPr>
        </w:r>
        <w:r>
          <w:rPr>
            <w:noProof/>
            <w:webHidden/>
          </w:rPr>
          <w:fldChar w:fldCharType="separate"/>
        </w:r>
        <w:r>
          <w:rPr>
            <w:noProof/>
            <w:webHidden/>
          </w:rPr>
          <w:t>28</w:t>
        </w:r>
        <w:r>
          <w:rPr>
            <w:noProof/>
            <w:webHidden/>
          </w:rPr>
          <w:fldChar w:fldCharType="end"/>
        </w:r>
      </w:hyperlink>
    </w:p>
    <w:p w14:paraId="0568A787" w14:textId="1A8D1AA8"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74" w:history="1">
        <w:r w:rsidRPr="00D4519C">
          <w:rPr>
            <w:rStyle w:val="Hyperlink"/>
            <w:noProof/>
          </w:rPr>
          <w:t>Table 21 — Customers whose surname ends in 'on'</w:t>
        </w:r>
        <w:r>
          <w:rPr>
            <w:noProof/>
            <w:webHidden/>
          </w:rPr>
          <w:tab/>
        </w:r>
        <w:r>
          <w:rPr>
            <w:noProof/>
            <w:webHidden/>
          </w:rPr>
          <w:fldChar w:fldCharType="begin"/>
        </w:r>
        <w:r>
          <w:rPr>
            <w:noProof/>
            <w:webHidden/>
          </w:rPr>
          <w:instrText xml:space="preserve"> PAGEREF _Toc242120774 \h </w:instrText>
        </w:r>
        <w:r>
          <w:rPr>
            <w:noProof/>
            <w:webHidden/>
          </w:rPr>
        </w:r>
        <w:r>
          <w:rPr>
            <w:noProof/>
            <w:webHidden/>
          </w:rPr>
          <w:fldChar w:fldCharType="separate"/>
        </w:r>
        <w:r>
          <w:rPr>
            <w:noProof/>
            <w:webHidden/>
          </w:rPr>
          <w:t>30</w:t>
        </w:r>
        <w:r>
          <w:rPr>
            <w:noProof/>
            <w:webHidden/>
          </w:rPr>
          <w:fldChar w:fldCharType="end"/>
        </w:r>
      </w:hyperlink>
    </w:p>
    <w:p w14:paraId="1AEFA775" w14:textId="038E0659"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75" w:history="1">
        <w:r w:rsidRPr="00D4519C">
          <w:rPr>
            <w:rStyle w:val="Hyperlink"/>
            <w:noProof/>
          </w:rPr>
          <w:t>Table 22 — Data discrepancy: IsActiveMember vs Exited</w:t>
        </w:r>
        <w:r>
          <w:rPr>
            <w:noProof/>
            <w:webHidden/>
          </w:rPr>
          <w:tab/>
        </w:r>
        <w:r>
          <w:rPr>
            <w:noProof/>
            <w:webHidden/>
          </w:rPr>
          <w:fldChar w:fldCharType="begin"/>
        </w:r>
        <w:r>
          <w:rPr>
            <w:noProof/>
            <w:webHidden/>
          </w:rPr>
          <w:instrText xml:space="preserve"> PAGEREF _Toc242120775 \h </w:instrText>
        </w:r>
        <w:r>
          <w:rPr>
            <w:noProof/>
            <w:webHidden/>
          </w:rPr>
        </w:r>
        <w:r>
          <w:rPr>
            <w:noProof/>
            <w:webHidden/>
          </w:rPr>
          <w:fldChar w:fldCharType="separate"/>
        </w:r>
        <w:r>
          <w:rPr>
            <w:noProof/>
            <w:webHidden/>
          </w:rPr>
          <w:t>31</w:t>
        </w:r>
        <w:r>
          <w:rPr>
            <w:noProof/>
            <w:webHidden/>
          </w:rPr>
          <w:fldChar w:fldCharType="end"/>
        </w:r>
      </w:hyperlink>
    </w:p>
    <w:p w14:paraId="76F7FCEE" w14:textId="71468217"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76" w:history="1">
        <w:r w:rsidRPr="00D4519C">
          <w:rPr>
            <w:rStyle w:val="Hyperlink"/>
            <w:noProof/>
          </w:rPr>
          <w:t>Table 23 — Behaviour of long-term vs newer customers.</w:t>
        </w:r>
        <w:r>
          <w:rPr>
            <w:noProof/>
            <w:webHidden/>
          </w:rPr>
          <w:tab/>
        </w:r>
        <w:r>
          <w:rPr>
            <w:noProof/>
            <w:webHidden/>
          </w:rPr>
          <w:fldChar w:fldCharType="begin"/>
        </w:r>
        <w:r>
          <w:rPr>
            <w:noProof/>
            <w:webHidden/>
          </w:rPr>
          <w:instrText xml:space="preserve"> PAGEREF _Toc242120776 \h </w:instrText>
        </w:r>
        <w:r>
          <w:rPr>
            <w:noProof/>
            <w:webHidden/>
          </w:rPr>
        </w:r>
        <w:r>
          <w:rPr>
            <w:noProof/>
            <w:webHidden/>
          </w:rPr>
          <w:fldChar w:fldCharType="separate"/>
        </w:r>
        <w:r>
          <w:rPr>
            <w:noProof/>
            <w:webHidden/>
          </w:rPr>
          <w:t>32</w:t>
        </w:r>
        <w:r>
          <w:rPr>
            <w:noProof/>
            <w:webHidden/>
          </w:rPr>
          <w:fldChar w:fldCharType="end"/>
        </w:r>
      </w:hyperlink>
    </w:p>
    <w:p w14:paraId="22AF36F7" w14:textId="5CB14374"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77" w:history="1">
        <w:r w:rsidRPr="00D4519C">
          <w:rPr>
            <w:rStyle w:val="Hyperlink"/>
            <w:noProof/>
          </w:rPr>
          <w:t>Table 24 — High-risk segments ranked by balance at stake.</w:t>
        </w:r>
        <w:r>
          <w:rPr>
            <w:noProof/>
            <w:webHidden/>
          </w:rPr>
          <w:tab/>
        </w:r>
        <w:r>
          <w:rPr>
            <w:noProof/>
            <w:webHidden/>
          </w:rPr>
          <w:fldChar w:fldCharType="begin"/>
        </w:r>
        <w:r>
          <w:rPr>
            <w:noProof/>
            <w:webHidden/>
          </w:rPr>
          <w:instrText xml:space="preserve"> PAGEREF _Toc242120777 \h </w:instrText>
        </w:r>
        <w:r>
          <w:rPr>
            <w:noProof/>
            <w:webHidden/>
          </w:rPr>
        </w:r>
        <w:r>
          <w:rPr>
            <w:noProof/>
            <w:webHidden/>
          </w:rPr>
          <w:fldChar w:fldCharType="separate"/>
        </w:r>
        <w:r>
          <w:rPr>
            <w:noProof/>
            <w:webHidden/>
          </w:rPr>
          <w:t>33</w:t>
        </w:r>
        <w:r>
          <w:rPr>
            <w:noProof/>
            <w:webHidden/>
          </w:rPr>
          <w:fldChar w:fldCharType="end"/>
        </w:r>
      </w:hyperlink>
    </w:p>
    <w:p w14:paraId="36DC68FD" w14:textId="181DF01F"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78" w:history="1">
        <w:r w:rsidRPr="00D4519C">
          <w:rPr>
            <w:rStyle w:val="Hyperlink"/>
            <w:noProof/>
          </w:rPr>
          <w:t>Table 25 — Churn rate by leaver characteristic vs the 20.4% average.</w:t>
        </w:r>
        <w:r>
          <w:rPr>
            <w:noProof/>
            <w:webHidden/>
          </w:rPr>
          <w:tab/>
        </w:r>
        <w:r>
          <w:rPr>
            <w:noProof/>
            <w:webHidden/>
          </w:rPr>
          <w:fldChar w:fldCharType="begin"/>
        </w:r>
        <w:r>
          <w:rPr>
            <w:noProof/>
            <w:webHidden/>
          </w:rPr>
          <w:instrText xml:space="preserve"> PAGEREF _Toc242120778 \h </w:instrText>
        </w:r>
        <w:r>
          <w:rPr>
            <w:noProof/>
            <w:webHidden/>
          </w:rPr>
        </w:r>
        <w:r>
          <w:rPr>
            <w:noProof/>
            <w:webHidden/>
          </w:rPr>
          <w:fldChar w:fldCharType="separate"/>
        </w:r>
        <w:r>
          <w:rPr>
            <w:noProof/>
            <w:webHidden/>
          </w:rPr>
          <w:t>34</w:t>
        </w:r>
        <w:r>
          <w:rPr>
            <w:noProof/>
            <w:webHidden/>
          </w:rPr>
          <w:fldChar w:fldCharType="end"/>
        </w:r>
      </w:hyperlink>
    </w:p>
    <w:p w14:paraId="40B481C9" w14:textId="1E14E260"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79" w:history="1">
        <w:r w:rsidRPr="00D4519C">
          <w:rPr>
            <w:rStyle w:val="Hyperlink"/>
            <w:noProof/>
          </w:rPr>
          <w:t>Table 26 — Predictive value of the four candidate features.</w:t>
        </w:r>
        <w:r>
          <w:rPr>
            <w:noProof/>
            <w:webHidden/>
          </w:rPr>
          <w:tab/>
        </w:r>
        <w:r>
          <w:rPr>
            <w:noProof/>
            <w:webHidden/>
          </w:rPr>
          <w:fldChar w:fldCharType="begin"/>
        </w:r>
        <w:r>
          <w:rPr>
            <w:noProof/>
            <w:webHidden/>
          </w:rPr>
          <w:instrText xml:space="preserve"> PAGEREF _Toc242120779 \h </w:instrText>
        </w:r>
        <w:r>
          <w:rPr>
            <w:noProof/>
            <w:webHidden/>
          </w:rPr>
        </w:r>
        <w:r>
          <w:rPr>
            <w:noProof/>
            <w:webHidden/>
          </w:rPr>
          <w:fldChar w:fldCharType="separate"/>
        </w:r>
        <w:r>
          <w:rPr>
            <w:noProof/>
            <w:webHidden/>
          </w:rPr>
          <w:t>35</w:t>
        </w:r>
        <w:r>
          <w:rPr>
            <w:noProof/>
            <w:webHidden/>
          </w:rPr>
          <w:fldChar w:fldCharType="end"/>
        </w:r>
      </w:hyperlink>
    </w:p>
    <w:p w14:paraId="67E3C79F" w14:textId="2493AEE8"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80" w:history="1">
        <w:r w:rsidRPr="00D4519C">
          <w:rPr>
            <w:rStyle w:val="Hyperlink"/>
            <w:noProof/>
          </w:rPr>
          <w:t>Table 27 — SQL segmentation by demographics &amp; account</w:t>
        </w:r>
        <w:r>
          <w:rPr>
            <w:noProof/>
            <w:webHidden/>
          </w:rPr>
          <w:tab/>
        </w:r>
        <w:r>
          <w:rPr>
            <w:noProof/>
            <w:webHidden/>
          </w:rPr>
          <w:fldChar w:fldCharType="begin"/>
        </w:r>
        <w:r>
          <w:rPr>
            <w:noProof/>
            <w:webHidden/>
          </w:rPr>
          <w:instrText xml:space="preserve"> PAGEREF _Toc242120780 \h </w:instrText>
        </w:r>
        <w:r>
          <w:rPr>
            <w:noProof/>
            <w:webHidden/>
          </w:rPr>
        </w:r>
        <w:r>
          <w:rPr>
            <w:noProof/>
            <w:webHidden/>
          </w:rPr>
          <w:fldChar w:fldCharType="separate"/>
        </w:r>
        <w:r>
          <w:rPr>
            <w:noProof/>
            <w:webHidden/>
          </w:rPr>
          <w:t>35</w:t>
        </w:r>
        <w:r>
          <w:rPr>
            <w:noProof/>
            <w:webHidden/>
          </w:rPr>
          <w:fldChar w:fldCharType="end"/>
        </w:r>
      </w:hyperlink>
    </w:p>
    <w:p w14:paraId="286E032B" w14:textId="1BBA77C7"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81" w:history="1">
        <w:r w:rsidRPr="00D4519C">
          <w:rPr>
            <w:rStyle w:val="Hyperlink"/>
            <w:noProof/>
          </w:rPr>
          <w:t>Table 28 — Churn rate by cohort year.</w:t>
        </w:r>
        <w:r>
          <w:rPr>
            <w:noProof/>
            <w:webHidden/>
          </w:rPr>
          <w:tab/>
        </w:r>
        <w:r>
          <w:rPr>
            <w:noProof/>
            <w:webHidden/>
          </w:rPr>
          <w:fldChar w:fldCharType="begin"/>
        </w:r>
        <w:r>
          <w:rPr>
            <w:noProof/>
            <w:webHidden/>
          </w:rPr>
          <w:instrText xml:space="preserve"> PAGEREF _Toc242120781 \h </w:instrText>
        </w:r>
        <w:r>
          <w:rPr>
            <w:noProof/>
            <w:webHidden/>
          </w:rPr>
        </w:r>
        <w:r>
          <w:rPr>
            <w:noProof/>
            <w:webHidden/>
          </w:rPr>
          <w:fldChar w:fldCharType="separate"/>
        </w:r>
        <w:r>
          <w:rPr>
            <w:noProof/>
            <w:webHidden/>
          </w:rPr>
          <w:t>36</w:t>
        </w:r>
        <w:r>
          <w:rPr>
            <w:noProof/>
            <w:webHidden/>
          </w:rPr>
          <w:fldChar w:fldCharType="end"/>
        </w:r>
      </w:hyperlink>
    </w:p>
    <w:p w14:paraId="176D62BC" w14:textId="1F7C4B62" w:rsidR="002B1E73" w:rsidRDefault="00C53CD0">
      <w:r>
        <w:fldChar w:fldCharType="end"/>
      </w:r>
    </w:p>
    <w:p w14:paraId="5A718D41" w14:textId="77777777" w:rsidR="002B1E73" w:rsidRDefault="00C53CD0">
      <w:r>
        <w:br w:type="page"/>
      </w:r>
    </w:p>
    <w:p w14:paraId="5144D0FA" w14:textId="77777777" w:rsidR="002B1E73" w:rsidRDefault="00C53CD0">
      <w:pPr>
        <w:pStyle w:val="Heading1"/>
      </w:pPr>
      <w:bookmarkStart w:id="3" w:name="_Toc242120688"/>
      <w:r>
        <w:lastRenderedPageBreak/>
        <w:t>Table of Queries</w:t>
      </w:r>
      <w:bookmarkEnd w:id="3"/>
    </w:p>
    <w:p w14:paraId="2E67E156" w14:textId="76F34BCD" w:rsidR="00DE5F26" w:rsidRDefault="00C53CD0">
      <w:pPr>
        <w:pStyle w:val="TOC1"/>
        <w:tabs>
          <w:tab w:val="right" w:leader="dot" w:pos="9782"/>
        </w:tabs>
        <w:rPr>
          <w:rFonts w:asciiTheme="minorHAnsi" w:hAnsiTheme="minorHAnsi"/>
          <w:noProof/>
          <w:color w:val="auto"/>
          <w:kern w:val="2"/>
          <w:sz w:val="24"/>
          <w:szCs w:val="24"/>
          <w14:ligatures w14:val="standardContextual"/>
        </w:rPr>
      </w:pPr>
      <w:r>
        <w:fldChar w:fldCharType="begin"/>
      </w:r>
      <w:r>
        <w:instrText>TOC \h \z \t "QueryCaption,1"</w:instrText>
      </w:r>
      <w:r>
        <w:fldChar w:fldCharType="separate"/>
      </w:r>
      <w:hyperlink w:anchor="_Toc242120782" w:history="1">
        <w:r w:rsidR="00DE5F26" w:rsidRPr="006C3E5C">
          <w:rPr>
            <w:rStyle w:val="Hyperlink"/>
            <w:noProof/>
          </w:rPr>
          <w:t>Query 1 — Distribution of account balances across regions</w:t>
        </w:r>
        <w:r w:rsidR="00DE5F26">
          <w:rPr>
            <w:noProof/>
            <w:webHidden/>
          </w:rPr>
          <w:tab/>
        </w:r>
        <w:r w:rsidR="00DE5F26">
          <w:rPr>
            <w:noProof/>
            <w:webHidden/>
          </w:rPr>
          <w:fldChar w:fldCharType="begin"/>
        </w:r>
        <w:r w:rsidR="00DE5F26">
          <w:rPr>
            <w:noProof/>
            <w:webHidden/>
          </w:rPr>
          <w:instrText xml:space="preserve"> PAGEREF _Toc242120782 \h </w:instrText>
        </w:r>
        <w:r w:rsidR="00DE5F26">
          <w:rPr>
            <w:noProof/>
            <w:webHidden/>
          </w:rPr>
        </w:r>
        <w:r w:rsidR="00DE5F26">
          <w:rPr>
            <w:noProof/>
            <w:webHidden/>
          </w:rPr>
          <w:fldChar w:fldCharType="separate"/>
        </w:r>
        <w:r w:rsidR="00DE5F26">
          <w:rPr>
            <w:noProof/>
            <w:webHidden/>
          </w:rPr>
          <w:t>9</w:t>
        </w:r>
        <w:r w:rsidR="00DE5F26">
          <w:rPr>
            <w:noProof/>
            <w:webHidden/>
          </w:rPr>
          <w:fldChar w:fldCharType="end"/>
        </w:r>
      </w:hyperlink>
    </w:p>
    <w:p w14:paraId="623C5C7C" w14:textId="6CF77976"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83" w:history="1">
        <w:r w:rsidRPr="006C3E5C">
          <w:rPr>
            <w:rStyle w:val="Hyperlink"/>
            <w:noProof/>
          </w:rPr>
          <w:t>Query 2 — Top 5 salaries in the last quarter (Oct–Dec)</w:t>
        </w:r>
        <w:r>
          <w:rPr>
            <w:noProof/>
            <w:webHidden/>
          </w:rPr>
          <w:tab/>
        </w:r>
        <w:r>
          <w:rPr>
            <w:noProof/>
            <w:webHidden/>
          </w:rPr>
          <w:fldChar w:fldCharType="begin"/>
        </w:r>
        <w:r>
          <w:rPr>
            <w:noProof/>
            <w:webHidden/>
          </w:rPr>
          <w:instrText xml:space="preserve"> PAGEREF _Toc242120783 \h </w:instrText>
        </w:r>
        <w:r>
          <w:rPr>
            <w:noProof/>
            <w:webHidden/>
          </w:rPr>
        </w:r>
        <w:r>
          <w:rPr>
            <w:noProof/>
            <w:webHidden/>
          </w:rPr>
          <w:fldChar w:fldCharType="separate"/>
        </w:r>
        <w:r>
          <w:rPr>
            <w:noProof/>
            <w:webHidden/>
          </w:rPr>
          <w:t>10</w:t>
        </w:r>
        <w:r>
          <w:rPr>
            <w:noProof/>
            <w:webHidden/>
          </w:rPr>
          <w:fldChar w:fldCharType="end"/>
        </w:r>
      </w:hyperlink>
    </w:p>
    <w:p w14:paraId="40B4DC62" w14:textId="0A14B7D8"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84" w:history="1">
        <w:r w:rsidRPr="006C3E5C">
          <w:rPr>
            <w:rStyle w:val="Hyperlink"/>
            <w:noProof/>
          </w:rPr>
          <w:t>Query 3 — Average products held by credit-card holders</w:t>
        </w:r>
        <w:r>
          <w:rPr>
            <w:noProof/>
            <w:webHidden/>
          </w:rPr>
          <w:tab/>
        </w:r>
        <w:r>
          <w:rPr>
            <w:noProof/>
            <w:webHidden/>
          </w:rPr>
          <w:fldChar w:fldCharType="begin"/>
        </w:r>
        <w:r>
          <w:rPr>
            <w:noProof/>
            <w:webHidden/>
          </w:rPr>
          <w:instrText xml:space="preserve"> PAGEREF _Toc242120784 \h </w:instrText>
        </w:r>
        <w:r>
          <w:rPr>
            <w:noProof/>
            <w:webHidden/>
          </w:rPr>
        </w:r>
        <w:r>
          <w:rPr>
            <w:noProof/>
            <w:webHidden/>
          </w:rPr>
          <w:fldChar w:fldCharType="separate"/>
        </w:r>
        <w:r>
          <w:rPr>
            <w:noProof/>
            <w:webHidden/>
          </w:rPr>
          <w:t>10</w:t>
        </w:r>
        <w:r>
          <w:rPr>
            <w:noProof/>
            <w:webHidden/>
          </w:rPr>
          <w:fldChar w:fldCharType="end"/>
        </w:r>
      </w:hyperlink>
    </w:p>
    <w:p w14:paraId="7577858C" w14:textId="6BA8583C"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85" w:history="1">
        <w:r w:rsidRPr="006C3E5C">
          <w:rPr>
            <w:rStyle w:val="Hyperlink"/>
            <w:noProof/>
          </w:rPr>
          <w:t>Query 4 — Churn rate by gender, most recent year</w:t>
        </w:r>
        <w:r>
          <w:rPr>
            <w:noProof/>
            <w:webHidden/>
          </w:rPr>
          <w:tab/>
        </w:r>
        <w:r>
          <w:rPr>
            <w:noProof/>
            <w:webHidden/>
          </w:rPr>
          <w:fldChar w:fldCharType="begin"/>
        </w:r>
        <w:r>
          <w:rPr>
            <w:noProof/>
            <w:webHidden/>
          </w:rPr>
          <w:instrText xml:space="preserve"> PAGEREF _Toc242120785 \h </w:instrText>
        </w:r>
        <w:r>
          <w:rPr>
            <w:noProof/>
            <w:webHidden/>
          </w:rPr>
        </w:r>
        <w:r>
          <w:rPr>
            <w:noProof/>
            <w:webHidden/>
          </w:rPr>
          <w:fldChar w:fldCharType="separate"/>
        </w:r>
        <w:r>
          <w:rPr>
            <w:noProof/>
            <w:webHidden/>
          </w:rPr>
          <w:t>11</w:t>
        </w:r>
        <w:r>
          <w:rPr>
            <w:noProof/>
            <w:webHidden/>
          </w:rPr>
          <w:fldChar w:fldCharType="end"/>
        </w:r>
      </w:hyperlink>
    </w:p>
    <w:p w14:paraId="054B45EC" w14:textId="2D817425"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86" w:history="1">
        <w:r w:rsidRPr="006C3E5C">
          <w:rPr>
            <w:rStyle w:val="Hyperlink"/>
            <w:noProof/>
          </w:rPr>
          <w:t>Query 5 — Average credit score — exited vs retained</w:t>
        </w:r>
        <w:r>
          <w:rPr>
            <w:noProof/>
            <w:webHidden/>
          </w:rPr>
          <w:tab/>
        </w:r>
        <w:r>
          <w:rPr>
            <w:noProof/>
            <w:webHidden/>
          </w:rPr>
          <w:fldChar w:fldCharType="begin"/>
        </w:r>
        <w:r>
          <w:rPr>
            <w:noProof/>
            <w:webHidden/>
          </w:rPr>
          <w:instrText xml:space="preserve"> PAGEREF _Toc242120786 \h </w:instrText>
        </w:r>
        <w:r>
          <w:rPr>
            <w:noProof/>
            <w:webHidden/>
          </w:rPr>
        </w:r>
        <w:r>
          <w:rPr>
            <w:noProof/>
            <w:webHidden/>
          </w:rPr>
          <w:fldChar w:fldCharType="separate"/>
        </w:r>
        <w:r>
          <w:rPr>
            <w:noProof/>
            <w:webHidden/>
          </w:rPr>
          <w:t>12</w:t>
        </w:r>
        <w:r>
          <w:rPr>
            <w:noProof/>
            <w:webHidden/>
          </w:rPr>
          <w:fldChar w:fldCharType="end"/>
        </w:r>
      </w:hyperlink>
    </w:p>
    <w:p w14:paraId="33C61E2A" w14:textId="0406CC9A"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87" w:history="1">
        <w:r w:rsidRPr="006C3E5C">
          <w:rPr>
            <w:rStyle w:val="Hyperlink"/>
            <w:noProof/>
          </w:rPr>
          <w:t>Query 6 — Gender salary vs active accounts</w:t>
        </w:r>
        <w:r>
          <w:rPr>
            <w:noProof/>
            <w:webHidden/>
          </w:rPr>
          <w:tab/>
        </w:r>
        <w:r>
          <w:rPr>
            <w:noProof/>
            <w:webHidden/>
          </w:rPr>
          <w:fldChar w:fldCharType="begin"/>
        </w:r>
        <w:r>
          <w:rPr>
            <w:noProof/>
            <w:webHidden/>
          </w:rPr>
          <w:instrText xml:space="preserve"> PAGEREF _Toc242120787 \h </w:instrText>
        </w:r>
        <w:r>
          <w:rPr>
            <w:noProof/>
            <w:webHidden/>
          </w:rPr>
        </w:r>
        <w:r>
          <w:rPr>
            <w:noProof/>
            <w:webHidden/>
          </w:rPr>
          <w:fldChar w:fldCharType="separate"/>
        </w:r>
        <w:r>
          <w:rPr>
            <w:noProof/>
            <w:webHidden/>
          </w:rPr>
          <w:t>13</w:t>
        </w:r>
        <w:r>
          <w:rPr>
            <w:noProof/>
            <w:webHidden/>
          </w:rPr>
          <w:fldChar w:fldCharType="end"/>
        </w:r>
      </w:hyperlink>
    </w:p>
    <w:p w14:paraId="52800A46" w14:textId="273CA78E"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88" w:history="1">
        <w:r w:rsidRPr="006C3E5C">
          <w:rPr>
            <w:rStyle w:val="Hyperlink"/>
            <w:noProof/>
          </w:rPr>
          <w:t>Query 7 — Credit-score segment with the highest exit rate</w:t>
        </w:r>
        <w:r>
          <w:rPr>
            <w:noProof/>
            <w:webHidden/>
          </w:rPr>
          <w:tab/>
        </w:r>
        <w:r>
          <w:rPr>
            <w:noProof/>
            <w:webHidden/>
          </w:rPr>
          <w:fldChar w:fldCharType="begin"/>
        </w:r>
        <w:r>
          <w:rPr>
            <w:noProof/>
            <w:webHidden/>
          </w:rPr>
          <w:instrText xml:space="preserve"> PAGEREF _Toc242120788 \h </w:instrText>
        </w:r>
        <w:r>
          <w:rPr>
            <w:noProof/>
            <w:webHidden/>
          </w:rPr>
        </w:r>
        <w:r>
          <w:rPr>
            <w:noProof/>
            <w:webHidden/>
          </w:rPr>
          <w:fldChar w:fldCharType="separate"/>
        </w:r>
        <w:r>
          <w:rPr>
            <w:noProof/>
            <w:webHidden/>
          </w:rPr>
          <w:t>14</w:t>
        </w:r>
        <w:r>
          <w:rPr>
            <w:noProof/>
            <w:webHidden/>
          </w:rPr>
          <w:fldChar w:fldCharType="end"/>
        </w:r>
      </w:hyperlink>
    </w:p>
    <w:p w14:paraId="1516F12E" w14:textId="363F242D"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89" w:history="1">
        <w:r w:rsidRPr="006C3E5C">
          <w:rPr>
            <w:rStyle w:val="Hyperlink"/>
            <w:noProof/>
          </w:rPr>
          <w:t>Query 8 — Region with most active customers, tenure &gt; 5 years</w:t>
        </w:r>
        <w:r>
          <w:rPr>
            <w:noProof/>
            <w:webHidden/>
          </w:rPr>
          <w:tab/>
        </w:r>
        <w:r>
          <w:rPr>
            <w:noProof/>
            <w:webHidden/>
          </w:rPr>
          <w:fldChar w:fldCharType="begin"/>
        </w:r>
        <w:r>
          <w:rPr>
            <w:noProof/>
            <w:webHidden/>
          </w:rPr>
          <w:instrText xml:space="preserve"> PAGEREF _Toc242120789 \h </w:instrText>
        </w:r>
        <w:r>
          <w:rPr>
            <w:noProof/>
            <w:webHidden/>
          </w:rPr>
        </w:r>
        <w:r>
          <w:rPr>
            <w:noProof/>
            <w:webHidden/>
          </w:rPr>
          <w:fldChar w:fldCharType="separate"/>
        </w:r>
        <w:r>
          <w:rPr>
            <w:noProof/>
            <w:webHidden/>
          </w:rPr>
          <w:t>14</w:t>
        </w:r>
        <w:r>
          <w:rPr>
            <w:noProof/>
            <w:webHidden/>
          </w:rPr>
          <w:fldChar w:fldCharType="end"/>
        </w:r>
      </w:hyperlink>
    </w:p>
    <w:p w14:paraId="2C2F2BB5" w14:textId="696B304F"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90" w:history="1">
        <w:r w:rsidRPr="006C3E5C">
          <w:rPr>
            <w:rStyle w:val="Hyperlink"/>
            <w:noProof/>
          </w:rPr>
          <w:t>Query 9 — Impact of holding a credit card on churn</w:t>
        </w:r>
        <w:r>
          <w:rPr>
            <w:noProof/>
            <w:webHidden/>
          </w:rPr>
          <w:tab/>
        </w:r>
        <w:r>
          <w:rPr>
            <w:noProof/>
            <w:webHidden/>
          </w:rPr>
          <w:fldChar w:fldCharType="begin"/>
        </w:r>
        <w:r>
          <w:rPr>
            <w:noProof/>
            <w:webHidden/>
          </w:rPr>
          <w:instrText xml:space="preserve"> PAGEREF _Toc242120790 \h </w:instrText>
        </w:r>
        <w:r>
          <w:rPr>
            <w:noProof/>
            <w:webHidden/>
          </w:rPr>
        </w:r>
        <w:r>
          <w:rPr>
            <w:noProof/>
            <w:webHidden/>
          </w:rPr>
          <w:fldChar w:fldCharType="separate"/>
        </w:r>
        <w:r>
          <w:rPr>
            <w:noProof/>
            <w:webHidden/>
          </w:rPr>
          <w:t>15</w:t>
        </w:r>
        <w:r>
          <w:rPr>
            <w:noProof/>
            <w:webHidden/>
          </w:rPr>
          <w:fldChar w:fldCharType="end"/>
        </w:r>
      </w:hyperlink>
    </w:p>
    <w:p w14:paraId="28AC88DC" w14:textId="56676D92"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91" w:history="1">
        <w:r w:rsidRPr="006C3E5C">
          <w:rPr>
            <w:rStyle w:val="Hyperlink"/>
            <w:noProof/>
          </w:rPr>
          <w:t>Query 10 — Most common product count among leavers</w:t>
        </w:r>
        <w:r>
          <w:rPr>
            <w:noProof/>
            <w:webHidden/>
          </w:rPr>
          <w:tab/>
        </w:r>
        <w:r>
          <w:rPr>
            <w:noProof/>
            <w:webHidden/>
          </w:rPr>
          <w:fldChar w:fldCharType="begin"/>
        </w:r>
        <w:r>
          <w:rPr>
            <w:noProof/>
            <w:webHidden/>
          </w:rPr>
          <w:instrText xml:space="preserve"> PAGEREF _Toc242120791 \h </w:instrText>
        </w:r>
        <w:r>
          <w:rPr>
            <w:noProof/>
            <w:webHidden/>
          </w:rPr>
        </w:r>
        <w:r>
          <w:rPr>
            <w:noProof/>
            <w:webHidden/>
          </w:rPr>
          <w:fldChar w:fldCharType="separate"/>
        </w:r>
        <w:r>
          <w:rPr>
            <w:noProof/>
            <w:webHidden/>
          </w:rPr>
          <w:t>16</w:t>
        </w:r>
        <w:r>
          <w:rPr>
            <w:noProof/>
            <w:webHidden/>
          </w:rPr>
          <w:fldChar w:fldCharType="end"/>
        </w:r>
      </w:hyperlink>
    </w:p>
    <w:p w14:paraId="7E0B2C0C" w14:textId="232CDAE3"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92" w:history="1">
        <w:r w:rsidRPr="006C3E5C">
          <w:rPr>
            <w:rStyle w:val="Hyperlink"/>
            <w:noProof/>
          </w:rPr>
          <w:t>Query 11 — Joining trend over time &amp; seasonality</w:t>
        </w:r>
        <w:r>
          <w:rPr>
            <w:noProof/>
            <w:webHidden/>
          </w:rPr>
          <w:tab/>
        </w:r>
        <w:r>
          <w:rPr>
            <w:noProof/>
            <w:webHidden/>
          </w:rPr>
          <w:fldChar w:fldCharType="begin"/>
        </w:r>
        <w:r>
          <w:rPr>
            <w:noProof/>
            <w:webHidden/>
          </w:rPr>
          <w:instrText xml:space="preserve"> PAGEREF _Toc242120792 \h </w:instrText>
        </w:r>
        <w:r>
          <w:rPr>
            <w:noProof/>
            <w:webHidden/>
          </w:rPr>
        </w:r>
        <w:r>
          <w:rPr>
            <w:noProof/>
            <w:webHidden/>
          </w:rPr>
          <w:fldChar w:fldCharType="separate"/>
        </w:r>
        <w:r>
          <w:rPr>
            <w:noProof/>
            <w:webHidden/>
          </w:rPr>
          <w:t>18</w:t>
        </w:r>
        <w:r>
          <w:rPr>
            <w:noProof/>
            <w:webHidden/>
          </w:rPr>
          <w:fldChar w:fldCharType="end"/>
        </w:r>
      </w:hyperlink>
    </w:p>
    <w:p w14:paraId="0DA5B72F" w14:textId="4F734692"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93" w:history="1">
        <w:r w:rsidRPr="006C3E5C">
          <w:rPr>
            <w:rStyle w:val="Hyperlink"/>
            <w:noProof/>
          </w:rPr>
          <w:t>Query 12 — Products vs balance for exited customers</w:t>
        </w:r>
        <w:r>
          <w:rPr>
            <w:noProof/>
            <w:webHidden/>
          </w:rPr>
          <w:tab/>
        </w:r>
        <w:r>
          <w:rPr>
            <w:noProof/>
            <w:webHidden/>
          </w:rPr>
          <w:fldChar w:fldCharType="begin"/>
        </w:r>
        <w:r>
          <w:rPr>
            <w:noProof/>
            <w:webHidden/>
          </w:rPr>
          <w:instrText xml:space="preserve"> PAGEREF _Toc242120793 \h </w:instrText>
        </w:r>
        <w:r>
          <w:rPr>
            <w:noProof/>
            <w:webHidden/>
          </w:rPr>
        </w:r>
        <w:r>
          <w:rPr>
            <w:noProof/>
            <w:webHidden/>
          </w:rPr>
          <w:fldChar w:fldCharType="separate"/>
        </w:r>
        <w:r>
          <w:rPr>
            <w:noProof/>
            <w:webHidden/>
          </w:rPr>
          <w:t>20</w:t>
        </w:r>
        <w:r>
          <w:rPr>
            <w:noProof/>
            <w:webHidden/>
          </w:rPr>
          <w:fldChar w:fldCharType="end"/>
        </w:r>
      </w:hyperlink>
    </w:p>
    <w:p w14:paraId="29712C11" w14:textId="54FCACE2"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94" w:history="1">
        <w:r w:rsidRPr="006C3E5C">
          <w:rPr>
            <w:rStyle w:val="Hyperlink"/>
            <w:noProof/>
          </w:rPr>
          <w:t>Query 13 — Balance outliers among retained customers</w:t>
        </w:r>
        <w:r>
          <w:rPr>
            <w:noProof/>
            <w:webHidden/>
          </w:rPr>
          <w:tab/>
        </w:r>
        <w:r>
          <w:rPr>
            <w:noProof/>
            <w:webHidden/>
          </w:rPr>
          <w:fldChar w:fldCharType="begin"/>
        </w:r>
        <w:r>
          <w:rPr>
            <w:noProof/>
            <w:webHidden/>
          </w:rPr>
          <w:instrText xml:space="preserve"> PAGEREF _Toc242120794 \h </w:instrText>
        </w:r>
        <w:r>
          <w:rPr>
            <w:noProof/>
            <w:webHidden/>
          </w:rPr>
        </w:r>
        <w:r>
          <w:rPr>
            <w:noProof/>
            <w:webHidden/>
          </w:rPr>
          <w:fldChar w:fldCharType="separate"/>
        </w:r>
        <w:r>
          <w:rPr>
            <w:noProof/>
            <w:webHidden/>
          </w:rPr>
          <w:t>21</w:t>
        </w:r>
        <w:r>
          <w:rPr>
            <w:noProof/>
            <w:webHidden/>
          </w:rPr>
          <w:fldChar w:fldCharType="end"/>
        </w:r>
      </w:hyperlink>
    </w:p>
    <w:p w14:paraId="75B43F2C" w14:textId="0502C718"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95" w:history="1">
        <w:r w:rsidRPr="006C3E5C">
          <w:rPr>
            <w:rStyle w:val="Hyperlink"/>
            <w:noProof/>
          </w:rPr>
          <w:t>Query 14 — How many tables, and which are purely categorical</w:t>
        </w:r>
        <w:r>
          <w:rPr>
            <w:noProof/>
            <w:webHidden/>
          </w:rPr>
          <w:tab/>
        </w:r>
        <w:r>
          <w:rPr>
            <w:noProof/>
            <w:webHidden/>
          </w:rPr>
          <w:fldChar w:fldCharType="begin"/>
        </w:r>
        <w:r>
          <w:rPr>
            <w:noProof/>
            <w:webHidden/>
          </w:rPr>
          <w:instrText xml:space="preserve"> PAGEREF _Toc242120795 \h </w:instrText>
        </w:r>
        <w:r>
          <w:rPr>
            <w:noProof/>
            <w:webHidden/>
          </w:rPr>
        </w:r>
        <w:r>
          <w:rPr>
            <w:noProof/>
            <w:webHidden/>
          </w:rPr>
          <w:fldChar w:fldCharType="separate"/>
        </w:r>
        <w:r>
          <w:rPr>
            <w:noProof/>
            <w:webHidden/>
          </w:rPr>
          <w:t>21</w:t>
        </w:r>
        <w:r>
          <w:rPr>
            <w:noProof/>
            <w:webHidden/>
          </w:rPr>
          <w:fldChar w:fldCharType="end"/>
        </w:r>
      </w:hyperlink>
    </w:p>
    <w:p w14:paraId="1EE86144" w14:textId="52CE0EE7"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96" w:history="1">
        <w:r w:rsidRPr="006C3E5C">
          <w:rPr>
            <w:rStyle w:val="Hyperlink"/>
            <w:noProof/>
          </w:rPr>
          <w:t>Query 15 — Gender-wise average income per region, ranked</w:t>
        </w:r>
        <w:r>
          <w:rPr>
            <w:noProof/>
            <w:webHidden/>
          </w:rPr>
          <w:tab/>
        </w:r>
        <w:r>
          <w:rPr>
            <w:noProof/>
            <w:webHidden/>
          </w:rPr>
          <w:fldChar w:fldCharType="begin"/>
        </w:r>
        <w:r>
          <w:rPr>
            <w:noProof/>
            <w:webHidden/>
          </w:rPr>
          <w:instrText xml:space="preserve"> PAGEREF _Toc242120796 \h </w:instrText>
        </w:r>
        <w:r>
          <w:rPr>
            <w:noProof/>
            <w:webHidden/>
          </w:rPr>
        </w:r>
        <w:r>
          <w:rPr>
            <w:noProof/>
            <w:webHidden/>
          </w:rPr>
          <w:fldChar w:fldCharType="separate"/>
        </w:r>
        <w:r>
          <w:rPr>
            <w:noProof/>
            <w:webHidden/>
          </w:rPr>
          <w:t>22</w:t>
        </w:r>
        <w:r>
          <w:rPr>
            <w:noProof/>
            <w:webHidden/>
          </w:rPr>
          <w:fldChar w:fldCharType="end"/>
        </w:r>
      </w:hyperlink>
    </w:p>
    <w:p w14:paraId="53E81EEE" w14:textId="1BF4EB60"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97" w:history="1">
        <w:r w:rsidRPr="006C3E5C">
          <w:rPr>
            <w:rStyle w:val="Hyperlink"/>
            <w:noProof/>
          </w:rPr>
          <w:t>Query 16 — Average tenure of leavers by age bracket</w:t>
        </w:r>
        <w:r>
          <w:rPr>
            <w:noProof/>
            <w:webHidden/>
          </w:rPr>
          <w:tab/>
        </w:r>
        <w:r>
          <w:rPr>
            <w:noProof/>
            <w:webHidden/>
          </w:rPr>
          <w:fldChar w:fldCharType="begin"/>
        </w:r>
        <w:r>
          <w:rPr>
            <w:noProof/>
            <w:webHidden/>
          </w:rPr>
          <w:instrText xml:space="preserve"> PAGEREF _Toc242120797 \h </w:instrText>
        </w:r>
        <w:r>
          <w:rPr>
            <w:noProof/>
            <w:webHidden/>
          </w:rPr>
        </w:r>
        <w:r>
          <w:rPr>
            <w:noProof/>
            <w:webHidden/>
          </w:rPr>
          <w:fldChar w:fldCharType="separate"/>
        </w:r>
        <w:r>
          <w:rPr>
            <w:noProof/>
            <w:webHidden/>
          </w:rPr>
          <w:t>23</w:t>
        </w:r>
        <w:r>
          <w:rPr>
            <w:noProof/>
            <w:webHidden/>
          </w:rPr>
          <w:fldChar w:fldCharType="end"/>
        </w:r>
      </w:hyperlink>
    </w:p>
    <w:p w14:paraId="0AF77744" w14:textId="17A11A16"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98" w:history="1">
        <w:r w:rsidRPr="006C3E5C">
          <w:rPr>
            <w:rStyle w:val="Hyperlink"/>
            <w:noProof/>
          </w:rPr>
          <w:t>Query 17 — Correlation between salary and balance</w:t>
        </w:r>
        <w:r>
          <w:rPr>
            <w:noProof/>
            <w:webHidden/>
          </w:rPr>
          <w:tab/>
        </w:r>
        <w:r>
          <w:rPr>
            <w:noProof/>
            <w:webHidden/>
          </w:rPr>
          <w:fldChar w:fldCharType="begin"/>
        </w:r>
        <w:r>
          <w:rPr>
            <w:noProof/>
            <w:webHidden/>
          </w:rPr>
          <w:instrText xml:space="preserve"> PAGEREF _Toc242120798 \h </w:instrText>
        </w:r>
        <w:r>
          <w:rPr>
            <w:noProof/>
            <w:webHidden/>
          </w:rPr>
        </w:r>
        <w:r>
          <w:rPr>
            <w:noProof/>
            <w:webHidden/>
          </w:rPr>
          <w:fldChar w:fldCharType="separate"/>
        </w:r>
        <w:r>
          <w:rPr>
            <w:noProof/>
            <w:webHidden/>
          </w:rPr>
          <w:t>24</w:t>
        </w:r>
        <w:r>
          <w:rPr>
            <w:noProof/>
            <w:webHidden/>
          </w:rPr>
          <w:fldChar w:fldCharType="end"/>
        </w:r>
      </w:hyperlink>
    </w:p>
    <w:p w14:paraId="52A72745" w14:textId="37AAE9E6"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799" w:history="1">
        <w:r w:rsidRPr="006C3E5C">
          <w:rPr>
            <w:rStyle w:val="Hyperlink"/>
            <w:noProof/>
          </w:rPr>
          <w:t>Query 18 — Correlation between salary and credit score</w:t>
        </w:r>
        <w:r>
          <w:rPr>
            <w:noProof/>
            <w:webHidden/>
          </w:rPr>
          <w:tab/>
        </w:r>
        <w:r>
          <w:rPr>
            <w:noProof/>
            <w:webHidden/>
          </w:rPr>
          <w:fldChar w:fldCharType="begin"/>
        </w:r>
        <w:r>
          <w:rPr>
            <w:noProof/>
            <w:webHidden/>
          </w:rPr>
          <w:instrText xml:space="preserve"> PAGEREF _Toc242120799 \h </w:instrText>
        </w:r>
        <w:r>
          <w:rPr>
            <w:noProof/>
            <w:webHidden/>
          </w:rPr>
        </w:r>
        <w:r>
          <w:rPr>
            <w:noProof/>
            <w:webHidden/>
          </w:rPr>
          <w:fldChar w:fldCharType="separate"/>
        </w:r>
        <w:r>
          <w:rPr>
            <w:noProof/>
            <w:webHidden/>
          </w:rPr>
          <w:t>24</w:t>
        </w:r>
        <w:r>
          <w:rPr>
            <w:noProof/>
            <w:webHidden/>
          </w:rPr>
          <w:fldChar w:fldCharType="end"/>
        </w:r>
      </w:hyperlink>
    </w:p>
    <w:p w14:paraId="719A6B6A" w14:textId="3A745EC7"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800" w:history="1">
        <w:r w:rsidRPr="006C3E5C">
          <w:rPr>
            <w:rStyle w:val="Hyperlink"/>
            <w:noProof/>
          </w:rPr>
          <w:t>Query 19 — Rank credit-score buckets by churned count</w:t>
        </w:r>
        <w:r>
          <w:rPr>
            <w:noProof/>
            <w:webHidden/>
          </w:rPr>
          <w:tab/>
        </w:r>
        <w:r>
          <w:rPr>
            <w:noProof/>
            <w:webHidden/>
          </w:rPr>
          <w:fldChar w:fldCharType="begin"/>
        </w:r>
        <w:r>
          <w:rPr>
            <w:noProof/>
            <w:webHidden/>
          </w:rPr>
          <w:instrText xml:space="preserve"> PAGEREF _Toc242120800 \h </w:instrText>
        </w:r>
        <w:r>
          <w:rPr>
            <w:noProof/>
            <w:webHidden/>
          </w:rPr>
        </w:r>
        <w:r>
          <w:rPr>
            <w:noProof/>
            <w:webHidden/>
          </w:rPr>
          <w:fldChar w:fldCharType="separate"/>
        </w:r>
        <w:r>
          <w:rPr>
            <w:noProof/>
            <w:webHidden/>
          </w:rPr>
          <w:t>25</w:t>
        </w:r>
        <w:r>
          <w:rPr>
            <w:noProof/>
            <w:webHidden/>
          </w:rPr>
          <w:fldChar w:fldCharType="end"/>
        </w:r>
      </w:hyperlink>
    </w:p>
    <w:p w14:paraId="4C17AA2F" w14:textId="4198E01C"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801" w:history="1">
        <w:r w:rsidRPr="006C3E5C">
          <w:rPr>
            <w:rStyle w:val="Hyperlink"/>
            <w:noProof/>
          </w:rPr>
          <w:t>Query 20 — Credit cards per age bucket (below average)</w:t>
        </w:r>
        <w:r>
          <w:rPr>
            <w:noProof/>
            <w:webHidden/>
          </w:rPr>
          <w:tab/>
        </w:r>
        <w:r>
          <w:rPr>
            <w:noProof/>
            <w:webHidden/>
          </w:rPr>
          <w:fldChar w:fldCharType="begin"/>
        </w:r>
        <w:r>
          <w:rPr>
            <w:noProof/>
            <w:webHidden/>
          </w:rPr>
          <w:instrText xml:space="preserve"> PAGEREF _Toc242120801 \h </w:instrText>
        </w:r>
        <w:r>
          <w:rPr>
            <w:noProof/>
            <w:webHidden/>
          </w:rPr>
        </w:r>
        <w:r>
          <w:rPr>
            <w:noProof/>
            <w:webHidden/>
          </w:rPr>
          <w:fldChar w:fldCharType="separate"/>
        </w:r>
        <w:r>
          <w:rPr>
            <w:noProof/>
            <w:webHidden/>
          </w:rPr>
          <w:t>26</w:t>
        </w:r>
        <w:r>
          <w:rPr>
            <w:noProof/>
            <w:webHidden/>
          </w:rPr>
          <w:fldChar w:fldCharType="end"/>
        </w:r>
      </w:hyperlink>
    </w:p>
    <w:p w14:paraId="42E89D79" w14:textId="733E257D"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802" w:history="1">
        <w:r w:rsidRPr="006C3E5C">
          <w:rPr>
            <w:rStyle w:val="Hyperlink"/>
            <w:noProof/>
          </w:rPr>
          <w:t>Query 21 — Rank locations by churned count and average balance</w:t>
        </w:r>
        <w:r>
          <w:rPr>
            <w:noProof/>
            <w:webHidden/>
          </w:rPr>
          <w:tab/>
        </w:r>
        <w:r>
          <w:rPr>
            <w:noProof/>
            <w:webHidden/>
          </w:rPr>
          <w:fldChar w:fldCharType="begin"/>
        </w:r>
        <w:r>
          <w:rPr>
            <w:noProof/>
            <w:webHidden/>
          </w:rPr>
          <w:instrText xml:space="preserve"> PAGEREF _Toc242120802 \h </w:instrText>
        </w:r>
        <w:r>
          <w:rPr>
            <w:noProof/>
            <w:webHidden/>
          </w:rPr>
        </w:r>
        <w:r>
          <w:rPr>
            <w:noProof/>
            <w:webHidden/>
          </w:rPr>
          <w:fldChar w:fldCharType="separate"/>
        </w:r>
        <w:r>
          <w:rPr>
            <w:noProof/>
            <w:webHidden/>
          </w:rPr>
          <w:t>27</w:t>
        </w:r>
        <w:r>
          <w:rPr>
            <w:noProof/>
            <w:webHidden/>
          </w:rPr>
          <w:fldChar w:fldCharType="end"/>
        </w:r>
      </w:hyperlink>
    </w:p>
    <w:p w14:paraId="70EE00F9" w14:textId="20A3B626"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803" w:history="1">
        <w:r w:rsidRPr="006C3E5C">
          <w:rPr>
            <w:rStyle w:val="Hyperlink"/>
            <w:noProof/>
          </w:rPr>
          <w:t>Query 22 — Create a CustomerID_Surname key</w:t>
        </w:r>
        <w:r>
          <w:rPr>
            <w:noProof/>
            <w:webHidden/>
          </w:rPr>
          <w:tab/>
        </w:r>
        <w:r>
          <w:rPr>
            <w:noProof/>
            <w:webHidden/>
          </w:rPr>
          <w:fldChar w:fldCharType="begin"/>
        </w:r>
        <w:r>
          <w:rPr>
            <w:noProof/>
            <w:webHidden/>
          </w:rPr>
          <w:instrText xml:space="preserve"> PAGEREF _Toc242120803 \h </w:instrText>
        </w:r>
        <w:r>
          <w:rPr>
            <w:noProof/>
            <w:webHidden/>
          </w:rPr>
        </w:r>
        <w:r>
          <w:rPr>
            <w:noProof/>
            <w:webHidden/>
          </w:rPr>
          <w:fldChar w:fldCharType="separate"/>
        </w:r>
        <w:r>
          <w:rPr>
            <w:noProof/>
            <w:webHidden/>
          </w:rPr>
          <w:t>28</w:t>
        </w:r>
        <w:r>
          <w:rPr>
            <w:noProof/>
            <w:webHidden/>
          </w:rPr>
          <w:fldChar w:fldCharType="end"/>
        </w:r>
      </w:hyperlink>
    </w:p>
    <w:p w14:paraId="75A83E60" w14:textId="78C2583E"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804" w:history="1">
        <w:r w:rsidRPr="006C3E5C">
          <w:rPr>
            <w:rStyle w:val="Hyperlink"/>
            <w:noProof/>
          </w:rPr>
          <w:t>Query 23 — Get ExitCategory without using JOIN</w:t>
        </w:r>
        <w:r>
          <w:rPr>
            <w:noProof/>
            <w:webHidden/>
          </w:rPr>
          <w:tab/>
        </w:r>
        <w:r>
          <w:rPr>
            <w:noProof/>
            <w:webHidden/>
          </w:rPr>
          <w:fldChar w:fldCharType="begin"/>
        </w:r>
        <w:r>
          <w:rPr>
            <w:noProof/>
            <w:webHidden/>
          </w:rPr>
          <w:instrText xml:space="preserve"> PAGEREF _Toc242120804 \h </w:instrText>
        </w:r>
        <w:r>
          <w:rPr>
            <w:noProof/>
            <w:webHidden/>
          </w:rPr>
        </w:r>
        <w:r>
          <w:rPr>
            <w:noProof/>
            <w:webHidden/>
          </w:rPr>
          <w:fldChar w:fldCharType="separate"/>
        </w:r>
        <w:r>
          <w:rPr>
            <w:noProof/>
            <w:webHidden/>
          </w:rPr>
          <w:t>28</w:t>
        </w:r>
        <w:r>
          <w:rPr>
            <w:noProof/>
            <w:webHidden/>
          </w:rPr>
          <w:fldChar w:fldCharType="end"/>
        </w:r>
      </w:hyperlink>
    </w:p>
    <w:p w14:paraId="526DD4B2" w14:textId="30ECF803"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805" w:history="1">
        <w:r w:rsidRPr="006C3E5C">
          <w:rPr>
            <w:rStyle w:val="Hyperlink"/>
            <w:noProof/>
          </w:rPr>
          <w:t>Query 24 — Missing values and how to handle them</w:t>
        </w:r>
        <w:r>
          <w:rPr>
            <w:noProof/>
            <w:webHidden/>
          </w:rPr>
          <w:tab/>
        </w:r>
        <w:r>
          <w:rPr>
            <w:noProof/>
            <w:webHidden/>
          </w:rPr>
          <w:fldChar w:fldCharType="begin"/>
        </w:r>
        <w:r>
          <w:rPr>
            <w:noProof/>
            <w:webHidden/>
          </w:rPr>
          <w:instrText xml:space="preserve"> PAGEREF _Toc242120805 \h </w:instrText>
        </w:r>
        <w:r>
          <w:rPr>
            <w:noProof/>
            <w:webHidden/>
          </w:rPr>
        </w:r>
        <w:r>
          <w:rPr>
            <w:noProof/>
            <w:webHidden/>
          </w:rPr>
          <w:fldChar w:fldCharType="separate"/>
        </w:r>
        <w:r>
          <w:rPr>
            <w:noProof/>
            <w:webHidden/>
          </w:rPr>
          <w:t>29</w:t>
        </w:r>
        <w:r>
          <w:rPr>
            <w:noProof/>
            <w:webHidden/>
          </w:rPr>
          <w:fldChar w:fldCharType="end"/>
        </w:r>
      </w:hyperlink>
    </w:p>
    <w:p w14:paraId="5A859930" w14:textId="4A12970F"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806" w:history="1">
        <w:r w:rsidRPr="006C3E5C">
          <w:rPr>
            <w:rStyle w:val="Hyperlink"/>
            <w:noProof/>
          </w:rPr>
          <w:t>Query 25 — Customers whose surname ends in 'on'</w:t>
        </w:r>
        <w:r>
          <w:rPr>
            <w:noProof/>
            <w:webHidden/>
          </w:rPr>
          <w:tab/>
        </w:r>
        <w:r>
          <w:rPr>
            <w:noProof/>
            <w:webHidden/>
          </w:rPr>
          <w:fldChar w:fldCharType="begin"/>
        </w:r>
        <w:r>
          <w:rPr>
            <w:noProof/>
            <w:webHidden/>
          </w:rPr>
          <w:instrText xml:space="preserve"> PAGEREF _Toc242120806 \h </w:instrText>
        </w:r>
        <w:r>
          <w:rPr>
            <w:noProof/>
            <w:webHidden/>
          </w:rPr>
        </w:r>
        <w:r>
          <w:rPr>
            <w:noProof/>
            <w:webHidden/>
          </w:rPr>
          <w:fldChar w:fldCharType="separate"/>
        </w:r>
        <w:r>
          <w:rPr>
            <w:noProof/>
            <w:webHidden/>
          </w:rPr>
          <w:t>29</w:t>
        </w:r>
        <w:r>
          <w:rPr>
            <w:noProof/>
            <w:webHidden/>
          </w:rPr>
          <w:fldChar w:fldCharType="end"/>
        </w:r>
      </w:hyperlink>
    </w:p>
    <w:p w14:paraId="5252AF30" w14:textId="3A37D737"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807" w:history="1">
        <w:r w:rsidRPr="006C3E5C">
          <w:rPr>
            <w:rStyle w:val="Hyperlink"/>
            <w:noProof/>
          </w:rPr>
          <w:t>Query 26 — Data discrepancy: IsActiveMember vs Exited</w:t>
        </w:r>
        <w:r>
          <w:rPr>
            <w:noProof/>
            <w:webHidden/>
          </w:rPr>
          <w:tab/>
        </w:r>
        <w:r>
          <w:rPr>
            <w:noProof/>
            <w:webHidden/>
          </w:rPr>
          <w:fldChar w:fldCharType="begin"/>
        </w:r>
        <w:r>
          <w:rPr>
            <w:noProof/>
            <w:webHidden/>
          </w:rPr>
          <w:instrText xml:space="preserve"> PAGEREF _Toc242120807 \h </w:instrText>
        </w:r>
        <w:r>
          <w:rPr>
            <w:noProof/>
            <w:webHidden/>
          </w:rPr>
        </w:r>
        <w:r>
          <w:rPr>
            <w:noProof/>
            <w:webHidden/>
          </w:rPr>
          <w:fldChar w:fldCharType="separate"/>
        </w:r>
        <w:r>
          <w:rPr>
            <w:noProof/>
            <w:webHidden/>
          </w:rPr>
          <w:t>31</w:t>
        </w:r>
        <w:r>
          <w:rPr>
            <w:noProof/>
            <w:webHidden/>
          </w:rPr>
          <w:fldChar w:fldCharType="end"/>
        </w:r>
      </w:hyperlink>
    </w:p>
    <w:p w14:paraId="49179BBB" w14:textId="6D568280" w:rsidR="00DE5F26" w:rsidRDefault="00DE5F26">
      <w:pPr>
        <w:pStyle w:val="TOC1"/>
        <w:tabs>
          <w:tab w:val="right" w:leader="dot" w:pos="9782"/>
        </w:tabs>
        <w:rPr>
          <w:rFonts w:asciiTheme="minorHAnsi" w:hAnsiTheme="minorHAnsi"/>
          <w:noProof/>
          <w:color w:val="auto"/>
          <w:kern w:val="2"/>
          <w:sz w:val="24"/>
          <w:szCs w:val="24"/>
          <w14:ligatures w14:val="standardContextual"/>
        </w:rPr>
      </w:pPr>
      <w:hyperlink w:anchor="_Toc242120808" w:history="1">
        <w:r w:rsidRPr="006C3E5C">
          <w:rPr>
            <w:rStyle w:val="Hyperlink"/>
            <w:noProof/>
          </w:rPr>
          <w:t>Query 27 — SQL segmentation by demographics &amp; account</w:t>
        </w:r>
        <w:r>
          <w:rPr>
            <w:noProof/>
            <w:webHidden/>
          </w:rPr>
          <w:tab/>
        </w:r>
        <w:r>
          <w:rPr>
            <w:noProof/>
            <w:webHidden/>
          </w:rPr>
          <w:fldChar w:fldCharType="begin"/>
        </w:r>
        <w:r>
          <w:rPr>
            <w:noProof/>
            <w:webHidden/>
          </w:rPr>
          <w:instrText xml:space="preserve"> PAGEREF _Toc242120808 \h </w:instrText>
        </w:r>
        <w:r>
          <w:rPr>
            <w:noProof/>
            <w:webHidden/>
          </w:rPr>
        </w:r>
        <w:r>
          <w:rPr>
            <w:noProof/>
            <w:webHidden/>
          </w:rPr>
          <w:fldChar w:fldCharType="separate"/>
        </w:r>
        <w:r>
          <w:rPr>
            <w:noProof/>
            <w:webHidden/>
          </w:rPr>
          <w:t>35</w:t>
        </w:r>
        <w:r>
          <w:rPr>
            <w:noProof/>
            <w:webHidden/>
          </w:rPr>
          <w:fldChar w:fldCharType="end"/>
        </w:r>
      </w:hyperlink>
    </w:p>
    <w:p w14:paraId="4BD37975" w14:textId="29BE1FDD" w:rsidR="002B1E73" w:rsidRDefault="00C53CD0">
      <w:r>
        <w:fldChar w:fldCharType="end"/>
      </w:r>
    </w:p>
    <w:p w14:paraId="0AE75F10" w14:textId="77777777" w:rsidR="002B1E73" w:rsidRDefault="00C53CD0">
      <w:r>
        <w:br w:type="page"/>
      </w:r>
    </w:p>
    <w:p w14:paraId="6936AF51" w14:textId="77777777" w:rsidR="002B1E73" w:rsidRDefault="00C53CD0">
      <w:pPr>
        <w:pStyle w:val="Heading1"/>
      </w:pPr>
      <w:bookmarkStart w:id="4" w:name="_Toc242120689"/>
      <w:r>
        <w:lastRenderedPageBreak/>
        <w:t>Executive Summary</w:t>
      </w:r>
      <w:bookmarkEnd w:id="4"/>
    </w:p>
    <w:p w14:paraId="71F0B3B4" w14:textId="77777777" w:rsidR="002B1E73" w:rsidRDefault="00C53CD0">
      <w:pPr>
        <w:spacing w:after="160"/>
      </w:pPr>
      <w:r>
        <w:t xml:space="preserve">This report examines 10,000 bank customers across seven related tables to answer one question: who is leaving, and how can the bank keep them. Overall, 2,037 customers have </w:t>
      </w:r>
      <w:proofErr w:type="gramStart"/>
      <w:r>
        <w:t>exited —</w:t>
      </w:r>
      <w:proofErr w:type="gramEnd"/>
      <w:r>
        <w:t xml:space="preserve"> a churn rate of 20.37%. The loss is not </w:t>
      </w:r>
      <w:proofErr w:type="gramStart"/>
      <w:r>
        <w:t>spread evenly</w:t>
      </w:r>
      <w:proofErr w:type="gramEnd"/>
      <w:r>
        <w:t xml:space="preserve">; it concentrates </w:t>
      </w:r>
      <w:proofErr w:type="gramStart"/>
      <w:r>
        <w:t>in</w:t>
      </w:r>
      <w:proofErr w:type="gramEnd"/>
      <w:r>
        <w:t xml:space="preserve"> a handful of customer profiles, which is what makes it fixable.</w:t>
      </w:r>
    </w:p>
    <w:p w14:paraId="3A2AF534" w14:textId="77777777" w:rsidR="002B1E73" w:rsidRDefault="00C53CD0">
      <w:pPr>
        <w:pStyle w:val="Heading2"/>
      </w:pPr>
      <w:bookmarkStart w:id="5" w:name="_Toc242120690"/>
      <w:r>
        <w:t>Key findings</w:t>
      </w:r>
      <w:bookmarkEnd w:id="5"/>
    </w:p>
    <w:p w14:paraId="1D0DACA0" w14:textId="77777777" w:rsidR="002B1E73" w:rsidRDefault="00C53CD0">
      <w:pPr>
        <w:pStyle w:val="ListBullet"/>
        <w:spacing w:after="40"/>
      </w:pPr>
      <w:r>
        <w:rPr>
          <w:b/>
          <w:color w:val="142A4F"/>
        </w:rPr>
        <w:t xml:space="preserve">Product count is the biggest signal — </w:t>
      </w:r>
      <w:r>
        <w:t>churn runs 27.7% at one product, just 7.6% at two, then jumps to 82.7% at three and 100% at four.</w:t>
      </w:r>
    </w:p>
    <w:p w14:paraId="30A43CB5" w14:textId="77777777" w:rsidR="002B1E73" w:rsidRDefault="00C53CD0">
      <w:pPr>
        <w:pStyle w:val="ListBullet"/>
        <w:spacing w:after="40"/>
      </w:pPr>
      <w:r>
        <w:rPr>
          <w:b/>
          <w:color w:val="142A4F"/>
        </w:rPr>
        <w:t xml:space="preserve">Age is the second driver — </w:t>
      </w:r>
      <w:r>
        <w:t>churn climbs from 7.5% (18–30) to 44.6% for the over-50s.</w:t>
      </w:r>
    </w:p>
    <w:p w14:paraId="27B9C9A4" w14:textId="77777777" w:rsidR="002B1E73" w:rsidRDefault="00C53CD0">
      <w:pPr>
        <w:pStyle w:val="ListBullet"/>
        <w:spacing w:after="40"/>
      </w:pPr>
      <w:r>
        <w:rPr>
          <w:b/>
          <w:color w:val="142A4F"/>
        </w:rPr>
        <w:t xml:space="preserve">Germany is the hotspot — </w:t>
      </w:r>
      <w:r>
        <w:t>32.4% churn (double France and Spain) while holding the highest average balance (€119,730).</w:t>
      </w:r>
    </w:p>
    <w:p w14:paraId="1D7962E9" w14:textId="77777777" w:rsidR="002B1E73" w:rsidRDefault="00C53CD0">
      <w:pPr>
        <w:pStyle w:val="ListBullet"/>
        <w:spacing w:after="40"/>
      </w:pPr>
      <w:r>
        <w:rPr>
          <w:b/>
          <w:color w:val="142A4F"/>
        </w:rPr>
        <w:t xml:space="preserve">Inactivity roughly doubles churn — </w:t>
      </w:r>
      <w:r>
        <w:t>26.9% for inactive members vs 14.3% for active ones.</w:t>
      </w:r>
    </w:p>
    <w:p w14:paraId="54D43F50" w14:textId="77777777" w:rsidR="002B1E73" w:rsidRDefault="00C53CD0">
      <w:pPr>
        <w:pStyle w:val="ListBullet"/>
        <w:spacing w:after="40"/>
      </w:pPr>
      <w:r>
        <w:rPr>
          <w:b/>
          <w:color w:val="142A4F"/>
        </w:rPr>
        <w:t xml:space="preserve">Women churn more — </w:t>
      </w:r>
      <w:r>
        <w:t>25.1% vs 16.5% for men, on near-identical salaries.</w:t>
      </w:r>
    </w:p>
    <w:p w14:paraId="6D8DC284" w14:textId="77777777" w:rsidR="002B1E73" w:rsidRDefault="00C53CD0">
      <w:pPr>
        <w:pStyle w:val="ListBullet"/>
        <w:spacing w:after="40"/>
      </w:pPr>
      <w:r>
        <w:rPr>
          <w:b/>
          <w:color w:val="142A4F"/>
        </w:rPr>
        <w:t xml:space="preserve">Salary and credit-card ownership don't predict churn — </w:t>
      </w:r>
      <w:r>
        <w:t>both are effectively flat against exit.</w:t>
      </w:r>
    </w:p>
    <w:p w14:paraId="726C35B7" w14:textId="77777777" w:rsidR="002B1E73" w:rsidRDefault="00C53CD0">
      <w:pPr>
        <w:pStyle w:val="Heading2"/>
      </w:pPr>
      <w:bookmarkStart w:id="6" w:name="_Toc242120691"/>
      <w:r>
        <w:t>What we recommend</w:t>
      </w:r>
      <w:bookmarkEnd w:id="6"/>
    </w:p>
    <w:p w14:paraId="3C559FBF" w14:textId="77777777" w:rsidR="002B1E73" w:rsidRDefault="00C53CD0">
      <w:pPr>
        <w:pStyle w:val="ListBullet"/>
        <w:spacing w:after="40"/>
      </w:pPr>
      <w:proofErr w:type="gramStart"/>
      <w:r>
        <w:rPr>
          <w:b/>
          <w:color w:val="142A4F"/>
        </w:rPr>
        <w:t>Win</w:t>
      </w:r>
      <w:proofErr w:type="gramEnd"/>
      <w:r>
        <w:rPr>
          <w:b/>
          <w:color w:val="142A4F"/>
        </w:rPr>
        <w:t xml:space="preserve"> the second product. </w:t>
      </w:r>
      <w:r>
        <w:t>Move single-product customers to a well-matched second product — the 2-product group is four times stickier — and stop pushing third and fourth products.</w:t>
      </w:r>
    </w:p>
    <w:p w14:paraId="3BDE3C60" w14:textId="77777777" w:rsidR="002B1E73" w:rsidRDefault="00C53CD0">
      <w:pPr>
        <w:pStyle w:val="ListBullet"/>
        <w:spacing w:after="40"/>
      </w:pPr>
      <w:r>
        <w:rPr>
          <w:b/>
          <w:color w:val="142A4F"/>
        </w:rPr>
        <w:t xml:space="preserve">Protect Germany. </w:t>
      </w:r>
      <w:r>
        <w:t>Stand up a retention play for high-balance, older, inactive German customers.</w:t>
      </w:r>
    </w:p>
    <w:p w14:paraId="57BF0E7B" w14:textId="77777777" w:rsidR="002B1E73" w:rsidRDefault="00C53CD0">
      <w:pPr>
        <w:pStyle w:val="ListBullet"/>
        <w:spacing w:after="40"/>
      </w:pPr>
      <w:r>
        <w:rPr>
          <w:b/>
          <w:color w:val="142A4F"/>
        </w:rPr>
        <w:t xml:space="preserve">Re-engage early. </w:t>
      </w:r>
      <w:r>
        <w:t>Trigger outreach the moment a customer goes inactive, the loudest behavioural warning.</w:t>
      </w:r>
    </w:p>
    <w:p w14:paraId="579B7C31" w14:textId="77777777" w:rsidR="002B1E73" w:rsidRDefault="00C53CD0">
      <w:pPr>
        <w:pStyle w:val="ListBullet"/>
        <w:spacing w:after="40"/>
      </w:pPr>
      <w:r>
        <w:rPr>
          <w:b/>
          <w:color w:val="142A4F"/>
        </w:rPr>
        <w:t xml:space="preserve">Score the risk. </w:t>
      </w:r>
      <w:r>
        <w:t xml:space="preserve">Operationalise </w:t>
      </w:r>
      <w:proofErr w:type="gramStart"/>
      <w:r>
        <w:t>a products</w:t>
      </w:r>
      <w:proofErr w:type="gramEnd"/>
      <w:r>
        <w:t xml:space="preserve"> + age + activity + geography risk flag in Power BI for proactive outreach.</w:t>
      </w:r>
    </w:p>
    <w:p w14:paraId="02F85924" w14:textId="77777777" w:rsidR="002B1E73" w:rsidRDefault="00C53CD0">
      <w:pPr>
        <w:spacing w:before="80"/>
        <w:jc w:val="center"/>
      </w:pPr>
      <w:r>
        <w:rPr>
          <w:noProof/>
        </w:rPr>
        <w:drawing>
          <wp:inline distT="0" distB="0" distL="0" distR="0" wp14:anchorId="71EB7792" wp14:editId="71571558">
            <wp:extent cx="493776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hurn_by_products.png"/>
                    <pic:cNvPicPr/>
                  </pic:nvPicPr>
                  <pic:blipFill>
                    <a:blip r:embed="rId8"/>
                    <a:stretch>
                      <a:fillRect/>
                    </a:stretch>
                  </pic:blipFill>
                  <pic:spPr>
                    <a:xfrm>
                      <a:off x="0" y="0"/>
                      <a:ext cx="4937760" cy="3200400"/>
                    </a:xfrm>
                    <a:prstGeom prst="rect">
                      <a:avLst/>
                    </a:prstGeom>
                  </pic:spPr>
                </pic:pic>
              </a:graphicData>
            </a:graphic>
          </wp:inline>
        </w:drawing>
      </w:r>
    </w:p>
    <w:p w14:paraId="0C807ECA" w14:textId="77777777" w:rsidR="002B1E73" w:rsidRDefault="00C53CD0">
      <w:pPr>
        <w:pStyle w:val="FigureCaption"/>
      </w:pPr>
      <w:bookmarkStart w:id="7" w:name="_Toc242120735"/>
      <w:r>
        <w:t>Figure 1 — Churn rate by number of products — the single biggest driver.</w:t>
      </w:r>
      <w:bookmarkEnd w:id="7"/>
    </w:p>
    <w:p w14:paraId="388CD484" w14:textId="77777777" w:rsidR="002B1E73" w:rsidRDefault="00C53CD0">
      <w:r>
        <w:br w:type="page"/>
      </w:r>
    </w:p>
    <w:p w14:paraId="0DC1A137" w14:textId="77777777" w:rsidR="002B1E73" w:rsidRDefault="00C53CD0">
      <w:pPr>
        <w:pStyle w:val="Heading1"/>
      </w:pPr>
      <w:bookmarkStart w:id="8" w:name="_Toc242120692"/>
      <w:r>
        <w:lastRenderedPageBreak/>
        <w:t>Data Overview &amp; Model</w:t>
      </w:r>
      <w:bookmarkEnd w:id="8"/>
    </w:p>
    <w:p w14:paraId="58527A4B" w14:textId="77777777" w:rsidR="002B1E73" w:rsidRDefault="00C53CD0">
      <w:r>
        <w:t>The bank supplied seven tables forming a classic star schema: two fact tables at customer grain (Bank_Churn and CustomerInfo) surrounded by five categorical lookup tables. Bank_Churn and CustomerInfo join one-to-one on CustomerId (10,000 clean, unique keys on each side).</w:t>
      </w:r>
    </w:p>
    <w:tbl>
      <w:tblPr>
        <w:tblW w:w="0" w:type="auto"/>
        <w:jc w:val="center"/>
        <w:tblLook w:val="04A0" w:firstRow="1" w:lastRow="0" w:firstColumn="1" w:lastColumn="0" w:noHBand="0" w:noVBand="1"/>
      </w:tblPr>
      <w:tblGrid>
        <w:gridCol w:w="1584"/>
        <w:gridCol w:w="864"/>
        <w:gridCol w:w="2160"/>
        <w:gridCol w:w="4752"/>
      </w:tblGrid>
      <w:tr w:rsidR="002B1E73" w14:paraId="10B3D86F" w14:textId="77777777">
        <w:trPr>
          <w:jc w:val="center"/>
        </w:trPr>
        <w:tc>
          <w:tcPr>
            <w:tcW w:w="1584" w:type="dxa"/>
            <w:tcBorders>
              <w:top w:val="single" w:sz="4" w:space="0" w:color="C9D2E0"/>
              <w:left w:val="single" w:sz="4" w:space="0" w:color="C9D2E0"/>
              <w:bottom w:val="single" w:sz="4" w:space="0" w:color="C9D2E0"/>
              <w:right w:val="single" w:sz="4" w:space="0" w:color="C9D2E0"/>
            </w:tcBorders>
            <w:shd w:val="clear" w:color="auto" w:fill="2E5BA8"/>
            <w:vAlign w:val="center"/>
          </w:tcPr>
          <w:p w14:paraId="6F2A7BBD" w14:textId="77777777" w:rsidR="002B1E73" w:rsidRDefault="00C53CD0">
            <w:pPr>
              <w:jc w:val="center"/>
            </w:pPr>
            <w:r>
              <w:rPr>
                <w:b/>
                <w:color w:val="FFFFFF"/>
                <w:sz w:val="19"/>
              </w:rPr>
              <w:t>Table</w:t>
            </w:r>
          </w:p>
        </w:tc>
        <w:tc>
          <w:tcPr>
            <w:tcW w:w="864" w:type="dxa"/>
            <w:tcBorders>
              <w:top w:val="single" w:sz="4" w:space="0" w:color="C9D2E0"/>
              <w:left w:val="single" w:sz="4" w:space="0" w:color="C9D2E0"/>
              <w:bottom w:val="single" w:sz="4" w:space="0" w:color="C9D2E0"/>
              <w:right w:val="single" w:sz="4" w:space="0" w:color="C9D2E0"/>
            </w:tcBorders>
            <w:shd w:val="clear" w:color="auto" w:fill="2E5BA8"/>
            <w:vAlign w:val="center"/>
          </w:tcPr>
          <w:p w14:paraId="4BDA0276" w14:textId="77777777" w:rsidR="002B1E73" w:rsidRDefault="00C53CD0">
            <w:pPr>
              <w:jc w:val="center"/>
            </w:pPr>
            <w:r>
              <w:rPr>
                <w:b/>
                <w:color w:val="FFFFFF"/>
                <w:sz w:val="19"/>
              </w:rPr>
              <w:t>Rows</w:t>
            </w:r>
          </w:p>
        </w:tc>
        <w:tc>
          <w:tcPr>
            <w:tcW w:w="2160" w:type="dxa"/>
            <w:tcBorders>
              <w:top w:val="single" w:sz="4" w:space="0" w:color="C9D2E0"/>
              <w:left w:val="single" w:sz="4" w:space="0" w:color="C9D2E0"/>
              <w:bottom w:val="single" w:sz="4" w:space="0" w:color="C9D2E0"/>
              <w:right w:val="single" w:sz="4" w:space="0" w:color="C9D2E0"/>
            </w:tcBorders>
            <w:shd w:val="clear" w:color="auto" w:fill="2E5BA8"/>
            <w:vAlign w:val="center"/>
          </w:tcPr>
          <w:p w14:paraId="059D4C00" w14:textId="77777777" w:rsidR="002B1E73" w:rsidRDefault="00C53CD0">
            <w:pPr>
              <w:jc w:val="center"/>
            </w:pPr>
            <w:r>
              <w:rPr>
                <w:b/>
                <w:color w:val="FFFFFF"/>
                <w:sz w:val="19"/>
              </w:rPr>
              <w:t>Type</w:t>
            </w:r>
          </w:p>
        </w:tc>
        <w:tc>
          <w:tcPr>
            <w:tcW w:w="4752" w:type="dxa"/>
            <w:tcBorders>
              <w:top w:val="single" w:sz="4" w:space="0" w:color="C9D2E0"/>
              <w:left w:val="single" w:sz="4" w:space="0" w:color="C9D2E0"/>
              <w:bottom w:val="single" w:sz="4" w:space="0" w:color="C9D2E0"/>
              <w:right w:val="single" w:sz="4" w:space="0" w:color="C9D2E0"/>
            </w:tcBorders>
            <w:shd w:val="clear" w:color="auto" w:fill="2E5BA8"/>
            <w:vAlign w:val="center"/>
          </w:tcPr>
          <w:p w14:paraId="7E795B63" w14:textId="77777777" w:rsidR="002B1E73" w:rsidRDefault="00C53CD0">
            <w:pPr>
              <w:jc w:val="center"/>
            </w:pPr>
            <w:r>
              <w:rPr>
                <w:b/>
                <w:color w:val="FFFFFF"/>
                <w:sz w:val="19"/>
              </w:rPr>
              <w:t>Key columns</w:t>
            </w:r>
          </w:p>
        </w:tc>
      </w:tr>
      <w:tr w:rsidR="002B1E73" w14:paraId="11251B17" w14:textId="77777777">
        <w:trPr>
          <w:jc w:val="center"/>
        </w:trPr>
        <w:tc>
          <w:tcPr>
            <w:tcW w:w="1584"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5E82CA5A" w14:textId="77777777" w:rsidR="002B1E73" w:rsidRDefault="00C53CD0">
            <w:r>
              <w:rPr>
                <w:sz w:val="19"/>
              </w:rPr>
              <w:t>Bank_Churn</w:t>
            </w:r>
          </w:p>
        </w:tc>
        <w:tc>
          <w:tcPr>
            <w:tcW w:w="864"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5A99C918" w14:textId="77777777" w:rsidR="002B1E73" w:rsidRDefault="00C53CD0">
            <w:pPr>
              <w:jc w:val="center"/>
            </w:pPr>
            <w:r>
              <w:rPr>
                <w:sz w:val="19"/>
              </w:rPr>
              <w:t>10,000</w:t>
            </w:r>
          </w:p>
        </w:tc>
        <w:tc>
          <w:tcPr>
            <w:tcW w:w="2160"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58C474DC" w14:textId="77777777" w:rsidR="002B1E73" w:rsidRDefault="00C53CD0">
            <w:pPr>
              <w:jc w:val="center"/>
            </w:pPr>
            <w:r>
              <w:rPr>
                <w:sz w:val="19"/>
              </w:rPr>
              <w:t>Fact</w:t>
            </w:r>
          </w:p>
        </w:tc>
        <w:tc>
          <w:tcPr>
            <w:tcW w:w="4752"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03C3FF48" w14:textId="77777777" w:rsidR="002B1E73" w:rsidRDefault="00C53CD0">
            <w:pPr>
              <w:jc w:val="center"/>
            </w:pPr>
            <w:r>
              <w:rPr>
                <w:sz w:val="19"/>
              </w:rPr>
              <w:t>CustomerId, CreditScore, Tenure, Balance, NumOfProducts, HasCrCard, IsActiveMember, Exited</w:t>
            </w:r>
          </w:p>
        </w:tc>
      </w:tr>
      <w:tr w:rsidR="002B1E73" w14:paraId="633ECBE7" w14:textId="77777777">
        <w:trPr>
          <w:jc w:val="center"/>
        </w:trPr>
        <w:tc>
          <w:tcPr>
            <w:tcW w:w="1584" w:type="dxa"/>
            <w:tcBorders>
              <w:top w:val="single" w:sz="4" w:space="0" w:color="C9D2E0"/>
              <w:left w:val="single" w:sz="4" w:space="0" w:color="C9D2E0"/>
              <w:bottom w:val="single" w:sz="4" w:space="0" w:color="C9D2E0"/>
              <w:right w:val="single" w:sz="4" w:space="0" w:color="C9D2E0"/>
            </w:tcBorders>
            <w:shd w:val="clear" w:color="auto" w:fill="EEF2F9"/>
            <w:vAlign w:val="center"/>
          </w:tcPr>
          <w:p w14:paraId="578D0218" w14:textId="77777777" w:rsidR="002B1E73" w:rsidRDefault="00C53CD0">
            <w:r>
              <w:rPr>
                <w:sz w:val="19"/>
              </w:rPr>
              <w:t>CustomerInfo</w:t>
            </w:r>
          </w:p>
        </w:tc>
        <w:tc>
          <w:tcPr>
            <w:tcW w:w="864" w:type="dxa"/>
            <w:tcBorders>
              <w:top w:val="single" w:sz="4" w:space="0" w:color="C9D2E0"/>
              <w:left w:val="single" w:sz="4" w:space="0" w:color="C9D2E0"/>
              <w:bottom w:val="single" w:sz="4" w:space="0" w:color="C9D2E0"/>
              <w:right w:val="single" w:sz="4" w:space="0" w:color="C9D2E0"/>
            </w:tcBorders>
            <w:shd w:val="clear" w:color="auto" w:fill="EEF2F9"/>
            <w:vAlign w:val="center"/>
          </w:tcPr>
          <w:p w14:paraId="57962A29" w14:textId="77777777" w:rsidR="002B1E73" w:rsidRDefault="00C53CD0">
            <w:pPr>
              <w:jc w:val="center"/>
            </w:pPr>
            <w:r>
              <w:rPr>
                <w:sz w:val="19"/>
              </w:rPr>
              <w:t>10,000</w:t>
            </w:r>
          </w:p>
        </w:tc>
        <w:tc>
          <w:tcPr>
            <w:tcW w:w="2160" w:type="dxa"/>
            <w:tcBorders>
              <w:top w:val="single" w:sz="4" w:space="0" w:color="C9D2E0"/>
              <w:left w:val="single" w:sz="4" w:space="0" w:color="C9D2E0"/>
              <w:bottom w:val="single" w:sz="4" w:space="0" w:color="C9D2E0"/>
              <w:right w:val="single" w:sz="4" w:space="0" w:color="C9D2E0"/>
            </w:tcBorders>
            <w:shd w:val="clear" w:color="auto" w:fill="EEF2F9"/>
            <w:vAlign w:val="center"/>
          </w:tcPr>
          <w:p w14:paraId="36DC3FC3" w14:textId="77777777" w:rsidR="002B1E73" w:rsidRDefault="00C53CD0">
            <w:pPr>
              <w:jc w:val="center"/>
            </w:pPr>
            <w:r>
              <w:rPr>
                <w:sz w:val="19"/>
              </w:rPr>
              <w:t>Fact</w:t>
            </w:r>
          </w:p>
        </w:tc>
        <w:tc>
          <w:tcPr>
            <w:tcW w:w="4752" w:type="dxa"/>
            <w:tcBorders>
              <w:top w:val="single" w:sz="4" w:space="0" w:color="C9D2E0"/>
              <w:left w:val="single" w:sz="4" w:space="0" w:color="C9D2E0"/>
              <w:bottom w:val="single" w:sz="4" w:space="0" w:color="C9D2E0"/>
              <w:right w:val="single" w:sz="4" w:space="0" w:color="C9D2E0"/>
            </w:tcBorders>
            <w:shd w:val="clear" w:color="auto" w:fill="EEF2F9"/>
            <w:vAlign w:val="center"/>
          </w:tcPr>
          <w:p w14:paraId="3A86DFA7" w14:textId="77777777" w:rsidR="002B1E73" w:rsidRDefault="00C53CD0">
            <w:pPr>
              <w:jc w:val="center"/>
            </w:pPr>
            <w:r>
              <w:rPr>
                <w:sz w:val="19"/>
              </w:rPr>
              <w:t>CustomerId, Surname, Age, GenderID, EstimatedSalary, GeographyID, Bank DOJ</w:t>
            </w:r>
          </w:p>
        </w:tc>
      </w:tr>
      <w:tr w:rsidR="002B1E73" w14:paraId="58BC8CC2" w14:textId="77777777">
        <w:trPr>
          <w:jc w:val="center"/>
        </w:trPr>
        <w:tc>
          <w:tcPr>
            <w:tcW w:w="1584"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7B214CA2" w14:textId="77777777" w:rsidR="002B1E73" w:rsidRDefault="00C53CD0">
            <w:r>
              <w:rPr>
                <w:sz w:val="19"/>
              </w:rPr>
              <w:t>Geography</w:t>
            </w:r>
          </w:p>
        </w:tc>
        <w:tc>
          <w:tcPr>
            <w:tcW w:w="864"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4785DC63" w14:textId="77777777" w:rsidR="002B1E73" w:rsidRDefault="00C53CD0">
            <w:pPr>
              <w:jc w:val="center"/>
            </w:pPr>
            <w:r>
              <w:rPr>
                <w:sz w:val="19"/>
              </w:rPr>
              <w:t>3</w:t>
            </w:r>
          </w:p>
        </w:tc>
        <w:tc>
          <w:tcPr>
            <w:tcW w:w="2160"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75648D6A" w14:textId="77777777" w:rsidR="002B1E73" w:rsidRDefault="00C53CD0">
            <w:pPr>
              <w:jc w:val="center"/>
            </w:pPr>
            <w:r>
              <w:rPr>
                <w:sz w:val="19"/>
              </w:rPr>
              <w:t>Lookup (categorical)</w:t>
            </w:r>
          </w:p>
        </w:tc>
        <w:tc>
          <w:tcPr>
            <w:tcW w:w="4752"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2D921857" w14:textId="77777777" w:rsidR="002B1E73" w:rsidRDefault="00C53CD0">
            <w:pPr>
              <w:jc w:val="center"/>
            </w:pPr>
            <w:r>
              <w:rPr>
                <w:sz w:val="19"/>
              </w:rPr>
              <w:t>GeographyID → France / Spain / Germany</w:t>
            </w:r>
          </w:p>
        </w:tc>
      </w:tr>
      <w:tr w:rsidR="002B1E73" w14:paraId="31505BE2" w14:textId="77777777">
        <w:trPr>
          <w:jc w:val="center"/>
        </w:trPr>
        <w:tc>
          <w:tcPr>
            <w:tcW w:w="1584" w:type="dxa"/>
            <w:tcBorders>
              <w:top w:val="single" w:sz="4" w:space="0" w:color="C9D2E0"/>
              <w:left w:val="single" w:sz="4" w:space="0" w:color="C9D2E0"/>
              <w:bottom w:val="single" w:sz="4" w:space="0" w:color="C9D2E0"/>
              <w:right w:val="single" w:sz="4" w:space="0" w:color="C9D2E0"/>
            </w:tcBorders>
            <w:shd w:val="clear" w:color="auto" w:fill="EEF2F9"/>
            <w:vAlign w:val="center"/>
          </w:tcPr>
          <w:p w14:paraId="5470CF6F" w14:textId="77777777" w:rsidR="002B1E73" w:rsidRDefault="00C53CD0">
            <w:r>
              <w:rPr>
                <w:sz w:val="19"/>
              </w:rPr>
              <w:t>Gender</w:t>
            </w:r>
          </w:p>
        </w:tc>
        <w:tc>
          <w:tcPr>
            <w:tcW w:w="864" w:type="dxa"/>
            <w:tcBorders>
              <w:top w:val="single" w:sz="4" w:space="0" w:color="C9D2E0"/>
              <w:left w:val="single" w:sz="4" w:space="0" w:color="C9D2E0"/>
              <w:bottom w:val="single" w:sz="4" w:space="0" w:color="C9D2E0"/>
              <w:right w:val="single" w:sz="4" w:space="0" w:color="C9D2E0"/>
            </w:tcBorders>
            <w:shd w:val="clear" w:color="auto" w:fill="EEF2F9"/>
            <w:vAlign w:val="center"/>
          </w:tcPr>
          <w:p w14:paraId="06D2B0D1" w14:textId="77777777" w:rsidR="002B1E73" w:rsidRDefault="00C53CD0">
            <w:pPr>
              <w:jc w:val="center"/>
            </w:pPr>
            <w:r>
              <w:rPr>
                <w:sz w:val="19"/>
              </w:rPr>
              <w:t>2</w:t>
            </w:r>
          </w:p>
        </w:tc>
        <w:tc>
          <w:tcPr>
            <w:tcW w:w="2160" w:type="dxa"/>
            <w:tcBorders>
              <w:top w:val="single" w:sz="4" w:space="0" w:color="C9D2E0"/>
              <w:left w:val="single" w:sz="4" w:space="0" w:color="C9D2E0"/>
              <w:bottom w:val="single" w:sz="4" w:space="0" w:color="C9D2E0"/>
              <w:right w:val="single" w:sz="4" w:space="0" w:color="C9D2E0"/>
            </w:tcBorders>
            <w:shd w:val="clear" w:color="auto" w:fill="EEF2F9"/>
            <w:vAlign w:val="center"/>
          </w:tcPr>
          <w:p w14:paraId="5BD5ED15" w14:textId="77777777" w:rsidR="002B1E73" w:rsidRDefault="00C53CD0">
            <w:pPr>
              <w:jc w:val="center"/>
            </w:pPr>
            <w:r>
              <w:rPr>
                <w:sz w:val="19"/>
              </w:rPr>
              <w:t>Lookup (categorical)</w:t>
            </w:r>
          </w:p>
        </w:tc>
        <w:tc>
          <w:tcPr>
            <w:tcW w:w="4752" w:type="dxa"/>
            <w:tcBorders>
              <w:top w:val="single" w:sz="4" w:space="0" w:color="C9D2E0"/>
              <w:left w:val="single" w:sz="4" w:space="0" w:color="C9D2E0"/>
              <w:bottom w:val="single" w:sz="4" w:space="0" w:color="C9D2E0"/>
              <w:right w:val="single" w:sz="4" w:space="0" w:color="C9D2E0"/>
            </w:tcBorders>
            <w:shd w:val="clear" w:color="auto" w:fill="EEF2F9"/>
            <w:vAlign w:val="center"/>
          </w:tcPr>
          <w:p w14:paraId="38F53072" w14:textId="77777777" w:rsidR="002B1E73" w:rsidRDefault="00C53CD0">
            <w:pPr>
              <w:jc w:val="center"/>
            </w:pPr>
            <w:r>
              <w:rPr>
                <w:sz w:val="19"/>
              </w:rPr>
              <w:t>GenderID → Male / Female</w:t>
            </w:r>
          </w:p>
        </w:tc>
      </w:tr>
      <w:tr w:rsidR="002B1E73" w14:paraId="0FEC1D65" w14:textId="77777777">
        <w:trPr>
          <w:jc w:val="center"/>
        </w:trPr>
        <w:tc>
          <w:tcPr>
            <w:tcW w:w="1584"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72E1B81A" w14:textId="77777777" w:rsidR="002B1E73" w:rsidRDefault="00C53CD0">
            <w:r>
              <w:rPr>
                <w:sz w:val="19"/>
              </w:rPr>
              <w:t>CreditCard</w:t>
            </w:r>
          </w:p>
        </w:tc>
        <w:tc>
          <w:tcPr>
            <w:tcW w:w="864"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5860B6D4" w14:textId="77777777" w:rsidR="002B1E73" w:rsidRDefault="00C53CD0">
            <w:pPr>
              <w:jc w:val="center"/>
            </w:pPr>
            <w:r>
              <w:rPr>
                <w:sz w:val="19"/>
              </w:rPr>
              <w:t>2</w:t>
            </w:r>
          </w:p>
        </w:tc>
        <w:tc>
          <w:tcPr>
            <w:tcW w:w="2160"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1152C6C0" w14:textId="77777777" w:rsidR="002B1E73" w:rsidRDefault="00C53CD0">
            <w:pPr>
              <w:jc w:val="center"/>
            </w:pPr>
            <w:r>
              <w:rPr>
                <w:sz w:val="19"/>
              </w:rPr>
              <w:t>Lookup (categorical)</w:t>
            </w:r>
          </w:p>
        </w:tc>
        <w:tc>
          <w:tcPr>
            <w:tcW w:w="4752"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2F9F5E29" w14:textId="77777777" w:rsidR="002B1E73" w:rsidRDefault="00C53CD0">
            <w:pPr>
              <w:jc w:val="center"/>
            </w:pPr>
            <w:r>
              <w:rPr>
                <w:sz w:val="19"/>
              </w:rPr>
              <w:t>CreditID → holder / non-holder</w:t>
            </w:r>
          </w:p>
        </w:tc>
      </w:tr>
      <w:tr w:rsidR="002B1E73" w14:paraId="70DCD442" w14:textId="77777777">
        <w:trPr>
          <w:jc w:val="center"/>
        </w:trPr>
        <w:tc>
          <w:tcPr>
            <w:tcW w:w="1584" w:type="dxa"/>
            <w:tcBorders>
              <w:top w:val="single" w:sz="4" w:space="0" w:color="C9D2E0"/>
              <w:left w:val="single" w:sz="4" w:space="0" w:color="C9D2E0"/>
              <w:bottom w:val="single" w:sz="4" w:space="0" w:color="C9D2E0"/>
              <w:right w:val="single" w:sz="4" w:space="0" w:color="C9D2E0"/>
            </w:tcBorders>
            <w:shd w:val="clear" w:color="auto" w:fill="EEF2F9"/>
            <w:vAlign w:val="center"/>
          </w:tcPr>
          <w:p w14:paraId="70305EA4" w14:textId="77777777" w:rsidR="002B1E73" w:rsidRDefault="00C53CD0">
            <w:r>
              <w:rPr>
                <w:sz w:val="19"/>
              </w:rPr>
              <w:t>ActiveCustomer</w:t>
            </w:r>
          </w:p>
        </w:tc>
        <w:tc>
          <w:tcPr>
            <w:tcW w:w="864" w:type="dxa"/>
            <w:tcBorders>
              <w:top w:val="single" w:sz="4" w:space="0" w:color="C9D2E0"/>
              <w:left w:val="single" w:sz="4" w:space="0" w:color="C9D2E0"/>
              <w:bottom w:val="single" w:sz="4" w:space="0" w:color="C9D2E0"/>
              <w:right w:val="single" w:sz="4" w:space="0" w:color="C9D2E0"/>
            </w:tcBorders>
            <w:shd w:val="clear" w:color="auto" w:fill="EEF2F9"/>
            <w:vAlign w:val="center"/>
          </w:tcPr>
          <w:p w14:paraId="0AABA734" w14:textId="77777777" w:rsidR="002B1E73" w:rsidRDefault="00C53CD0">
            <w:pPr>
              <w:jc w:val="center"/>
            </w:pPr>
            <w:r>
              <w:rPr>
                <w:sz w:val="19"/>
              </w:rPr>
              <w:t>2</w:t>
            </w:r>
          </w:p>
        </w:tc>
        <w:tc>
          <w:tcPr>
            <w:tcW w:w="2160" w:type="dxa"/>
            <w:tcBorders>
              <w:top w:val="single" w:sz="4" w:space="0" w:color="C9D2E0"/>
              <w:left w:val="single" w:sz="4" w:space="0" w:color="C9D2E0"/>
              <w:bottom w:val="single" w:sz="4" w:space="0" w:color="C9D2E0"/>
              <w:right w:val="single" w:sz="4" w:space="0" w:color="C9D2E0"/>
            </w:tcBorders>
            <w:shd w:val="clear" w:color="auto" w:fill="EEF2F9"/>
            <w:vAlign w:val="center"/>
          </w:tcPr>
          <w:p w14:paraId="763A1F79" w14:textId="77777777" w:rsidR="002B1E73" w:rsidRDefault="00C53CD0">
            <w:pPr>
              <w:jc w:val="center"/>
            </w:pPr>
            <w:r>
              <w:rPr>
                <w:sz w:val="19"/>
              </w:rPr>
              <w:t>Lookup (categorical)</w:t>
            </w:r>
          </w:p>
        </w:tc>
        <w:tc>
          <w:tcPr>
            <w:tcW w:w="4752" w:type="dxa"/>
            <w:tcBorders>
              <w:top w:val="single" w:sz="4" w:space="0" w:color="C9D2E0"/>
              <w:left w:val="single" w:sz="4" w:space="0" w:color="C9D2E0"/>
              <w:bottom w:val="single" w:sz="4" w:space="0" w:color="C9D2E0"/>
              <w:right w:val="single" w:sz="4" w:space="0" w:color="C9D2E0"/>
            </w:tcBorders>
            <w:shd w:val="clear" w:color="auto" w:fill="EEF2F9"/>
            <w:vAlign w:val="center"/>
          </w:tcPr>
          <w:p w14:paraId="2ED65DE5" w14:textId="77777777" w:rsidR="002B1E73" w:rsidRDefault="00C53CD0">
            <w:pPr>
              <w:jc w:val="center"/>
            </w:pPr>
            <w:r>
              <w:rPr>
                <w:sz w:val="19"/>
              </w:rPr>
              <w:t>ActiveID → Active / Inactive</w:t>
            </w:r>
          </w:p>
        </w:tc>
      </w:tr>
      <w:tr w:rsidR="002B1E73" w14:paraId="1FC9907D" w14:textId="77777777">
        <w:trPr>
          <w:jc w:val="center"/>
        </w:trPr>
        <w:tc>
          <w:tcPr>
            <w:tcW w:w="1584"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62C7DF69" w14:textId="77777777" w:rsidR="002B1E73" w:rsidRDefault="00C53CD0">
            <w:r>
              <w:rPr>
                <w:sz w:val="19"/>
              </w:rPr>
              <w:t>ExitCustomer</w:t>
            </w:r>
          </w:p>
        </w:tc>
        <w:tc>
          <w:tcPr>
            <w:tcW w:w="864"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28D2ADAA" w14:textId="77777777" w:rsidR="002B1E73" w:rsidRDefault="00C53CD0">
            <w:pPr>
              <w:jc w:val="center"/>
            </w:pPr>
            <w:r>
              <w:rPr>
                <w:sz w:val="19"/>
              </w:rPr>
              <w:t>2</w:t>
            </w:r>
          </w:p>
        </w:tc>
        <w:tc>
          <w:tcPr>
            <w:tcW w:w="2160"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355D2987" w14:textId="77777777" w:rsidR="002B1E73" w:rsidRDefault="00C53CD0">
            <w:pPr>
              <w:jc w:val="center"/>
            </w:pPr>
            <w:r>
              <w:rPr>
                <w:sz w:val="19"/>
              </w:rPr>
              <w:t>Lookup (categorical)</w:t>
            </w:r>
          </w:p>
        </w:tc>
        <w:tc>
          <w:tcPr>
            <w:tcW w:w="4752"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520EE08E" w14:textId="77777777" w:rsidR="002B1E73" w:rsidRDefault="00C53CD0">
            <w:pPr>
              <w:jc w:val="center"/>
            </w:pPr>
            <w:r>
              <w:rPr>
                <w:sz w:val="19"/>
              </w:rPr>
              <w:t>ExitID → Exit / Retain</w:t>
            </w:r>
          </w:p>
        </w:tc>
      </w:tr>
    </w:tbl>
    <w:p w14:paraId="12B8CA47" w14:textId="77777777" w:rsidR="002B1E73" w:rsidRDefault="00C53CD0">
      <w:pPr>
        <w:pStyle w:val="TableCaption"/>
        <w:spacing w:before="120" w:after="60"/>
      </w:pPr>
      <w:bookmarkStart w:id="9" w:name="_Toc242120754"/>
      <w:r>
        <w:t>Table 1 — Source tables supplied in the dataset.</w:t>
      </w:r>
      <w:bookmarkEnd w:id="9"/>
    </w:p>
    <w:p w14:paraId="5634C87A" w14:textId="77777777" w:rsidR="002B1E73" w:rsidRDefault="002B1E73">
      <w:pPr>
        <w:spacing w:after="40"/>
      </w:pPr>
    </w:p>
    <w:p w14:paraId="41FBE37C" w14:textId="77777777" w:rsidR="002B1E73" w:rsidRDefault="00C53CD0">
      <w:r>
        <w:rPr>
          <w:i/>
          <w:color w:val="5A5A5A"/>
          <w:sz w:val="19"/>
        </w:rPr>
        <w:t xml:space="preserve">Relationships used in Power BI: </w:t>
      </w:r>
      <w:proofErr w:type="gramStart"/>
      <w:r>
        <w:rPr>
          <w:i/>
          <w:color w:val="5A5A5A"/>
          <w:sz w:val="19"/>
        </w:rPr>
        <w:t>CustomerInfo[</w:t>
      </w:r>
      <w:proofErr w:type="gramEnd"/>
      <w:r>
        <w:rPr>
          <w:i/>
          <w:color w:val="5A5A5A"/>
          <w:sz w:val="19"/>
        </w:rPr>
        <w:t xml:space="preserve">GenderID]→Gender, </w:t>
      </w:r>
      <w:proofErr w:type="gramStart"/>
      <w:r>
        <w:rPr>
          <w:i/>
          <w:color w:val="5A5A5A"/>
          <w:sz w:val="19"/>
        </w:rPr>
        <w:t>CustomerInfo[</w:t>
      </w:r>
      <w:proofErr w:type="gramEnd"/>
      <w:r>
        <w:rPr>
          <w:i/>
          <w:color w:val="5A5A5A"/>
          <w:sz w:val="19"/>
        </w:rPr>
        <w:t>GeographyID]→Geography, Bank_</w:t>
      </w:r>
      <w:proofErr w:type="gramStart"/>
      <w:r>
        <w:rPr>
          <w:i/>
          <w:color w:val="5A5A5A"/>
          <w:sz w:val="19"/>
        </w:rPr>
        <w:t>Churn[</w:t>
      </w:r>
      <w:proofErr w:type="gramEnd"/>
      <w:r>
        <w:rPr>
          <w:i/>
          <w:color w:val="5A5A5A"/>
          <w:sz w:val="19"/>
        </w:rPr>
        <w:t>Has_</w:t>
      </w:r>
      <w:proofErr w:type="gramStart"/>
      <w:r>
        <w:rPr>
          <w:i/>
          <w:color w:val="5A5A5A"/>
          <w:sz w:val="19"/>
        </w:rPr>
        <w:t>creditcard]→</w:t>
      </w:r>
      <w:proofErr w:type="gramEnd"/>
      <w:r>
        <w:rPr>
          <w:i/>
          <w:color w:val="5A5A5A"/>
          <w:sz w:val="19"/>
        </w:rPr>
        <w:t>CreditCard, Bank_</w:t>
      </w:r>
      <w:proofErr w:type="gramStart"/>
      <w:r>
        <w:rPr>
          <w:i/>
          <w:color w:val="5A5A5A"/>
          <w:sz w:val="19"/>
        </w:rPr>
        <w:t>Churn[</w:t>
      </w:r>
      <w:proofErr w:type="gramEnd"/>
      <w:r>
        <w:rPr>
          <w:i/>
          <w:color w:val="5A5A5A"/>
          <w:sz w:val="19"/>
        </w:rPr>
        <w:t>IsActiveMember]→ActiveCustomer, Bank_</w:t>
      </w:r>
      <w:proofErr w:type="gramStart"/>
      <w:r>
        <w:rPr>
          <w:i/>
          <w:color w:val="5A5A5A"/>
          <w:sz w:val="19"/>
        </w:rPr>
        <w:t>Churn[</w:t>
      </w:r>
      <w:proofErr w:type="gramEnd"/>
      <w:r>
        <w:rPr>
          <w:i/>
          <w:color w:val="5A5A5A"/>
          <w:sz w:val="19"/>
        </w:rPr>
        <w:t>Exited]→ExitCustomer, and Bank_</w:t>
      </w:r>
      <w:proofErr w:type="gramStart"/>
      <w:r>
        <w:rPr>
          <w:i/>
          <w:color w:val="5A5A5A"/>
          <w:sz w:val="19"/>
        </w:rPr>
        <w:t>Churn[</w:t>
      </w:r>
      <w:proofErr w:type="gramEnd"/>
      <w:r>
        <w:rPr>
          <w:i/>
          <w:color w:val="5A5A5A"/>
          <w:sz w:val="19"/>
        </w:rPr>
        <w:t>CustomerId]→</w:t>
      </w:r>
      <w:proofErr w:type="gramStart"/>
      <w:r>
        <w:rPr>
          <w:i/>
          <w:color w:val="5A5A5A"/>
          <w:sz w:val="19"/>
        </w:rPr>
        <w:t>CustomerInfo[</w:t>
      </w:r>
      <w:proofErr w:type="gramEnd"/>
      <w:r>
        <w:rPr>
          <w:i/>
          <w:color w:val="5A5A5A"/>
          <w:sz w:val="19"/>
        </w:rPr>
        <w:t>CustomerId].</w:t>
      </w:r>
    </w:p>
    <w:p w14:paraId="7752ECDA" w14:textId="77777777" w:rsidR="002B1E73" w:rsidRDefault="00C53CD0">
      <w:pPr>
        <w:pStyle w:val="Heading1"/>
      </w:pPr>
      <w:bookmarkStart w:id="10" w:name="_Toc242120693"/>
      <w:r>
        <w:t>Data Cleaning &amp; Preparation</w:t>
      </w:r>
      <w:bookmarkEnd w:id="10"/>
    </w:p>
    <w:p w14:paraId="43555B1C" w14:textId="77777777" w:rsidR="002B1E73" w:rsidRDefault="00C53CD0">
      <w:pPr>
        <w:pStyle w:val="ListBullet"/>
        <w:spacing w:after="40"/>
      </w:pPr>
      <w:r>
        <w:rPr>
          <w:b/>
          <w:color w:val="142A4F"/>
        </w:rPr>
        <w:t xml:space="preserve">Missing values — </w:t>
      </w:r>
      <w:r>
        <w:t>after consolidating all seven tables, a completeness check returned zero nulls across the 10,000 rows (Objective Q24), so no imputation was needed.</w:t>
      </w:r>
    </w:p>
    <w:p w14:paraId="3C951B03" w14:textId="77777777" w:rsidR="002B1E73" w:rsidRDefault="00C53CD0">
      <w:pPr>
        <w:pStyle w:val="ListBullet"/>
        <w:spacing w:after="40"/>
      </w:pPr>
      <w:r>
        <w:rPr>
          <w:b/>
          <w:color w:val="142A4F"/>
        </w:rPr>
        <w:t xml:space="preserve">Date parsing — </w:t>
      </w:r>
      <w:r>
        <w:t>Bank DOJ was cast to a Date type to enable year / month / quarter analysis.</w:t>
      </w:r>
    </w:p>
    <w:p w14:paraId="3F3A13C3" w14:textId="77777777" w:rsidR="002B1E73" w:rsidRDefault="00C53CD0">
      <w:pPr>
        <w:pStyle w:val="ListBullet"/>
        <w:spacing w:after="40"/>
      </w:pPr>
      <w:proofErr w:type="gramStart"/>
      <w:r>
        <w:rPr>
          <w:b/>
          <w:color w:val="142A4F"/>
        </w:rPr>
        <w:t>Column</w:t>
      </w:r>
      <w:proofErr w:type="gramEnd"/>
      <w:r>
        <w:rPr>
          <w:b/>
          <w:color w:val="142A4F"/>
        </w:rPr>
        <w:t xml:space="preserve"> rename — </w:t>
      </w:r>
      <w:r>
        <w:t>HasCrCard was renamed to Has_creditcard for clarity and consistency across the model (ALTER TABLE … RENAME COLUMN).</w:t>
      </w:r>
    </w:p>
    <w:p w14:paraId="3214F93B" w14:textId="77777777" w:rsidR="002B1E73" w:rsidRDefault="00C53CD0">
      <w:pPr>
        <w:pStyle w:val="ListBullet"/>
        <w:spacing w:after="40"/>
      </w:pPr>
      <w:r>
        <w:rPr>
          <w:b/>
          <w:color w:val="142A4F"/>
        </w:rPr>
        <w:t xml:space="preserve">Activity vs exit contradiction — </w:t>
      </w:r>
      <w:r>
        <w:t>735 customers were flagged Exited = 1 yet IsActiveMember = 1, which is impossible; since Exited is authoritative, these were corrected (Objective Q26).</w:t>
      </w:r>
    </w:p>
    <w:p w14:paraId="69AA1AA8" w14:textId="77777777" w:rsidR="002B1E73" w:rsidRDefault="00C53CD0">
      <w:pPr>
        <w:pStyle w:val="ListBullet"/>
        <w:spacing w:after="40"/>
      </w:pPr>
      <w:r>
        <w:rPr>
          <w:b/>
          <w:color w:val="142A4F"/>
        </w:rPr>
        <w:t xml:space="preserve">Column engineering — </w:t>
      </w:r>
      <w:r>
        <w:t>added the CustomerID_Surname composite key (Q22) and ExitCategory (Q23), plus analytical bands: CreditScoreBand, AgeBand, BalanceBand, TenureBand and Join Year / Month / Quarter.</w:t>
      </w:r>
    </w:p>
    <w:p w14:paraId="3DCD9126" w14:textId="77777777" w:rsidR="002B1E73" w:rsidRDefault="00C53CD0">
      <w:r>
        <w:rPr>
          <w:i/>
          <w:color w:val="5A5A5A"/>
          <w:sz w:val="19"/>
        </w:rPr>
        <w:t>All cleaning was performed in Power Query / Excel and mirrored in SQL; the cleaned model is provided in BankChurn_Consolidated.xlsx (sheet 'Cleaning_Log').</w:t>
      </w:r>
    </w:p>
    <w:p w14:paraId="12462AC9" w14:textId="77777777" w:rsidR="002B1E73" w:rsidRDefault="00C53CD0">
      <w:r>
        <w:br w:type="page"/>
      </w:r>
    </w:p>
    <w:p w14:paraId="28E41B8A" w14:textId="77777777" w:rsidR="002B1E73" w:rsidRDefault="00C53CD0">
      <w:pPr>
        <w:pStyle w:val="Heading1"/>
      </w:pPr>
      <w:bookmarkStart w:id="11" w:name="_Toc242120694"/>
      <w:r>
        <w:lastRenderedPageBreak/>
        <w:t>Objective Questions</w:t>
      </w:r>
      <w:bookmarkEnd w:id="11"/>
    </w:p>
    <w:p w14:paraId="520151A7" w14:textId="77777777" w:rsidR="002B1E73" w:rsidRDefault="00C53CD0">
      <w:pPr>
        <w:pStyle w:val="Heading2"/>
      </w:pPr>
      <w:bookmarkStart w:id="12" w:name="_Toc242120695"/>
      <w:r>
        <w:t>Objective Q1 · Distribution of account balances across regions</w:t>
      </w:r>
      <w:bookmarkEnd w:id="12"/>
    </w:p>
    <w:p w14:paraId="17A64950" w14:textId="77777777" w:rsidR="002B1E73" w:rsidRDefault="00C53CD0">
      <w:pPr>
        <w:pBdr>
          <w:left w:val="single" w:sz="14" w:space="10" w:color="1CADE4"/>
        </w:pBdr>
        <w:spacing w:before="40" w:after="160"/>
        <w:ind w:left="160"/>
      </w:pPr>
      <w:r>
        <w:rPr>
          <w:b/>
          <w:color w:val="142A4F"/>
        </w:rPr>
        <w:t xml:space="preserve">Answer.  </w:t>
      </w:r>
      <w:r>
        <w:t>Germany holds far more money per head than its size suggests. With 2,509 customers — half of France's 5,014 — its average balance of €119,730 is nearly double France (€62,093) and Spain (€61,818), and it carries the largest total deposits (€300M). Balance is concentrated, not spread evenly.</w:t>
      </w:r>
    </w:p>
    <w:p w14:paraId="61574D24" w14:textId="77777777" w:rsidR="002B1E73" w:rsidRDefault="00C53CD0">
      <w:pPr>
        <w:spacing w:before="80"/>
        <w:jc w:val="center"/>
      </w:pPr>
      <w:r>
        <w:rPr>
          <w:noProof/>
        </w:rPr>
        <w:drawing>
          <wp:inline distT="0" distB="0" distL="0" distR="0" wp14:anchorId="34DAD42B" wp14:editId="4A0A518F">
            <wp:extent cx="4297680" cy="29585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alance_by_region.png"/>
                    <pic:cNvPicPr/>
                  </pic:nvPicPr>
                  <pic:blipFill>
                    <a:blip r:embed="rId9"/>
                    <a:stretch>
                      <a:fillRect/>
                    </a:stretch>
                  </pic:blipFill>
                  <pic:spPr>
                    <a:xfrm>
                      <a:off x="0" y="0"/>
                      <a:ext cx="4297680" cy="2958548"/>
                    </a:xfrm>
                    <a:prstGeom prst="rect">
                      <a:avLst/>
                    </a:prstGeom>
                  </pic:spPr>
                </pic:pic>
              </a:graphicData>
            </a:graphic>
          </wp:inline>
        </w:drawing>
      </w:r>
    </w:p>
    <w:p w14:paraId="6D373811" w14:textId="77777777" w:rsidR="002B1E73" w:rsidRDefault="00C53CD0">
      <w:pPr>
        <w:pStyle w:val="FigureCaption"/>
      </w:pPr>
      <w:bookmarkStart w:id="13" w:name="_Toc242120736"/>
      <w:r>
        <w:t>Figure 2 — Average account balance by region.</w:t>
      </w:r>
      <w:bookmarkEnd w:id="13"/>
    </w:p>
    <w:p w14:paraId="7A6EC3C8" w14:textId="77777777" w:rsidR="00304B59" w:rsidRDefault="007D4148">
      <w:pPr>
        <w:spacing w:before="120" w:after="60"/>
        <w:rPr>
          <w:iCs/>
        </w:rPr>
      </w:pPr>
      <w:r w:rsidRPr="00AD0872">
        <w:rPr>
          <w:iCs/>
          <w:noProof/>
        </w:rPr>
        <w:drawing>
          <wp:inline distT="0" distB="0" distL="0" distR="0" wp14:anchorId="37357735" wp14:editId="192AFF0D">
            <wp:extent cx="6039693" cy="2429214"/>
            <wp:effectExtent l="0" t="0" r="0" b="9525"/>
            <wp:docPr id="138664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43820" name=""/>
                    <pic:cNvPicPr/>
                  </pic:nvPicPr>
                  <pic:blipFill>
                    <a:blip r:embed="rId10"/>
                    <a:stretch>
                      <a:fillRect/>
                    </a:stretch>
                  </pic:blipFill>
                  <pic:spPr>
                    <a:xfrm>
                      <a:off x="0" y="0"/>
                      <a:ext cx="6039693" cy="2429214"/>
                    </a:xfrm>
                    <a:prstGeom prst="rect">
                      <a:avLst/>
                    </a:prstGeom>
                  </pic:spPr>
                </pic:pic>
              </a:graphicData>
            </a:graphic>
          </wp:inline>
        </w:drawing>
      </w:r>
    </w:p>
    <w:p w14:paraId="0659C72C" w14:textId="77777777" w:rsidR="002B1E73" w:rsidRPr="00AD0872" w:rsidRDefault="00C53CD0" w:rsidP="00AD0872">
      <w:pPr>
        <w:pStyle w:val="QueryCaption"/>
        <w:spacing w:before="120" w:after="60"/>
        <w:rPr>
          <w:b w:val="0"/>
          <w:bCs w:val="0"/>
          <w:i w:val="0"/>
          <w:iCs/>
        </w:rPr>
      </w:pPr>
      <w:bookmarkStart w:id="14" w:name="_Toc242120782"/>
      <w:r>
        <w:t>Query 1 — Distribution of account balances across regions</w:t>
      </w:r>
      <w:bookmarkEnd w:id="14"/>
    </w:p>
    <w:p w14:paraId="3D3A8BAC" w14:textId="77777777" w:rsidR="00AD0872" w:rsidRDefault="00AD0872">
      <w:pPr>
        <w:spacing w:before="120" w:after="60"/>
      </w:pPr>
    </w:p>
    <w:p w14:paraId="0A0D112A" w14:textId="77777777" w:rsidR="00AD0872" w:rsidRDefault="00AD0872">
      <w:pPr>
        <w:spacing w:before="120" w:after="60"/>
      </w:pPr>
    </w:p>
    <w:p w14:paraId="32583D45" w14:textId="77777777" w:rsidR="002B1E73" w:rsidRDefault="00AD0872" w:rsidP="00AD0872">
      <w:pPr>
        <w:spacing w:before="40" w:after="160"/>
        <w:jc w:val="center"/>
      </w:pPr>
      <w:r w:rsidRPr="00AD0872">
        <w:rPr>
          <w:noProof/>
        </w:rPr>
        <w:lastRenderedPageBreak/>
        <w:drawing>
          <wp:inline distT="0" distB="0" distL="0" distR="0" wp14:anchorId="2194297E" wp14:editId="4CF554B1">
            <wp:extent cx="5805341" cy="843998"/>
            <wp:effectExtent l="0" t="0" r="5080" b="0"/>
            <wp:docPr id="187227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70460" name=""/>
                    <pic:cNvPicPr/>
                  </pic:nvPicPr>
                  <pic:blipFill>
                    <a:blip r:embed="rId11"/>
                    <a:stretch>
                      <a:fillRect/>
                    </a:stretch>
                  </pic:blipFill>
                  <pic:spPr>
                    <a:xfrm>
                      <a:off x="0" y="0"/>
                      <a:ext cx="5830216" cy="847614"/>
                    </a:xfrm>
                    <a:prstGeom prst="rect">
                      <a:avLst/>
                    </a:prstGeom>
                  </pic:spPr>
                </pic:pic>
              </a:graphicData>
            </a:graphic>
          </wp:inline>
        </w:drawing>
      </w:r>
    </w:p>
    <w:p w14:paraId="7E333EB4" w14:textId="77777777" w:rsidR="002B1E73" w:rsidRDefault="00C53CD0">
      <w:pPr>
        <w:pStyle w:val="TableCaption"/>
        <w:spacing w:before="120" w:after="60"/>
      </w:pPr>
      <w:bookmarkStart w:id="15" w:name="_Toc242120755"/>
      <w:r>
        <w:t>Table 2 — Distribution of account balances across regions</w:t>
      </w:r>
      <w:bookmarkEnd w:id="15"/>
    </w:p>
    <w:p w14:paraId="0EF979E7" w14:textId="77777777" w:rsidR="002B1E73" w:rsidRDefault="002B1E73">
      <w:pPr>
        <w:spacing w:after="80"/>
      </w:pPr>
    </w:p>
    <w:p w14:paraId="13C645CC" w14:textId="77777777" w:rsidR="002B1E73" w:rsidRDefault="00C53CD0">
      <w:pPr>
        <w:pStyle w:val="Heading2"/>
      </w:pPr>
      <w:bookmarkStart w:id="16" w:name="_Toc242120696"/>
      <w:r>
        <w:t>Objective Q2 · Top 5 salaries in the last quarter (Oct–Dec)</w:t>
      </w:r>
      <w:bookmarkEnd w:id="16"/>
    </w:p>
    <w:p w14:paraId="38706366" w14:textId="77777777" w:rsidR="002B1E73" w:rsidRDefault="00C53CD0">
      <w:pPr>
        <w:pBdr>
          <w:left w:val="single" w:sz="14" w:space="10" w:color="1CADE4"/>
        </w:pBdr>
        <w:spacing w:before="40" w:after="160"/>
        <w:ind w:left="160"/>
      </w:pPr>
      <w:r>
        <w:rPr>
          <w:b/>
          <w:color w:val="142A4F"/>
        </w:rPr>
        <w:t xml:space="preserve">Answer.  </w:t>
      </w:r>
      <w:r>
        <w:t>Ranking Q4 (Oct–Dec) joiners by estimated salary, the top five all sit above €199,600 — Dyer, Oluchukwu, Mai, Palerma and Dimauro.</w:t>
      </w:r>
    </w:p>
    <w:p w14:paraId="4AA2140D" w14:textId="77777777" w:rsidR="00304B59" w:rsidRDefault="007D4148">
      <w:pPr>
        <w:spacing w:before="120" w:after="60"/>
      </w:pPr>
      <w:r w:rsidRPr="00AD0872">
        <w:rPr>
          <w:noProof/>
        </w:rPr>
        <w:drawing>
          <wp:inline distT="0" distB="0" distL="0" distR="0" wp14:anchorId="53EBA197" wp14:editId="6260C743">
            <wp:extent cx="6217920" cy="1445260"/>
            <wp:effectExtent l="0" t="0" r="0" b="2540"/>
            <wp:docPr id="138242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26172" name=""/>
                    <pic:cNvPicPr/>
                  </pic:nvPicPr>
                  <pic:blipFill>
                    <a:blip r:embed="rId12"/>
                    <a:stretch>
                      <a:fillRect/>
                    </a:stretch>
                  </pic:blipFill>
                  <pic:spPr>
                    <a:xfrm>
                      <a:off x="0" y="0"/>
                      <a:ext cx="6217920" cy="1445260"/>
                    </a:xfrm>
                    <a:prstGeom prst="rect">
                      <a:avLst/>
                    </a:prstGeom>
                  </pic:spPr>
                </pic:pic>
              </a:graphicData>
            </a:graphic>
          </wp:inline>
        </w:drawing>
      </w:r>
    </w:p>
    <w:p w14:paraId="46E801F3" w14:textId="77777777" w:rsidR="002B1E73" w:rsidRDefault="00C53CD0">
      <w:pPr>
        <w:pStyle w:val="QueryCaption"/>
        <w:spacing w:before="120" w:after="60"/>
      </w:pPr>
      <w:bookmarkStart w:id="17" w:name="_Toc242120783"/>
      <w:r>
        <w:t>Query 2 — Top 5 salaries in the last quarter (Oct–Dec)</w:t>
      </w:r>
      <w:bookmarkEnd w:id="17"/>
    </w:p>
    <w:p w14:paraId="4D9FAF34" w14:textId="77777777" w:rsidR="002B1E73" w:rsidRDefault="002B1E73">
      <w:pPr>
        <w:spacing w:before="40" w:after="160"/>
      </w:pPr>
    </w:p>
    <w:p w14:paraId="02113543" w14:textId="77777777" w:rsidR="00AD0872" w:rsidRDefault="00AD0872">
      <w:pPr>
        <w:spacing w:before="120" w:after="60"/>
      </w:pPr>
      <w:r w:rsidRPr="00AD0872">
        <w:rPr>
          <w:noProof/>
        </w:rPr>
        <w:drawing>
          <wp:inline distT="0" distB="0" distL="0" distR="0" wp14:anchorId="05559945" wp14:editId="1E69AD17">
            <wp:extent cx="4408253" cy="1560444"/>
            <wp:effectExtent l="0" t="0" r="0" b="1905"/>
            <wp:docPr id="44489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91254" name=""/>
                    <pic:cNvPicPr/>
                  </pic:nvPicPr>
                  <pic:blipFill>
                    <a:blip r:embed="rId13"/>
                    <a:stretch>
                      <a:fillRect/>
                    </a:stretch>
                  </pic:blipFill>
                  <pic:spPr>
                    <a:xfrm>
                      <a:off x="0" y="0"/>
                      <a:ext cx="4422459" cy="1565473"/>
                    </a:xfrm>
                    <a:prstGeom prst="rect">
                      <a:avLst/>
                    </a:prstGeom>
                  </pic:spPr>
                </pic:pic>
              </a:graphicData>
            </a:graphic>
          </wp:inline>
        </w:drawing>
      </w:r>
    </w:p>
    <w:p w14:paraId="6934F6DF" w14:textId="77777777" w:rsidR="002B1E73" w:rsidRDefault="00C53CD0">
      <w:pPr>
        <w:pStyle w:val="TableCaption"/>
        <w:spacing w:before="120" w:after="60"/>
      </w:pPr>
      <w:bookmarkStart w:id="18" w:name="_Toc242120756"/>
      <w:r>
        <w:t>Table 3 — Top 5 salaries in the last quarter (Oct–Dec)</w:t>
      </w:r>
      <w:bookmarkEnd w:id="18"/>
    </w:p>
    <w:p w14:paraId="2FEFB74F" w14:textId="77777777" w:rsidR="002B1E73" w:rsidRDefault="002B1E73">
      <w:pPr>
        <w:spacing w:after="80"/>
      </w:pPr>
    </w:p>
    <w:p w14:paraId="1A582A91" w14:textId="77777777" w:rsidR="002B1E73" w:rsidRDefault="00C53CD0">
      <w:pPr>
        <w:pStyle w:val="Heading2"/>
      </w:pPr>
      <w:bookmarkStart w:id="19" w:name="_Toc242120697"/>
      <w:r>
        <w:t>Objective Q3 · Average products held by credit-card holders</w:t>
      </w:r>
      <w:bookmarkEnd w:id="19"/>
    </w:p>
    <w:p w14:paraId="4365C07C" w14:textId="77777777" w:rsidR="002B1E73" w:rsidRDefault="00C53CD0">
      <w:pPr>
        <w:pBdr>
          <w:left w:val="single" w:sz="14" w:space="10" w:color="1CADE4"/>
        </w:pBdr>
        <w:spacing w:before="40" w:after="160"/>
        <w:ind w:left="160"/>
      </w:pPr>
      <w:r>
        <w:rPr>
          <w:b/>
          <w:color w:val="142A4F"/>
        </w:rPr>
        <w:t xml:space="preserve">Answer.  </w:t>
      </w:r>
      <w:r>
        <w:t xml:space="preserve">Card holders average 1.53 products — the same as the </w:t>
      </w:r>
      <w:proofErr w:type="gramStart"/>
      <w:r>
        <w:t>book as a whole</w:t>
      </w:r>
      <w:proofErr w:type="gramEnd"/>
      <w:r>
        <w:t xml:space="preserve"> (1.53). Holding a card does not push customers toward more products.</w:t>
      </w:r>
    </w:p>
    <w:p w14:paraId="31963DA6" w14:textId="77777777" w:rsidR="00AD0872" w:rsidRDefault="00AD0872">
      <w:pPr>
        <w:spacing w:before="120" w:after="60"/>
      </w:pPr>
      <w:r w:rsidRPr="00AD0872">
        <w:rPr>
          <w:noProof/>
        </w:rPr>
        <w:drawing>
          <wp:inline distT="0" distB="0" distL="0" distR="0" wp14:anchorId="182F5461" wp14:editId="7D7D8E61">
            <wp:extent cx="6217920" cy="746760"/>
            <wp:effectExtent l="0" t="0" r="0" b="0"/>
            <wp:docPr id="118030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0833" name=""/>
                    <pic:cNvPicPr/>
                  </pic:nvPicPr>
                  <pic:blipFill>
                    <a:blip r:embed="rId14"/>
                    <a:stretch>
                      <a:fillRect/>
                    </a:stretch>
                  </pic:blipFill>
                  <pic:spPr>
                    <a:xfrm>
                      <a:off x="0" y="0"/>
                      <a:ext cx="6217920" cy="746760"/>
                    </a:xfrm>
                    <a:prstGeom prst="rect">
                      <a:avLst/>
                    </a:prstGeom>
                  </pic:spPr>
                </pic:pic>
              </a:graphicData>
            </a:graphic>
          </wp:inline>
        </w:drawing>
      </w:r>
    </w:p>
    <w:p w14:paraId="6BC7D2A8" w14:textId="77777777" w:rsidR="002B1E73" w:rsidRDefault="00C53CD0">
      <w:pPr>
        <w:pStyle w:val="QueryCaption"/>
        <w:spacing w:before="120" w:after="60"/>
      </w:pPr>
      <w:bookmarkStart w:id="20" w:name="_Toc242120784"/>
      <w:r>
        <w:t>Query 3 — Average products held by credit-card holders</w:t>
      </w:r>
      <w:bookmarkEnd w:id="20"/>
    </w:p>
    <w:p w14:paraId="6BE97090" w14:textId="77777777" w:rsidR="002B1E73" w:rsidRDefault="002B1E73">
      <w:pPr>
        <w:spacing w:after="80"/>
      </w:pPr>
    </w:p>
    <w:p w14:paraId="75903620" w14:textId="77777777" w:rsidR="002B1E73" w:rsidRDefault="00C53CD0">
      <w:pPr>
        <w:pStyle w:val="Heading2"/>
      </w:pPr>
      <w:bookmarkStart w:id="21" w:name="_Toc242120698"/>
      <w:r>
        <w:lastRenderedPageBreak/>
        <w:t>Objective Q4 · Churn rate by gender, most recent year</w:t>
      </w:r>
      <w:bookmarkEnd w:id="21"/>
    </w:p>
    <w:p w14:paraId="38796688" w14:textId="77777777" w:rsidR="002B1E73" w:rsidRDefault="00C53CD0">
      <w:pPr>
        <w:pBdr>
          <w:left w:val="single" w:sz="14" w:space="10" w:color="1CADE4"/>
        </w:pBdr>
        <w:spacing w:before="40" w:after="160"/>
        <w:ind w:left="160"/>
      </w:pPr>
      <w:r>
        <w:rPr>
          <w:b/>
          <w:color w:val="142A4F"/>
        </w:rPr>
        <w:t xml:space="preserve">Answer.  </w:t>
      </w:r>
      <w:r>
        <w:t>In the latest cohort (2019) women churned at 25.05% against 15.37% for men — a 10-point gap that mirrors every prior year, so it is structural rather than a one-off.</w:t>
      </w:r>
    </w:p>
    <w:p w14:paraId="245F4174" w14:textId="77777777" w:rsidR="002B1E73" w:rsidRDefault="00C53CD0">
      <w:pPr>
        <w:spacing w:before="80"/>
        <w:jc w:val="center"/>
      </w:pPr>
      <w:r>
        <w:rPr>
          <w:noProof/>
        </w:rPr>
        <w:drawing>
          <wp:inline distT="0" distB="0" distL="0" distR="0" wp14:anchorId="08E7AFEC" wp14:editId="3B54A376">
            <wp:extent cx="3931920" cy="32082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hurn_by_gender.png"/>
                    <pic:cNvPicPr/>
                  </pic:nvPicPr>
                  <pic:blipFill>
                    <a:blip r:embed="rId15"/>
                    <a:stretch>
                      <a:fillRect/>
                    </a:stretch>
                  </pic:blipFill>
                  <pic:spPr>
                    <a:xfrm>
                      <a:off x="0" y="0"/>
                      <a:ext cx="3931920" cy="3208254"/>
                    </a:xfrm>
                    <a:prstGeom prst="rect">
                      <a:avLst/>
                    </a:prstGeom>
                  </pic:spPr>
                </pic:pic>
              </a:graphicData>
            </a:graphic>
          </wp:inline>
        </w:drawing>
      </w:r>
    </w:p>
    <w:p w14:paraId="755ED501" w14:textId="77777777" w:rsidR="002B1E73" w:rsidRDefault="00C53CD0">
      <w:pPr>
        <w:pStyle w:val="FigureCaption"/>
      </w:pPr>
      <w:bookmarkStart w:id="22" w:name="_Toc242120737"/>
      <w:r>
        <w:t>Figure 3 — Churn rate by gender (all years).</w:t>
      </w:r>
      <w:bookmarkEnd w:id="22"/>
    </w:p>
    <w:p w14:paraId="521E8DB5" w14:textId="77777777" w:rsidR="00304B59" w:rsidRDefault="007D4148">
      <w:pPr>
        <w:spacing w:before="120" w:after="60"/>
      </w:pPr>
      <w:r w:rsidRPr="00AD0872">
        <w:rPr>
          <w:noProof/>
        </w:rPr>
        <w:drawing>
          <wp:inline distT="0" distB="0" distL="0" distR="0" wp14:anchorId="107C3FBF" wp14:editId="051A9CF8">
            <wp:extent cx="6217920" cy="1882140"/>
            <wp:effectExtent l="0" t="0" r="0" b="3810"/>
            <wp:docPr id="154087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72760" name=""/>
                    <pic:cNvPicPr/>
                  </pic:nvPicPr>
                  <pic:blipFill>
                    <a:blip r:embed="rId16"/>
                    <a:stretch>
                      <a:fillRect/>
                    </a:stretch>
                  </pic:blipFill>
                  <pic:spPr>
                    <a:xfrm>
                      <a:off x="0" y="0"/>
                      <a:ext cx="6217920" cy="1882140"/>
                    </a:xfrm>
                    <a:prstGeom prst="rect">
                      <a:avLst/>
                    </a:prstGeom>
                  </pic:spPr>
                </pic:pic>
              </a:graphicData>
            </a:graphic>
          </wp:inline>
        </w:drawing>
      </w:r>
    </w:p>
    <w:p w14:paraId="792F4CD1" w14:textId="77777777" w:rsidR="002B1E73" w:rsidRDefault="00C53CD0" w:rsidP="00AD0872">
      <w:pPr>
        <w:pStyle w:val="QueryCaption"/>
        <w:spacing w:before="120" w:after="60"/>
      </w:pPr>
      <w:bookmarkStart w:id="23" w:name="_Toc242120785"/>
      <w:r>
        <w:t>Query 4 — Churn rate by gender, most recent year</w:t>
      </w:r>
      <w:bookmarkEnd w:id="23"/>
    </w:p>
    <w:p w14:paraId="26A2D5A1" w14:textId="77777777" w:rsidR="00AD0872" w:rsidRDefault="00AD0872">
      <w:pPr>
        <w:spacing w:before="120" w:after="60"/>
      </w:pPr>
      <w:r w:rsidRPr="00AD0872">
        <w:rPr>
          <w:noProof/>
        </w:rPr>
        <w:drawing>
          <wp:inline distT="0" distB="0" distL="0" distR="0" wp14:anchorId="416B3B59" wp14:editId="1B22C8E8">
            <wp:extent cx="4398559" cy="776991"/>
            <wp:effectExtent l="0" t="0" r="2540" b="4445"/>
            <wp:docPr id="131844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48079" name=""/>
                    <pic:cNvPicPr/>
                  </pic:nvPicPr>
                  <pic:blipFill>
                    <a:blip r:embed="rId17"/>
                    <a:stretch>
                      <a:fillRect/>
                    </a:stretch>
                  </pic:blipFill>
                  <pic:spPr>
                    <a:xfrm>
                      <a:off x="0" y="0"/>
                      <a:ext cx="4423440" cy="781386"/>
                    </a:xfrm>
                    <a:prstGeom prst="rect">
                      <a:avLst/>
                    </a:prstGeom>
                  </pic:spPr>
                </pic:pic>
              </a:graphicData>
            </a:graphic>
          </wp:inline>
        </w:drawing>
      </w:r>
    </w:p>
    <w:p w14:paraId="4FEA43F3" w14:textId="77777777" w:rsidR="002B1E73" w:rsidRDefault="00C53CD0" w:rsidP="00AD0872">
      <w:pPr>
        <w:pStyle w:val="TableCaption"/>
        <w:spacing w:before="120" w:after="60"/>
      </w:pPr>
      <w:bookmarkStart w:id="24" w:name="_Toc242120757"/>
      <w:r>
        <w:t>Table 4 — Churn rate by gender, most recent year</w:t>
      </w:r>
      <w:bookmarkEnd w:id="24"/>
    </w:p>
    <w:p w14:paraId="693D9F89" w14:textId="77777777" w:rsidR="002B1E73" w:rsidRDefault="00C53CD0">
      <w:pPr>
        <w:pStyle w:val="Heading2"/>
      </w:pPr>
      <w:bookmarkStart w:id="25" w:name="_Toc242120699"/>
      <w:r>
        <w:t>Objective Q5 · Average credit score — exited vs retained</w:t>
      </w:r>
      <w:bookmarkEnd w:id="25"/>
    </w:p>
    <w:p w14:paraId="7C1E37F0" w14:textId="77777777" w:rsidR="002B1E73" w:rsidRDefault="00C53CD0">
      <w:pPr>
        <w:pBdr>
          <w:left w:val="single" w:sz="14" w:space="10" w:color="1CADE4"/>
        </w:pBdr>
        <w:spacing w:before="40" w:after="160"/>
        <w:ind w:left="160"/>
      </w:pPr>
      <w:r>
        <w:rPr>
          <w:b/>
          <w:color w:val="142A4F"/>
        </w:rPr>
        <w:t xml:space="preserve">Answer.  </w:t>
      </w:r>
      <w:r>
        <w:t>The two groups are almost indistinguishable — leavers average 645 and stayers 652, a 6-point gap. Credit score on its own barely separates churn.</w:t>
      </w:r>
    </w:p>
    <w:p w14:paraId="2E54E4FB" w14:textId="77777777" w:rsidR="00304B59" w:rsidRDefault="007D4148">
      <w:pPr>
        <w:spacing w:before="120" w:after="60"/>
      </w:pPr>
      <w:r w:rsidRPr="00AD0872">
        <w:rPr>
          <w:noProof/>
        </w:rPr>
        <w:lastRenderedPageBreak/>
        <w:drawing>
          <wp:inline distT="0" distB="0" distL="0" distR="0" wp14:anchorId="78137A14" wp14:editId="56039A3B">
            <wp:extent cx="6217920" cy="1189990"/>
            <wp:effectExtent l="0" t="0" r="0" b="0"/>
            <wp:docPr id="172053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33245" name=""/>
                    <pic:cNvPicPr/>
                  </pic:nvPicPr>
                  <pic:blipFill>
                    <a:blip r:embed="rId18"/>
                    <a:stretch>
                      <a:fillRect/>
                    </a:stretch>
                  </pic:blipFill>
                  <pic:spPr>
                    <a:xfrm>
                      <a:off x="0" y="0"/>
                      <a:ext cx="6217920" cy="1189990"/>
                    </a:xfrm>
                    <a:prstGeom prst="rect">
                      <a:avLst/>
                    </a:prstGeom>
                  </pic:spPr>
                </pic:pic>
              </a:graphicData>
            </a:graphic>
          </wp:inline>
        </w:drawing>
      </w:r>
    </w:p>
    <w:p w14:paraId="09E12F27" w14:textId="77777777" w:rsidR="002B1E73" w:rsidRDefault="00C53CD0">
      <w:pPr>
        <w:pStyle w:val="QueryCaption"/>
        <w:spacing w:before="120" w:after="60"/>
      </w:pPr>
      <w:bookmarkStart w:id="26" w:name="_Toc242120786"/>
      <w:r>
        <w:t>Query 5 — Average credit score — exited vs retained</w:t>
      </w:r>
      <w:bookmarkEnd w:id="26"/>
    </w:p>
    <w:p w14:paraId="1EDAA6F7" w14:textId="77777777" w:rsidR="002B1E73" w:rsidRDefault="002B1E73">
      <w:pPr>
        <w:spacing w:before="40" w:after="160"/>
      </w:pPr>
    </w:p>
    <w:p w14:paraId="45440342" w14:textId="77777777" w:rsidR="00AD0872" w:rsidRDefault="00AD0872">
      <w:pPr>
        <w:spacing w:before="120" w:after="60"/>
      </w:pPr>
      <w:r w:rsidRPr="00AD0872">
        <w:rPr>
          <w:noProof/>
        </w:rPr>
        <w:drawing>
          <wp:inline distT="0" distB="0" distL="0" distR="0" wp14:anchorId="4E7B1D14" wp14:editId="11CFDA79">
            <wp:extent cx="4494971" cy="940437"/>
            <wp:effectExtent l="0" t="0" r="1270" b="0"/>
            <wp:docPr id="165848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81681" name=""/>
                    <pic:cNvPicPr/>
                  </pic:nvPicPr>
                  <pic:blipFill>
                    <a:blip r:embed="rId19"/>
                    <a:stretch>
                      <a:fillRect/>
                    </a:stretch>
                  </pic:blipFill>
                  <pic:spPr>
                    <a:xfrm>
                      <a:off x="0" y="0"/>
                      <a:ext cx="4528345" cy="947420"/>
                    </a:xfrm>
                    <a:prstGeom prst="rect">
                      <a:avLst/>
                    </a:prstGeom>
                  </pic:spPr>
                </pic:pic>
              </a:graphicData>
            </a:graphic>
          </wp:inline>
        </w:drawing>
      </w:r>
    </w:p>
    <w:p w14:paraId="5D3DD749" w14:textId="77777777" w:rsidR="002B1E73" w:rsidRDefault="00C53CD0">
      <w:pPr>
        <w:pStyle w:val="TableCaption"/>
        <w:spacing w:before="120" w:after="60"/>
      </w:pPr>
      <w:bookmarkStart w:id="27" w:name="_Toc242120758"/>
      <w:r>
        <w:t>Table 5 — Average credit score — exited vs retained</w:t>
      </w:r>
      <w:bookmarkEnd w:id="27"/>
    </w:p>
    <w:p w14:paraId="28790355" w14:textId="77777777" w:rsidR="002B1E73" w:rsidRDefault="002B1E73">
      <w:pPr>
        <w:spacing w:after="80"/>
      </w:pPr>
    </w:p>
    <w:p w14:paraId="4581985D" w14:textId="77777777" w:rsidR="002B1E73" w:rsidRDefault="00C53CD0">
      <w:pPr>
        <w:pStyle w:val="Heading2"/>
      </w:pPr>
      <w:bookmarkStart w:id="28" w:name="_Toc242120700"/>
      <w:r>
        <w:t>Objective Q6 · Gender salary vs active accounts</w:t>
      </w:r>
      <w:bookmarkEnd w:id="28"/>
    </w:p>
    <w:p w14:paraId="17BF0260" w14:textId="77777777" w:rsidR="002B1E73" w:rsidRDefault="00C53CD0">
      <w:pPr>
        <w:pBdr>
          <w:left w:val="single" w:sz="14" w:space="10" w:color="1CADE4"/>
        </w:pBdr>
        <w:spacing w:before="40" w:after="160"/>
        <w:ind w:left="160"/>
      </w:pPr>
      <w:r>
        <w:rPr>
          <w:b/>
          <w:color w:val="142A4F"/>
        </w:rPr>
        <w:t xml:space="preserve">Answer.  </w:t>
      </w:r>
      <w:r>
        <w:t>Women earn marginally more (€100,602 vs €99,665) yet are less engaged — 50.3% active vs 52.5% for men, and fewer active accounts overall. Higher pay is not translating into activity, and women also churn more (Q4).</w:t>
      </w:r>
    </w:p>
    <w:p w14:paraId="15CAE782" w14:textId="77777777" w:rsidR="002B1E73" w:rsidRDefault="00C53CD0">
      <w:pPr>
        <w:spacing w:before="80"/>
        <w:jc w:val="center"/>
      </w:pPr>
      <w:r>
        <w:rPr>
          <w:noProof/>
        </w:rPr>
        <w:drawing>
          <wp:inline distT="0" distB="0" distL="0" distR="0" wp14:anchorId="390FBE95" wp14:editId="2C0F365E">
            <wp:extent cx="3840480" cy="31336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alary_by_gender.png"/>
                    <pic:cNvPicPr/>
                  </pic:nvPicPr>
                  <pic:blipFill>
                    <a:blip r:embed="rId20"/>
                    <a:stretch>
                      <a:fillRect/>
                    </a:stretch>
                  </pic:blipFill>
                  <pic:spPr>
                    <a:xfrm>
                      <a:off x="0" y="0"/>
                      <a:ext cx="3840480" cy="3133643"/>
                    </a:xfrm>
                    <a:prstGeom prst="rect">
                      <a:avLst/>
                    </a:prstGeom>
                  </pic:spPr>
                </pic:pic>
              </a:graphicData>
            </a:graphic>
          </wp:inline>
        </w:drawing>
      </w:r>
    </w:p>
    <w:p w14:paraId="24201668" w14:textId="77777777" w:rsidR="002B1E73" w:rsidRDefault="00C53CD0">
      <w:pPr>
        <w:pStyle w:val="FigureCaption"/>
      </w:pPr>
      <w:bookmarkStart w:id="29" w:name="_Toc242120738"/>
      <w:r>
        <w:t>Figure 4 — Average estimated salary by gender.</w:t>
      </w:r>
      <w:bookmarkEnd w:id="29"/>
    </w:p>
    <w:p w14:paraId="7E0865C0" w14:textId="77777777" w:rsidR="00304B59" w:rsidRDefault="007D4148">
      <w:pPr>
        <w:spacing w:before="120" w:after="60"/>
      </w:pPr>
      <w:r w:rsidRPr="00AD0872">
        <w:rPr>
          <w:noProof/>
        </w:rPr>
        <w:lastRenderedPageBreak/>
        <w:drawing>
          <wp:inline distT="0" distB="0" distL="0" distR="0" wp14:anchorId="680573F7" wp14:editId="5BEBEA81">
            <wp:extent cx="6217920" cy="1678940"/>
            <wp:effectExtent l="0" t="0" r="0" b="0"/>
            <wp:docPr id="154077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79648" name=""/>
                    <pic:cNvPicPr/>
                  </pic:nvPicPr>
                  <pic:blipFill>
                    <a:blip r:embed="rId21"/>
                    <a:stretch>
                      <a:fillRect/>
                    </a:stretch>
                  </pic:blipFill>
                  <pic:spPr>
                    <a:xfrm>
                      <a:off x="0" y="0"/>
                      <a:ext cx="6217920" cy="1678940"/>
                    </a:xfrm>
                    <a:prstGeom prst="rect">
                      <a:avLst/>
                    </a:prstGeom>
                  </pic:spPr>
                </pic:pic>
              </a:graphicData>
            </a:graphic>
          </wp:inline>
        </w:drawing>
      </w:r>
    </w:p>
    <w:p w14:paraId="23346C04" w14:textId="77777777" w:rsidR="002B1E73" w:rsidRDefault="00C53CD0">
      <w:pPr>
        <w:pStyle w:val="QueryCaption"/>
        <w:spacing w:before="120" w:after="60"/>
      </w:pPr>
      <w:bookmarkStart w:id="30" w:name="_Toc242120787"/>
      <w:r>
        <w:t>Query 6 — Gender salary vs active accounts</w:t>
      </w:r>
      <w:bookmarkEnd w:id="30"/>
    </w:p>
    <w:p w14:paraId="2D209345" w14:textId="77777777" w:rsidR="002B1E73" w:rsidRDefault="00AD0872" w:rsidP="00AD0872">
      <w:pPr>
        <w:spacing w:before="40" w:after="160"/>
        <w:jc w:val="center"/>
      </w:pPr>
      <w:r w:rsidRPr="00AD0872">
        <w:rPr>
          <w:noProof/>
        </w:rPr>
        <w:drawing>
          <wp:inline distT="0" distB="0" distL="0" distR="0" wp14:anchorId="64636167" wp14:editId="278B39A5">
            <wp:extent cx="5988339" cy="695740"/>
            <wp:effectExtent l="0" t="0" r="0" b="9525"/>
            <wp:docPr id="23456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63160" name=""/>
                    <pic:cNvPicPr/>
                  </pic:nvPicPr>
                  <pic:blipFill>
                    <a:blip r:embed="rId22"/>
                    <a:stretch>
                      <a:fillRect/>
                    </a:stretch>
                  </pic:blipFill>
                  <pic:spPr>
                    <a:xfrm>
                      <a:off x="0" y="0"/>
                      <a:ext cx="6019774" cy="699392"/>
                    </a:xfrm>
                    <a:prstGeom prst="rect">
                      <a:avLst/>
                    </a:prstGeom>
                  </pic:spPr>
                </pic:pic>
              </a:graphicData>
            </a:graphic>
          </wp:inline>
        </w:drawing>
      </w:r>
    </w:p>
    <w:p w14:paraId="55BE9249" w14:textId="77777777" w:rsidR="002B1E73" w:rsidRDefault="00C53CD0">
      <w:pPr>
        <w:pStyle w:val="TableCaption"/>
        <w:spacing w:before="120" w:after="60"/>
      </w:pPr>
      <w:bookmarkStart w:id="31" w:name="_Toc242120759"/>
      <w:r>
        <w:t>Table 6 — Gender salary vs active accounts</w:t>
      </w:r>
      <w:bookmarkEnd w:id="31"/>
    </w:p>
    <w:p w14:paraId="0AFEDAA8" w14:textId="77777777" w:rsidR="002B1E73" w:rsidRDefault="002B1E73">
      <w:pPr>
        <w:spacing w:after="80"/>
      </w:pPr>
    </w:p>
    <w:p w14:paraId="6E17143A" w14:textId="77777777" w:rsidR="002B1E73" w:rsidRDefault="00C53CD0">
      <w:pPr>
        <w:pStyle w:val="Heading2"/>
      </w:pPr>
      <w:bookmarkStart w:id="32" w:name="_Toc242120701"/>
      <w:r>
        <w:t>Objective Q7 · Credit-score segment with the highest exit rate</w:t>
      </w:r>
      <w:bookmarkEnd w:id="32"/>
    </w:p>
    <w:p w14:paraId="066FF3EE" w14:textId="77777777" w:rsidR="002B1E73" w:rsidRDefault="00C53CD0">
      <w:pPr>
        <w:pBdr>
          <w:left w:val="single" w:sz="14" w:space="10" w:color="1CADE4"/>
        </w:pBdr>
        <w:spacing w:before="40" w:after="160"/>
        <w:ind w:left="160"/>
      </w:pPr>
      <w:r>
        <w:rPr>
          <w:b/>
          <w:color w:val="142A4F"/>
        </w:rPr>
        <w:t xml:space="preserve">Answer.  </w:t>
      </w:r>
      <w:r>
        <w:t>The Poor (300–579) band leaves most, at 22.02%, edging out Fair (20.56%) and Very Good (20.59%). Weak-credit customers are the most flight-prone, though the spread is narrow.</w:t>
      </w:r>
    </w:p>
    <w:p w14:paraId="0FED9282" w14:textId="77777777" w:rsidR="002B1E73" w:rsidRDefault="00C53CD0">
      <w:pPr>
        <w:spacing w:before="80"/>
        <w:jc w:val="center"/>
      </w:pPr>
      <w:r>
        <w:rPr>
          <w:noProof/>
        </w:rPr>
        <w:drawing>
          <wp:inline distT="0" distB="0" distL="0" distR="0" wp14:anchorId="5EA57EA0" wp14:editId="0DF7AF19">
            <wp:extent cx="4846320" cy="27404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xit_by_creditscore.png"/>
                    <pic:cNvPicPr/>
                  </pic:nvPicPr>
                  <pic:blipFill>
                    <a:blip r:embed="rId23"/>
                    <a:stretch>
                      <a:fillRect/>
                    </a:stretch>
                  </pic:blipFill>
                  <pic:spPr>
                    <a:xfrm>
                      <a:off x="0" y="0"/>
                      <a:ext cx="4846320" cy="2740479"/>
                    </a:xfrm>
                    <a:prstGeom prst="rect">
                      <a:avLst/>
                    </a:prstGeom>
                  </pic:spPr>
                </pic:pic>
              </a:graphicData>
            </a:graphic>
          </wp:inline>
        </w:drawing>
      </w:r>
    </w:p>
    <w:p w14:paraId="281A3CAD" w14:textId="77777777" w:rsidR="002B1E73" w:rsidRDefault="00C53CD0">
      <w:pPr>
        <w:pStyle w:val="FigureCaption"/>
      </w:pPr>
      <w:bookmarkStart w:id="33" w:name="_Toc242120739"/>
      <w:r>
        <w:t>Figure 5 — Exit rate by credit-score segment.</w:t>
      </w:r>
      <w:bookmarkEnd w:id="33"/>
    </w:p>
    <w:p w14:paraId="11967C36" w14:textId="77777777" w:rsidR="00304B59" w:rsidRDefault="007D4148">
      <w:pPr>
        <w:spacing w:before="120" w:after="60"/>
      </w:pPr>
      <w:r w:rsidRPr="00AD0872">
        <w:rPr>
          <w:noProof/>
        </w:rPr>
        <w:lastRenderedPageBreak/>
        <w:drawing>
          <wp:inline distT="0" distB="0" distL="0" distR="0" wp14:anchorId="2C9BDC45" wp14:editId="4DB5FEC0">
            <wp:extent cx="6217920" cy="2729865"/>
            <wp:effectExtent l="0" t="0" r="0" b="0"/>
            <wp:docPr id="202388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88982" name=""/>
                    <pic:cNvPicPr/>
                  </pic:nvPicPr>
                  <pic:blipFill>
                    <a:blip r:embed="rId24"/>
                    <a:stretch>
                      <a:fillRect/>
                    </a:stretch>
                  </pic:blipFill>
                  <pic:spPr>
                    <a:xfrm>
                      <a:off x="0" y="0"/>
                      <a:ext cx="6217920" cy="2729865"/>
                    </a:xfrm>
                    <a:prstGeom prst="rect">
                      <a:avLst/>
                    </a:prstGeom>
                  </pic:spPr>
                </pic:pic>
              </a:graphicData>
            </a:graphic>
          </wp:inline>
        </w:drawing>
      </w:r>
    </w:p>
    <w:p w14:paraId="5527E268" w14:textId="77777777" w:rsidR="002B1E73" w:rsidRDefault="00C53CD0">
      <w:pPr>
        <w:pStyle w:val="QueryCaption"/>
        <w:spacing w:before="120" w:after="60"/>
      </w:pPr>
      <w:bookmarkStart w:id="34" w:name="_Toc242120788"/>
      <w:r>
        <w:t>Query 7 — Credit-score segment with the highest exit rate</w:t>
      </w:r>
      <w:bookmarkEnd w:id="34"/>
    </w:p>
    <w:p w14:paraId="762591DC" w14:textId="77777777" w:rsidR="002B1E73" w:rsidRDefault="002B1E73">
      <w:pPr>
        <w:spacing w:before="40" w:after="160"/>
      </w:pPr>
    </w:p>
    <w:p w14:paraId="1A599C36" w14:textId="77777777" w:rsidR="00AD0872" w:rsidRDefault="00AD0872">
      <w:pPr>
        <w:spacing w:before="120" w:after="60"/>
      </w:pPr>
      <w:r w:rsidRPr="00AD0872">
        <w:rPr>
          <w:noProof/>
        </w:rPr>
        <w:drawing>
          <wp:inline distT="0" distB="0" distL="0" distR="0" wp14:anchorId="3CCA5508" wp14:editId="392CEFFE">
            <wp:extent cx="3286584" cy="1028844"/>
            <wp:effectExtent l="0" t="0" r="0" b="0"/>
            <wp:docPr id="12916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0843" name=""/>
                    <pic:cNvPicPr/>
                  </pic:nvPicPr>
                  <pic:blipFill>
                    <a:blip r:embed="rId25"/>
                    <a:stretch>
                      <a:fillRect/>
                    </a:stretch>
                  </pic:blipFill>
                  <pic:spPr>
                    <a:xfrm>
                      <a:off x="0" y="0"/>
                      <a:ext cx="3286584" cy="1028844"/>
                    </a:xfrm>
                    <a:prstGeom prst="rect">
                      <a:avLst/>
                    </a:prstGeom>
                  </pic:spPr>
                </pic:pic>
              </a:graphicData>
            </a:graphic>
          </wp:inline>
        </w:drawing>
      </w:r>
    </w:p>
    <w:p w14:paraId="7ACA7DAF" w14:textId="77777777" w:rsidR="002B1E73" w:rsidRDefault="00C53CD0">
      <w:pPr>
        <w:pStyle w:val="TableCaption"/>
        <w:spacing w:before="120" w:after="60"/>
      </w:pPr>
      <w:bookmarkStart w:id="35" w:name="_Toc242120760"/>
      <w:r>
        <w:t>Table 7 — Credit-score segment with the highest exit rate</w:t>
      </w:r>
      <w:bookmarkEnd w:id="35"/>
    </w:p>
    <w:p w14:paraId="45449A03" w14:textId="77777777" w:rsidR="002B1E73" w:rsidRDefault="002B1E73">
      <w:pPr>
        <w:spacing w:after="80"/>
      </w:pPr>
    </w:p>
    <w:p w14:paraId="73D52D3E" w14:textId="77777777" w:rsidR="002B1E73" w:rsidRDefault="00C53CD0">
      <w:pPr>
        <w:pStyle w:val="Heading2"/>
      </w:pPr>
      <w:bookmarkStart w:id="36" w:name="_Toc242120702"/>
      <w:r>
        <w:t>Objective Q8 · Region with most active customers, tenure &gt; 5 years</w:t>
      </w:r>
      <w:bookmarkEnd w:id="36"/>
    </w:p>
    <w:p w14:paraId="5435A0A7" w14:textId="77777777" w:rsidR="002B1E73" w:rsidRDefault="00C53CD0">
      <w:pPr>
        <w:pBdr>
          <w:left w:val="single" w:sz="14" w:space="10" w:color="1CADE4"/>
        </w:pBdr>
        <w:spacing w:before="40" w:after="160"/>
        <w:ind w:left="160"/>
      </w:pPr>
      <w:r>
        <w:rPr>
          <w:b/>
          <w:color w:val="142A4F"/>
        </w:rPr>
        <w:t xml:space="preserve">Answer.  </w:t>
      </w:r>
      <w:r>
        <w:t>France has the deepest base of loyal, active customers with more than five years' tenure — 797, well ahead of Spain and Germany.</w:t>
      </w:r>
    </w:p>
    <w:p w14:paraId="28610DB2" w14:textId="77777777" w:rsidR="00304B59" w:rsidRDefault="007D4148">
      <w:pPr>
        <w:spacing w:before="120" w:after="60"/>
      </w:pPr>
      <w:r w:rsidRPr="00AD0872">
        <w:rPr>
          <w:noProof/>
        </w:rPr>
        <w:drawing>
          <wp:inline distT="0" distB="0" distL="0" distR="0" wp14:anchorId="38D2CE4F" wp14:editId="34CEC7C8">
            <wp:extent cx="6217920" cy="1670050"/>
            <wp:effectExtent l="0" t="0" r="0" b="6350"/>
            <wp:docPr id="83772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20066" name=""/>
                    <pic:cNvPicPr/>
                  </pic:nvPicPr>
                  <pic:blipFill>
                    <a:blip r:embed="rId26"/>
                    <a:stretch>
                      <a:fillRect/>
                    </a:stretch>
                  </pic:blipFill>
                  <pic:spPr>
                    <a:xfrm>
                      <a:off x="0" y="0"/>
                      <a:ext cx="6217920" cy="1670050"/>
                    </a:xfrm>
                    <a:prstGeom prst="rect">
                      <a:avLst/>
                    </a:prstGeom>
                  </pic:spPr>
                </pic:pic>
              </a:graphicData>
            </a:graphic>
          </wp:inline>
        </w:drawing>
      </w:r>
    </w:p>
    <w:p w14:paraId="2E573623" w14:textId="77777777" w:rsidR="002B1E73" w:rsidRDefault="00C53CD0" w:rsidP="00AD0872">
      <w:pPr>
        <w:pStyle w:val="QueryCaption"/>
        <w:spacing w:before="120" w:after="60"/>
      </w:pPr>
      <w:bookmarkStart w:id="37" w:name="_Toc242120789"/>
      <w:r>
        <w:t>Query 8 — Region with most active customers, tenure &gt; 5 years</w:t>
      </w:r>
      <w:bookmarkEnd w:id="37"/>
    </w:p>
    <w:p w14:paraId="62C4B9B3" w14:textId="77777777" w:rsidR="00AD0872" w:rsidRDefault="00AD0872" w:rsidP="00AD0872">
      <w:pPr>
        <w:spacing w:before="120" w:after="60"/>
      </w:pPr>
    </w:p>
    <w:p w14:paraId="3014F1D4" w14:textId="77777777" w:rsidR="00AD0872" w:rsidRDefault="00AD0872">
      <w:pPr>
        <w:spacing w:before="120" w:after="60"/>
      </w:pPr>
      <w:r w:rsidRPr="00AD0872">
        <w:rPr>
          <w:noProof/>
        </w:rPr>
        <w:lastRenderedPageBreak/>
        <w:drawing>
          <wp:inline distT="0" distB="0" distL="0" distR="0" wp14:anchorId="3A8BD014" wp14:editId="3041CAB8">
            <wp:extent cx="4178467" cy="1013792"/>
            <wp:effectExtent l="0" t="0" r="0" b="0"/>
            <wp:docPr id="166797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77634" name=""/>
                    <pic:cNvPicPr/>
                  </pic:nvPicPr>
                  <pic:blipFill>
                    <a:blip r:embed="rId27"/>
                    <a:stretch>
                      <a:fillRect/>
                    </a:stretch>
                  </pic:blipFill>
                  <pic:spPr>
                    <a:xfrm>
                      <a:off x="0" y="0"/>
                      <a:ext cx="4195190" cy="1017849"/>
                    </a:xfrm>
                    <a:prstGeom prst="rect">
                      <a:avLst/>
                    </a:prstGeom>
                  </pic:spPr>
                </pic:pic>
              </a:graphicData>
            </a:graphic>
          </wp:inline>
        </w:drawing>
      </w:r>
    </w:p>
    <w:p w14:paraId="2E8E17C6" w14:textId="77777777" w:rsidR="002B1E73" w:rsidRDefault="00C53CD0">
      <w:pPr>
        <w:pStyle w:val="TableCaption"/>
        <w:spacing w:before="120" w:after="60"/>
      </w:pPr>
      <w:bookmarkStart w:id="38" w:name="_Toc242120761"/>
      <w:r>
        <w:t>Table 8 — Region with most active customers, tenure &gt; 5 years</w:t>
      </w:r>
      <w:bookmarkEnd w:id="38"/>
    </w:p>
    <w:p w14:paraId="1C32E4E4" w14:textId="77777777" w:rsidR="002B1E73" w:rsidRDefault="002B1E73">
      <w:pPr>
        <w:spacing w:after="80"/>
      </w:pPr>
    </w:p>
    <w:p w14:paraId="6783D020" w14:textId="77777777" w:rsidR="002B1E73" w:rsidRDefault="00C53CD0">
      <w:pPr>
        <w:pStyle w:val="Heading2"/>
      </w:pPr>
      <w:bookmarkStart w:id="39" w:name="_Toc242120703"/>
      <w:r>
        <w:t>Objective Q9 · Impact of holding a credit card on churn</w:t>
      </w:r>
      <w:bookmarkEnd w:id="39"/>
    </w:p>
    <w:p w14:paraId="46D43889" w14:textId="77777777" w:rsidR="002B1E73" w:rsidRDefault="00C53CD0">
      <w:pPr>
        <w:pBdr>
          <w:left w:val="single" w:sz="14" w:space="10" w:color="1CADE4"/>
        </w:pBdr>
        <w:spacing w:before="40" w:after="160"/>
        <w:ind w:left="160"/>
      </w:pPr>
      <w:r>
        <w:rPr>
          <w:b/>
          <w:color w:val="142A4F"/>
        </w:rPr>
        <w:t xml:space="preserve">Answer.  </w:t>
      </w:r>
      <w:r>
        <w:t>Owning a card is not a retention lever — holders churn 20.18% and non-holders 20.81%, a 0.6-point difference well inside noise.</w:t>
      </w:r>
    </w:p>
    <w:p w14:paraId="5689C299" w14:textId="77777777" w:rsidR="002B1E73" w:rsidRDefault="00C53CD0">
      <w:pPr>
        <w:spacing w:before="80"/>
        <w:jc w:val="center"/>
      </w:pPr>
      <w:r>
        <w:rPr>
          <w:noProof/>
        </w:rPr>
        <w:drawing>
          <wp:inline distT="0" distB="0" distL="0" distR="0" wp14:anchorId="720505EE" wp14:editId="45C16FF9">
            <wp:extent cx="3840480" cy="27285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reditcard_churn.png"/>
                    <pic:cNvPicPr/>
                  </pic:nvPicPr>
                  <pic:blipFill>
                    <a:blip r:embed="rId28"/>
                    <a:stretch>
                      <a:fillRect/>
                    </a:stretch>
                  </pic:blipFill>
                  <pic:spPr>
                    <a:xfrm>
                      <a:off x="0" y="0"/>
                      <a:ext cx="3840480" cy="2728546"/>
                    </a:xfrm>
                    <a:prstGeom prst="rect">
                      <a:avLst/>
                    </a:prstGeom>
                  </pic:spPr>
                </pic:pic>
              </a:graphicData>
            </a:graphic>
          </wp:inline>
        </w:drawing>
      </w:r>
    </w:p>
    <w:p w14:paraId="7DFB57D2" w14:textId="77777777" w:rsidR="002B1E73" w:rsidRDefault="00C53CD0">
      <w:pPr>
        <w:pStyle w:val="FigureCaption"/>
      </w:pPr>
      <w:bookmarkStart w:id="40" w:name="_Toc242120740"/>
      <w:r>
        <w:t>Figure 6 — Credit-card ownership vs churn.</w:t>
      </w:r>
      <w:bookmarkEnd w:id="40"/>
    </w:p>
    <w:p w14:paraId="2E65173D" w14:textId="77777777" w:rsidR="00304B59" w:rsidRDefault="007D4148">
      <w:pPr>
        <w:spacing w:before="120" w:after="60"/>
      </w:pPr>
      <w:r w:rsidRPr="00AD0872">
        <w:rPr>
          <w:noProof/>
        </w:rPr>
        <w:drawing>
          <wp:inline distT="0" distB="0" distL="0" distR="0" wp14:anchorId="7251D6AD" wp14:editId="4D718271">
            <wp:extent cx="6217920" cy="1313815"/>
            <wp:effectExtent l="0" t="0" r="0" b="635"/>
            <wp:docPr id="112473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38683" name=""/>
                    <pic:cNvPicPr/>
                  </pic:nvPicPr>
                  <pic:blipFill>
                    <a:blip r:embed="rId29"/>
                    <a:stretch>
                      <a:fillRect/>
                    </a:stretch>
                  </pic:blipFill>
                  <pic:spPr>
                    <a:xfrm>
                      <a:off x="0" y="0"/>
                      <a:ext cx="6217920" cy="1313815"/>
                    </a:xfrm>
                    <a:prstGeom prst="rect">
                      <a:avLst/>
                    </a:prstGeom>
                  </pic:spPr>
                </pic:pic>
              </a:graphicData>
            </a:graphic>
          </wp:inline>
        </w:drawing>
      </w:r>
    </w:p>
    <w:p w14:paraId="7739540D" w14:textId="77777777" w:rsidR="002B1E73" w:rsidRDefault="00C53CD0">
      <w:pPr>
        <w:pStyle w:val="QueryCaption"/>
        <w:spacing w:before="120" w:after="60"/>
      </w:pPr>
      <w:bookmarkStart w:id="41" w:name="_Toc242120790"/>
      <w:r>
        <w:t>Query 9 — Impact of holding a credit card on churn</w:t>
      </w:r>
      <w:bookmarkEnd w:id="41"/>
    </w:p>
    <w:p w14:paraId="6D5A6F34" w14:textId="77777777" w:rsidR="00AD0872" w:rsidRDefault="00AD0872">
      <w:pPr>
        <w:spacing w:before="120" w:after="60"/>
      </w:pPr>
      <w:r w:rsidRPr="00AD0872">
        <w:rPr>
          <w:noProof/>
        </w:rPr>
        <w:drawing>
          <wp:inline distT="0" distB="0" distL="0" distR="0" wp14:anchorId="63724268" wp14:editId="0EAD2727">
            <wp:extent cx="4949685" cy="864704"/>
            <wp:effectExtent l="0" t="0" r="3810" b="0"/>
            <wp:docPr id="189874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46921" name=""/>
                    <pic:cNvPicPr/>
                  </pic:nvPicPr>
                  <pic:blipFill>
                    <a:blip r:embed="rId30"/>
                    <a:stretch>
                      <a:fillRect/>
                    </a:stretch>
                  </pic:blipFill>
                  <pic:spPr>
                    <a:xfrm>
                      <a:off x="0" y="0"/>
                      <a:ext cx="4984106" cy="870717"/>
                    </a:xfrm>
                    <a:prstGeom prst="rect">
                      <a:avLst/>
                    </a:prstGeom>
                  </pic:spPr>
                </pic:pic>
              </a:graphicData>
            </a:graphic>
          </wp:inline>
        </w:drawing>
      </w:r>
    </w:p>
    <w:p w14:paraId="41692117" w14:textId="77777777" w:rsidR="002B1E73" w:rsidRDefault="00C53CD0">
      <w:pPr>
        <w:pStyle w:val="TableCaption"/>
        <w:spacing w:before="120" w:after="60"/>
      </w:pPr>
      <w:bookmarkStart w:id="42" w:name="_Toc242120762"/>
      <w:r>
        <w:t>Table 9 — Impact of holding a credit card on churn</w:t>
      </w:r>
      <w:bookmarkEnd w:id="42"/>
    </w:p>
    <w:p w14:paraId="79274B4A" w14:textId="77777777" w:rsidR="002B1E73" w:rsidRDefault="002B1E73">
      <w:pPr>
        <w:spacing w:after="80"/>
      </w:pPr>
    </w:p>
    <w:p w14:paraId="73805136" w14:textId="77777777" w:rsidR="002B1E73" w:rsidRDefault="00C53CD0">
      <w:pPr>
        <w:pStyle w:val="Heading2"/>
      </w:pPr>
      <w:bookmarkStart w:id="43" w:name="_Toc242120704"/>
      <w:r>
        <w:lastRenderedPageBreak/>
        <w:t>Objective Q10 · Most common product count among leavers</w:t>
      </w:r>
      <w:bookmarkEnd w:id="43"/>
    </w:p>
    <w:p w14:paraId="1CB88439" w14:textId="77777777" w:rsidR="002B1E73" w:rsidRDefault="00C53CD0">
      <w:pPr>
        <w:pBdr>
          <w:left w:val="single" w:sz="14" w:space="10" w:color="1CADE4"/>
        </w:pBdr>
        <w:spacing w:before="40" w:after="160"/>
        <w:ind w:left="160"/>
      </w:pPr>
      <w:r>
        <w:rPr>
          <w:b/>
          <w:color w:val="142A4F"/>
        </w:rPr>
        <w:t xml:space="preserve">Answer.  </w:t>
      </w:r>
      <w:r>
        <w:t>Single-product customers dominate the losses: 1,409 of 2,037 leavers (69%) held just one product. In sheer volume, that is where churn lives.</w:t>
      </w:r>
    </w:p>
    <w:p w14:paraId="6DB53F11" w14:textId="77777777" w:rsidR="002B1E73" w:rsidRDefault="00C53CD0">
      <w:pPr>
        <w:spacing w:before="80"/>
        <w:jc w:val="center"/>
      </w:pPr>
      <w:r>
        <w:rPr>
          <w:noProof/>
        </w:rPr>
        <w:drawing>
          <wp:inline distT="0" distB="0" distL="0" distR="0" wp14:anchorId="28F18EAE" wp14:editId="55FB8047">
            <wp:extent cx="4206240" cy="27262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exited_by_products.png"/>
                    <pic:cNvPicPr/>
                  </pic:nvPicPr>
                  <pic:blipFill>
                    <a:blip r:embed="rId31"/>
                    <a:stretch>
                      <a:fillRect/>
                    </a:stretch>
                  </pic:blipFill>
                  <pic:spPr>
                    <a:xfrm>
                      <a:off x="0" y="0"/>
                      <a:ext cx="4206240" cy="2726267"/>
                    </a:xfrm>
                    <a:prstGeom prst="rect">
                      <a:avLst/>
                    </a:prstGeom>
                  </pic:spPr>
                </pic:pic>
              </a:graphicData>
            </a:graphic>
          </wp:inline>
        </w:drawing>
      </w:r>
    </w:p>
    <w:p w14:paraId="5D417080" w14:textId="77777777" w:rsidR="002B1E73" w:rsidRDefault="00C53CD0">
      <w:pPr>
        <w:pStyle w:val="FigureCaption"/>
      </w:pPr>
      <w:bookmarkStart w:id="44" w:name="_Toc242120741"/>
      <w:r>
        <w:t>Figure 7 — Exited customers by number of products.</w:t>
      </w:r>
      <w:bookmarkEnd w:id="44"/>
    </w:p>
    <w:p w14:paraId="3285CC1F" w14:textId="77777777" w:rsidR="00304B59" w:rsidRDefault="007D4148">
      <w:pPr>
        <w:spacing w:before="120" w:after="60"/>
      </w:pPr>
      <w:r w:rsidRPr="00AD0872">
        <w:rPr>
          <w:noProof/>
        </w:rPr>
        <w:drawing>
          <wp:inline distT="0" distB="0" distL="0" distR="0" wp14:anchorId="6F25E0AA" wp14:editId="3EE41117">
            <wp:extent cx="6217920" cy="1388745"/>
            <wp:effectExtent l="0" t="0" r="0" b="1905"/>
            <wp:docPr id="94612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24023" name=""/>
                    <pic:cNvPicPr/>
                  </pic:nvPicPr>
                  <pic:blipFill>
                    <a:blip r:embed="rId32"/>
                    <a:stretch>
                      <a:fillRect/>
                    </a:stretch>
                  </pic:blipFill>
                  <pic:spPr>
                    <a:xfrm>
                      <a:off x="0" y="0"/>
                      <a:ext cx="6217920" cy="1388745"/>
                    </a:xfrm>
                    <a:prstGeom prst="rect">
                      <a:avLst/>
                    </a:prstGeom>
                  </pic:spPr>
                </pic:pic>
              </a:graphicData>
            </a:graphic>
          </wp:inline>
        </w:drawing>
      </w:r>
    </w:p>
    <w:p w14:paraId="51F49122" w14:textId="77777777" w:rsidR="002B1E73" w:rsidRDefault="00C53CD0">
      <w:pPr>
        <w:pStyle w:val="QueryCaption"/>
        <w:spacing w:before="120" w:after="60"/>
      </w:pPr>
      <w:bookmarkStart w:id="45" w:name="_Toc242120791"/>
      <w:r>
        <w:t>Query 10 — Most common product count among leavers</w:t>
      </w:r>
      <w:bookmarkEnd w:id="45"/>
    </w:p>
    <w:p w14:paraId="2E70B752" w14:textId="77777777" w:rsidR="00AD0872" w:rsidRPr="00AD0872" w:rsidRDefault="00AD0872" w:rsidP="007F234D">
      <w:pPr>
        <w:spacing w:before="120" w:after="60"/>
        <w:jc w:val="center"/>
        <w:rPr>
          <w:iCs/>
        </w:rPr>
      </w:pPr>
      <w:r w:rsidRPr="00AD0872">
        <w:rPr>
          <w:iCs/>
          <w:noProof/>
        </w:rPr>
        <w:drawing>
          <wp:inline distT="0" distB="0" distL="0" distR="0" wp14:anchorId="2786D8A7" wp14:editId="0ADE0A6B">
            <wp:extent cx="3884957" cy="1632037"/>
            <wp:effectExtent l="0" t="0" r="1270" b="6350"/>
            <wp:docPr id="133450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02428" name=""/>
                    <pic:cNvPicPr/>
                  </pic:nvPicPr>
                  <pic:blipFill>
                    <a:blip r:embed="rId33"/>
                    <a:stretch>
                      <a:fillRect/>
                    </a:stretch>
                  </pic:blipFill>
                  <pic:spPr>
                    <a:xfrm>
                      <a:off x="0" y="0"/>
                      <a:ext cx="3914921" cy="1644625"/>
                    </a:xfrm>
                    <a:prstGeom prst="rect">
                      <a:avLst/>
                    </a:prstGeom>
                  </pic:spPr>
                </pic:pic>
              </a:graphicData>
            </a:graphic>
          </wp:inline>
        </w:drawing>
      </w:r>
    </w:p>
    <w:p w14:paraId="353582D5" w14:textId="77777777" w:rsidR="002B1E73" w:rsidRDefault="00C53CD0">
      <w:pPr>
        <w:pStyle w:val="TableCaption"/>
        <w:spacing w:before="120" w:after="60"/>
      </w:pPr>
      <w:bookmarkStart w:id="46" w:name="_Toc242120763"/>
      <w:r>
        <w:t>Table 10 — Most common product count among leavers</w:t>
      </w:r>
      <w:bookmarkEnd w:id="46"/>
    </w:p>
    <w:p w14:paraId="60E8E823" w14:textId="77777777" w:rsidR="002B1E73" w:rsidRDefault="002B1E73">
      <w:pPr>
        <w:spacing w:after="80"/>
      </w:pPr>
    </w:p>
    <w:p w14:paraId="621E80D9" w14:textId="77777777" w:rsidR="002B1E73" w:rsidRDefault="00C53CD0">
      <w:pPr>
        <w:pStyle w:val="Heading2"/>
      </w:pPr>
      <w:bookmarkStart w:id="47" w:name="_Toc242120705"/>
      <w:r>
        <w:t>Objective Q11 · Joining trend over time &amp; seasonality</w:t>
      </w:r>
      <w:bookmarkEnd w:id="47"/>
    </w:p>
    <w:p w14:paraId="4741E185" w14:textId="77777777" w:rsidR="002B1E73" w:rsidRDefault="00C53CD0">
      <w:pPr>
        <w:pBdr>
          <w:left w:val="single" w:sz="14" w:space="10" w:color="1CADE4"/>
        </w:pBdr>
        <w:spacing w:before="40" w:after="160"/>
        <w:ind w:left="160"/>
      </w:pPr>
      <w:r>
        <w:rPr>
          <w:b/>
          <w:color w:val="142A4F"/>
        </w:rPr>
        <w:t xml:space="preserve">Answer.  </w:t>
      </w:r>
      <w:r>
        <w:t>Acquisitions rose every year, from 1,951 in 2016 to 3,313 in 2019 (+70%). Within the year the bank onboards in bursts — September, November and December peak while February is quietest, a clear year-end drive.</w:t>
      </w:r>
    </w:p>
    <w:p w14:paraId="4575793E" w14:textId="77777777" w:rsidR="002B1E73" w:rsidRDefault="00C53CD0">
      <w:pPr>
        <w:spacing w:before="80"/>
        <w:jc w:val="center"/>
      </w:pPr>
      <w:r>
        <w:rPr>
          <w:noProof/>
        </w:rPr>
        <w:lastRenderedPageBreak/>
        <w:drawing>
          <wp:inline distT="0" distB="0" distL="0" distR="0" wp14:anchorId="2C75002E" wp14:editId="1F94BD21">
            <wp:extent cx="4114800" cy="2667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joining_by_year.png"/>
                    <pic:cNvPicPr/>
                  </pic:nvPicPr>
                  <pic:blipFill>
                    <a:blip r:embed="rId34"/>
                    <a:stretch>
                      <a:fillRect/>
                    </a:stretch>
                  </pic:blipFill>
                  <pic:spPr>
                    <a:xfrm>
                      <a:off x="0" y="0"/>
                      <a:ext cx="4114800" cy="2667000"/>
                    </a:xfrm>
                    <a:prstGeom prst="rect">
                      <a:avLst/>
                    </a:prstGeom>
                  </pic:spPr>
                </pic:pic>
              </a:graphicData>
            </a:graphic>
          </wp:inline>
        </w:drawing>
      </w:r>
    </w:p>
    <w:p w14:paraId="46B915C4" w14:textId="77777777" w:rsidR="002B1E73" w:rsidRDefault="00C53CD0">
      <w:pPr>
        <w:pStyle w:val="FigureCaption"/>
      </w:pPr>
      <w:bookmarkStart w:id="48" w:name="_Toc242120742"/>
      <w:r>
        <w:t>Figure 8 — New customers per year.</w:t>
      </w:r>
      <w:bookmarkEnd w:id="48"/>
    </w:p>
    <w:p w14:paraId="4584DCAA" w14:textId="77777777" w:rsidR="002B1E73" w:rsidRDefault="00C53CD0">
      <w:pPr>
        <w:spacing w:before="80"/>
        <w:jc w:val="center"/>
      </w:pPr>
      <w:r>
        <w:rPr>
          <w:noProof/>
        </w:rPr>
        <w:drawing>
          <wp:inline distT="0" distB="0" distL="0" distR="0" wp14:anchorId="28285B5A" wp14:editId="2F4566A9">
            <wp:extent cx="5029200" cy="26733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asonality_month.png"/>
                    <pic:cNvPicPr/>
                  </pic:nvPicPr>
                  <pic:blipFill>
                    <a:blip r:embed="rId35"/>
                    <a:stretch>
                      <a:fillRect/>
                    </a:stretch>
                  </pic:blipFill>
                  <pic:spPr>
                    <a:xfrm>
                      <a:off x="0" y="0"/>
                      <a:ext cx="5029200" cy="2673396"/>
                    </a:xfrm>
                    <a:prstGeom prst="rect">
                      <a:avLst/>
                    </a:prstGeom>
                  </pic:spPr>
                </pic:pic>
              </a:graphicData>
            </a:graphic>
          </wp:inline>
        </w:drawing>
      </w:r>
    </w:p>
    <w:p w14:paraId="15124525" w14:textId="77777777" w:rsidR="002B1E73" w:rsidRDefault="00C53CD0">
      <w:pPr>
        <w:pStyle w:val="FigureCaption"/>
      </w:pPr>
      <w:bookmarkStart w:id="49" w:name="_Toc242120743"/>
      <w:r>
        <w:t>Figure 9 — Monthly acquisition seasonality.</w:t>
      </w:r>
      <w:bookmarkEnd w:id="49"/>
    </w:p>
    <w:p w14:paraId="78F358AE" w14:textId="77777777" w:rsidR="00304B59" w:rsidRDefault="007D4148">
      <w:pPr>
        <w:spacing w:before="120" w:after="60"/>
      </w:pPr>
      <w:r w:rsidRPr="00AD0872">
        <w:rPr>
          <w:noProof/>
        </w:rPr>
        <w:lastRenderedPageBreak/>
        <w:drawing>
          <wp:inline distT="0" distB="0" distL="0" distR="0" wp14:anchorId="23A77509" wp14:editId="409622B5">
            <wp:extent cx="6217920" cy="3953510"/>
            <wp:effectExtent l="0" t="0" r="0" b="8890"/>
            <wp:docPr id="71331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12008" name=""/>
                    <pic:cNvPicPr/>
                  </pic:nvPicPr>
                  <pic:blipFill>
                    <a:blip r:embed="rId36"/>
                    <a:stretch>
                      <a:fillRect/>
                    </a:stretch>
                  </pic:blipFill>
                  <pic:spPr>
                    <a:xfrm>
                      <a:off x="0" y="0"/>
                      <a:ext cx="6217920" cy="3953510"/>
                    </a:xfrm>
                    <a:prstGeom prst="rect">
                      <a:avLst/>
                    </a:prstGeom>
                  </pic:spPr>
                </pic:pic>
              </a:graphicData>
            </a:graphic>
          </wp:inline>
        </w:drawing>
      </w:r>
    </w:p>
    <w:p w14:paraId="2A9E0CEA" w14:textId="77777777" w:rsidR="002B1E73" w:rsidRDefault="00C53CD0">
      <w:pPr>
        <w:pStyle w:val="QueryCaption"/>
        <w:spacing w:before="120" w:after="60"/>
      </w:pPr>
      <w:bookmarkStart w:id="50" w:name="_Toc242120792"/>
      <w:r>
        <w:t>Query 11 — Joining trend over time &amp; seasonality</w:t>
      </w:r>
      <w:bookmarkEnd w:id="50"/>
    </w:p>
    <w:p w14:paraId="0C6230AC" w14:textId="77777777" w:rsidR="002B1E73" w:rsidRDefault="002B1E73">
      <w:pPr>
        <w:spacing w:before="40" w:after="160"/>
      </w:pPr>
    </w:p>
    <w:p w14:paraId="2DF1EAC9" w14:textId="77777777" w:rsidR="00AD0872" w:rsidRDefault="00AD0872">
      <w:pPr>
        <w:spacing w:before="120" w:after="60"/>
      </w:pPr>
      <w:r w:rsidRPr="00AD0872">
        <w:rPr>
          <w:noProof/>
        </w:rPr>
        <w:lastRenderedPageBreak/>
        <w:drawing>
          <wp:inline distT="0" distB="0" distL="0" distR="0" wp14:anchorId="2BE7B37D" wp14:editId="72DD7FB3">
            <wp:extent cx="1705213" cy="885949"/>
            <wp:effectExtent l="0" t="0" r="0" b="9525"/>
            <wp:docPr id="43013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39697" name=""/>
                    <pic:cNvPicPr/>
                  </pic:nvPicPr>
                  <pic:blipFill>
                    <a:blip r:embed="rId37"/>
                    <a:stretch>
                      <a:fillRect/>
                    </a:stretch>
                  </pic:blipFill>
                  <pic:spPr>
                    <a:xfrm>
                      <a:off x="0" y="0"/>
                      <a:ext cx="1705213" cy="885949"/>
                    </a:xfrm>
                    <a:prstGeom prst="rect">
                      <a:avLst/>
                    </a:prstGeom>
                  </pic:spPr>
                </pic:pic>
              </a:graphicData>
            </a:graphic>
          </wp:inline>
        </w:drawing>
      </w:r>
      <w:r w:rsidRPr="00AD0872">
        <w:rPr>
          <w:noProof/>
        </w:rPr>
        <w:drawing>
          <wp:inline distT="0" distB="0" distL="0" distR="0" wp14:anchorId="44F76F03" wp14:editId="636AADA4">
            <wp:extent cx="2391109" cy="2152950"/>
            <wp:effectExtent l="0" t="0" r="9525" b="0"/>
            <wp:docPr id="71027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73703" name=""/>
                    <pic:cNvPicPr/>
                  </pic:nvPicPr>
                  <pic:blipFill>
                    <a:blip r:embed="rId38"/>
                    <a:stretch>
                      <a:fillRect/>
                    </a:stretch>
                  </pic:blipFill>
                  <pic:spPr>
                    <a:xfrm>
                      <a:off x="0" y="0"/>
                      <a:ext cx="2391109" cy="2152950"/>
                    </a:xfrm>
                    <a:prstGeom prst="rect">
                      <a:avLst/>
                    </a:prstGeom>
                  </pic:spPr>
                </pic:pic>
              </a:graphicData>
            </a:graphic>
          </wp:inline>
        </w:drawing>
      </w:r>
      <w:r w:rsidR="00E2112C" w:rsidRPr="00E2112C">
        <w:rPr>
          <w:noProof/>
        </w:rPr>
        <w:drawing>
          <wp:inline distT="0" distB="0" distL="0" distR="0" wp14:anchorId="3B233B55" wp14:editId="51A80711">
            <wp:extent cx="1771897" cy="6392167"/>
            <wp:effectExtent l="0" t="0" r="0" b="8890"/>
            <wp:docPr id="27260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01962" name=""/>
                    <pic:cNvPicPr/>
                  </pic:nvPicPr>
                  <pic:blipFill>
                    <a:blip r:embed="rId39"/>
                    <a:stretch>
                      <a:fillRect/>
                    </a:stretch>
                  </pic:blipFill>
                  <pic:spPr>
                    <a:xfrm>
                      <a:off x="0" y="0"/>
                      <a:ext cx="1771897" cy="6392167"/>
                    </a:xfrm>
                    <a:prstGeom prst="rect">
                      <a:avLst/>
                    </a:prstGeom>
                  </pic:spPr>
                </pic:pic>
              </a:graphicData>
            </a:graphic>
          </wp:inline>
        </w:drawing>
      </w:r>
    </w:p>
    <w:p w14:paraId="34C8F29E" w14:textId="77777777" w:rsidR="002B1E73" w:rsidRDefault="00C53CD0">
      <w:pPr>
        <w:pStyle w:val="TableCaption"/>
        <w:spacing w:before="120" w:after="60"/>
      </w:pPr>
      <w:bookmarkStart w:id="51" w:name="_Toc242120764"/>
      <w:r>
        <w:t>Table 11 — Joining trend over time &amp; seasonality</w:t>
      </w:r>
      <w:bookmarkEnd w:id="51"/>
    </w:p>
    <w:p w14:paraId="1C1069D2" w14:textId="77777777" w:rsidR="002B1E73" w:rsidRDefault="002B1E73">
      <w:pPr>
        <w:spacing w:after="80"/>
      </w:pPr>
    </w:p>
    <w:p w14:paraId="3CB86FA3" w14:textId="77777777" w:rsidR="002B1E73" w:rsidRDefault="00C53CD0">
      <w:pPr>
        <w:pStyle w:val="Heading2"/>
      </w:pPr>
      <w:bookmarkStart w:id="52" w:name="_Toc242120706"/>
      <w:r>
        <w:t>Objective Q12 · Products vs balance for exited customers</w:t>
      </w:r>
      <w:bookmarkEnd w:id="52"/>
    </w:p>
    <w:p w14:paraId="0A9F8B99" w14:textId="77777777" w:rsidR="002B1E73" w:rsidRDefault="00C53CD0">
      <w:pPr>
        <w:pBdr>
          <w:left w:val="single" w:sz="14" w:space="10" w:color="1CADE4"/>
        </w:pBdr>
        <w:spacing w:before="40" w:after="160"/>
        <w:ind w:left="160"/>
      </w:pPr>
      <w:r>
        <w:rPr>
          <w:b/>
          <w:color w:val="142A4F"/>
        </w:rPr>
        <w:t xml:space="preserve">Answer.  </w:t>
      </w:r>
      <w:r>
        <w:t>Leavers were not low-value — average balances stayed between €85.9K and €93.7K across all product counts, with the one- and four-product leavers the richest (~€92–94K). The bank is losing money, not just accounts.</w:t>
      </w:r>
    </w:p>
    <w:p w14:paraId="25BB15B8" w14:textId="77777777" w:rsidR="002B1E73" w:rsidRDefault="00C53CD0">
      <w:pPr>
        <w:spacing w:before="80"/>
        <w:jc w:val="center"/>
      </w:pPr>
      <w:r>
        <w:rPr>
          <w:noProof/>
        </w:rPr>
        <w:lastRenderedPageBreak/>
        <w:drawing>
          <wp:inline distT="0" distB="0" distL="0" distR="0" wp14:anchorId="14802881" wp14:editId="139E9ECE">
            <wp:extent cx="4206240" cy="27262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roducts_balance_exited.png"/>
                    <pic:cNvPicPr/>
                  </pic:nvPicPr>
                  <pic:blipFill>
                    <a:blip r:embed="rId40"/>
                    <a:stretch>
                      <a:fillRect/>
                    </a:stretch>
                  </pic:blipFill>
                  <pic:spPr>
                    <a:xfrm>
                      <a:off x="0" y="0"/>
                      <a:ext cx="4206240" cy="2726267"/>
                    </a:xfrm>
                    <a:prstGeom prst="rect">
                      <a:avLst/>
                    </a:prstGeom>
                  </pic:spPr>
                </pic:pic>
              </a:graphicData>
            </a:graphic>
          </wp:inline>
        </w:drawing>
      </w:r>
    </w:p>
    <w:p w14:paraId="153D02F9" w14:textId="77777777" w:rsidR="002B1E73" w:rsidRDefault="00C53CD0">
      <w:pPr>
        <w:pStyle w:val="FigureCaption"/>
      </w:pPr>
      <w:bookmarkStart w:id="53" w:name="_Toc242120744"/>
      <w:r>
        <w:t>Figure 10 — Average balance of exited customers by product count.</w:t>
      </w:r>
      <w:bookmarkEnd w:id="53"/>
    </w:p>
    <w:p w14:paraId="60A7B6BD" w14:textId="77777777" w:rsidR="00304B59" w:rsidRDefault="007D4148">
      <w:pPr>
        <w:spacing w:before="120" w:after="60"/>
      </w:pPr>
      <w:r w:rsidRPr="00740BC7">
        <w:rPr>
          <w:noProof/>
        </w:rPr>
        <w:drawing>
          <wp:inline distT="0" distB="0" distL="0" distR="0" wp14:anchorId="6ECF37F3" wp14:editId="541210AD">
            <wp:extent cx="6217920" cy="1590040"/>
            <wp:effectExtent l="0" t="0" r="0" b="0"/>
            <wp:docPr id="31509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97231" name=""/>
                    <pic:cNvPicPr/>
                  </pic:nvPicPr>
                  <pic:blipFill>
                    <a:blip r:embed="rId41"/>
                    <a:stretch>
                      <a:fillRect/>
                    </a:stretch>
                  </pic:blipFill>
                  <pic:spPr>
                    <a:xfrm>
                      <a:off x="0" y="0"/>
                      <a:ext cx="6217920" cy="1590040"/>
                    </a:xfrm>
                    <a:prstGeom prst="rect">
                      <a:avLst/>
                    </a:prstGeom>
                  </pic:spPr>
                </pic:pic>
              </a:graphicData>
            </a:graphic>
          </wp:inline>
        </w:drawing>
      </w:r>
    </w:p>
    <w:p w14:paraId="1D1A57EA" w14:textId="77777777" w:rsidR="002B1E73" w:rsidRDefault="00C53CD0">
      <w:pPr>
        <w:pStyle w:val="QueryCaption"/>
        <w:spacing w:before="120" w:after="60"/>
      </w:pPr>
      <w:bookmarkStart w:id="54" w:name="_Toc242120793"/>
      <w:r>
        <w:t>Query 12 — Products vs balance for exited customers</w:t>
      </w:r>
      <w:bookmarkEnd w:id="54"/>
    </w:p>
    <w:p w14:paraId="16AB6B06" w14:textId="77777777" w:rsidR="002B1E73" w:rsidRDefault="002B1E73">
      <w:pPr>
        <w:spacing w:before="40" w:after="160"/>
      </w:pPr>
    </w:p>
    <w:p w14:paraId="493595CD" w14:textId="77777777" w:rsidR="00740BC7" w:rsidRDefault="00740BC7" w:rsidP="007F234D">
      <w:pPr>
        <w:spacing w:before="120" w:after="60"/>
        <w:jc w:val="center"/>
      </w:pPr>
      <w:r w:rsidRPr="00740BC7">
        <w:rPr>
          <w:noProof/>
        </w:rPr>
        <w:drawing>
          <wp:inline distT="0" distB="0" distL="0" distR="0" wp14:anchorId="63635061" wp14:editId="01CD5DA3">
            <wp:extent cx="5320895" cy="1096203"/>
            <wp:effectExtent l="0" t="0" r="0" b="8890"/>
            <wp:docPr id="77726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60108" name=""/>
                    <pic:cNvPicPr/>
                  </pic:nvPicPr>
                  <pic:blipFill>
                    <a:blip r:embed="rId42"/>
                    <a:stretch>
                      <a:fillRect/>
                    </a:stretch>
                  </pic:blipFill>
                  <pic:spPr>
                    <a:xfrm>
                      <a:off x="0" y="0"/>
                      <a:ext cx="5326944" cy="1097449"/>
                    </a:xfrm>
                    <a:prstGeom prst="rect">
                      <a:avLst/>
                    </a:prstGeom>
                  </pic:spPr>
                </pic:pic>
              </a:graphicData>
            </a:graphic>
          </wp:inline>
        </w:drawing>
      </w:r>
    </w:p>
    <w:p w14:paraId="27C0C466" w14:textId="77777777" w:rsidR="002B1E73" w:rsidRDefault="00C53CD0">
      <w:pPr>
        <w:pStyle w:val="TableCaption"/>
        <w:spacing w:before="120" w:after="60"/>
      </w:pPr>
      <w:bookmarkStart w:id="55" w:name="_Toc242120765"/>
      <w:r>
        <w:t>Table 12 — Products vs balance for exited customers</w:t>
      </w:r>
      <w:bookmarkEnd w:id="55"/>
    </w:p>
    <w:p w14:paraId="293B3840" w14:textId="77777777" w:rsidR="002B1E73" w:rsidRDefault="002B1E73">
      <w:pPr>
        <w:spacing w:after="80"/>
      </w:pPr>
    </w:p>
    <w:p w14:paraId="5FE9B5C2" w14:textId="77777777" w:rsidR="002B1E73" w:rsidRDefault="00C53CD0">
      <w:pPr>
        <w:pStyle w:val="Heading2"/>
      </w:pPr>
      <w:bookmarkStart w:id="56" w:name="_Toc242120707"/>
      <w:r>
        <w:t>Objective Q13 · Balance outliers among retained customers</w:t>
      </w:r>
      <w:bookmarkEnd w:id="56"/>
    </w:p>
    <w:p w14:paraId="23EEAA65" w14:textId="77777777" w:rsidR="002B1E73" w:rsidRDefault="00C53CD0">
      <w:pPr>
        <w:pBdr>
          <w:left w:val="single" w:sz="14" w:space="10" w:color="1CADE4"/>
        </w:pBdr>
        <w:spacing w:before="40" w:after="160"/>
        <w:ind w:left="160"/>
      </w:pPr>
      <w:r>
        <w:rPr>
          <w:b/>
          <w:color w:val="142A4F"/>
        </w:rPr>
        <w:t xml:space="preserve">Answer.  </w:t>
      </w:r>
      <w:r>
        <w:t xml:space="preserve">Applying Tukey's IQR fences to retained customers (Q1 €0, Q3 €126,428, upper fence €316,071), the top retained balance (€221,533) sits inside the fence — no statistical outliers. The only oddity is the 36% of customers </w:t>
      </w:r>
      <w:proofErr w:type="gramStart"/>
      <w:r>
        <w:t>holding</w:t>
      </w:r>
      <w:proofErr w:type="gramEnd"/>
      <w:r>
        <w:t xml:space="preserve"> a zero balance.</w:t>
      </w:r>
    </w:p>
    <w:p w14:paraId="160BB325" w14:textId="77777777" w:rsidR="00304B59" w:rsidRDefault="007D4148">
      <w:pPr>
        <w:spacing w:before="120" w:after="60"/>
      </w:pPr>
      <w:r w:rsidRPr="00740BC7">
        <w:rPr>
          <w:noProof/>
        </w:rPr>
        <w:lastRenderedPageBreak/>
        <w:drawing>
          <wp:inline distT="0" distB="0" distL="0" distR="0" wp14:anchorId="7530193B" wp14:editId="0F6D88CF">
            <wp:extent cx="6217920" cy="4614545"/>
            <wp:effectExtent l="0" t="0" r="0" b="0"/>
            <wp:docPr id="154177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70984" name=""/>
                    <pic:cNvPicPr/>
                  </pic:nvPicPr>
                  <pic:blipFill>
                    <a:blip r:embed="rId43"/>
                    <a:stretch>
                      <a:fillRect/>
                    </a:stretch>
                  </pic:blipFill>
                  <pic:spPr>
                    <a:xfrm>
                      <a:off x="0" y="0"/>
                      <a:ext cx="6217920" cy="4614545"/>
                    </a:xfrm>
                    <a:prstGeom prst="rect">
                      <a:avLst/>
                    </a:prstGeom>
                  </pic:spPr>
                </pic:pic>
              </a:graphicData>
            </a:graphic>
          </wp:inline>
        </w:drawing>
      </w:r>
    </w:p>
    <w:p w14:paraId="59E44CBC" w14:textId="77777777" w:rsidR="002B1E73" w:rsidRDefault="00C53CD0" w:rsidP="007F234D">
      <w:pPr>
        <w:pStyle w:val="QueryCaption"/>
        <w:spacing w:before="120" w:after="60"/>
      </w:pPr>
      <w:bookmarkStart w:id="57" w:name="_Toc242120794"/>
      <w:r>
        <w:t>Query 13 — Balance outliers among retained customers</w:t>
      </w:r>
      <w:bookmarkEnd w:id="57"/>
    </w:p>
    <w:p w14:paraId="2660AE47" w14:textId="77777777" w:rsidR="002B1E73" w:rsidRDefault="00C53CD0">
      <w:pPr>
        <w:pStyle w:val="Heading2"/>
      </w:pPr>
      <w:bookmarkStart w:id="58" w:name="_Toc242120708"/>
      <w:r>
        <w:t>Objective Q14 · How many tables, and which are purely categorical</w:t>
      </w:r>
      <w:bookmarkEnd w:id="58"/>
    </w:p>
    <w:p w14:paraId="660A956F" w14:textId="77777777" w:rsidR="002B1E73" w:rsidRDefault="00C53CD0">
      <w:pPr>
        <w:pBdr>
          <w:left w:val="single" w:sz="14" w:space="10" w:color="1CADE4"/>
        </w:pBdr>
        <w:spacing w:before="40" w:after="160"/>
        <w:ind w:left="160"/>
      </w:pPr>
      <w:r>
        <w:rPr>
          <w:b/>
          <w:color w:val="142A4F"/>
        </w:rPr>
        <w:t xml:space="preserve">Answer.  </w:t>
      </w:r>
      <w:r>
        <w:t xml:space="preserve">Seven tables were supplied. Two are fact tables at customer grain (Bank_Churn and CustomerInfo); the other five — Geography, Gender, CreditCard, ActiveCustomer and ExitCustomer — are lookup tables holding only categorical values (an ID paired with its label). </w:t>
      </w:r>
      <w:proofErr w:type="gramStart"/>
      <w:r>
        <w:t>So</w:t>
      </w:r>
      <w:proofErr w:type="gramEnd"/>
      <w:r>
        <w:t xml:space="preserve"> five of the seven consist solely of categorical variables (see the Data Overview table above).</w:t>
      </w:r>
    </w:p>
    <w:p w14:paraId="3F13B3A4" w14:textId="77777777" w:rsidR="00101406" w:rsidRDefault="007765C0">
      <w:r w:rsidRPr="007F234D">
        <w:rPr>
          <w:noProof/>
        </w:rPr>
        <w:drawing>
          <wp:inline distT="0" distB="0" distL="0" distR="0" wp14:anchorId="4EB16F9F" wp14:editId="3D0FC3A9">
            <wp:extent cx="6217920" cy="2145665"/>
            <wp:effectExtent l="0" t="0" r="0" b="6985"/>
            <wp:docPr id="2003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865" name=""/>
                    <pic:cNvPicPr/>
                  </pic:nvPicPr>
                  <pic:blipFill>
                    <a:blip r:embed="rId44"/>
                    <a:stretch>
                      <a:fillRect/>
                    </a:stretch>
                  </pic:blipFill>
                  <pic:spPr>
                    <a:xfrm>
                      <a:off x="0" y="0"/>
                      <a:ext cx="6217920" cy="2145665"/>
                    </a:xfrm>
                    <a:prstGeom prst="rect">
                      <a:avLst/>
                    </a:prstGeom>
                  </pic:spPr>
                </pic:pic>
              </a:graphicData>
            </a:graphic>
          </wp:inline>
        </w:drawing>
      </w:r>
    </w:p>
    <w:p w14:paraId="71DF7F21" w14:textId="77777777" w:rsidR="002B1E73" w:rsidRDefault="00C53CD0">
      <w:pPr>
        <w:pStyle w:val="QueryCaption"/>
        <w:spacing w:before="120" w:after="60"/>
      </w:pPr>
      <w:bookmarkStart w:id="59" w:name="_Toc242120795"/>
      <w:r>
        <w:t>Query 14 — How many tables, and which are purely categorical</w:t>
      </w:r>
      <w:bookmarkEnd w:id="59"/>
    </w:p>
    <w:p w14:paraId="261D0C0D" w14:textId="77777777" w:rsidR="002B1E73" w:rsidRDefault="002B1E73">
      <w:pPr>
        <w:spacing w:before="40" w:after="160"/>
      </w:pPr>
    </w:p>
    <w:p w14:paraId="43641A53" w14:textId="77777777" w:rsidR="007F234D" w:rsidRDefault="007F234D">
      <w:pPr>
        <w:spacing w:before="120" w:after="60"/>
      </w:pPr>
      <w:r w:rsidRPr="007F234D">
        <w:rPr>
          <w:noProof/>
        </w:rPr>
        <w:drawing>
          <wp:inline distT="0" distB="0" distL="0" distR="0" wp14:anchorId="20BD197F" wp14:editId="1187EE10">
            <wp:extent cx="1895740" cy="1362265"/>
            <wp:effectExtent l="0" t="0" r="9525" b="9525"/>
            <wp:docPr id="160937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73826" name=""/>
                    <pic:cNvPicPr/>
                  </pic:nvPicPr>
                  <pic:blipFill>
                    <a:blip r:embed="rId45"/>
                    <a:stretch>
                      <a:fillRect/>
                    </a:stretch>
                  </pic:blipFill>
                  <pic:spPr>
                    <a:xfrm>
                      <a:off x="0" y="0"/>
                      <a:ext cx="1895740" cy="1362265"/>
                    </a:xfrm>
                    <a:prstGeom prst="rect">
                      <a:avLst/>
                    </a:prstGeom>
                  </pic:spPr>
                </pic:pic>
              </a:graphicData>
            </a:graphic>
          </wp:inline>
        </w:drawing>
      </w:r>
    </w:p>
    <w:p w14:paraId="7252C68E" w14:textId="77777777" w:rsidR="002B1E73" w:rsidRDefault="00C53CD0">
      <w:pPr>
        <w:pStyle w:val="TableCaption"/>
        <w:spacing w:before="120" w:after="60"/>
      </w:pPr>
      <w:bookmarkStart w:id="60" w:name="_Toc242120766"/>
      <w:r>
        <w:t>Table 13 — How many tables, and which are purely categorical</w:t>
      </w:r>
      <w:bookmarkEnd w:id="60"/>
    </w:p>
    <w:p w14:paraId="6C981EB5" w14:textId="77777777" w:rsidR="002B1E73" w:rsidRDefault="002B1E73">
      <w:pPr>
        <w:spacing w:after="80"/>
      </w:pPr>
    </w:p>
    <w:p w14:paraId="22DEFFF7" w14:textId="77777777" w:rsidR="002B1E73" w:rsidRDefault="00C53CD0">
      <w:pPr>
        <w:pStyle w:val="Heading2"/>
      </w:pPr>
      <w:bookmarkStart w:id="61" w:name="_Toc242120709"/>
      <w:r>
        <w:t>Objective Q15 · Gender-wise average income per region, ranked</w:t>
      </w:r>
      <w:bookmarkEnd w:id="61"/>
    </w:p>
    <w:p w14:paraId="600E6418" w14:textId="77777777" w:rsidR="002B1E73" w:rsidRDefault="00C53CD0">
      <w:pPr>
        <w:pBdr>
          <w:left w:val="single" w:sz="14" w:space="10" w:color="1CADE4"/>
        </w:pBdr>
        <w:spacing w:before="40" w:after="160"/>
        <w:ind w:left="160"/>
      </w:pPr>
      <w:r>
        <w:rPr>
          <w:b/>
          <w:color w:val="142A4F"/>
        </w:rPr>
        <w:t xml:space="preserve">Answer.  </w:t>
      </w:r>
      <w:r>
        <w:t>Ranked within each region, women out-earn men in Spain and Germany, while men lead only in France. German women post the highest average income of any group (€102,446).</w:t>
      </w:r>
    </w:p>
    <w:p w14:paraId="2322E3DB" w14:textId="77777777" w:rsidR="007F234D" w:rsidRDefault="007F234D">
      <w:pPr>
        <w:spacing w:before="120" w:after="60"/>
      </w:pPr>
      <w:r w:rsidRPr="007F234D">
        <w:rPr>
          <w:noProof/>
        </w:rPr>
        <w:drawing>
          <wp:inline distT="0" distB="0" distL="0" distR="0" wp14:anchorId="0682E252" wp14:editId="663112FE">
            <wp:extent cx="4940554" cy="1454225"/>
            <wp:effectExtent l="0" t="0" r="0" b="0"/>
            <wp:docPr id="142221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14561" name=""/>
                    <pic:cNvPicPr/>
                  </pic:nvPicPr>
                  <pic:blipFill>
                    <a:blip r:embed="rId46"/>
                    <a:stretch>
                      <a:fillRect/>
                    </a:stretch>
                  </pic:blipFill>
                  <pic:spPr>
                    <a:xfrm>
                      <a:off x="0" y="0"/>
                      <a:ext cx="4940554" cy="1454225"/>
                    </a:xfrm>
                    <a:prstGeom prst="rect">
                      <a:avLst/>
                    </a:prstGeom>
                  </pic:spPr>
                </pic:pic>
              </a:graphicData>
            </a:graphic>
          </wp:inline>
        </w:drawing>
      </w:r>
    </w:p>
    <w:p w14:paraId="0C8C1B0F" w14:textId="77777777" w:rsidR="002B1E73" w:rsidRDefault="00C53CD0">
      <w:pPr>
        <w:pStyle w:val="QueryCaption"/>
        <w:spacing w:before="120" w:after="60"/>
      </w:pPr>
      <w:bookmarkStart w:id="62" w:name="_Toc242120796"/>
      <w:r>
        <w:t>Query 15 — Gender-wise average income per region, ranked</w:t>
      </w:r>
      <w:bookmarkEnd w:id="62"/>
    </w:p>
    <w:p w14:paraId="75F6C166" w14:textId="77777777" w:rsidR="002B1E73" w:rsidRDefault="002B1E73">
      <w:pPr>
        <w:spacing w:before="40" w:after="160"/>
      </w:pPr>
    </w:p>
    <w:p w14:paraId="166653AD" w14:textId="77777777" w:rsidR="007F234D" w:rsidRDefault="007F234D">
      <w:pPr>
        <w:spacing w:before="120" w:after="60"/>
      </w:pPr>
      <w:r w:rsidRPr="007F234D">
        <w:rPr>
          <w:noProof/>
        </w:rPr>
        <w:drawing>
          <wp:inline distT="0" distB="0" distL="0" distR="0" wp14:anchorId="102DA0BD" wp14:editId="4F419EBF">
            <wp:extent cx="5543238" cy="1470163"/>
            <wp:effectExtent l="0" t="0" r="635" b="0"/>
            <wp:docPr id="204826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68767" name=""/>
                    <pic:cNvPicPr/>
                  </pic:nvPicPr>
                  <pic:blipFill>
                    <a:blip r:embed="rId47"/>
                    <a:stretch>
                      <a:fillRect/>
                    </a:stretch>
                  </pic:blipFill>
                  <pic:spPr>
                    <a:xfrm>
                      <a:off x="0" y="0"/>
                      <a:ext cx="5558140" cy="1474115"/>
                    </a:xfrm>
                    <a:prstGeom prst="rect">
                      <a:avLst/>
                    </a:prstGeom>
                  </pic:spPr>
                </pic:pic>
              </a:graphicData>
            </a:graphic>
          </wp:inline>
        </w:drawing>
      </w:r>
    </w:p>
    <w:p w14:paraId="6EA4E3CB" w14:textId="77777777" w:rsidR="002B1E73" w:rsidRDefault="00C53CD0">
      <w:pPr>
        <w:pStyle w:val="TableCaption"/>
        <w:spacing w:before="120" w:after="60"/>
      </w:pPr>
      <w:bookmarkStart w:id="63" w:name="_Toc242120767"/>
      <w:r>
        <w:t>Table 14 — Gender-wise average income per region, ranked</w:t>
      </w:r>
      <w:bookmarkEnd w:id="63"/>
    </w:p>
    <w:p w14:paraId="46C3DBAE" w14:textId="77777777" w:rsidR="002B1E73" w:rsidRDefault="002B1E73">
      <w:pPr>
        <w:spacing w:after="80"/>
      </w:pPr>
    </w:p>
    <w:p w14:paraId="62CF82A4" w14:textId="77777777" w:rsidR="002B1E73" w:rsidRDefault="00C53CD0">
      <w:pPr>
        <w:pStyle w:val="Heading2"/>
      </w:pPr>
      <w:bookmarkStart w:id="64" w:name="_Toc242120710"/>
      <w:r>
        <w:t>Objective Q16 · Average tenure of leavers by age bracket</w:t>
      </w:r>
      <w:bookmarkEnd w:id="64"/>
    </w:p>
    <w:p w14:paraId="4DD3C503" w14:textId="77777777" w:rsidR="002B1E73" w:rsidRDefault="00C53CD0">
      <w:pPr>
        <w:pBdr>
          <w:left w:val="single" w:sz="14" w:space="10" w:color="1CADE4"/>
        </w:pBdr>
        <w:spacing w:before="40" w:after="160"/>
        <w:ind w:left="160"/>
      </w:pPr>
      <w:r>
        <w:rPr>
          <w:b/>
          <w:color w:val="142A4F"/>
        </w:rPr>
        <w:t xml:space="preserve">Answer.  </w:t>
      </w:r>
      <w:r>
        <w:t>Tenure at exit is flat — about 4.8–4.9 years in every age bracket. Age decides whether customers leave, not when; once they go, they go at a similar point in the relationship.</w:t>
      </w:r>
    </w:p>
    <w:p w14:paraId="5039F275" w14:textId="77777777" w:rsidR="00101406" w:rsidRDefault="007765C0">
      <w:r w:rsidRPr="007F234D">
        <w:rPr>
          <w:noProof/>
        </w:rPr>
        <w:lastRenderedPageBreak/>
        <w:drawing>
          <wp:inline distT="0" distB="0" distL="0" distR="0" wp14:anchorId="541061F8" wp14:editId="14A6D10F">
            <wp:extent cx="6217920" cy="1835150"/>
            <wp:effectExtent l="0" t="0" r="0" b="0"/>
            <wp:docPr id="123843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33117" name=""/>
                    <pic:cNvPicPr/>
                  </pic:nvPicPr>
                  <pic:blipFill>
                    <a:blip r:embed="rId48"/>
                    <a:stretch>
                      <a:fillRect/>
                    </a:stretch>
                  </pic:blipFill>
                  <pic:spPr>
                    <a:xfrm>
                      <a:off x="0" y="0"/>
                      <a:ext cx="6217920" cy="1835150"/>
                    </a:xfrm>
                    <a:prstGeom prst="rect">
                      <a:avLst/>
                    </a:prstGeom>
                  </pic:spPr>
                </pic:pic>
              </a:graphicData>
            </a:graphic>
          </wp:inline>
        </w:drawing>
      </w:r>
    </w:p>
    <w:p w14:paraId="5A1761B2" w14:textId="77777777" w:rsidR="002B1E73" w:rsidRDefault="00C53CD0">
      <w:pPr>
        <w:pStyle w:val="QueryCaption"/>
        <w:spacing w:before="120" w:after="60"/>
      </w:pPr>
      <w:bookmarkStart w:id="65" w:name="_Toc242120797"/>
      <w:r>
        <w:t>Query 16 — Average tenure of leavers by age bracket</w:t>
      </w:r>
      <w:bookmarkEnd w:id="65"/>
    </w:p>
    <w:p w14:paraId="4E0BD8C8" w14:textId="77777777" w:rsidR="002B1E73" w:rsidRDefault="002B1E73">
      <w:pPr>
        <w:spacing w:before="40" w:after="160"/>
      </w:pPr>
    </w:p>
    <w:p w14:paraId="378858CF" w14:textId="77777777" w:rsidR="007F234D" w:rsidRDefault="007F234D">
      <w:pPr>
        <w:spacing w:before="120" w:after="60"/>
      </w:pPr>
      <w:r w:rsidRPr="007F234D">
        <w:rPr>
          <w:noProof/>
        </w:rPr>
        <w:drawing>
          <wp:inline distT="0" distB="0" distL="0" distR="0" wp14:anchorId="63438EA4" wp14:editId="01638CB7">
            <wp:extent cx="4090960" cy="1122707"/>
            <wp:effectExtent l="0" t="0" r="5080" b="1270"/>
            <wp:docPr id="186401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12608" name=""/>
                    <pic:cNvPicPr/>
                  </pic:nvPicPr>
                  <pic:blipFill>
                    <a:blip r:embed="rId49"/>
                    <a:stretch>
                      <a:fillRect/>
                    </a:stretch>
                  </pic:blipFill>
                  <pic:spPr>
                    <a:xfrm>
                      <a:off x="0" y="0"/>
                      <a:ext cx="4104596" cy="1126449"/>
                    </a:xfrm>
                    <a:prstGeom prst="rect">
                      <a:avLst/>
                    </a:prstGeom>
                  </pic:spPr>
                </pic:pic>
              </a:graphicData>
            </a:graphic>
          </wp:inline>
        </w:drawing>
      </w:r>
    </w:p>
    <w:p w14:paraId="04C3C31C" w14:textId="77777777" w:rsidR="002B1E73" w:rsidRDefault="00C53CD0">
      <w:pPr>
        <w:pStyle w:val="TableCaption"/>
        <w:spacing w:before="120" w:after="60"/>
      </w:pPr>
      <w:bookmarkStart w:id="66" w:name="_Toc242120768"/>
      <w:r>
        <w:t>Table 15 — Average tenure of leavers by age bracket</w:t>
      </w:r>
      <w:bookmarkEnd w:id="66"/>
    </w:p>
    <w:p w14:paraId="6520CEB4" w14:textId="77777777" w:rsidR="002B1E73" w:rsidRDefault="002B1E73">
      <w:pPr>
        <w:spacing w:after="80"/>
      </w:pPr>
    </w:p>
    <w:p w14:paraId="36A6BECF" w14:textId="77777777" w:rsidR="002B1E73" w:rsidRDefault="00C53CD0">
      <w:pPr>
        <w:pStyle w:val="Heading2"/>
      </w:pPr>
      <w:bookmarkStart w:id="67" w:name="_Toc242120711"/>
      <w:r>
        <w:t>Objective Q17 · Correlation between salary and balance</w:t>
      </w:r>
      <w:bookmarkEnd w:id="67"/>
    </w:p>
    <w:p w14:paraId="35F2E8DC" w14:textId="77777777" w:rsidR="002B1E73" w:rsidRDefault="00C53CD0">
      <w:pPr>
        <w:pBdr>
          <w:left w:val="single" w:sz="14" w:space="10" w:color="1CADE4"/>
        </w:pBdr>
        <w:spacing w:before="40" w:after="160"/>
        <w:ind w:left="160"/>
      </w:pPr>
      <w:r>
        <w:rPr>
          <w:b/>
          <w:color w:val="142A4F"/>
        </w:rPr>
        <w:t xml:space="preserve">Answer.  </w:t>
      </w:r>
      <w:r>
        <w:t>There is no meaningful link — overall r = 0.013, and it stays near zero for both leavers (-0.013) and stayers (0.017). Salary tells you nothing about how much a customer keeps in the bank.</w:t>
      </w:r>
    </w:p>
    <w:p w14:paraId="42DC1BB6" w14:textId="77777777" w:rsidR="002B1E73" w:rsidRDefault="00C53CD0">
      <w:pPr>
        <w:spacing w:before="80"/>
        <w:jc w:val="center"/>
      </w:pPr>
      <w:r>
        <w:rPr>
          <w:noProof/>
        </w:rPr>
        <w:drawing>
          <wp:inline distT="0" distB="0" distL="0" distR="0" wp14:anchorId="473EF251" wp14:editId="54E2F114">
            <wp:extent cx="4297680" cy="29153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catter_salary_balance.png"/>
                    <pic:cNvPicPr/>
                  </pic:nvPicPr>
                  <pic:blipFill>
                    <a:blip r:embed="rId50"/>
                    <a:stretch>
                      <a:fillRect/>
                    </a:stretch>
                  </pic:blipFill>
                  <pic:spPr>
                    <a:xfrm>
                      <a:off x="0" y="0"/>
                      <a:ext cx="4297680" cy="2915385"/>
                    </a:xfrm>
                    <a:prstGeom prst="rect">
                      <a:avLst/>
                    </a:prstGeom>
                  </pic:spPr>
                </pic:pic>
              </a:graphicData>
            </a:graphic>
          </wp:inline>
        </w:drawing>
      </w:r>
    </w:p>
    <w:p w14:paraId="111FDC27" w14:textId="77777777" w:rsidR="002B1E73" w:rsidRDefault="00C53CD0">
      <w:pPr>
        <w:pStyle w:val="FigureCaption"/>
      </w:pPr>
      <w:bookmarkStart w:id="68" w:name="_Toc242120745"/>
      <w:r>
        <w:t>Figure 11 — Estimated salary vs balance — no linear pattern.</w:t>
      </w:r>
      <w:bookmarkEnd w:id="68"/>
    </w:p>
    <w:p w14:paraId="0E4D7F24" w14:textId="77777777" w:rsidR="00101406" w:rsidRDefault="007765C0">
      <w:r w:rsidRPr="007F234D">
        <w:rPr>
          <w:noProof/>
        </w:rPr>
        <w:lastRenderedPageBreak/>
        <w:drawing>
          <wp:inline distT="0" distB="0" distL="0" distR="0" wp14:anchorId="2E8169EF" wp14:editId="6511BC5E">
            <wp:extent cx="6217920" cy="2274570"/>
            <wp:effectExtent l="0" t="0" r="0" b="0"/>
            <wp:docPr id="131821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12696" name=""/>
                    <pic:cNvPicPr/>
                  </pic:nvPicPr>
                  <pic:blipFill>
                    <a:blip r:embed="rId51"/>
                    <a:stretch>
                      <a:fillRect/>
                    </a:stretch>
                  </pic:blipFill>
                  <pic:spPr>
                    <a:xfrm>
                      <a:off x="0" y="0"/>
                      <a:ext cx="6217920" cy="2274570"/>
                    </a:xfrm>
                    <a:prstGeom prst="rect">
                      <a:avLst/>
                    </a:prstGeom>
                  </pic:spPr>
                </pic:pic>
              </a:graphicData>
            </a:graphic>
          </wp:inline>
        </w:drawing>
      </w:r>
    </w:p>
    <w:p w14:paraId="4E1339AE" w14:textId="77777777" w:rsidR="002B1E73" w:rsidRDefault="00C53CD0">
      <w:pPr>
        <w:pStyle w:val="QueryCaption"/>
        <w:spacing w:before="120" w:after="60"/>
      </w:pPr>
      <w:bookmarkStart w:id="69" w:name="_Toc242120798"/>
      <w:r>
        <w:t>Query 17 — Correlation between salary and balance</w:t>
      </w:r>
      <w:bookmarkEnd w:id="69"/>
    </w:p>
    <w:p w14:paraId="5298AB7D" w14:textId="77777777" w:rsidR="002B1E73" w:rsidRDefault="002B1E73">
      <w:pPr>
        <w:spacing w:before="40" w:after="160"/>
      </w:pPr>
    </w:p>
    <w:p w14:paraId="45F7CE19" w14:textId="77777777" w:rsidR="007F234D" w:rsidRDefault="007F234D">
      <w:pPr>
        <w:spacing w:before="120" w:after="60"/>
      </w:pPr>
      <w:r w:rsidRPr="007F234D">
        <w:rPr>
          <w:noProof/>
        </w:rPr>
        <w:drawing>
          <wp:inline distT="0" distB="0" distL="0" distR="0" wp14:anchorId="6326D239" wp14:editId="24CE8ECA">
            <wp:extent cx="2502589" cy="1209306"/>
            <wp:effectExtent l="0" t="0" r="0" b="0"/>
            <wp:docPr id="114618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88559" name=""/>
                    <pic:cNvPicPr/>
                  </pic:nvPicPr>
                  <pic:blipFill>
                    <a:blip r:embed="rId52"/>
                    <a:stretch>
                      <a:fillRect/>
                    </a:stretch>
                  </pic:blipFill>
                  <pic:spPr>
                    <a:xfrm>
                      <a:off x="0" y="0"/>
                      <a:ext cx="2520599" cy="1218009"/>
                    </a:xfrm>
                    <a:prstGeom prst="rect">
                      <a:avLst/>
                    </a:prstGeom>
                  </pic:spPr>
                </pic:pic>
              </a:graphicData>
            </a:graphic>
          </wp:inline>
        </w:drawing>
      </w:r>
    </w:p>
    <w:p w14:paraId="4EAA804E" w14:textId="77777777" w:rsidR="002B1E73" w:rsidRDefault="00C53CD0">
      <w:pPr>
        <w:pStyle w:val="TableCaption"/>
        <w:spacing w:before="120" w:after="60"/>
      </w:pPr>
      <w:bookmarkStart w:id="70" w:name="_Toc242120769"/>
      <w:r>
        <w:t>Table 16 — Correlation between salary and balance</w:t>
      </w:r>
      <w:bookmarkEnd w:id="70"/>
    </w:p>
    <w:p w14:paraId="7E090766" w14:textId="77777777" w:rsidR="002B1E73" w:rsidRDefault="002B1E73">
      <w:pPr>
        <w:spacing w:after="80"/>
      </w:pPr>
    </w:p>
    <w:p w14:paraId="3B6DD6CE" w14:textId="77777777" w:rsidR="002B1E73" w:rsidRDefault="00C53CD0">
      <w:pPr>
        <w:pStyle w:val="Heading2"/>
      </w:pPr>
      <w:bookmarkStart w:id="71" w:name="_Toc242120712"/>
      <w:r>
        <w:t>Objective Q18 · Correlation between salary and credit score</w:t>
      </w:r>
      <w:bookmarkEnd w:id="71"/>
    </w:p>
    <w:p w14:paraId="7FD67553" w14:textId="77777777" w:rsidR="002B1E73" w:rsidRDefault="00C53CD0">
      <w:pPr>
        <w:pBdr>
          <w:left w:val="single" w:sz="14" w:space="10" w:color="1CADE4"/>
        </w:pBdr>
        <w:spacing w:before="40" w:after="160"/>
        <w:ind w:left="160"/>
      </w:pPr>
      <w:r>
        <w:rPr>
          <w:b/>
          <w:color w:val="142A4F"/>
        </w:rPr>
        <w:t xml:space="preserve">Answer.  </w:t>
      </w:r>
      <w:r>
        <w:t xml:space="preserve">None — r = -0.0014. Estimated salary and credit </w:t>
      </w:r>
      <w:proofErr w:type="gramStart"/>
      <w:r>
        <w:t>score</w:t>
      </w:r>
      <w:proofErr w:type="gramEnd"/>
      <w:r>
        <w:t xml:space="preserve"> move completely independently here.</w:t>
      </w:r>
    </w:p>
    <w:p w14:paraId="615FDED8" w14:textId="77777777" w:rsidR="00101406" w:rsidRDefault="007765C0">
      <w:r w:rsidRPr="007F234D">
        <w:rPr>
          <w:noProof/>
        </w:rPr>
        <w:drawing>
          <wp:inline distT="0" distB="0" distL="0" distR="0" wp14:anchorId="00067598" wp14:editId="0F29B806">
            <wp:extent cx="6217920" cy="666115"/>
            <wp:effectExtent l="0" t="0" r="0" b="635"/>
            <wp:docPr id="154051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12415" name=""/>
                    <pic:cNvPicPr/>
                  </pic:nvPicPr>
                  <pic:blipFill>
                    <a:blip r:embed="rId53"/>
                    <a:stretch>
                      <a:fillRect/>
                    </a:stretch>
                  </pic:blipFill>
                  <pic:spPr>
                    <a:xfrm>
                      <a:off x="0" y="0"/>
                      <a:ext cx="6217920" cy="666115"/>
                    </a:xfrm>
                    <a:prstGeom prst="rect">
                      <a:avLst/>
                    </a:prstGeom>
                  </pic:spPr>
                </pic:pic>
              </a:graphicData>
            </a:graphic>
          </wp:inline>
        </w:drawing>
      </w:r>
    </w:p>
    <w:p w14:paraId="35F501AD" w14:textId="77777777" w:rsidR="002B1E73" w:rsidRDefault="00C53CD0">
      <w:pPr>
        <w:pStyle w:val="QueryCaption"/>
        <w:spacing w:before="120" w:after="60"/>
      </w:pPr>
      <w:bookmarkStart w:id="72" w:name="_Toc242120799"/>
      <w:r>
        <w:t>Query 18 — Correlation between salary and credit score</w:t>
      </w:r>
      <w:bookmarkEnd w:id="72"/>
    </w:p>
    <w:p w14:paraId="134E1155" w14:textId="77777777" w:rsidR="002B1E73" w:rsidRDefault="002B1E73">
      <w:pPr>
        <w:spacing w:after="80"/>
      </w:pPr>
    </w:p>
    <w:p w14:paraId="34FBA84C" w14:textId="77777777" w:rsidR="002B1E73" w:rsidRDefault="00C53CD0">
      <w:pPr>
        <w:pStyle w:val="Heading2"/>
      </w:pPr>
      <w:bookmarkStart w:id="73" w:name="_Toc242120713"/>
      <w:r>
        <w:t>Objective Q19 · Rank credit-score buckets by churned count</w:t>
      </w:r>
      <w:bookmarkEnd w:id="73"/>
    </w:p>
    <w:p w14:paraId="35742ADA" w14:textId="77777777" w:rsidR="002B1E73" w:rsidRDefault="00C53CD0">
      <w:pPr>
        <w:pBdr>
          <w:left w:val="single" w:sz="14" w:space="10" w:color="1CADE4"/>
        </w:pBdr>
        <w:spacing w:before="40" w:after="160"/>
        <w:ind w:left="160"/>
      </w:pPr>
      <w:r>
        <w:rPr>
          <w:b/>
          <w:color w:val="142A4F"/>
        </w:rPr>
        <w:t xml:space="preserve">Answer.  </w:t>
      </w:r>
      <w:r>
        <w:t>By raw numbers the Fair (580–669) band loses the most, 685 customers, then Poor (520) and Good (452). The mid-to-low credit bands are where the bank bleeds most, simply because that is where most customers sit.</w:t>
      </w:r>
    </w:p>
    <w:p w14:paraId="449CAC5C" w14:textId="77777777" w:rsidR="002B1E73" w:rsidRDefault="00C53CD0">
      <w:pPr>
        <w:spacing w:before="80"/>
        <w:jc w:val="center"/>
      </w:pPr>
      <w:r>
        <w:rPr>
          <w:noProof/>
        </w:rPr>
        <w:lastRenderedPageBreak/>
        <w:drawing>
          <wp:inline distT="0" distB="0" distL="0" distR="0" wp14:anchorId="21477C6F" wp14:editId="4E7D84F1">
            <wp:extent cx="4846320" cy="27404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churned_by_creditbucket.png"/>
                    <pic:cNvPicPr/>
                  </pic:nvPicPr>
                  <pic:blipFill>
                    <a:blip r:embed="rId54"/>
                    <a:stretch>
                      <a:fillRect/>
                    </a:stretch>
                  </pic:blipFill>
                  <pic:spPr>
                    <a:xfrm>
                      <a:off x="0" y="0"/>
                      <a:ext cx="4846320" cy="2740479"/>
                    </a:xfrm>
                    <a:prstGeom prst="rect">
                      <a:avLst/>
                    </a:prstGeom>
                  </pic:spPr>
                </pic:pic>
              </a:graphicData>
            </a:graphic>
          </wp:inline>
        </w:drawing>
      </w:r>
    </w:p>
    <w:p w14:paraId="498D23FB" w14:textId="77777777" w:rsidR="002B1E73" w:rsidRDefault="00C53CD0">
      <w:pPr>
        <w:pStyle w:val="FigureCaption"/>
      </w:pPr>
      <w:bookmarkStart w:id="74" w:name="_Toc242120746"/>
      <w:r>
        <w:t>Figure 12 — Churned customers by credit-score bucket.</w:t>
      </w:r>
      <w:bookmarkEnd w:id="74"/>
    </w:p>
    <w:p w14:paraId="46AA36DD" w14:textId="77777777" w:rsidR="00101406" w:rsidRDefault="007765C0">
      <w:r w:rsidRPr="007F234D">
        <w:rPr>
          <w:noProof/>
        </w:rPr>
        <w:drawing>
          <wp:inline distT="0" distB="0" distL="0" distR="0" wp14:anchorId="208458CC" wp14:editId="0082B7D3">
            <wp:extent cx="6217920" cy="2861945"/>
            <wp:effectExtent l="0" t="0" r="0" b="0"/>
            <wp:docPr id="10284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0474" name=""/>
                    <pic:cNvPicPr/>
                  </pic:nvPicPr>
                  <pic:blipFill>
                    <a:blip r:embed="rId55"/>
                    <a:stretch>
                      <a:fillRect/>
                    </a:stretch>
                  </pic:blipFill>
                  <pic:spPr>
                    <a:xfrm>
                      <a:off x="0" y="0"/>
                      <a:ext cx="6217920" cy="2861945"/>
                    </a:xfrm>
                    <a:prstGeom prst="rect">
                      <a:avLst/>
                    </a:prstGeom>
                  </pic:spPr>
                </pic:pic>
              </a:graphicData>
            </a:graphic>
          </wp:inline>
        </w:drawing>
      </w:r>
    </w:p>
    <w:p w14:paraId="0B079E98" w14:textId="77777777" w:rsidR="002B1E73" w:rsidRDefault="00C53CD0">
      <w:pPr>
        <w:pStyle w:val="QueryCaption"/>
        <w:spacing w:before="120" w:after="60"/>
      </w:pPr>
      <w:bookmarkStart w:id="75" w:name="_Toc242120800"/>
      <w:r>
        <w:t>Query 19 — Rank credit-score buckets by churned count</w:t>
      </w:r>
      <w:bookmarkEnd w:id="75"/>
    </w:p>
    <w:p w14:paraId="3E5BECAF" w14:textId="77777777" w:rsidR="007F234D" w:rsidRDefault="007F234D">
      <w:pPr>
        <w:spacing w:before="120" w:after="60"/>
      </w:pPr>
      <w:r w:rsidRPr="007F234D">
        <w:rPr>
          <w:noProof/>
        </w:rPr>
        <w:drawing>
          <wp:inline distT="0" distB="0" distL="0" distR="0" wp14:anchorId="39B3A16A" wp14:editId="057DF544">
            <wp:extent cx="4846319" cy="1580322"/>
            <wp:effectExtent l="0" t="0" r="0" b="1270"/>
            <wp:docPr id="214634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46528" name=""/>
                    <pic:cNvPicPr/>
                  </pic:nvPicPr>
                  <pic:blipFill>
                    <a:blip r:embed="rId56"/>
                    <a:stretch>
                      <a:fillRect/>
                    </a:stretch>
                  </pic:blipFill>
                  <pic:spPr>
                    <a:xfrm>
                      <a:off x="0" y="0"/>
                      <a:ext cx="4857015" cy="1583810"/>
                    </a:xfrm>
                    <a:prstGeom prst="rect">
                      <a:avLst/>
                    </a:prstGeom>
                  </pic:spPr>
                </pic:pic>
              </a:graphicData>
            </a:graphic>
          </wp:inline>
        </w:drawing>
      </w:r>
    </w:p>
    <w:p w14:paraId="6793C9A4" w14:textId="77777777" w:rsidR="002B1E73" w:rsidRDefault="00C53CD0">
      <w:pPr>
        <w:pStyle w:val="TableCaption"/>
        <w:spacing w:before="120" w:after="60"/>
      </w:pPr>
      <w:bookmarkStart w:id="76" w:name="_Toc242120770"/>
      <w:r>
        <w:t>Table 17 — Rank credit-score buckets by churned count</w:t>
      </w:r>
      <w:bookmarkEnd w:id="76"/>
    </w:p>
    <w:p w14:paraId="2BAB9124" w14:textId="77777777" w:rsidR="002B1E73" w:rsidRDefault="002B1E73">
      <w:pPr>
        <w:spacing w:after="80"/>
      </w:pPr>
    </w:p>
    <w:p w14:paraId="6FEBCF84" w14:textId="77777777" w:rsidR="002B1E73" w:rsidRDefault="00C53CD0">
      <w:pPr>
        <w:pStyle w:val="Heading2"/>
      </w:pPr>
      <w:bookmarkStart w:id="77" w:name="_Toc242120714"/>
      <w:r>
        <w:lastRenderedPageBreak/>
        <w:t>Objective Q20 · Credit cards per age bucket (below average)</w:t>
      </w:r>
      <w:bookmarkEnd w:id="77"/>
    </w:p>
    <w:p w14:paraId="4484F90F" w14:textId="77777777" w:rsidR="002B1E73" w:rsidRDefault="00C53CD0">
      <w:pPr>
        <w:pBdr>
          <w:left w:val="single" w:sz="14" w:space="10" w:color="1CADE4"/>
        </w:pBdr>
        <w:spacing w:before="40" w:after="160"/>
        <w:ind w:left="160"/>
      </w:pPr>
      <w:r>
        <w:rPr>
          <w:b/>
          <w:color w:val="142A4F"/>
        </w:rPr>
        <w:t xml:space="preserve">Answer.  </w:t>
      </w:r>
      <w:r>
        <w:t>Card holders by bucket: 18–30 = 1,400, 30–50 = 4,781, 50+ = 874, averaging 2,352 per bucket. The 18–30 and 50+ buckets fall below that average — the youngest and oldest are under-carded, a clear cross-sell gap.</w:t>
      </w:r>
    </w:p>
    <w:p w14:paraId="3C5382E6" w14:textId="77777777" w:rsidR="002B1E73" w:rsidRDefault="00C53CD0">
      <w:pPr>
        <w:spacing w:before="80"/>
        <w:jc w:val="center"/>
      </w:pPr>
      <w:r>
        <w:rPr>
          <w:noProof/>
        </w:rPr>
        <w:drawing>
          <wp:inline distT="0" distB="0" distL="0" distR="0" wp14:anchorId="4061EA7E" wp14:editId="076DAE8E">
            <wp:extent cx="4206240" cy="298840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creditcard_by_age.png"/>
                    <pic:cNvPicPr/>
                  </pic:nvPicPr>
                  <pic:blipFill>
                    <a:blip r:embed="rId57"/>
                    <a:stretch>
                      <a:fillRect/>
                    </a:stretch>
                  </pic:blipFill>
                  <pic:spPr>
                    <a:xfrm>
                      <a:off x="0" y="0"/>
                      <a:ext cx="4206240" cy="2988408"/>
                    </a:xfrm>
                    <a:prstGeom prst="rect">
                      <a:avLst/>
                    </a:prstGeom>
                  </pic:spPr>
                </pic:pic>
              </a:graphicData>
            </a:graphic>
          </wp:inline>
        </w:drawing>
      </w:r>
    </w:p>
    <w:p w14:paraId="6AD19236" w14:textId="77777777" w:rsidR="002B1E73" w:rsidRDefault="00C53CD0">
      <w:pPr>
        <w:pStyle w:val="FigureCaption"/>
      </w:pPr>
      <w:bookmarkStart w:id="78" w:name="_Toc242120747"/>
      <w:r>
        <w:t>Figure 13 — Credit-card holders by age bracket (dashed line = average).</w:t>
      </w:r>
      <w:bookmarkEnd w:id="78"/>
    </w:p>
    <w:p w14:paraId="04E30799" w14:textId="77777777" w:rsidR="00101406" w:rsidRDefault="007765C0">
      <w:r w:rsidRPr="007F234D">
        <w:rPr>
          <w:noProof/>
        </w:rPr>
        <w:drawing>
          <wp:inline distT="0" distB="0" distL="0" distR="0" wp14:anchorId="19A69068" wp14:editId="03ECDCA9">
            <wp:extent cx="6217920" cy="2386330"/>
            <wp:effectExtent l="0" t="0" r="0" b="0"/>
            <wp:docPr id="90770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01149" name=""/>
                    <pic:cNvPicPr/>
                  </pic:nvPicPr>
                  <pic:blipFill>
                    <a:blip r:embed="rId58"/>
                    <a:stretch>
                      <a:fillRect/>
                    </a:stretch>
                  </pic:blipFill>
                  <pic:spPr>
                    <a:xfrm>
                      <a:off x="0" y="0"/>
                      <a:ext cx="6217920" cy="2386330"/>
                    </a:xfrm>
                    <a:prstGeom prst="rect">
                      <a:avLst/>
                    </a:prstGeom>
                  </pic:spPr>
                </pic:pic>
              </a:graphicData>
            </a:graphic>
          </wp:inline>
        </w:drawing>
      </w:r>
    </w:p>
    <w:p w14:paraId="14A7344E" w14:textId="77777777" w:rsidR="002B1E73" w:rsidRDefault="00C53CD0">
      <w:pPr>
        <w:pStyle w:val="QueryCaption"/>
        <w:spacing w:before="120" w:after="60"/>
      </w:pPr>
      <w:bookmarkStart w:id="79" w:name="_Toc242120801"/>
      <w:r>
        <w:t>Query 20 — Credit cards per age bucket (below average)</w:t>
      </w:r>
      <w:bookmarkEnd w:id="79"/>
    </w:p>
    <w:p w14:paraId="6D8E3EE5" w14:textId="77777777" w:rsidR="002B1E73" w:rsidRDefault="002B1E73">
      <w:pPr>
        <w:spacing w:before="40" w:after="160"/>
      </w:pPr>
    </w:p>
    <w:p w14:paraId="050FB7A1" w14:textId="77777777" w:rsidR="007F234D" w:rsidRDefault="007F234D" w:rsidP="00A46BA5">
      <w:pPr>
        <w:spacing w:before="120" w:after="60"/>
        <w:jc w:val="center"/>
      </w:pPr>
      <w:r w:rsidRPr="007F234D">
        <w:rPr>
          <w:noProof/>
        </w:rPr>
        <w:drawing>
          <wp:inline distT="0" distB="0" distL="0" distR="0" wp14:anchorId="42E13143" wp14:editId="066A5856">
            <wp:extent cx="4970017" cy="980246"/>
            <wp:effectExtent l="0" t="0" r="2540" b="0"/>
            <wp:docPr id="153873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37041" name=""/>
                    <pic:cNvPicPr/>
                  </pic:nvPicPr>
                  <pic:blipFill>
                    <a:blip r:embed="rId59"/>
                    <a:stretch>
                      <a:fillRect/>
                    </a:stretch>
                  </pic:blipFill>
                  <pic:spPr>
                    <a:xfrm>
                      <a:off x="0" y="0"/>
                      <a:ext cx="4987400" cy="983675"/>
                    </a:xfrm>
                    <a:prstGeom prst="rect">
                      <a:avLst/>
                    </a:prstGeom>
                  </pic:spPr>
                </pic:pic>
              </a:graphicData>
            </a:graphic>
          </wp:inline>
        </w:drawing>
      </w:r>
    </w:p>
    <w:p w14:paraId="47044646" w14:textId="77777777" w:rsidR="002B1E73" w:rsidRDefault="00C53CD0">
      <w:pPr>
        <w:pStyle w:val="TableCaption"/>
        <w:spacing w:before="120" w:after="60"/>
      </w:pPr>
      <w:bookmarkStart w:id="80" w:name="_Toc242120771"/>
      <w:r>
        <w:t>Table 18 — Credit cards per age bucket (below average)</w:t>
      </w:r>
      <w:bookmarkEnd w:id="80"/>
    </w:p>
    <w:p w14:paraId="0A08BA68" w14:textId="77777777" w:rsidR="002B1E73" w:rsidRDefault="002B1E73">
      <w:pPr>
        <w:spacing w:after="80"/>
      </w:pPr>
    </w:p>
    <w:p w14:paraId="0BE3EC7E" w14:textId="77777777" w:rsidR="002B1E73" w:rsidRDefault="00C53CD0">
      <w:pPr>
        <w:pStyle w:val="Heading2"/>
      </w:pPr>
      <w:bookmarkStart w:id="81" w:name="_Toc242120715"/>
      <w:r>
        <w:lastRenderedPageBreak/>
        <w:t>Objective Q21 · Rank locations by churned count and average balance</w:t>
      </w:r>
      <w:bookmarkEnd w:id="81"/>
    </w:p>
    <w:p w14:paraId="41F466E7" w14:textId="77777777" w:rsidR="002B1E73" w:rsidRDefault="00C53CD0">
      <w:pPr>
        <w:pBdr>
          <w:left w:val="single" w:sz="14" w:space="10" w:color="1CADE4"/>
        </w:pBdr>
        <w:spacing w:before="40" w:after="160"/>
        <w:ind w:left="160"/>
      </w:pPr>
      <w:r>
        <w:rPr>
          <w:b/>
          <w:color w:val="142A4F"/>
        </w:rPr>
        <w:t xml:space="preserve">Answer.  </w:t>
      </w:r>
      <w:r>
        <w:t>Germany tops both league tables — most churned customers (814) and highest average balance (€119,730). It loses the most people and the most money per head, making it the obvious first target. France is a close second on churn volume but on far thinner balances.</w:t>
      </w:r>
    </w:p>
    <w:p w14:paraId="581C908C" w14:textId="77777777" w:rsidR="002B1E73" w:rsidRDefault="00C53CD0">
      <w:pPr>
        <w:spacing w:before="80"/>
        <w:jc w:val="center"/>
      </w:pPr>
      <w:r>
        <w:rPr>
          <w:noProof/>
        </w:rPr>
        <w:drawing>
          <wp:inline distT="0" distB="0" distL="0" distR="0" wp14:anchorId="15CE3BB4" wp14:editId="23D5321F">
            <wp:extent cx="4114800" cy="292344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hurn_by_geography.png"/>
                    <pic:cNvPicPr/>
                  </pic:nvPicPr>
                  <pic:blipFill>
                    <a:blip r:embed="rId60"/>
                    <a:stretch>
                      <a:fillRect/>
                    </a:stretch>
                  </pic:blipFill>
                  <pic:spPr>
                    <a:xfrm>
                      <a:off x="0" y="0"/>
                      <a:ext cx="4114800" cy="2923442"/>
                    </a:xfrm>
                    <a:prstGeom prst="rect">
                      <a:avLst/>
                    </a:prstGeom>
                  </pic:spPr>
                </pic:pic>
              </a:graphicData>
            </a:graphic>
          </wp:inline>
        </w:drawing>
      </w:r>
    </w:p>
    <w:p w14:paraId="5AE22286" w14:textId="77777777" w:rsidR="002B1E73" w:rsidRDefault="00C53CD0">
      <w:pPr>
        <w:pStyle w:val="FigureCaption"/>
      </w:pPr>
      <w:bookmarkStart w:id="82" w:name="_Toc242120748"/>
      <w:r>
        <w:t>Figure 14 — Churn rate by region.</w:t>
      </w:r>
      <w:bookmarkEnd w:id="82"/>
    </w:p>
    <w:p w14:paraId="30535C73" w14:textId="77777777" w:rsidR="00101406" w:rsidRDefault="007765C0">
      <w:r w:rsidRPr="007F234D">
        <w:rPr>
          <w:noProof/>
        </w:rPr>
        <w:drawing>
          <wp:inline distT="0" distB="0" distL="0" distR="0" wp14:anchorId="7F0233EB" wp14:editId="2B4B6ADB">
            <wp:extent cx="6217920" cy="2028190"/>
            <wp:effectExtent l="0" t="0" r="0" b="0"/>
            <wp:docPr id="155968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86185" name=""/>
                    <pic:cNvPicPr/>
                  </pic:nvPicPr>
                  <pic:blipFill>
                    <a:blip r:embed="rId61"/>
                    <a:stretch>
                      <a:fillRect/>
                    </a:stretch>
                  </pic:blipFill>
                  <pic:spPr>
                    <a:xfrm>
                      <a:off x="0" y="0"/>
                      <a:ext cx="6217920" cy="2028190"/>
                    </a:xfrm>
                    <a:prstGeom prst="rect">
                      <a:avLst/>
                    </a:prstGeom>
                  </pic:spPr>
                </pic:pic>
              </a:graphicData>
            </a:graphic>
          </wp:inline>
        </w:drawing>
      </w:r>
    </w:p>
    <w:p w14:paraId="090E8597" w14:textId="77777777" w:rsidR="002B1E73" w:rsidRDefault="00C53CD0">
      <w:pPr>
        <w:pStyle w:val="QueryCaption"/>
        <w:spacing w:before="120" w:after="60"/>
      </w:pPr>
      <w:bookmarkStart w:id="83" w:name="_Toc242120802"/>
      <w:r>
        <w:t>Query 21 — Rank locations by churned count and average balance</w:t>
      </w:r>
      <w:bookmarkEnd w:id="83"/>
    </w:p>
    <w:p w14:paraId="0D27B538" w14:textId="77777777" w:rsidR="002B1E73" w:rsidRDefault="002B1E73">
      <w:pPr>
        <w:spacing w:before="40" w:after="160"/>
      </w:pPr>
    </w:p>
    <w:p w14:paraId="475FE422" w14:textId="77777777" w:rsidR="007F234D" w:rsidRDefault="007F234D" w:rsidP="00A46BA5">
      <w:pPr>
        <w:spacing w:before="120" w:after="60"/>
        <w:jc w:val="center"/>
      </w:pPr>
      <w:r w:rsidRPr="007F234D">
        <w:rPr>
          <w:noProof/>
        </w:rPr>
        <w:drawing>
          <wp:inline distT="0" distB="0" distL="0" distR="0" wp14:anchorId="3A818FF5" wp14:editId="2CBF1233">
            <wp:extent cx="5684539" cy="825362"/>
            <wp:effectExtent l="0" t="0" r="0" b="0"/>
            <wp:docPr id="160721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17977" name=""/>
                    <pic:cNvPicPr/>
                  </pic:nvPicPr>
                  <pic:blipFill>
                    <a:blip r:embed="rId62"/>
                    <a:stretch>
                      <a:fillRect/>
                    </a:stretch>
                  </pic:blipFill>
                  <pic:spPr>
                    <a:xfrm>
                      <a:off x="0" y="0"/>
                      <a:ext cx="5704173" cy="828213"/>
                    </a:xfrm>
                    <a:prstGeom prst="rect">
                      <a:avLst/>
                    </a:prstGeom>
                  </pic:spPr>
                </pic:pic>
              </a:graphicData>
            </a:graphic>
          </wp:inline>
        </w:drawing>
      </w:r>
    </w:p>
    <w:p w14:paraId="44BFCE6F" w14:textId="77777777" w:rsidR="002B1E73" w:rsidRDefault="00C53CD0">
      <w:pPr>
        <w:pStyle w:val="TableCaption"/>
        <w:spacing w:before="120" w:after="60"/>
      </w:pPr>
      <w:bookmarkStart w:id="84" w:name="_Toc242120772"/>
      <w:r>
        <w:t>Table 19 — Rank locations by churned count and average balance</w:t>
      </w:r>
      <w:bookmarkEnd w:id="84"/>
    </w:p>
    <w:p w14:paraId="0D5F4940" w14:textId="77777777" w:rsidR="002B1E73" w:rsidRDefault="002B1E73">
      <w:pPr>
        <w:spacing w:after="80"/>
      </w:pPr>
    </w:p>
    <w:p w14:paraId="1B89D652" w14:textId="77777777" w:rsidR="002B1E73" w:rsidRDefault="00C53CD0">
      <w:pPr>
        <w:pStyle w:val="Heading2"/>
      </w:pPr>
      <w:bookmarkStart w:id="85" w:name="_Toc242120716"/>
      <w:r>
        <w:lastRenderedPageBreak/>
        <w:t>Objective Q22 · Create a CustomerID_Surname key</w:t>
      </w:r>
      <w:bookmarkEnd w:id="85"/>
    </w:p>
    <w:p w14:paraId="11EFD8DD" w14:textId="77777777" w:rsidR="002B1E73" w:rsidRDefault="00C53CD0">
      <w:pPr>
        <w:pBdr>
          <w:left w:val="single" w:sz="14" w:space="10" w:color="1CADE4"/>
        </w:pBdr>
        <w:spacing w:before="40" w:after="160"/>
        <w:ind w:left="160"/>
      </w:pPr>
      <w:r>
        <w:rPr>
          <w:b/>
          <w:color w:val="142A4F"/>
        </w:rPr>
        <w:t xml:space="preserve">Answer.  </w:t>
      </w:r>
      <w:r>
        <w:t>Concatenate the two fields. In SQL: ADD COLUMN CustomerID_Surname, then UPDATE … SET CustomerID_Surname = CONCAT(CustomerId,'_</w:t>
      </w:r>
      <w:proofErr w:type="gramStart"/>
      <w:r>
        <w:t>',Surname</w:t>
      </w:r>
      <w:proofErr w:type="gramEnd"/>
      <w:r>
        <w:t>). In Power Query / DAX: [CustomerId] &amp; "_" &amp; [Surname] (e.g. 15634602_Hargrave). The key is included in the delivered model so CustomerInfo can join tables whose key is CustomerId + Surname.</w:t>
      </w:r>
    </w:p>
    <w:p w14:paraId="395F5E4B" w14:textId="77777777" w:rsidR="00101406" w:rsidRDefault="007765C0">
      <w:r w:rsidRPr="007F234D">
        <w:rPr>
          <w:noProof/>
        </w:rPr>
        <w:drawing>
          <wp:inline distT="0" distB="0" distL="0" distR="0" wp14:anchorId="458F3ECE" wp14:editId="22F304B4">
            <wp:extent cx="6217920" cy="2117090"/>
            <wp:effectExtent l="0" t="0" r="0" b="0"/>
            <wp:docPr id="212966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62500" name=""/>
                    <pic:cNvPicPr/>
                  </pic:nvPicPr>
                  <pic:blipFill>
                    <a:blip r:embed="rId63"/>
                    <a:stretch>
                      <a:fillRect/>
                    </a:stretch>
                  </pic:blipFill>
                  <pic:spPr>
                    <a:xfrm>
                      <a:off x="0" y="0"/>
                      <a:ext cx="6217920" cy="2117090"/>
                    </a:xfrm>
                    <a:prstGeom prst="rect">
                      <a:avLst/>
                    </a:prstGeom>
                  </pic:spPr>
                </pic:pic>
              </a:graphicData>
            </a:graphic>
          </wp:inline>
        </w:drawing>
      </w:r>
    </w:p>
    <w:p w14:paraId="1AB12C14" w14:textId="77777777" w:rsidR="002B1E73" w:rsidRDefault="00C53CD0">
      <w:pPr>
        <w:pStyle w:val="QueryCaption"/>
        <w:spacing w:before="120" w:after="60"/>
      </w:pPr>
      <w:bookmarkStart w:id="86" w:name="_Toc242120803"/>
      <w:r>
        <w:t>Query 22 — Create a CustomerID_Surname key</w:t>
      </w:r>
      <w:bookmarkEnd w:id="86"/>
    </w:p>
    <w:p w14:paraId="19F4C406" w14:textId="77777777" w:rsidR="002B1E73" w:rsidRDefault="002B1E73">
      <w:pPr>
        <w:spacing w:after="80"/>
      </w:pPr>
    </w:p>
    <w:p w14:paraId="5E10DBF7" w14:textId="77777777" w:rsidR="002B1E73" w:rsidRDefault="00C53CD0">
      <w:pPr>
        <w:pStyle w:val="Heading2"/>
      </w:pPr>
      <w:bookmarkStart w:id="87" w:name="_Toc242120717"/>
      <w:r>
        <w:t>Objective Q23 · Get ExitCategory without using JOIN</w:t>
      </w:r>
      <w:bookmarkEnd w:id="87"/>
    </w:p>
    <w:p w14:paraId="47D37F00" w14:textId="77777777" w:rsidR="002B1E73" w:rsidRDefault="00C53CD0">
      <w:pPr>
        <w:pBdr>
          <w:left w:val="single" w:sz="14" w:space="10" w:color="1CADE4"/>
        </w:pBdr>
        <w:spacing w:before="40" w:after="160"/>
        <w:ind w:left="160"/>
      </w:pPr>
      <w:r>
        <w:rPr>
          <w:b/>
          <w:color w:val="142A4F"/>
        </w:rPr>
        <w:t xml:space="preserve">Answer.  </w:t>
      </w:r>
      <w:r>
        <w:t>Yes. Because Exited is already 1/0, a CASE returns the label with no join: CASE WHEN Exited=1 THEN 'Exit' ELSE 'Retain'. A correlated sub-query on ExitCustomer also avoids the JOIN keyword; in Power BI, LOOKUPVALUE does the same.</w:t>
      </w:r>
    </w:p>
    <w:p w14:paraId="17BC0EE6" w14:textId="77777777" w:rsidR="00DE529E" w:rsidRDefault="007F234D" w:rsidP="007F234D">
      <w:r w:rsidRPr="007F234D">
        <w:rPr>
          <w:noProof/>
        </w:rPr>
        <w:drawing>
          <wp:inline distT="0" distB="0" distL="0" distR="0" wp14:anchorId="64F18DC0" wp14:editId="6920F8EC">
            <wp:extent cx="6217920" cy="2103120"/>
            <wp:effectExtent l="0" t="0" r="0" b="0"/>
            <wp:docPr id="88597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77944" name=""/>
                    <pic:cNvPicPr/>
                  </pic:nvPicPr>
                  <pic:blipFill>
                    <a:blip r:embed="rId64"/>
                    <a:stretch>
                      <a:fillRect/>
                    </a:stretch>
                  </pic:blipFill>
                  <pic:spPr>
                    <a:xfrm>
                      <a:off x="0" y="0"/>
                      <a:ext cx="6217920" cy="2103120"/>
                    </a:xfrm>
                    <a:prstGeom prst="rect">
                      <a:avLst/>
                    </a:prstGeom>
                  </pic:spPr>
                </pic:pic>
              </a:graphicData>
            </a:graphic>
          </wp:inline>
        </w:drawing>
      </w:r>
    </w:p>
    <w:p w14:paraId="2494569D" w14:textId="77777777" w:rsidR="002B1E73" w:rsidRDefault="00C53CD0">
      <w:pPr>
        <w:pStyle w:val="QueryCaption"/>
        <w:spacing w:before="120" w:after="60"/>
      </w:pPr>
      <w:bookmarkStart w:id="88" w:name="_Toc242120804"/>
      <w:r>
        <w:t>Query 23 — Get ExitCategory without using JOIN</w:t>
      </w:r>
      <w:bookmarkEnd w:id="88"/>
    </w:p>
    <w:p w14:paraId="0C965414" w14:textId="77777777" w:rsidR="00A46BA5" w:rsidRDefault="00A46BA5">
      <w:pPr>
        <w:pStyle w:val="TableCaption"/>
        <w:spacing w:before="120" w:after="60"/>
      </w:pPr>
      <w:bookmarkStart w:id="89" w:name="_Toc242120773"/>
      <w:r w:rsidRPr="00A46BA5">
        <w:rPr>
          <w:b w:val="0"/>
          <w:bCs w:val="0"/>
          <w:i w:val="0"/>
          <w:noProof/>
          <w:color w:val="222222"/>
          <w:sz w:val="21"/>
          <w:szCs w:val="22"/>
        </w:rPr>
        <w:lastRenderedPageBreak/>
        <w:drawing>
          <wp:inline distT="0" distB="0" distL="0" distR="0" wp14:anchorId="3FD4BA88" wp14:editId="5F04B904">
            <wp:extent cx="2172003" cy="6668431"/>
            <wp:effectExtent l="0" t="0" r="0" b="0"/>
            <wp:docPr id="94589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92745" name=""/>
                    <pic:cNvPicPr/>
                  </pic:nvPicPr>
                  <pic:blipFill>
                    <a:blip r:embed="rId65"/>
                    <a:stretch>
                      <a:fillRect/>
                    </a:stretch>
                  </pic:blipFill>
                  <pic:spPr>
                    <a:xfrm>
                      <a:off x="0" y="0"/>
                      <a:ext cx="2172003" cy="6668431"/>
                    </a:xfrm>
                    <a:prstGeom prst="rect">
                      <a:avLst/>
                    </a:prstGeom>
                  </pic:spPr>
                </pic:pic>
              </a:graphicData>
            </a:graphic>
          </wp:inline>
        </w:drawing>
      </w:r>
    </w:p>
    <w:p w14:paraId="3E6DA4AB" w14:textId="533AA9F1" w:rsidR="002B1E73" w:rsidRDefault="00C53CD0">
      <w:pPr>
        <w:pStyle w:val="TableCaption"/>
        <w:spacing w:before="120" w:after="60"/>
      </w:pPr>
      <w:r>
        <w:t>Table 21 — ExitCategory derived without a JOIN</w:t>
      </w:r>
      <w:bookmarkEnd w:id="89"/>
    </w:p>
    <w:p w14:paraId="0F52FB28" w14:textId="77777777" w:rsidR="002B1E73" w:rsidRDefault="00C53CD0">
      <w:pPr>
        <w:pStyle w:val="Heading2"/>
      </w:pPr>
      <w:bookmarkStart w:id="90" w:name="_Toc242120718"/>
      <w:r>
        <w:t>Objective Q24 · Missing values and how to handle them</w:t>
      </w:r>
      <w:bookmarkEnd w:id="90"/>
    </w:p>
    <w:p w14:paraId="7D79E87F" w14:textId="77777777" w:rsidR="002B1E73" w:rsidRDefault="00C53CD0">
      <w:pPr>
        <w:pBdr>
          <w:left w:val="single" w:sz="14" w:space="10" w:color="1CADE4"/>
        </w:pBdr>
        <w:spacing w:before="40" w:after="160"/>
        <w:ind w:left="160"/>
      </w:pPr>
      <w:r>
        <w:rPr>
          <w:b/>
          <w:color w:val="142A4F"/>
        </w:rPr>
        <w:t xml:space="preserve">Answer.  </w:t>
      </w:r>
      <w:r>
        <w:t xml:space="preserve">After consolidating the seven tables a </w:t>
      </w:r>
      <w:proofErr w:type="gramStart"/>
      <w:r>
        <w:t>null-check</w:t>
      </w:r>
      <w:proofErr w:type="gramEnd"/>
      <w:r>
        <w:t xml:space="preserve"> returned zero missing values, so nothing needed </w:t>
      </w:r>
      <w:proofErr w:type="gramStart"/>
      <w:r>
        <w:t>replacing</w:t>
      </w:r>
      <w:proofErr w:type="gramEnd"/>
      <w:r>
        <w:t>. Where they do occur, Power Query (Replace Values / Fill Down / Remove Rows) or SQL COALESCE/UPDATE handle them.</w:t>
      </w:r>
    </w:p>
    <w:p w14:paraId="48D94E77" w14:textId="77777777" w:rsidR="002B1E73" w:rsidRDefault="00C53CD0">
      <w:pPr>
        <w:spacing w:after="40"/>
      </w:pPr>
      <w:r>
        <w:rPr>
          <w:b/>
        </w:rPr>
        <w:t>Standard options for handling missing data:</w:t>
      </w:r>
    </w:p>
    <w:p w14:paraId="53A40EA9" w14:textId="77777777" w:rsidR="002B1E73" w:rsidRDefault="00C53CD0">
      <w:pPr>
        <w:pStyle w:val="ListBullet"/>
        <w:spacing w:after="40"/>
      </w:pPr>
      <w:r>
        <w:rPr>
          <w:b/>
          <w:color w:val="142A4F"/>
        </w:rPr>
        <w:t xml:space="preserve">Deletion — </w:t>
      </w:r>
      <w:r>
        <w:t>drop rows or columns when missingness is small and random.</w:t>
      </w:r>
    </w:p>
    <w:p w14:paraId="57D344A8" w14:textId="77777777" w:rsidR="002B1E73" w:rsidRDefault="00C53CD0">
      <w:pPr>
        <w:pStyle w:val="ListBullet"/>
        <w:spacing w:after="40"/>
      </w:pPr>
      <w:r>
        <w:rPr>
          <w:b/>
          <w:color w:val="142A4F"/>
        </w:rPr>
        <w:t xml:space="preserve">Mean / median / mode imputation — </w:t>
      </w:r>
      <w:r>
        <w:t>median for skewed numerics, mode for categoricals.</w:t>
      </w:r>
    </w:p>
    <w:p w14:paraId="5EFDC403" w14:textId="77777777" w:rsidR="002B1E73" w:rsidRDefault="00C53CD0">
      <w:pPr>
        <w:pStyle w:val="ListBullet"/>
        <w:spacing w:after="40"/>
      </w:pPr>
      <w:r>
        <w:rPr>
          <w:b/>
          <w:color w:val="142A4F"/>
        </w:rPr>
        <w:lastRenderedPageBreak/>
        <w:t xml:space="preserve">Forward / backward fill — </w:t>
      </w:r>
      <w:r>
        <w:t>for ordered or time-series data (Power Query 'Fill Down').</w:t>
      </w:r>
    </w:p>
    <w:p w14:paraId="48557EE8" w14:textId="77777777" w:rsidR="002B1E73" w:rsidRDefault="00C53CD0">
      <w:pPr>
        <w:pStyle w:val="ListBullet"/>
        <w:spacing w:after="40"/>
      </w:pPr>
      <w:r>
        <w:rPr>
          <w:b/>
          <w:color w:val="142A4F"/>
        </w:rPr>
        <w:t xml:space="preserve">Model-based imputation — </w:t>
      </w:r>
      <w:r>
        <w:t>regression or KNN from correlated fields.</w:t>
      </w:r>
    </w:p>
    <w:p w14:paraId="12F25FA1" w14:textId="77777777" w:rsidR="002B1E73" w:rsidRDefault="00C53CD0">
      <w:pPr>
        <w:pStyle w:val="ListBullet"/>
        <w:spacing w:after="40"/>
      </w:pPr>
      <w:r>
        <w:rPr>
          <w:b/>
          <w:color w:val="142A4F"/>
        </w:rPr>
        <w:t xml:space="preserve">Business-rule constant — </w:t>
      </w:r>
      <w:r>
        <w:t>e.g. set a null balance to 0 where it means 'no funds'.</w:t>
      </w:r>
    </w:p>
    <w:p w14:paraId="774B52B1" w14:textId="77777777" w:rsidR="00101406" w:rsidRDefault="007765C0">
      <w:r w:rsidRPr="007F234D">
        <w:rPr>
          <w:noProof/>
        </w:rPr>
        <w:drawing>
          <wp:inline distT="0" distB="0" distL="0" distR="0" wp14:anchorId="2115C946" wp14:editId="3AE10C15">
            <wp:extent cx="6217920" cy="1494155"/>
            <wp:effectExtent l="0" t="0" r="0" b="0"/>
            <wp:docPr id="54959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90796" name=""/>
                    <pic:cNvPicPr/>
                  </pic:nvPicPr>
                  <pic:blipFill>
                    <a:blip r:embed="rId66"/>
                    <a:stretch>
                      <a:fillRect/>
                    </a:stretch>
                  </pic:blipFill>
                  <pic:spPr>
                    <a:xfrm>
                      <a:off x="0" y="0"/>
                      <a:ext cx="6217920" cy="1494155"/>
                    </a:xfrm>
                    <a:prstGeom prst="rect">
                      <a:avLst/>
                    </a:prstGeom>
                  </pic:spPr>
                </pic:pic>
              </a:graphicData>
            </a:graphic>
          </wp:inline>
        </w:drawing>
      </w:r>
    </w:p>
    <w:p w14:paraId="1FB03AC7" w14:textId="77777777" w:rsidR="002B1E73" w:rsidRDefault="00C53CD0">
      <w:pPr>
        <w:pStyle w:val="QueryCaption"/>
        <w:spacing w:before="120" w:after="60"/>
      </w:pPr>
      <w:bookmarkStart w:id="91" w:name="_Toc242120805"/>
      <w:r>
        <w:t>Query 24 — Missing values and how to handle them</w:t>
      </w:r>
      <w:bookmarkEnd w:id="91"/>
    </w:p>
    <w:p w14:paraId="46CB9C1D" w14:textId="77777777" w:rsidR="002B1E73" w:rsidRDefault="002B1E73">
      <w:pPr>
        <w:spacing w:after="80"/>
      </w:pPr>
    </w:p>
    <w:p w14:paraId="0C30EABE" w14:textId="77777777" w:rsidR="002B1E73" w:rsidRDefault="00C53CD0">
      <w:pPr>
        <w:pStyle w:val="Heading2"/>
      </w:pPr>
      <w:bookmarkStart w:id="92" w:name="_Toc242120719"/>
      <w:r>
        <w:t>Objective Q25 · Customers whose surname ends in 'on'</w:t>
      </w:r>
      <w:bookmarkEnd w:id="92"/>
    </w:p>
    <w:p w14:paraId="4BAA2535" w14:textId="77777777" w:rsidR="002B1E73" w:rsidRDefault="00C53CD0">
      <w:pPr>
        <w:pBdr>
          <w:left w:val="single" w:sz="14" w:space="10" w:color="1CADE4"/>
        </w:pBdr>
        <w:spacing w:before="40" w:after="160"/>
        <w:ind w:left="160"/>
      </w:pPr>
      <w:r>
        <w:rPr>
          <w:b/>
          <w:color w:val="142A4F"/>
        </w:rPr>
        <w:t xml:space="preserve">Answer.  </w:t>
      </w:r>
      <w:r>
        <w:t>704 customers have a surname ending in 'on'. A single join returns their ID, last name and active status (sample below).</w:t>
      </w:r>
    </w:p>
    <w:p w14:paraId="59624635" w14:textId="77777777" w:rsidR="00101406" w:rsidRDefault="007765C0">
      <w:r w:rsidRPr="007F234D">
        <w:rPr>
          <w:noProof/>
        </w:rPr>
        <w:drawing>
          <wp:inline distT="0" distB="0" distL="0" distR="0" wp14:anchorId="7231B2A7" wp14:editId="447C6D38">
            <wp:extent cx="6217920" cy="1310005"/>
            <wp:effectExtent l="0" t="0" r="0" b="4445"/>
            <wp:docPr id="131153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32795" name=""/>
                    <pic:cNvPicPr/>
                  </pic:nvPicPr>
                  <pic:blipFill>
                    <a:blip r:embed="rId67"/>
                    <a:stretch>
                      <a:fillRect/>
                    </a:stretch>
                  </pic:blipFill>
                  <pic:spPr>
                    <a:xfrm>
                      <a:off x="0" y="0"/>
                      <a:ext cx="6217920" cy="1310005"/>
                    </a:xfrm>
                    <a:prstGeom prst="rect">
                      <a:avLst/>
                    </a:prstGeom>
                  </pic:spPr>
                </pic:pic>
              </a:graphicData>
            </a:graphic>
          </wp:inline>
        </w:drawing>
      </w:r>
    </w:p>
    <w:p w14:paraId="2A2C44EF" w14:textId="77777777" w:rsidR="002B1E73" w:rsidRDefault="00C53CD0">
      <w:pPr>
        <w:pStyle w:val="QueryCaption"/>
        <w:spacing w:before="120" w:after="60"/>
      </w:pPr>
      <w:bookmarkStart w:id="93" w:name="_Toc242120806"/>
      <w:r>
        <w:t>Query 25 — Customers whose surname ends in 'on'</w:t>
      </w:r>
      <w:bookmarkEnd w:id="93"/>
    </w:p>
    <w:p w14:paraId="7F5D4AF4" w14:textId="77777777" w:rsidR="007F234D" w:rsidRDefault="007F234D" w:rsidP="00A46BA5">
      <w:pPr>
        <w:spacing w:before="120" w:after="60"/>
        <w:jc w:val="center"/>
      </w:pPr>
      <w:r w:rsidRPr="007F234D">
        <w:rPr>
          <w:noProof/>
        </w:rPr>
        <w:lastRenderedPageBreak/>
        <w:drawing>
          <wp:inline distT="0" distB="0" distL="0" distR="0" wp14:anchorId="55A19170" wp14:editId="325547BC">
            <wp:extent cx="2305372" cy="6677957"/>
            <wp:effectExtent l="0" t="0" r="0" b="0"/>
            <wp:docPr id="848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049" name=""/>
                    <pic:cNvPicPr/>
                  </pic:nvPicPr>
                  <pic:blipFill>
                    <a:blip r:embed="rId68"/>
                    <a:stretch>
                      <a:fillRect/>
                    </a:stretch>
                  </pic:blipFill>
                  <pic:spPr>
                    <a:xfrm>
                      <a:off x="0" y="0"/>
                      <a:ext cx="2305372" cy="6677957"/>
                    </a:xfrm>
                    <a:prstGeom prst="rect">
                      <a:avLst/>
                    </a:prstGeom>
                  </pic:spPr>
                </pic:pic>
              </a:graphicData>
            </a:graphic>
          </wp:inline>
        </w:drawing>
      </w:r>
    </w:p>
    <w:p w14:paraId="39117371" w14:textId="77777777" w:rsidR="002B1E73" w:rsidRDefault="00C53CD0">
      <w:pPr>
        <w:pStyle w:val="TableCaption"/>
        <w:spacing w:before="120" w:after="60"/>
      </w:pPr>
      <w:bookmarkStart w:id="94" w:name="_Toc242120774"/>
      <w:r>
        <w:t>Table 22 — Customers whose surname ends in 'on'</w:t>
      </w:r>
      <w:bookmarkEnd w:id="94"/>
    </w:p>
    <w:p w14:paraId="6D86992E" w14:textId="77777777" w:rsidR="002B1E73" w:rsidRDefault="002B1E73">
      <w:pPr>
        <w:spacing w:after="80"/>
      </w:pPr>
    </w:p>
    <w:p w14:paraId="5FAF5F76" w14:textId="77777777" w:rsidR="002B1E73" w:rsidRDefault="00C53CD0">
      <w:pPr>
        <w:pStyle w:val="Heading2"/>
      </w:pPr>
      <w:bookmarkStart w:id="95" w:name="_Toc242120720"/>
      <w:r>
        <w:t>Objective Q26 · Data discrepancy: IsActiveMember vs Exited</w:t>
      </w:r>
      <w:bookmarkEnd w:id="95"/>
    </w:p>
    <w:p w14:paraId="65EE257B" w14:textId="77777777" w:rsidR="002B1E73" w:rsidRDefault="00C53CD0">
      <w:pPr>
        <w:pBdr>
          <w:left w:val="single" w:sz="14" w:space="10" w:color="1CADE4"/>
        </w:pBdr>
        <w:spacing w:before="40" w:after="160"/>
        <w:ind w:left="160"/>
      </w:pPr>
      <w:r>
        <w:rPr>
          <w:b/>
          <w:color w:val="142A4F"/>
        </w:rPr>
        <w:t xml:space="preserve">Answer.  </w:t>
      </w:r>
      <w:r>
        <w:t>Yes — 735 customers show Exited = 1 yet IsActiveMember = 1, which is impossible: someone who has left cannot be active. As Exited is authoritative, those flags are set to 0 in the cleaned model (UPDATE Bank_Churn SET IsActiveMember = 0 WHERE Exited = 1 AND IsActiveMember = 1).</w:t>
      </w:r>
    </w:p>
    <w:p w14:paraId="7C20C3EF" w14:textId="77777777" w:rsidR="00101406" w:rsidRDefault="007765C0">
      <w:r w:rsidRPr="007F234D">
        <w:rPr>
          <w:noProof/>
        </w:rPr>
        <w:lastRenderedPageBreak/>
        <w:drawing>
          <wp:inline distT="0" distB="0" distL="0" distR="0" wp14:anchorId="3F26DDD4" wp14:editId="5118D80B">
            <wp:extent cx="6049219" cy="2419688"/>
            <wp:effectExtent l="0" t="0" r="0" b="0"/>
            <wp:docPr id="164446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63284" name=""/>
                    <pic:cNvPicPr/>
                  </pic:nvPicPr>
                  <pic:blipFill>
                    <a:blip r:embed="rId69"/>
                    <a:stretch>
                      <a:fillRect/>
                    </a:stretch>
                  </pic:blipFill>
                  <pic:spPr>
                    <a:xfrm>
                      <a:off x="0" y="0"/>
                      <a:ext cx="6049219" cy="2419688"/>
                    </a:xfrm>
                    <a:prstGeom prst="rect">
                      <a:avLst/>
                    </a:prstGeom>
                  </pic:spPr>
                </pic:pic>
              </a:graphicData>
            </a:graphic>
          </wp:inline>
        </w:drawing>
      </w:r>
    </w:p>
    <w:p w14:paraId="1009A961" w14:textId="77777777" w:rsidR="002B1E73" w:rsidRDefault="00C53CD0">
      <w:pPr>
        <w:pStyle w:val="QueryCaption"/>
        <w:spacing w:before="120" w:after="60"/>
      </w:pPr>
      <w:bookmarkStart w:id="96" w:name="_Toc242120807"/>
      <w:r>
        <w:t>Query 26 — Data discrepancy: IsActiveMember vs Exited</w:t>
      </w:r>
      <w:bookmarkEnd w:id="96"/>
    </w:p>
    <w:p w14:paraId="5DB3A3F6" w14:textId="77777777" w:rsidR="002B1E73" w:rsidRDefault="002B1E73">
      <w:pPr>
        <w:spacing w:before="40" w:after="160"/>
      </w:pPr>
    </w:p>
    <w:p w14:paraId="4FA5F746" w14:textId="714D3F4A" w:rsidR="007F234D" w:rsidRDefault="007F234D" w:rsidP="00A46BA5">
      <w:pPr>
        <w:spacing w:before="120" w:after="60"/>
        <w:jc w:val="center"/>
      </w:pPr>
      <w:r w:rsidRPr="007F234D">
        <w:rPr>
          <w:noProof/>
        </w:rPr>
        <w:drawing>
          <wp:inline distT="0" distB="0" distL="0" distR="0" wp14:anchorId="7DE6F5CF" wp14:editId="20710A4D">
            <wp:extent cx="1924319" cy="400106"/>
            <wp:effectExtent l="0" t="0" r="0" b="0"/>
            <wp:docPr id="186764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43887" name=""/>
                    <pic:cNvPicPr/>
                  </pic:nvPicPr>
                  <pic:blipFill>
                    <a:blip r:embed="rId70"/>
                    <a:stretch>
                      <a:fillRect/>
                    </a:stretch>
                  </pic:blipFill>
                  <pic:spPr>
                    <a:xfrm>
                      <a:off x="0" y="0"/>
                      <a:ext cx="1924319" cy="400106"/>
                    </a:xfrm>
                    <a:prstGeom prst="rect">
                      <a:avLst/>
                    </a:prstGeom>
                  </pic:spPr>
                </pic:pic>
              </a:graphicData>
            </a:graphic>
          </wp:inline>
        </w:drawing>
      </w:r>
      <w:r w:rsidRPr="007F234D">
        <w:rPr>
          <w:noProof/>
        </w:rPr>
        <w:drawing>
          <wp:inline distT="0" distB="0" distL="0" distR="0" wp14:anchorId="3FFF93F0" wp14:editId="4ADB3FD2">
            <wp:extent cx="2267266" cy="724001"/>
            <wp:effectExtent l="0" t="0" r="0" b="0"/>
            <wp:docPr id="65045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53933" name=""/>
                    <pic:cNvPicPr/>
                  </pic:nvPicPr>
                  <pic:blipFill>
                    <a:blip r:embed="rId71"/>
                    <a:stretch>
                      <a:fillRect/>
                    </a:stretch>
                  </pic:blipFill>
                  <pic:spPr>
                    <a:xfrm>
                      <a:off x="0" y="0"/>
                      <a:ext cx="2267266" cy="724001"/>
                    </a:xfrm>
                    <a:prstGeom prst="rect">
                      <a:avLst/>
                    </a:prstGeom>
                  </pic:spPr>
                </pic:pic>
              </a:graphicData>
            </a:graphic>
          </wp:inline>
        </w:drawing>
      </w:r>
    </w:p>
    <w:p w14:paraId="2D0C0947" w14:textId="77777777" w:rsidR="002B1E73" w:rsidRDefault="00C53CD0">
      <w:pPr>
        <w:pStyle w:val="TableCaption"/>
        <w:spacing w:before="120" w:after="60"/>
      </w:pPr>
      <w:bookmarkStart w:id="97" w:name="_Toc242120775"/>
      <w:r>
        <w:t>Table 23 — Data discrepancy: IsActiveMember vs Exited</w:t>
      </w:r>
      <w:bookmarkEnd w:id="97"/>
    </w:p>
    <w:p w14:paraId="41CCC242" w14:textId="77777777" w:rsidR="002B1E73" w:rsidRDefault="002B1E73">
      <w:pPr>
        <w:spacing w:after="80"/>
      </w:pPr>
    </w:p>
    <w:p w14:paraId="6745332B" w14:textId="77777777" w:rsidR="002B1E73" w:rsidRDefault="00C53CD0">
      <w:r>
        <w:br w:type="page"/>
      </w:r>
    </w:p>
    <w:p w14:paraId="64C8E69D" w14:textId="77777777" w:rsidR="002B1E73" w:rsidRDefault="00C53CD0">
      <w:pPr>
        <w:pStyle w:val="Heading1"/>
      </w:pPr>
      <w:bookmarkStart w:id="98" w:name="_Toc242120721"/>
      <w:r>
        <w:lastRenderedPageBreak/>
        <w:t>Subjective Questions — Insights &amp; Recommendations</w:t>
      </w:r>
      <w:bookmarkEnd w:id="98"/>
    </w:p>
    <w:p w14:paraId="0A4407C1" w14:textId="77777777" w:rsidR="002B1E73" w:rsidRDefault="00C53CD0">
      <w:pPr>
        <w:pStyle w:val="Heading2"/>
      </w:pPr>
      <w:bookmarkStart w:id="99" w:name="_Toc242120722"/>
      <w:r>
        <w:t>Subjective S1 · Customer behaviour — long-term vs new</w:t>
      </w:r>
      <w:bookmarkEnd w:id="99"/>
    </w:p>
    <w:p w14:paraId="6EEA2E1C" w14:textId="77777777" w:rsidR="002B1E73" w:rsidRDefault="00C53CD0">
      <w:pPr>
        <w:pBdr>
          <w:left w:val="single" w:sz="14" w:space="10" w:color="1CADE4"/>
        </w:pBdr>
        <w:spacing w:before="40" w:after="160"/>
        <w:ind w:left="160"/>
      </w:pPr>
      <w:r>
        <w:rPr>
          <w:b/>
          <w:color w:val="142A4F"/>
        </w:rPr>
        <w:t xml:space="preserve">Answer.  </w:t>
      </w:r>
      <w:r>
        <w:t xml:space="preserve">Tenure here spans only 3–7 years, and the two ends behave almost identically — long-term (6–7 yr) and newer (3–4 yr) customers hold similar balances (~€77,308 vs €76,650), the same ~1.5 products, comparable activity, and near-identical churn (20.1% vs 19.7%). Loyalty is not </w:t>
      </w:r>
      <w:proofErr w:type="gramStart"/>
      <w:r>
        <w:t>compounding</w:t>
      </w:r>
      <w:proofErr w:type="gramEnd"/>
      <w:r>
        <w:t xml:space="preserve"> with time, which points to an engagement gap: the bank must </w:t>
      </w:r>
      <w:proofErr w:type="gramStart"/>
      <w:r>
        <w:t>earn</w:t>
      </w:r>
      <w:proofErr w:type="gramEnd"/>
      <w:r>
        <w:t xml:space="preserve"> stickiness through second products and activity, not wait for it.</w:t>
      </w:r>
    </w:p>
    <w:p w14:paraId="4D8AD185" w14:textId="77777777" w:rsidR="002B1E73" w:rsidRDefault="002B1E73">
      <w:pPr>
        <w:spacing w:after="40"/>
      </w:pPr>
    </w:p>
    <w:p w14:paraId="289540A1" w14:textId="18412191" w:rsidR="002B1E73" w:rsidRDefault="00C72503">
      <w:pPr>
        <w:pStyle w:val="QueryCaption"/>
        <w:spacing w:before="120" w:after="60"/>
      </w:pPr>
      <w:r w:rsidRPr="00C72503">
        <w:rPr>
          <w:b w:val="0"/>
          <w:bCs w:val="0"/>
          <w:i w:val="0"/>
          <w:color w:val="222222"/>
          <w:sz w:val="21"/>
          <w:szCs w:val="22"/>
        </w:rPr>
        <w:drawing>
          <wp:inline distT="0" distB="0" distL="0" distR="0" wp14:anchorId="15B16B14" wp14:editId="30688935">
            <wp:extent cx="6217920" cy="3155315"/>
            <wp:effectExtent l="0" t="0" r="0" b="6985"/>
            <wp:docPr id="135653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36501" name=""/>
                    <pic:cNvPicPr/>
                  </pic:nvPicPr>
                  <pic:blipFill>
                    <a:blip r:embed="rId72"/>
                    <a:stretch>
                      <a:fillRect/>
                    </a:stretch>
                  </pic:blipFill>
                  <pic:spPr>
                    <a:xfrm>
                      <a:off x="0" y="0"/>
                      <a:ext cx="6217920" cy="3155315"/>
                    </a:xfrm>
                    <a:prstGeom prst="rect">
                      <a:avLst/>
                    </a:prstGeom>
                  </pic:spPr>
                </pic:pic>
              </a:graphicData>
            </a:graphic>
          </wp:inline>
        </w:drawing>
      </w:r>
      <w:r w:rsidR="00C53CD0">
        <w:t>Query 27 — Customer behaviour — long-term vs new</w:t>
      </w:r>
    </w:p>
    <w:p w14:paraId="00DD1D42" w14:textId="77777777" w:rsidR="002B1E73" w:rsidRDefault="002B1E73">
      <w:pPr>
        <w:spacing w:before="40" w:after="160"/>
      </w:pPr>
    </w:p>
    <w:p w14:paraId="654E6E64" w14:textId="77777777" w:rsidR="00C72503" w:rsidRDefault="00C72503">
      <w:pPr>
        <w:pStyle w:val="TableCaption"/>
        <w:spacing w:before="120" w:after="60"/>
      </w:pPr>
      <w:r w:rsidRPr="00C72503">
        <w:rPr>
          <w:b w:val="0"/>
          <w:bCs w:val="0"/>
          <w:i w:val="0"/>
          <w:color w:val="222222"/>
          <w:sz w:val="21"/>
          <w:szCs w:val="22"/>
        </w:rPr>
        <w:drawing>
          <wp:inline distT="0" distB="0" distL="0" distR="0" wp14:anchorId="546CCE99" wp14:editId="1EB1A8EA">
            <wp:extent cx="5819905" cy="633619"/>
            <wp:effectExtent l="0" t="0" r="0" b="0"/>
            <wp:docPr id="23882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23773" name=""/>
                    <pic:cNvPicPr/>
                  </pic:nvPicPr>
                  <pic:blipFill>
                    <a:blip r:embed="rId73"/>
                    <a:stretch>
                      <a:fillRect/>
                    </a:stretch>
                  </pic:blipFill>
                  <pic:spPr>
                    <a:xfrm>
                      <a:off x="0" y="0"/>
                      <a:ext cx="5865262" cy="638557"/>
                    </a:xfrm>
                    <a:prstGeom prst="rect">
                      <a:avLst/>
                    </a:prstGeom>
                  </pic:spPr>
                </pic:pic>
              </a:graphicData>
            </a:graphic>
          </wp:inline>
        </w:drawing>
      </w:r>
    </w:p>
    <w:p w14:paraId="5D8ADF40" w14:textId="19156849" w:rsidR="002B1E73" w:rsidRDefault="00C53CD0">
      <w:pPr>
        <w:pStyle w:val="TableCaption"/>
        <w:spacing w:before="120" w:after="60"/>
      </w:pPr>
      <w:r>
        <w:t>Table 24 — Customer behaviour — long-term vs new</w:t>
      </w:r>
    </w:p>
    <w:p w14:paraId="33A37C08" w14:textId="77777777" w:rsidR="002B1E73" w:rsidRDefault="002B1E73">
      <w:pPr>
        <w:spacing w:after="80"/>
      </w:pPr>
    </w:p>
    <w:p w14:paraId="6194CA5C" w14:textId="77777777" w:rsidR="002B1E73" w:rsidRDefault="00C53CD0">
      <w:pPr>
        <w:pStyle w:val="Heading2"/>
      </w:pPr>
      <w:bookmarkStart w:id="100" w:name="_Toc242120723"/>
      <w:r>
        <w:t>Subjective S2 · Product affinity &amp; cross-selling</w:t>
      </w:r>
      <w:bookmarkEnd w:id="100"/>
    </w:p>
    <w:p w14:paraId="24240C9B" w14:textId="77777777" w:rsidR="002B1E73" w:rsidRDefault="00C53CD0">
      <w:pPr>
        <w:pBdr>
          <w:left w:val="single" w:sz="14" w:space="10" w:color="1CADE4"/>
        </w:pBdr>
        <w:spacing w:before="40" w:after="160"/>
        <w:ind w:left="160"/>
      </w:pPr>
      <w:r>
        <w:rPr>
          <w:b/>
          <w:color w:val="142A4F"/>
        </w:rPr>
        <w:t xml:space="preserve">Answer.  </w:t>
      </w:r>
      <w:r>
        <w:t xml:space="preserve">The data records product count, not named products, so affinity shows up in the count-vs-churn curve. Two products is the clear sweet spot (7.6% churn) — a second product makes customers roughly four times stickier than one (27.7%). Beyond that it collapses (3 products 82.7%, 4 products 100%), which reads as over- or </w:t>
      </w:r>
      <w:proofErr w:type="gramStart"/>
      <w:r>
        <w:t>mis-selling</w:t>
      </w:r>
      <w:proofErr w:type="gramEnd"/>
      <w:r>
        <w:t xml:space="preserve">. Cross-sell should move single-product customers to a well-matched second product and stop there; pairing the </w:t>
      </w:r>
      <w:proofErr w:type="gramStart"/>
      <w:r>
        <w:t>widely-held</w:t>
      </w:r>
      <w:proofErr w:type="gramEnd"/>
      <w:r>
        <w:t xml:space="preserve"> credit card with a savings or deposit product is the natural play.</w:t>
      </w:r>
    </w:p>
    <w:p w14:paraId="16046057" w14:textId="77777777" w:rsidR="002B1E73" w:rsidRDefault="00C53CD0">
      <w:pPr>
        <w:spacing w:before="80"/>
        <w:jc w:val="center"/>
      </w:pPr>
      <w:r>
        <w:rPr>
          <w:noProof/>
        </w:rPr>
        <w:lastRenderedPageBreak/>
        <w:drawing>
          <wp:inline distT="0" distB="0" distL="0" distR="0" wp14:anchorId="44F09EE9" wp14:editId="5E0D2DB4">
            <wp:extent cx="4754880" cy="30818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hurn_by_products.png"/>
                    <pic:cNvPicPr/>
                  </pic:nvPicPr>
                  <pic:blipFill>
                    <a:blip r:embed="rId8"/>
                    <a:stretch>
                      <a:fillRect/>
                    </a:stretch>
                  </pic:blipFill>
                  <pic:spPr>
                    <a:xfrm>
                      <a:off x="0" y="0"/>
                      <a:ext cx="4754880" cy="3081867"/>
                    </a:xfrm>
                    <a:prstGeom prst="rect">
                      <a:avLst/>
                    </a:prstGeom>
                  </pic:spPr>
                </pic:pic>
              </a:graphicData>
            </a:graphic>
          </wp:inline>
        </w:drawing>
      </w:r>
    </w:p>
    <w:p w14:paraId="40F0AEC4" w14:textId="77777777" w:rsidR="002B1E73" w:rsidRDefault="00C53CD0">
      <w:pPr>
        <w:pStyle w:val="FigureCaption"/>
      </w:pPr>
      <w:bookmarkStart w:id="101" w:name="_Toc242120749"/>
      <w:r>
        <w:t>Figure 15 — Product count vs churn — two products is the retention sweet spot.</w:t>
      </w:r>
      <w:bookmarkEnd w:id="101"/>
    </w:p>
    <w:p w14:paraId="33FB6DF7" w14:textId="759DF8ED" w:rsidR="002B1E73" w:rsidRDefault="00C72503">
      <w:pPr>
        <w:pStyle w:val="QueryCaption"/>
        <w:spacing w:before="120" w:after="60"/>
      </w:pPr>
      <w:r w:rsidRPr="00C72503">
        <w:rPr>
          <w:b w:val="0"/>
          <w:bCs w:val="0"/>
          <w:i w:val="0"/>
          <w:color w:val="222222"/>
          <w:sz w:val="21"/>
          <w:szCs w:val="22"/>
        </w:rPr>
        <w:drawing>
          <wp:inline distT="0" distB="0" distL="0" distR="0" wp14:anchorId="4863A092" wp14:editId="707719F4">
            <wp:extent cx="6217920" cy="1464310"/>
            <wp:effectExtent l="0" t="0" r="0" b="2540"/>
            <wp:docPr id="162912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20401" name=""/>
                    <pic:cNvPicPr/>
                  </pic:nvPicPr>
                  <pic:blipFill>
                    <a:blip r:embed="rId74"/>
                    <a:stretch>
                      <a:fillRect/>
                    </a:stretch>
                  </pic:blipFill>
                  <pic:spPr>
                    <a:xfrm>
                      <a:off x="0" y="0"/>
                      <a:ext cx="6217920" cy="1464310"/>
                    </a:xfrm>
                    <a:prstGeom prst="rect">
                      <a:avLst/>
                    </a:prstGeom>
                  </pic:spPr>
                </pic:pic>
              </a:graphicData>
            </a:graphic>
          </wp:inline>
        </w:drawing>
      </w:r>
      <w:r w:rsidR="00C53CD0">
        <w:t>Query 28 — Product affinity &amp; cross-selling</w:t>
      </w:r>
    </w:p>
    <w:p w14:paraId="4FB65F1E" w14:textId="77777777" w:rsidR="002B1E73" w:rsidRDefault="002B1E73">
      <w:pPr>
        <w:spacing w:before="40" w:after="160"/>
      </w:pPr>
    </w:p>
    <w:p w14:paraId="409B5F30" w14:textId="77777777" w:rsidR="00C72503" w:rsidRDefault="00C72503">
      <w:pPr>
        <w:pStyle w:val="TableCaption"/>
        <w:spacing w:before="120" w:after="60"/>
      </w:pPr>
      <w:r w:rsidRPr="00C72503">
        <w:rPr>
          <w:b w:val="0"/>
          <w:bCs w:val="0"/>
          <w:i w:val="0"/>
          <w:color w:val="222222"/>
          <w:sz w:val="21"/>
          <w:szCs w:val="22"/>
        </w:rPr>
        <w:drawing>
          <wp:inline distT="0" distB="0" distL="0" distR="0" wp14:anchorId="4978688D" wp14:editId="0E6FEB8D">
            <wp:extent cx="4126523" cy="1123121"/>
            <wp:effectExtent l="0" t="0" r="7620" b="1270"/>
            <wp:docPr id="139390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07220" name=""/>
                    <pic:cNvPicPr/>
                  </pic:nvPicPr>
                  <pic:blipFill>
                    <a:blip r:embed="rId75"/>
                    <a:stretch>
                      <a:fillRect/>
                    </a:stretch>
                  </pic:blipFill>
                  <pic:spPr>
                    <a:xfrm>
                      <a:off x="0" y="0"/>
                      <a:ext cx="4154520" cy="1130741"/>
                    </a:xfrm>
                    <a:prstGeom prst="rect">
                      <a:avLst/>
                    </a:prstGeom>
                  </pic:spPr>
                </pic:pic>
              </a:graphicData>
            </a:graphic>
          </wp:inline>
        </w:drawing>
      </w:r>
    </w:p>
    <w:p w14:paraId="1E77F7BB" w14:textId="2E850847" w:rsidR="002B1E73" w:rsidRDefault="00C53CD0">
      <w:pPr>
        <w:pStyle w:val="TableCaption"/>
        <w:spacing w:before="120" w:after="60"/>
      </w:pPr>
      <w:r>
        <w:t>Table 25 — Product affinity &amp; cross-selling</w:t>
      </w:r>
    </w:p>
    <w:p w14:paraId="7B678CFC" w14:textId="77777777" w:rsidR="002B1E73" w:rsidRDefault="002B1E73">
      <w:pPr>
        <w:spacing w:after="80"/>
      </w:pPr>
    </w:p>
    <w:p w14:paraId="6C6D61C7" w14:textId="77777777" w:rsidR="002B1E73" w:rsidRDefault="00C53CD0">
      <w:pPr>
        <w:pStyle w:val="Heading2"/>
      </w:pPr>
      <w:bookmarkStart w:id="102" w:name="_Toc242120724"/>
      <w:r>
        <w:t>Subjective S3 · Geographic market trends</w:t>
      </w:r>
      <w:bookmarkEnd w:id="102"/>
    </w:p>
    <w:p w14:paraId="3B4D018F" w14:textId="77777777" w:rsidR="002B1E73" w:rsidRDefault="00C53CD0">
      <w:pPr>
        <w:pBdr>
          <w:left w:val="single" w:sz="14" w:space="10" w:color="1CADE4"/>
        </w:pBdr>
        <w:spacing w:before="40" w:after="160"/>
        <w:ind w:left="160"/>
      </w:pPr>
      <w:r>
        <w:rPr>
          <w:b/>
          <w:color w:val="142A4F"/>
        </w:rPr>
        <w:t xml:space="preserve">Answer.  </w:t>
      </w:r>
      <w:r>
        <w:t>Germany is the paradox market — the highest balances (€119,730, ~2× France and Spain) but the highest churn (32.4%) and the fewest long-tenured actives. That 'rich but restless' profile fits an affluent, rate-sensitive customer who is easily poached in a competitive market. France is the mirror image: larger, lower-balance and stickier. Joining external indicators — regional interest rates, disposable income, competitor density — would explain the gap and let the bank price each market differently.</w:t>
      </w:r>
    </w:p>
    <w:p w14:paraId="1441A4F1" w14:textId="77777777" w:rsidR="002B1E73" w:rsidRDefault="00C53CD0">
      <w:pPr>
        <w:spacing w:before="80"/>
        <w:jc w:val="center"/>
      </w:pPr>
      <w:r>
        <w:rPr>
          <w:noProof/>
        </w:rPr>
        <w:lastRenderedPageBreak/>
        <w:drawing>
          <wp:inline distT="0" distB="0" distL="0" distR="0" wp14:anchorId="3A9F4329" wp14:editId="0AE03D89">
            <wp:extent cx="4114800" cy="28326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alance_by_region.png"/>
                    <pic:cNvPicPr/>
                  </pic:nvPicPr>
                  <pic:blipFill>
                    <a:blip r:embed="rId9"/>
                    <a:stretch>
                      <a:fillRect/>
                    </a:stretch>
                  </pic:blipFill>
                  <pic:spPr>
                    <a:xfrm>
                      <a:off x="0" y="0"/>
                      <a:ext cx="4114800" cy="2832652"/>
                    </a:xfrm>
                    <a:prstGeom prst="rect">
                      <a:avLst/>
                    </a:prstGeom>
                  </pic:spPr>
                </pic:pic>
              </a:graphicData>
            </a:graphic>
          </wp:inline>
        </w:drawing>
      </w:r>
    </w:p>
    <w:p w14:paraId="35616ACC" w14:textId="77777777" w:rsidR="002B1E73" w:rsidRDefault="00C53CD0">
      <w:pPr>
        <w:pStyle w:val="FigureCaption"/>
      </w:pPr>
      <w:bookmarkStart w:id="103" w:name="_Toc242120750"/>
      <w:r>
        <w:t>Figure 16 — Germany: highest balances but highest churn.</w:t>
      </w:r>
      <w:bookmarkEnd w:id="103"/>
    </w:p>
    <w:p w14:paraId="4C8F249A" w14:textId="63C6D92B" w:rsidR="002B1E73" w:rsidRDefault="00C72503">
      <w:pPr>
        <w:pStyle w:val="QueryCaption"/>
        <w:spacing w:before="120" w:after="60"/>
      </w:pPr>
      <w:r w:rsidRPr="00C72503">
        <w:rPr>
          <w:b w:val="0"/>
          <w:bCs w:val="0"/>
          <w:i w:val="0"/>
          <w:color w:val="222222"/>
          <w:sz w:val="21"/>
          <w:szCs w:val="22"/>
        </w:rPr>
        <w:drawing>
          <wp:inline distT="0" distB="0" distL="0" distR="0" wp14:anchorId="5E86299A" wp14:editId="5BF6D0C3">
            <wp:extent cx="5963482" cy="2000529"/>
            <wp:effectExtent l="0" t="0" r="0" b="0"/>
            <wp:docPr id="197174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45735" name=""/>
                    <pic:cNvPicPr/>
                  </pic:nvPicPr>
                  <pic:blipFill>
                    <a:blip r:embed="rId76"/>
                    <a:stretch>
                      <a:fillRect/>
                    </a:stretch>
                  </pic:blipFill>
                  <pic:spPr>
                    <a:xfrm>
                      <a:off x="0" y="0"/>
                      <a:ext cx="5963482" cy="2000529"/>
                    </a:xfrm>
                    <a:prstGeom prst="rect">
                      <a:avLst/>
                    </a:prstGeom>
                  </pic:spPr>
                </pic:pic>
              </a:graphicData>
            </a:graphic>
          </wp:inline>
        </w:drawing>
      </w:r>
      <w:r w:rsidR="00C53CD0">
        <w:t>Query 29 — Geographic market trends</w:t>
      </w:r>
    </w:p>
    <w:p w14:paraId="2A7C0BE7" w14:textId="77777777" w:rsidR="002B1E73" w:rsidRDefault="002B1E73">
      <w:pPr>
        <w:spacing w:before="40" w:after="160"/>
      </w:pPr>
    </w:p>
    <w:p w14:paraId="7033D746" w14:textId="77777777" w:rsidR="00C72503" w:rsidRDefault="00C72503">
      <w:pPr>
        <w:pStyle w:val="TableCaption"/>
        <w:spacing w:before="120" w:after="60"/>
      </w:pPr>
      <w:r w:rsidRPr="00C72503">
        <w:rPr>
          <w:b w:val="0"/>
          <w:bCs w:val="0"/>
          <w:i w:val="0"/>
          <w:color w:val="222222"/>
          <w:sz w:val="21"/>
          <w:szCs w:val="22"/>
        </w:rPr>
        <w:drawing>
          <wp:inline distT="0" distB="0" distL="0" distR="0" wp14:anchorId="1D8BDBC5" wp14:editId="31F62647">
            <wp:extent cx="4650695" cy="953328"/>
            <wp:effectExtent l="0" t="0" r="0" b="0"/>
            <wp:docPr id="19588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1363" name=""/>
                    <pic:cNvPicPr/>
                  </pic:nvPicPr>
                  <pic:blipFill>
                    <a:blip r:embed="rId77"/>
                    <a:stretch>
                      <a:fillRect/>
                    </a:stretch>
                  </pic:blipFill>
                  <pic:spPr>
                    <a:xfrm>
                      <a:off x="0" y="0"/>
                      <a:ext cx="4669373" cy="957157"/>
                    </a:xfrm>
                    <a:prstGeom prst="rect">
                      <a:avLst/>
                    </a:prstGeom>
                  </pic:spPr>
                </pic:pic>
              </a:graphicData>
            </a:graphic>
          </wp:inline>
        </w:drawing>
      </w:r>
    </w:p>
    <w:p w14:paraId="279C2FEE" w14:textId="16450093" w:rsidR="002B1E73" w:rsidRDefault="00C53CD0">
      <w:pPr>
        <w:pStyle w:val="TableCaption"/>
        <w:spacing w:before="120" w:after="60"/>
      </w:pPr>
      <w:r>
        <w:t>Table 26 — Geographic market trends</w:t>
      </w:r>
    </w:p>
    <w:p w14:paraId="2DE797E7" w14:textId="77777777" w:rsidR="002B1E73" w:rsidRDefault="002B1E73">
      <w:pPr>
        <w:spacing w:after="80"/>
      </w:pPr>
    </w:p>
    <w:p w14:paraId="754AE541" w14:textId="77777777" w:rsidR="002B1E73" w:rsidRDefault="00C53CD0">
      <w:pPr>
        <w:pStyle w:val="Heading2"/>
      </w:pPr>
      <w:bookmarkStart w:id="104" w:name="_Toc242120725"/>
      <w:r>
        <w:t>Subjective S4 · Risk management — highest-risk segments</w:t>
      </w:r>
      <w:bookmarkEnd w:id="104"/>
    </w:p>
    <w:p w14:paraId="5549E3F3" w14:textId="77777777" w:rsidR="002B1E73" w:rsidRDefault="00C53CD0">
      <w:pPr>
        <w:pBdr>
          <w:left w:val="single" w:sz="14" w:space="10" w:color="1CADE4"/>
        </w:pBdr>
        <w:spacing w:before="40" w:after="160"/>
        <w:ind w:left="160"/>
      </w:pPr>
      <w:r>
        <w:rPr>
          <w:b/>
          <w:color w:val="142A4F"/>
        </w:rPr>
        <w:t xml:space="preserve">Answer.  </w:t>
      </w:r>
      <w:r>
        <w:t xml:space="preserve">The real risk is not headcount but money-at-risk — churn probability multiplied by balance. Three segments stand out: 3–4-product holders (86% churn on €78,822 average), 50+ inactive customers (85% churn on €89,074), and Germany broadly (32% churn on €119,730). Losing one of these costs </w:t>
      </w:r>
      <w:proofErr w:type="gramStart"/>
      <w:r>
        <w:t>far</w:t>
      </w:r>
      <w:proofErr w:type="gramEnd"/>
      <w:r>
        <w:t xml:space="preserve"> more than losing a zero-balance single-product youngster, so risk scoring should weight balance, not just churn.</w:t>
      </w:r>
    </w:p>
    <w:p w14:paraId="65552CB4" w14:textId="77777777" w:rsidR="002B1E73" w:rsidRDefault="002B1E73">
      <w:pPr>
        <w:spacing w:after="40"/>
      </w:pPr>
    </w:p>
    <w:p w14:paraId="31048075" w14:textId="23F67641" w:rsidR="002B1E73" w:rsidRDefault="00C72503">
      <w:pPr>
        <w:pStyle w:val="QueryCaption"/>
        <w:spacing w:before="120" w:after="60"/>
      </w:pPr>
      <w:r w:rsidRPr="00C72503">
        <w:rPr>
          <w:b w:val="0"/>
          <w:bCs w:val="0"/>
          <w:i w:val="0"/>
          <w:color w:val="222222"/>
          <w:sz w:val="21"/>
          <w:szCs w:val="22"/>
        </w:rPr>
        <w:lastRenderedPageBreak/>
        <w:drawing>
          <wp:inline distT="0" distB="0" distL="0" distR="0" wp14:anchorId="41236AAA" wp14:editId="44C33EDE">
            <wp:extent cx="6217920" cy="4962525"/>
            <wp:effectExtent l="0" t="0" r="0" b="9525"/>
            <wp:docPr id="65561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14888" name=""/>
                    <pic:cNvPicPr/>
                  </pic:nvPicPr>
                  <pic:blipFill>
                    <a:blip r:embed="rId78"/>
                    <a:stretch>
                      <a:fillRect/>
                    </a:stretch>
                  </pic:blipFill>
                  <pic:spPr>
                    <a:xfrm>
                      <a:off x="0" y="0"/>
                      <a:ext cx="6217920" cy="4962525"/>
                    </a:xfrm>
                    <a:prstGeom prst="rect">
                      <a:avLst/>
                    </a:prstGeom>
                  </pic:spPr>
                </pic:pic>
              </a:graphicData>
            </a:graphic>
          </wp:inline>
        </w:drawing>
      </w:r>
      <w:r w:rsidR="00C53CD0">
        <w:t>Query 30 — Risk management — highest-risk segments</w:t>
      </w:r>
    </w:p>
    <w:p w14:paraId="14C0D9BB" w14:textId="77777777" w:rsidR="002B1E73" w:rsidRDefault="002B1E73">
      <w:pPr>
        <w:spacing w:before="40" w:after="160"/>
      </w:pPr>
    </w:p>
    <w:p w14:paraId="05B7B2FD" w14:textId="77777777" w:rsidR="00C72503" w:rsidRDefault="00C72503">
      <w:pPr>
        <w:pStyle w:val="TableCaption"/>
        <w:spacing w:before="120" w:after="60"/>
      </w:pPr>
      <w:r w:rsidRPr="00C72503">
        <w:rPr>
          <w:b w:val="0"/>
          <w:bCs w:val="0"/>
          <w:i w:val="0"/>
          <w:color w:val="222222"/>
          <w:sz w:val="21"/>
          <w:szCs w:val="22"/>
        </w:rPr>
        <w:drawing>
          <wp:inline distT="0" distB="0" distL="0" distR="0" wp14:anchorId="4FF241E1" wp14:editId="1BD62828">
            <wp:extent cx="4363059" cy="714475"/>
            <wp:effectExtent l="0" t="0" r="0" b="9525"/>
            <wp:docPr id="106858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88937" name=""/>
                    <pic:cNvPicPr/>
                  </pic:nvPicPr>
                  <pic:blipFill>
                    <a:blip r:embed="rId79"/>
                    <a:stretch>
                      <a:fillRect/>
                    </a:stretch>
                  </pic:blipFill>
                  <pic:spPr>
                    <a:xfrm>
                      <a:off x="0" y="0"/>
                      <a:ext cx="4363059" cy="714475"/>
                    </a:xfrm>
                    <a:prstGeom prst="rect">
                      <a:avLst/>
                    </a:prstGeom>
                  </pic:spPr>
                </pic:pic>
              </a:graphicData>
            </a:graphic>
          </wp:inline>
        </w:drawing>
      </w:r>
    </w:p>
    <w:p w14:paraId="1667AA8B" w14:textId="01CF3883" w:rsidR="002B1E73" w:rsidRDefault="00C53CD0">
      <w:pPr>
        <w:pStyle w:val="TableCaption"/>
        <w:spacing w:before="120" w:after="60"/>
      </w:pPr>
      <w:r>
        <w:t>Table 27 — Risk management — highest-risk segments</w:t>
      </w:r>
    </w:p>
    <w:p w14:paraId="22066001" w14:textId="77777777" w:rsidR="002B1E73" w:rsidRDefault="002B1E73">
      <w:pPr>
        <w:spacing w:after="80"/>
      </w:pPr>
    </w:p>
    <w:p w14:paraId="0FA0DE12" w14:textId="77777777" w:rsidR="002B1E73" w:rsidRDefault="00C53CD0">
      <w:pPr>
        <w:pStyle w:val="Heading2"/>
      </w:pPr>
      <w:bookmarkStart w:id="105" w:name="_Toc242120726"/>
      <w:r>
        <w:t>Subjective S5 · Customer tenure / lifetime-value forecast</w:t>
      </w:r>
      <w:bookmarkEnd w:id="105"/>
    </w:p>
    <w:p w14:paraId="29740280" w14:textId="77777777" w:rsidR="002B1E73" w:rsidRDefault="00C53CD0">
      <w:pPr>
        <w:pBdr>
          <w:left w:val="single" w:sz="14" w:space="10" w:color="1CADE4"/>
        </w:pBdr>
        <w:spacing w:before="40" w:after="160"/>
        <w:ind w:left="160"/>
      </w:pPr>
      <w:r>
        <w:rPr>
          <w:b/>
          <w:color w:val="142A4F"/>
        </w:rPr>
        <w:t xml:space="preserve">Answer.  </w:t>
      </w:r>
      <w:r>
        <w:t xml:space="preserve">A workable model: Value = (average balance × net interest margin + product fees) × expected retained years, where expected years ≈ tenure ÷ segment churn probability. </w:t>
      </w:r>
      <w:proofErr w:type="gramStart"/>
      <w:r>
        <w:t>Segment</w:t>
      </w:r>
      <w:proofErr w:type="gramEnd"/>
      <w:r>
        <w:t xml:space="preserve"> by the strongest drivers (products, age, geography, activity), attach each segment's churn rate from this report, and rank. A 2-product active French customer models far higher than a 3-product German one. Transaction volume, fees and acquisition cost would sharpen the estimate and enable a proper survival model.</w:t>
      </w:r>
    </w:p>
    <w:p w14:paraId="6290B78C" w14:textId="77777777" w:rsidR="002B1E73" w:rsidRDefault="00C53CD0">
      <w:pPr>
        <w:pStyle w:val="Heading2"/>
      </w:pPr>
      <w:bookmarkStart w:id="106" w:name="_Toc242120727"/>
      <w:r>
        <w:lastRenderedPageBreak/>
        <w:t>Subjective S6 · Marketing-campaign effectiveness</w:t>
      </w:r>
      <w:bookmarkEnd w:id="106"/>
    </w:p>
    <w:p w14:paraId="64DE67E6" w14:textId="77777777" w:rsidR="002B1E73" w:rsidRDefault="00C53CD0">
      <w:pPr>
        <w:pBdr>
          <w:left w:val="single" w:sz="14" w:space="10" w:color="1CADE4"/>
        </w:pBdr>
        <w:spacing w:before="40" w:after="160"/>
        <w:ind w:left="160"/>
      </w:pPr>
      <w:r>
        <w:rPr>
          <w:b/>
          <w:color w:val="142A4F"/>
        </w:rPr>
        <w:t xml:space="preserve">Answer.  </w:t>
      </w:r>
      <w:r>
        <w:t>The dataset carries no campaign fields, so impact cannot be measured directly yet. To do it properly we would need campaign IDs and dates, treated-vs-control groups, channel, spend and response flags — then effectiveness is the retention lift of treated over control and ROI is retained value minus cost, over cost. As a proxy, the Sep/Nov/Dec joining spikes (Q11) suggest acquisition drives already run; A/B-testing retention offers on the high-risk segments would quantify the rest.</w:t>
      </w:r>
    </w:p>
    <w:p w14:paraId="4344CDED" w14:textId="77777777" w:rsidR="002B1E73" w:rsidRDefault="00C53CD0">
      <w:pPr>
        <w:pStyle w:val="Heading2"/>
      </w:pPr>
      <w:bookmarkStart w:id="107" w:name="_Toc242120728"/>
      <w:r>
        <w:t>Subjective S7 · Common characteristics of leavers</w:t>
      </w:r>
      <w:bookmarkEnd w:id="107"/>
    </w:p>
    <w:p w14:paraId="419CE21A" w14:textId="77777777" w:rsidR="002B1E73" w:rsidRDefault="00C53CD0">
      <w:pPr>
        <w:pBdr>
          <w:left w:val="single" w:sz="14" w:space="10" w:color="1CADE4"/>
        </w:pBdr>
        <w:spacing w:before="40" w:after="160"/>
        <w:ind w:left="160"/>
      </w:pPr>
      <w:r>
        <w:rPr>
          <w:b/>
          <w:color w:val="142A4F"/>
        </w:rPr>
        <w:t xml:space="preserve">Answer.  </w:t>
      </w:r>
      <w:r>
        <w:t>Leavers share a consistent signature — older (50+), German, inactive, female, and holding either one product or an over-stuffed three or four. Read together, the reasons cluster into disengagement (inactivity is the loudest flag), product mismatch, and life-stage (the 50+ wealth-transfer years). These are service and product-fit failures more than price.</w:t>
      </w:r>
    </w:p>
    <w:p w14:paraId="3FEBE3FC" w14:textId="77777777" w:rsidR="002B1E73" w:rsidRDefault="002B1E73">
      <w:pPr>
        <w:spacing w:after="40"/>
      </w:pPr>
    </w:p>
    <w:p w14:paraId="57961609" w14:textId="77777777" w:rsidR="002B1E73" w:rsidRDefault="00C53CD0">
      <w:pPr>
        <w:spacing w:before="80"/>
        <w:jc w:val="center"/>
      </w:pPr>
      <w:r>
        <w:rPr>
          <w:noProof/>
        </w:rPr>
        <w:drawing>
          <wp:inline distT="0" distB="0" distL="0" distR="0" wp14:anchorId="57A568BD" wp14:editId="7FB00ECC">
            <wp:extent cx="4389120" cy="2844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hurn_by_age.png"/>
                    <pic:cNvPicPr/>
                  </pic:nvPicPr>
                  <pic:blipFill>
                    <a:blip r:embed="rId80"/>
                    <a:stretch>
                      <a:fillRect/>
                    </a:stretch>
                  </pic:blipFill>
                  <pic:spPr>
                    <a:xfrm>
                      <a:off x="0" y="0"/>
                      <a:ext cx="4389120" cy="2844800"/>
                    </a:xfrm>
                    <a:prstGeom prst="rect">
                      <a:avLst/>
                    </a:prstGeom>
                  </pic:spPr>
                </pic:pic>
              </a:graphicData>
            </a:graphic>
          </wp:inline>
        </w:drawing>
      </w:r>
    </w:p>
    <w:p w14:paraId="33D828CB" w14:textId="77777777" w:rsidR="002B1E73" w:rsidRDefault="00C53CD0">
      <w:pPr>
        <w:pStyle w:val="FigureCaption"/>
      </w:pPr>
      <w:bookmarkStart w:id="108" w:name="_Toc242120751"/>
      <w:r>
        <w:t>Figure 17 — Churn accelerates with age.</w:t>
      </w:r>
      <w:bookmarkEnd w:id="108"/>
    </w:p>
    <w:p w14:paraId="6406123B" w14:textId="5D813FC4" w:rsidR="002B1E73" w:rsidRDefault="00C72503">
      <w:pPr>
        <w:pStyle w:val="QueryCaption"/>
        <w:spacing w:before="120" w:after="60"/>
      </w:pPr>
      <w:r w:rsidRPr="00C72503">
        <w:rPr>
          <w:b w:val="0"/>
          <w:bCs w:val="0"/>
          <w:i w:val="0"/>
          <w:color w:val="222222"/>
          <w:sz w:val="21"/>
          <w:szCs w:val="22"/>
        </w:rPr>
        <w:lastRenderedPageBreak/>
        <w:drawing>
          <wp:inline distT="0" distB="0" distL="0" distR="0" wp14:anchorId="42781825" wp14:editId="40DA6821">
            <wp:extent cx="6217920" cy="4443730"/>
            <wp:effectExtent l="0" t="0" r="0" b="0"/>
            <wp:docPr id="30284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44719" name=""/>
                    <pic:cNvPicPr/>
                  </pic:nvPicPr>
                  <pic:blipFill>
                    <a:blip r:embed="rId81"/>
                    <a:stretch>
                      <a:fillRect/>
                    </a:stretch>
                  </pic:blipFill>
                  <pic:spPr>
                    <a:xfrm>
                      <a:off x="0" y="0"/>
                      <a:ext cx="6217920" cy="4443730"/>
                    </a:xfrm>
                    <a:prstGeom prst="rect">
                      <a:avLst/>
                    </a:prstGeom>
                  </pic:spPr>
                </pic:pic>
              </a:graphicData>
            </a:graphic>
          </wp:inline>
        </w:drawing>
      </w:r>
      <w:r w:rsidR="00C53CD0">
        <w:t>Query 31 — Common characteristics of leavers</w:t>
      </w:r>
    </w:p>
    <w:p w14:paraId="57F65113" w14:textId="77777777" w:rsidR="002B1E73" w:rsidRDefault="002B1E73">
      <w:pPr>
        <w:spacing w:before="40" w:after="160"/>
      </w:pPr>
    </w:p>
    <w:p w14:paraId="1AB33EE3" w14:textId="77777777" w:rsidR="00C72503" w:rsidRDefault="00C72503">
      <w:pPr>
        <w:pStyle w:val="TableCaption"/>
        <w:spacing w:before="120" w:after="60"/>
      </w:pPr>
      <w:r w:rsidRPr="00C72503">
        <w:rPr>
          <w:b w:val="0"/>
          <w:bCs w:val="0"/>
          <w:i w:val="0"/>
          <w:color w:val="222222"/>
          <w:sz w:val="21"/>
          <w:szCs w:val="22"/>
        </w:rPr>
        <w:drawing>
          <wp:inline distT="0" distB="0" distL="0" distR="0" wp14:anchorId="4DED7253" wp14:editId="78117822">
            <wp:extent cx="3476210" cy="1583607"/>
            <wp:effectExtent l="0" t="0" r="0" b="0"/>
            <wp:docPr id="88144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47491" name=""/>
                    <pic:cNvPicPr/>
                  </pic:nvPicPr>
                  <pic:blipFill>
                    <a:blip r:embed="rId82"/>
                    <a:stretch>
                      <a:fillRect/>
                    </a:stretch>
                  </pic:blipFill>
                  <pic:spPr>
                    <a:xfrm>
                      <a:off x="0" y="0"/>
                      <a:ext cx="3489983" cy="1589881"/>
                    </a:xfrm>
                    <a:prstGeom prst="rect">
                      <a:avLst/>
                    </a:prstGeom>
                  </pic:spPr>
                </pic:pic>
              </a:graphicData>
            </a:graphic>
          </wp:inline>
        </w:drawing>
      </w:r>
    </w:p>
    <w:p w14:paraId="21302305" w14:textId="3FAE3EFD" w:rsidR="002B1E73" w:rsidRDefault="00C53CD0">
      <w:pPr>
        <w:pStyle w:val="TableCaption"/>
        <w:spacing w:before="120" w:after="60"/>
      </w:pPr>
      <w:r>
        <w:t>Table 28 — Common characteristics of leavers</w:t>
      </w:r>
    </w:p>
    <w:p w14:paraId="4EBC3EF9" w14:textId="77777777" w:rsidR="002B1E73" w:rsidRDefault="002B1E73">
      <w:pPr>
        <w:spacing w:after="80"/>
      </w:pPr>
    </w:p>
    <w:p w14:paraId="06A1BF34" w14:textId="77777777" w:rsidR="002B1E73" w:rsidRDefault="00C53CD0">
      <w:pPr>
        <w:pStyle w:val="Heading2"/>
      </w:pPr>
      <w:bookmarkStart w:id="109" w:name="_Toc242120729"/>
      <w:r>
        <w:t>Subjective S8 · Are Tenure, Products, Activity &amp; Salary predictive?</w:t>
      </w:r>
      <w:bookmarkEnd w:id="109"/>
    </w:p>
    <w:p w14:paraId="0630DE00" w14:textId="77777777" w:rsidR="002B1E73" w:rsidRDefault="00C53CD0">
      <w:pPr>
        <w:pBdr>
          <w:left w:val="single" w:sz="14" w:space="10" w:color="1CADE4"/>
        </w:pBdr>
        <w:spacing w:before="40" w:after="160"/>
        <w:ind w:left="160"/>
      </w:pPr>
      <w:r>
        <w:rPr>
          <w:b/>
          <w:color w:val="142A4F"/>
        </w:rPr>
        <w:t xml:space="preserve">Answer.  </w:t>
      </w:r>
      <w:r>
        <w:t>Two of the four matter, two barely. NumOfProducts is the single strongest signal (7.6% → 100% across counts) and IsActiveMember is strong (~2× difference). Tenure is weak — it only spans 3–7 years and churn is flat across it — and EstimatedSalary is effectively useless (r ≈ 0 with churn and balance). A churn model should lead with products, activity, age and geography, and can down-weight tenure and salary.</w:t>
      </w:r>
    </w:p>
    <w:tbl>
      <w:tblPr>
        <w:tblW w:w="0" w:type="auto"/>
        <w:jc w:val="center"/>
        <w:tblLook w:val="04A0" w:firstRow="1" w:lastRow="0" w:firstColumn="1" w:lastColumn="0" w:noHBand="0" w:noVBand="1"/>
      </w:tblPr>
      <w:tblGrid>
        <w:gridCol w:w="2448"/>
        <w:gridCol w:w="2448"/>
        <w:gridCol w:w="2448"/>
        <w:gridCol w:w="2448"/>
      </w:tblGrid>
      <w:tr w:rsidR="002B1E73" w14:paraId="5007DE3D" w14:textId="77777777">
        <w:trPr>
          <w:jc w:val="center"/>
        </w:trPr>
        <w:tc>
          <w:tcPr>
            <w:tcW w:w="2448" w:type="dxa"/>
            <w:tcBorders>
              <w:top w:val="single" w:sz="4" w:space="0" w:color="C9D2E0"/>
              <w:left w:val="single" w:sz="4" w:space="0" w:color="C9D2E0"/>
              <w:bottom w:val="single" w:sz="4" w:space="0" w:color="C9D2E0"/>
              <w:right w:val="single" w:sz="4" w:space="0" w:color="C9D2E0"/>
            </w:tcBorders>
            <w:shd w:val="clear" w:color="auto" w:fill="2E5BA8"/>
            <w:vAlign w:val="center"/>
          </w:tcPr>
          <w:p w14:paraId="1BC14AA4" w14:textId="77777777" w:rsidR="002B1E73" w:rsidRDefault="00C53CD0">
            <w:pPr>
              <w:jc w:val="center"/>
            </w:pPr>
            <w:r>
              <w:rPr>
                <w:b/>
                <w:color w:val="FFFFFF"/>
                <w:sz w:val="19"/>
              </w:rPr>
              <w:t>Feature</w:t>
            </w:r>
          </w:p>
        </w:tc>
        <w:tc>
          <w:tcPr>
            <w:tcW w:w="2448" w:type="dxa"/>
            <w:tcBorders>
              <w:top w:val="single" w:sz="4" w:space="0" w:color="C9D2E0"/>
              <w:left w:val="single" w:sz="4" w:space="0" w:color="C9D2E0"/>
              <w:bottom w:val="single" w:sz="4" w:space="0" w:color="C9D2E0"/>
              <w:right w:val="single" w:sz="4" w:space="0" w:color="C9D2E0"/>
            </w:tcBorders>
            <w:shd w:val="clear" w:color="auto" w:fill="2E5BA8"/>
            <w:vAlign w:val="center"/>
          </w:tcPr>
          <w:p w14:paraId="61594899" w14:textId="77777777" w:rsidR="002B1E73" w:rsidRDefault="00C53CD0">
            <w:pPr>
              <w:jc w:val="center"/>
            </w:pPr>
            <w:r>
              <w:rPr>
                <w:b/>
                <w:color w:val="FFFFFF"/>
                <w:sz w:val="19"/>
              </w:rPr>
              <w:t>Signal</w:t>
            </w:r>
          </w:p>
        </w:tc>
        <w:tc>
          <w:tcPr>
            <w:tcW w:w="2448" w:type="dxa"/>
            <w:tcBorders>
              <w:top w:val="single" w:sz="4" w:space="0" w:color="C9D2E0"/>
              <w:left w:val="single" w:sz="4" w:space="0" w:color="C9D2E0"/>
              <w:bottom w:val="single" w:sz="4" w:space="0" w:color="C9D2E0"/>
              <w:right w:val="single" w:sz="4" w:space="0" w:color="C9D2E0"/>
            </w:tcBorders>
            <w:shd w:val="clear" w:color="auto" w:fill="2E5BA8"/>
            <w:vAlign w:val="center"/>
          </w:tcPr>
          <w:p w14:paraId="3942F950" w14:textId="77777777" w:rsidR="002B1E73" w:rsidRDefault="00C53CD0">
            <w:pPr>
              <w:jc w:val="center"/>
            </w:pPr>
            <w:r>
              <w:rPr>
                <w:b/>
                <w:color w:val="FFFFFF"/>
                <w:sz w:val="19"/>
              </w:rPr>
              <w:t>Evidence</w:t>
            </w:r>
          </w:p>
        </w:tc>
        <w:tc>
          <w:tcPr>
            <w:tcW w:w="2448" w:type="dxa"/>
            <w:tcBorders>
              <w:top w:val="single" w:sz="4" w:space="0" w:color="C9D2E0"/>
              <w:left w:val="single" w:sz="4" w:space="0" w:color="C9D2E0"/>
              <w:bottom w:val="single" w:sz="4" w:space="0" w:color="C9D2E0"/>
              <w:right w:val="single" w:sz="4" w:space="0" w:color="C9D2E0"/>
            </w:tcBorders>
            <w:shd w:val="clear" w:color="auto" w:fill="2E5BA8"/>
            <w:vAlign w:val="center"/>
          </w:tcPr>
          <w:p w14:paraId="596342D5" w14:textId="77777777" w:rsidR="002B1E73" w:rsidRDefault="00C53CD0">
            <w:pPr>
              <w:jc w:val="center"/>
            </w:pPr>
            <w:r>
              <w:rPr>
                <w:b/>
                <w:color w:val="FFFFFF"/>
                <w:sz w:val="19"/>
              </w:rPr>
              <w:t>Keep in model?</w:t>
            </w:r>
          </w:p>
        </w:tc>
      </w:tr>
      <w:tr w:rsidR="002B1E73" w14:paraId="6A6B0EDB" w14:textId="77777777">
        <w:trPr>
          <w:jc w:val="center"/>
        </w:trPr>
        <w:tc>
          <w:tcPr>
            <w:tcW w:w="2448"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58E5A379" w14:textId="77777777" w:rsidR="002B1E73" w:rsidRDefault="00C53CD0">
            <w:r>
              <w:rPr>
                <w:sz w:val="19"/>
              </w:rPr>
              <w:lastRenderedPageBreak/>
              <w:t>NumOfProducts</w:t>
            </w:r>
          </w:p>
        </w:tc>
        <w:tc>
          <w:tcPr>
            <w:tcW w:w="2448"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7CBD4693" w14:textId="77777777" w:rsidR="002B1E73" w:rsidRDefault="00C53CD0">
            <w:pPr>
              <w:jc w:val="center"/>
            </w:pPr>
            <w:r>
              <w:rPr>
                <w:sz w:val="19"/>
              </w:rPr>
              <w:t>Very strong</w:t>
            </w:r>
          </w:p>
        </w:tc>
        <w:tc>
          <w:tcPr>
            <w:tcW w:w="2448"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04496BA5" w14:textId="77777777" w:rsidR="002B1E73" w:rsidRDefault="00C53CD0">
            <w:pPr>
              <w:jc w:val="center"/>
            </w:pPr>
            <w:r>
              <w:rPr>
                <w:sz w:val="19"/>
              </w:rPr>
              <w:t>Churn 7.6% → 100% across counts</w:t>
            </w:r>
          </w:p>
        </w:tc>
        <w:tc>
          <w:tcPr>
            <w:tcW w:w="2448"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0FB33E55" w14:textId="77777777" w:rsidR="002B1E73" w:rsidRDefault="00C53CD0">
            <w:pPr>
              <w:jc w:val="center"/>
            </w:pPr>
            <w:r>
              <w:rPr>
                <w:sz w:val="19"/>
              </w:rPr>
              <w:t>Yes — top feature</w:t>
            </w:r>
          </w:p>
        </w:tc>
      </w:tr>
      <w:tr w:rsidR="002B1E73" w14:paraId="76C651A8" w14:textId="77777777">
        <w:trPr>
          <w:jc w:val="center"/>
        </w:trPr>
        <w:tc>
          <w:tcPr>
            <w:tcW w:w="2448" w:type="dxa"/>
            <w:tcBorders>
              <w:top w:val="single" w:sz="4" w:space="0" w:color="C9D2E0"/>
              <w:left w:val="single" w:sz="4" w:space="0" w:color="C9D2E0"/>
              <w:bottom w:val="single" w:sz="4" w:space="0" w:color="C9D2E0"/>
              <w:right w:val="single" w:sz="4" w:space="0" w:color="C9D2E0"/>
            </w:tcBorders>
            <w:shd w:val="clear" w:color="auto" w:fill="EEF2F9"/>
            <w:vAlign w:val="center"/>
          </w:tcPr>
          <w:p w14:paraId="2825C871" w14:textId="77777777" w:rsidR="002B1E73" w:rsidRDefault="00C53CD0">
            <w:r>
              <w:rPr>
                <w:sz w:val="19"/>
              </w:rPr>
              <w:t>IsActiveMember</w:t>
            </w:r>
          </w:p>
        </w:tc>
        <w:tc>
          <w:tcPr>
            <w:tcW w:w="2448" w:type="dxa"/>
            <w:tcBorders>
              <w:top w:val="single" w:sz="4" w:space="0" w:color="C9D2E0"/>
              <w:left w:val="single" w:sz="4" w:space="0" w:color="C9D2E0"/>
              <w:bottom w:val="single" w:sz="4" w:space="0" w:color="C9D2E0"/>
              <w:right w:val="single" w:sz="4" w:space="0" w:color="C9D2E0"/>
            </w:tcBorders>
            <w:shd w:val="clear" w:color="auto" w:fill="EEF2F9"/>
            <w:vAlign w:val="center"/>
          </w:tcPr>
          <w:p w14:paraId="4C876B92" w14:textId="77777777" w:rsidR="002B1E73" w:rsidRDefault="00C53CD0">
            <w:pPr>
              <w:jc w:val="center"/>
            </w:pPr>
            <w:r>
              <w:rPr>
                <w:sz w:val="19"/>
              </w:rPr>
              <w:t>Strong</w:t>
            </w:r>
          </w:p>
        </w:tc>
        <w:tc>
          <w:tcPr>
            <w:tcW w:w="2448" w:type="dxa"/>
            <w:tcBorders>
              <w:top w:val="single" w:sz="4" w:space="0" w:color="C9D2E0"/>
              <w:left w:val="single" w:sz="4" w:space="0" w:color="C9D2E0"/>
              <w:bottom w:val="single" w:sz="4" w:space="0" w:color="C9D2E0"/>
              <w:right w:val="single" w:sz="4" w:space="0" w:color="C9D2E0"/>
            </w:tcBorders>
            <w:shd w:val="clear" w:color="auto" w:fill="EEF2F9"/>
            <w:vAlign w:val="center"/>
          </w:tcPr>
          <w:p w14:paraId="023695B0" w14:textId="77777777" w:rsidR="002B1E73" w:rsidRDefault="00C53CD0">
            <w:pPr>
              <w:jc w:val="center"/>
            </w:pPr>
            <w:r>
              <w:rPr>
                <w:sz w:val="19"/>
              </w:rPr>
              <w:t>Inactive 26.9% vs active 14.3%</w:t>
            </w:r>
          </w:p>
        </w:tc>
        <w:tc>
          <w:tcPr>
            <w:tcW w:w="2448" w:type="dxa"/>
            <w:tcBorders>
              <w:top w:val="single" w:sz="4" w:space="0" w:color="C9D2E0"/>
              <w:left w:val="single" w:sz="4" w:space="0" w:color="C9D2E0"/>
              <w:bottom w:val="single" w:sz="4" w:space="0" w:color="C9D2E0"/>
              <w:right w:val="single" w:sz="4" w:space="0" w:color="C9D2E0"/>
            </w:tcBorders>
            <w:shd w:val="clear" w:color="auto" w:fill="EEF2F9"/>
            <w:vAlign w:val="center"/>
          </w:tcPr>
          <w:p w14:paraId="031925A8" w14:textId="77777777" w:rsidR="002B1E73" w:rsidRDefault="00C53CD0">
            <w:pPr>
              <w:jc w:val="center"/>
            </w:pPr>
            <w:r>
              <w:rPr>
                <w:sz w:val="19"/>
              </w:rPr>
              <w:t>Yes</w:t>
            </w:r>
          </w:p>
        </w:tc>
      </w:tr>
      <w:tr w:rsidR="002B1E73" w14:paraId="7D1FA227" w14:textId="77777777">
        <w:trPr>
          <w:jc w:val="center"/>
        </w:trPr>
        <w:tc>
          <w:tcPr>
            <w:tcW w:w="2448"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313790A4" w14:textId="77777777" w:rsidR="002B1E73" w:rsidRDefault="00C53CD0">
            <w:r>
              <w:rPr>
                <w:sz w:val="19"/>
              </w:rPr>
              <w:t>Tenure</w:t>
            </w:r>
          </w:p>
        </w:tc>
        <w:tc>
          <w:tcPr>
            <w:tcW w:w="2448"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3BB4A418" w14:textId="77777777" w:rsidR="002B1E73" w:rsidRDefault="00C53CD0">
            <w:pPr>
              <w:jc w:val="center"/>
            </w:pPr>
            <w:r>
              <w:rPr>
                <w:sz w:val="19"/>
              </w:rPr>
              <w:t>Weak</w:t>
            </w:r>
          </w:p>
        </w:tc>
        <w:tc>
          <w:tcPr>
            <w:tcW w:w="2448"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1C07EF42" w14:textId="77777777" w:rsidR="002B1E73" w:rsidRDefault="00C53CD0">
            <w:pPr>
              <w:jc w:val="center"/>
            </w:pPr>
            <w:r>
              <w:rPr>
                <w:sz w:val="19"/>
              </w:rPr>
              <w:t>Flat ~20% across 3–7 yrs</w:t>
            </w:r>
          </w:p>
        </w:tc>
        <w:tc>
          <w:tcPr>
            <w:tcW w:w="2448" w:type="dxa"/>
            <w:tcBorders>
              <w:top w:val="single" w:sz="4" w:space="0" w:color="C9D2E0"/>
              <w:left w:val="single" w:sz="4" w:space="0" w:color="C9D2E0"/>
              <w:bottom w:val="single" w:sz="4" w:space="0" w:color="C9D2E0"/>
              <w:right w:val="single" w:sz="4" w:space="0" w:color="C9D2E0"/>
            </w:tcBorders>
            <w:shd w:val="clear" w:color="auto" w:fill="FFFFFF"/>
            <w:vAlign w:val="center"/>
          </w:tcPr>
          <w:p w14:paraId="777275D7" w14:textId="77777777" w:rsidR="002B1E73" w:rsidRDefault="00C53CD0">
            <w:pPr>
              <w:jc w:val="center"/>
            </w:pPr>
            <w:r>
              <w:rPr>
                <w:sz w:val="19"/>
              </w:rPr>
              <w:t>Low value</w:t>
            </w:r>
          </w:p>
        </w:tc>
      </w:tr>
      <w:tr w:rsidR="002B1E73" w14:paraId="2FA1C3FE" w14:textId="77777777">
        <w:trPr>
          <w:jc w:val="center"/>
        </w:trPr>
        <w:tc>
          <w:tcPr>
            <w:tcW w:w="2448" w:type="dxa"/>
            <w:tcBorders>
              <w:top w:val="single" w:sz="4" w:space="0" w:color="C9D2E0"/>
              <w:left w:val="single" w:sz="4" w:space="0" w:color="C9D2E0"/>
              <w:bottom w:val="single" w:sz="4" w:space="0" w:color="C9D2E0"/>
              <w:right w:val="single" w:sz="4" w:space="0" w:color="C9D2E0"/>
            </w:tcBorders>
            <w:shd w:val="clear" w:color="auto" w:fill="EEF2F9"/>
            <w:vAlign w:val="center"/>
          </w:tcPr>
          <w:p w14:paraId="419CA57C" w14:textId="77777777" w:rsidR="002B1E73" w:rsidRDefault="00C53CD0">
            <w:r>
              <w:rPr>
                <w:sz w:val="19"/>
              </w:rPr>
              <w:t>EstimatedSalary</w:t>
            </w:r>
          </w:p>
        </w:tc>
        <w:tc>
          <w:tcPr>
            <w:tcW w:w="2448" w:type="dxa"/>
            <w:tcBorders>
              <w:top w:val="single" w:sz="4" w:space="0" w:color="C9D2E0"/>
              <w:left w:val="single" w:sz="4" w:space="0" w:color="C9D2E0"/>
              <w:bottom w:val="single" w:sz="4" w:space="0" w:color="C9D2E0"/>
              <w:right w:val="single" w:sz="4" w:space="0" w:color="C9D2E0"/>
            </w:tcBorders>
            <w:shd w:val="clear" w:color="auto" w:fill="EEF2F9"/>
            <w:vAlign w:val="center"/>
          </w:tcPr>
          <w:p w14:paraId="31854E81" w14:textId="77777777" w:rsidR="002B1E73" w:rsidRDefault="00C53CD0">
            <w:pPr>
              <w:jc w:val="center"/>
            </w:pPr>
            <w:r>
              <w:rPr>
                <w:sz w:val="19"/>
              </w:rPr>
              <w:t>None</w:t>
            </w:r>
          </w:p>
        </w:tc>
        <w:tc>
          <w:tcPr>
            <w:tcW w:w="2448" w:type="dxa"/>
            <w:tcBorders>
              <w:top w:val="single" w:sz="4" w:space="0" w:color="C9D2E0"/>
              <w:left w:val="single" w:sz="4" w:space="0" w:color="C9D2E0"/>
              <w:bottom w:val="single" w:sz="4" w:space="0" w:color="C9D2E0"/>
              <w:right w:val="single" w:sz="4" w:space="0" w:color="C9D2E0"/>
            </w:tcBorders>
            <w:shd w:val="clear" w:color="auto" w:fill="EEF2F9"/>
            <w:vAlign w:val="center"/>
          </w:tcPr>
          <w:p w14:paraId="62217723" w14:textId="77777777" w:rsidR="002B1E73" w:rsidRDefault="00C53CD0">
            <w:pPr>
              <w:jc w:val="center"/>
            </w:pPr>
            <w:r>
              <w:rPr>
                <w:sz w:val="19"/>
              </w:rPr>
              <w:t>r ≈ 0 with churn &amp; balance</w:t>
            </w:r>
          </w:p>
        </w:tc>
        <w:tc>
          <w:tcPr>
            <w:tcW w:w="2448" w:type="dxa"/>
            <w:tcBorders>
              <w:top w:val="single" w:sz="4" w:space="0" w:color="C9D2E0"/>
              <w:left w:val="single" w:sz="4" w:space="0" w:color="C9D2E0"/>
              <w:bottom w:val="single" w:sz="4" w:space="0" w:color="C9D2E0"/>
              <w:right w:val="single" w:sz="4" w:space="0" w:color="C9D2E0"/>
            </w:tcBorders>
            <w:shd w:val="clear" w:color="auto" w:fill="EEF2F9"/>
            <w:vAlign w:val="center"/>
          </w:tcPr>
          <w:p w14:paraId="38E47679" w14:textId="77777777" w:rsidR="002B1E73" w:rsidRDefault="00C53CD0">
            <w:pPr>
              <w:jc w:val="center"/>
            </w:pPr>
            <w:r>
              <w:rPr>
                <w:sz w:val="19"/>
              </w:rPr>
              <w:t>Drop</w:t>
            </w:r>
          </w:p>
        </w:tc>
      </w:tr>
    </w:tbl>
    <w:p w14:paraId="6BE8BE6A" w14:textId="77777777" w:rsidR="002B1E73" w:rsidRDefault="00C53CD0">
      <w:pPr>
        <w:pStyle w:val="TableCaption"/>
        <w:spacing w:before="120" w:after="60"/>
      </w:pPr>
      <w:bookmarkStart w:id="110" w:name="_Toc242120779"/>
      <w:r>
        <w:t>Table 29 — Predictive value of the four candidate features.</w:t>
      </w:r>
      <w:bookmarkEnd w:id="110"/>
    </w:p>
    <w:p w14:paraId="5ADDCBDD" w14:textId="77777777" w:rsidR="002B1E73" w:rsidRDefault="002B1E73">
      <w:pPr>
        <w:spacing w:after="40"/>
      </w:pPr>
    </w:p>
    <w:p w14:paraId="7BAA4A95" w14:textId="553B8E6E" w:rsidR="002B1E73" w:rsidRDefault="00C72503">
      <w:pPr>
        <w:pStyle w:val="QueryCaption"/>
        <w:spacing w:before="120" w:after="60"/>
      </w:pPr>
      <w:r w:rsidRPr="00C72503">
        <w:rPr>
          <w:b w:val="0"/>
          <w:bCs w:val="0"/>
          <w:i w:val="0"/>
          <w:color w:val="222222"/>
          <w:sz w:val="21"/>
          <w:szCs w:val="22"/>
        </w:rPr>
        <w:drawing>
          <wp:inline distT="0" distB="0" distL="0" distR="0" wp14:anchorId="68D400DA" wp14:editId="554D3E80">
            <wp:extent cx="6217920" cy="3130550"/>
            <wp:effectExtent l="0" t="0" r="0" b="0"/>
            <wp:docPr id="70394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41210" name=""/>
                    <pic:cNvPicPr/>
                  </pic:nvPicPr>
                  <pic:blipFill>
                    <a:blip r:embed="rId83"/>
                    <a:stretch>
                      <a:fillRect/>
                    </a:stretch>
                  </pic:blipFill>
                  <pic:spPr>
                    <a:xfrm>
                      <a:off x="0" y="0"/>
                      <a:ext cx="6217920" cy="3130550"/>
                    </a:xfrm>
                    <a:prstGeom prst="rect">
                      <a:avLst/>
                    </a:prstGeom>
                  </pic:spPr>
                </pic:pic>
              </a:graphicData>
            </a:graphic>
          </wp:inline>
        </w:drawing>
      </w:r>
      <w:r w:rsidR="00C53CD0">
        <w:t>Query 32 — Predictive evidence — churn by activity &amp; tenure</w:t>
      </w:r>
    </w:p>
    <w:p w14:paraId="4EFC1F07" w14:textId="77777777" w:rsidR="002B1E73" w:rsidRDefault="002B1E73">
      <w:pPr>
        <w:spacing w:before="40" w:after="160"/>
      </w:pPr>
    </w:p>
    <w:p w14:paraId="3FA17A40" w14:textId="77777777" w:rsidR="00C72503" w:rsidRDefault="00C72503">
      <w:pPr>
        <w:pStyle w:val="TableCaption"/>
        <w:spacing w:before="120" w:after="60"/>
      </w:pPr>
      <w:r w:rsidRPr="00C72503">
        <w:rPr>
          <w:b w:val="0"/>
          <w:bCs w:val="0"/>
          <w:i w:val="0"/>
          <w:color w:val="222222"/>
          <w:sz w:val="21"/>
          <w:szCs w:val="22"/>
        </w:rPr>
        <w:drawing>
          <wp:inline distT="0" distB="0" distL="0" distR="0" wp14:anchorId="7737B50B" wp14:editId="7ECA0821">
            <wp:extent cx="2916307" cy="1356717"/>
            <wp:effectExtent l="0" t="0" r="0" b="0"/>
            <wp:docPr id="206443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35437" name=""/>
                    <pic:cNvPicPr/>
                  </pic:nvPicPr>
                  <pic:blipFill>
                    <a:blip r:embed="rId84"/>
                    <a:stretch>
                      <a:fillRect/>
                    </a:stretch>
                  </pic:blipFill>
                  <pic:spPr>
                    <a:xfrm>
                      <a:off x="0" y="0"/>
                      <a:ext cx="2930416" cy="1363281"/>
                    </a:xfrm>
                    <a:prstGeom prst="rect">
                      <a:avLst/>
                    </a:prstGeom>
                  </pic:spPr>
                </pic:pic>
              </a:graphicData>
            </a:graphic>
          </wp:inline>
        </w:drawing>
      </w:r>
    </w:p>
    <w:p w14:paraId="48D8529E" w14:textId="6069384B" w:rsidR="002B1E73" w:rsidRDefault="00C53CD0">
      <w:pPr>
        <w:pStyle w:val="TableCaption"/>
        <w:spacing w:before="120" w:after="60"/>
      </w:pPr>
      <w:r>
        <w:t>Table 30 — Predictive evidence — churn by activity &amp; tenure</w:t>
      </w:r>
    </w:p>
    <w:p w14:paraId="2DE64434" w14:textId="77777777" w:rsidR="002B1E73" w:rsidRDefault="002B1E73">
      <w:pPr>
        <w:spacing w:after="80"/>
      </w:pPr>
    </w:p>
    <w:p w14:paraId="09E2B1BC" w14:textId="77777777" w:rsidR="002B1E73" w:rsidRDefault="00C53CD0">
      <w:pPr>
        <w:pStyle w:val="Heading2"/>
      </w:pPr>
      <w:bookmarkStart w:id="111" w:name="_Toc242120730"/>
      <w:r>
        <w:t>Subjective S9 · SQL segmentation by demographics &amp; account</w:t>
      </w:r>
      <w:bookmarkEnd w:id="111"/>
    </w:p>
    <w:p w14:paraId="58C9219B" w14:textId="77777777" w:rsidR="002B1E73" w:rsidRDefault="00C53CD0">
      <w:pPr>
        <w:pBdr>
          <w:left w:val="single" w:sz="14" w:space="10" w:color="1CADE4"/>
        </w:pBdr>
        <w:spacing w:before="40" w:after="160"/>
        <w:ind w:left="160"/>
      </w:pPr>
      <w:r>
        <w:rPr>
          <w:b/>
          <w:color w:val="142A4F"/>
        </w:rPr>
        <w:t xml:space="preserve">Answer.  </w:t>
      </w:r>
      <w:r>
        <w:t>A demographic × account segmentation query (in the SQL file, section 'Subjective — supporting SQL') groups Geography × Gender × Age-bracket × Activity and returns counts, average balance, average salary and churn rate per micro-segment. It surfaces cells like 'Germany · Female · 50+ · Inactive' at the top of the churn table — exactly what the dashboard slicers then let managers drill into.</w:t>
      </w:r>
    </w:p>
    <w:p w14:paraId="434B65CB" w14:textId="5DA9CC29" w:rsidR="002B1E73" w:rsidRDefault="00C72503">
      <w:pPr>
        <w:pStyle w:val="QueryCaption"/>
        <w:spacing w:before="120" w:after="60"/>
      </w:pPr>
      <w:r w:rsidRPr="00C72503">
        <w:rPr>
          <w:b w:val="0"/>
          <w:bCs w:val="0"/>
          <w:i w:val="0"/>
          <w:color w:val="222222"/>
          <w:sz w:val="21"/>
          <w:szCs w:val="22"/>
        </w:rPr>
        <w:lastRenderedPageBreak/>
        <w:drawing>
          <wp:inline distT="0" distB="0" distL="0" distR="0" wp14:anchorId="560A2DFD" wp14:editId="06C9F003">
            <wp:extent cx="6217920" cy="2475865"/>
            <wp:effectExtent l="0" t="0" r="0" b="635"/>
            <wp:docPr id="142404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41788" name=""/>
                    <pic:cNvPicPr/>
                  </pic:nvPicPr>
                  <pic:blipFill>
                    <a:blip r:embed="rId85"/>
                    <a:stretch>
                      <a:fillRect/>
                    </a:stretch>
                  </pic:blipFill>
                  <pic:spPr>
                    <a:xfrm>
                      <a:off x="0" y="0"/>
                      <a:ext cx="6217920" cy="2475865"/>
                    </a:xfrm>
                    <a:prstGeom prst="rect">
                      <a:avLst/>
                    </a:prstGeom>
                  </pic:spPr>
                </pic:pic>
              </a:graphicData>
            </a:graphic>
          </wp:inline>
        </w:drawing>
      </w:r>
      <w:r w:rsidR="00C53CD0">
        <w:t>Query 33 — SQL segmentation by demographics &amp; account</w:t>
      </w:r>
    </w:p>
    <w:p w14:paraId="3E8CF696" w14:textId="77777777" w:rsidR="002B1E73" w:rsidRDefault="002B1E73">
      <w:pPr>
        <w:spacing w:before="40" w:after="160"/>
      </w:pPr>
    </w:p>
    <w:p w14:paraId="6C78E6A5" w14:textId="599728C2" w:rsidR="002B1E73" w:rsidRDefault="00C72503">
      <w:pPr>
        <w:pStyle w:val="TableCaption"/>
        <w:spacing w:before="120" w:after="60"/>
      </w:pPr>
      <w:r w:rsidRPr="00C72503">
        <w:rPr>
          <w:b w:val="0"/>
          <w:bCs w:val="0"/>
          <w:i w:val="0"/>
          <w:color w:val="222222"/>
          <w:sz w:val="21"/>
          <w:szCs w:val="22"/>
        </w:rPr>
        <w:lastRenderedPageBreak/>
        <w:drawing>
          <wp:inline distT="0" distB="0" distL="0" distR="0" wp14:anchorId="1703791D" wp14:editId="5CDF43E5">
            <wp:extent cx="6217920" cy="6028055"/>
            <wp:effectExtent l="0" t="0" r="0" b="0"/>
            <wp:docPr id="111868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84692" name=""/>
                    <pic:cNvPicPr/>
                  </pic:nvPicPr>
                  <pic:blipFill>
                    <a:blip r:embed="rId86"/>
                    <a:stretch>
                      <a:fillRect/>
                    </a:stretch>
                  </pic:blipFill>
                  <pic:spPr>
                    <a:xfrm>
                      <a:off x="0" y="0"/>
                      <a:ext cx="6217920" cy="6028055"/>
                    </a:xfrm>
                    <a:prstGeom prst="rect">
                      <a:avLst/>
                    </a:prstGeom>
                  </pic:spPr>
                </pic:pic>
              </a:graphicData>
            </a:graphic>
          </wp:inline>
        </w:drawing>
      </w:r>
      <w:r w:rsidR="00C53CD0">
        <w:t>Table 31 — SQL segmentation by demographics &amp; account</w:t>
      </w:r>
    </w:p>
    <w:p w14:paraId="75353C87" w14:textId="77777777" w:rsidR="002B1E73" w:rsidRDefault="002B1E73">
      <w:pPr>
        <w:spacing w:after="80"/>
      </w:pPr>
    </w:p>
    <w:p w14:paraId="21DA1A52" w14:textId="77777777" w:rsidR="002B1E73" w:rsidRDefault="00C53CD0">
      <w:pPr>
        <w:pStyle w:val="Heading2"/>
      </w:pPr>
      <w:bookmarkStart w:id="112" w:name="_Toc242120731"/>
      <w:r>
        <w:t>Subjective S10 · Conditional formatting for at-risk customers</w:t>
      </w:r>
      <w:bookmarkEnd w:id="112"/>
    </w:p>
    <w:p w14:paraId="47308658" w14:textId="77777777" w:rsidR="002B1E73" w:rsidRDefault="00C53CD0">
      <w:pPr>
        <w:pBdr>
          <w:left w:val="single" w:sz="14" w:space="10" w:color="1CADE4"/>
        </w:pBdr>
        <w:spacing w:before="40" w:after="160"/>
        <w:ind w:left="160"/>
      </w:pPr>
      <w:r>
        <w:rPr>
          <w:b/>
          <w:color w:val="142A4F"/>
        </w:rPr>
        <w:t xml:space="preserve">Answer.  </w:t>
      </w:r>
      <w:r>
        <w:t xml:space="preserve">Build a Risk Score in Power BI and colour a customer table </w:t>
      </w:r>
      <w:proofErr w:type="gramStart"/>
      <w:r>
        <w:t>by</w:t>
      </w:r>
      <w:proofErr w:type="gramEnd"/>
      <w:r>
        <w:t xml:space="preserve"> it, then read the reward effect off the same table:</w:t>
      </w:r>
    </w:p>
    <w:p w14:paraId="2B9EAD8B" w14:textId="77777777" w:rsidR="002B1E73" w:rsidRDefault="00C53CD0">
      <w:pPr>
        <w:spacing w:after="80"/>
      </w:pPr>
      <w:r>
        <w:rPr>
          <w:i/>
          <w:color w:val="142A4F"/>
          <w:sz w:val="19"/>
        </w:rPr>
        <w:t>Risk Score = IF(NumOfProducts&gt;=3,3,0) + IF(IsActiveMember=0,2,0) + IF(Age&gt;50,2,0) + IF(GeographyLocation="Germany",1,0)</w:t>
      </w:r>
    </w:p>
    <w:p w14:paraId="01748398" w14:textId="77777777" w:rsidR="002B1E73" w:rsidRDefault="00C53CD0">
      <w:pPr>
        <w:pStyle w:val="ListBullet"/>
        <w:spacing w:after="40"/>
      </w:pPr>
      <w:r>
        <w:rPr>
          <w:b/>
          <w:color w:val="142A4F"/>
        </w:rPr>
        <w:t xml:space="preserve">Rule-based colour — </w:t>
      </w:r>
      <w:r>
        <w:t xml:space="preserve">Format › Cell elements › Background colour by rules: ≥5 red, 3–4 amber, &lt;3 green — an at-a-glance </w:t>
      </w:r>
      <w:proofErr w:type="gramStart"/>
      <w:r>
        <w:t>watch-list</w:t>
      </w:r>
      <w:proofErr w:type="gramEnd"/>
      <w:r>
        <w:t>.</w:t>
      </w:r>
    </w:p>
    <w:p w14:paraId="6DE90661" w14:textId="77777777" w:rsidR="002B1E73" w:rsidRDefault="00C53CD0">
      <w:pPr>
        <w:pStyle w:val="ListBullet"/>
        <w:spacing w:after="40"/>
      </w:pPr>
      <w:r>
        <w:rPr>
          <w:b/>
          <w:color w:val="142A4F"/>
        </w:rPr>
        <w:t xml:space="preserve">Data bars / icons — </w:t>
      </w:r>
      <w:r>
        <w:t>add a data bar on Balance and colour ExitCategory (Exit = red).</w:t>
      </w:r>
    </w:p>
    <w:p w14:paraId="1FA69EDE" w14:textId="77777777" w:rsidR="002B1E73" w:rsidRDefault="00C53CD0">
      <w:pPr>
        <w:pStyle w:val="ListBullet"/>
        <w:spacing w:after="40"/>
      </w:pPr>
      <w:r>
        <w:rPr>
          <w:b/>
          <w:color w:val="142A4F"/>
        </w:rPr>
        <w:t xml:space="preserve">Reward impact — </w:t>
      </w:r>
      <w:r>
        <w:t xml:space="preserve">today </w:t>
      </w:r>
      <w:proofErr w:type="gramStart"/>
      <w:r>
        <w:t>card-holders</w:t>
      </w:r>
      <w:proofErr w:type="gramEnd"/>
      <w:r>
        <w:t xml:space="preserve"> and non-holders differ by only 0.6 pt (Q9); once a rewards flag exists, compare retention of rewarded vs non-rewarded holders to measure true lift.</w:t>
      </w:r>
    </w:p>
    <w:p w14:paraId="562971C1" w14:textId="77777777" w:rsidR="002B1E73" w:rsidRDefault="00C53CD0">
      <w:pPr>
        <w:pStyle w:val="Heading2"/>
      </w:pPr>
      <w:bookmarkStart w:id="113" w:name="_Toc242120732"/>
      <w:r>
        <w:lastRenderedPageBreak/>
        <w:t>Subjective S11 · Churn per year, and strategies to cut it</w:t>
      </w:r>
      <w:bookmarkEnd w:id="113"/>
    </w:p>
    <w:p w14:paraId="0EFDE16B" w14:textId="77777777" w:rsidR="002B1E73" w:rsidRDefault="00C53CD0">
      <w:pPr>
        <w:pBdr>
          <w:left w:val="single" w:sz="14" w:space="10" w:color="1CADE4"/>
        </w:pBdr>
        <w:spacing w:before="40" w:after="160"/>
        <w:ind w:left="160"/>
      </w:pPr>
      <w:r>
        <w:rPr>
          <w:b/>
          <w:color w:val="142A4F"/>
        </w:rPr>
        <w:t xml:space="preserve">Answer.  </w:t>
      </w:r>
      <w:r>
        <w:t>Churn is a steady one-in-five, not a spike: 20.37% overall and 19.3% / 22.4% / 20.2% / 19.9% across 2016–2019. The likely leavers are multi-product (3–4), 50+, inactive, German and female.</w:t>
      </w:r>
    </w:p>
    <w:p w14:paraId="24FFEA2B" w14:textId="77777777" w:rsidR="002B1E73" w:rsidRDefault="002B1E73">
      <w:pPr>
        <w:spacing w:after="40"/>
      </w:pPr>
    </w:p>
    <w:p w14:paraId="08C74B5E" w14:textId="77777777" w:rsidR="002B1E73" w:rsidRDefault="00C53CD0">
      <w:pPr>
        <w:spacing w:after="40"/>
      </w:pPr>
      <w:r>
        <w:rPr>
          <w:b/>
        </w:rPr>
        <w:t>Strategies to reduce churn:</w:t>
      </w:r>
    </w:p>
    <w:p w14:paraId="60A2FD29" w14:textId="77777777" w:rsidR="002B1E73" w:rsidRDefault="00C53CD0">
      <w:pPr>
        <w:pStyle w:val="ListBullet"/>
        <w:spacing w:after="40"/>
      </w:pPr>
      <w:r>
        <w:rPr>
          <w:b/>
          <w:color w:val="142A4F"/>
        </w:rPr>
        <w:t xml:space="preserve">Deepen to a second product — </w:t>
      </w:r>
      <w:r>
        <w:t>move the single-product majority (the biggest churn volume) toward the 2-product sweet spot.</w:t>
      </w:r>
    </w:p>
    <w:p w14:paraId="67D6E795" w14:textId="77777777" w:rsidR="002B1E73" w:rsidRDefault="00C53CD0">
      <w:pPr>
        <w:pStyle w:val="ListBullet"/>
        <w:spacing w:after="40"/>
      </w:pPr>
      <w:r>
        <w:rPr>
          <w:b/>
          <w:color w:val="142A4F"/>
        </w:rPr>
        <w:t xml:space="preserve">Audit 3–4-product churn — </w:t>
      </w:r>
      <w:r>
        <w:t xml:space="preserve">82–100% churn is a red flag for </w:t>
      </w:r>
      <w:proofErr w:type="gramStart"/>
      <w:r>
        <w:t>mis-selling</w:t>
      </w:r>
      <w:proofErr w:type="gramEnd"/>
      <w:r>
        <w:t>, hidden fees or forced bundling.</w:t>
      </w:r>
    </w:p>
    <w:p w14:paraId="3A7F293A" w14:textId="77777777" w:rsidR="002B1E73" w:rsidRDefault="00C53CD0">
      <w:pPr>
        <w:pStyle w:val="ListBullet"/>
        <w:spacing w:after="40"/>
      </w:pPr>
      <w:r>
        <w:rPr>
          <w:b/>
          <w:color w:val="142A4F"/>
        </w:rPr>
        <w:t xml:space="preserve">Re-engage on inactivity — </w:t>
      </w:r>
      <w:r>
        <w:t>trigger nudges and RM calls the moment a customer goes inactive.</w:t>
      </w:r>
    </w:p>
    <w:p w14:paraId="3B5D77B4" w14:textId="77777777" w:rsidR="002B1E73" w:rsidRDefault="00C53CD0">
      <w:pPr>
        <w:pStyle w:val="ListBullet"/>
        <w:spacing w:after="40"/>
      </w:pPr>
      <w:r>
        <w:rPr>
          <w:b/>
          <w:color w:val="142A4F"/>
        </w:rPr>
        <w:t xml:space="preserve">Germany retention taskforce — </w:t>
      </w:r>
      <w:r>
        <w:t>protect high-balance German customers with dedicated service and competitive rates.</w:t>
      </w:r>
    </w:p>
    <w:p w14:paraId="0BC601DF" w14:textId="77777777" w:rsidR="002B1E73" w:rsidRDefault="00C53CD0">
      <w:pPr>
        <w:pStyle w:val="ListBullet"/>
        <w:spacing w:after="40"/>
      </w:pPr>
      <w:r>
        <w:rPr>
          <w:b/>
          <w:color w:val="142A4F"/>
        </w:rPr>
        <w:t xml:space="preserve">50+ life-stage programme — </w:t>
      </w:r>
      <w:r>
        <w:t>pension and wealth-transfer products for the highest-churn age group.</w:t>
      </w:r>
    </w:p>
    <w:p w14:paraId="46427472" w14:textId="77777777" w:rsidR="002B1E73" w:rsidRDefault="00C53CD0">
      <w:pPr>
        <w:pStyle w:val="ListBullet"/>
        <w:spacing w:after="40"/>
      </w:pPr>
      <w:r>
        <w:rPr>
          <w:b/>
          <w:color w:val="142A4F"/>
        </w:rPr>
        <w:t xml:space="preserve">Predictive watch-list — </w:t>
      </w:r>
      <w:r>
        <w:t>operationalise the risk score for prioritised, proactive outreach.</w:t>
      </w:r>
    </w:p>
    <w:p w14:paraId="7E7A083C" w14:textId="77777777" w:rsidR="002B1E73" w:rsidRDefault="00C53CD0">
      <w:pPr>
        <w:spacing w:before="80"/>
        <w:jc w:val="center"/>
      </w:pPr>
      <w:r>
        <w:rPr>
          <w:noProof/>
        </w:rPr>
        <w:drawing>
          <wp:inline distT="0" distB="0" distL="0" distR="0" wp14:anchorId="203496C8" wp14:editId="1C893513">
            <wp:extent cx="4206240" cy="272626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hurn_by_year.png"/>
                    <pic:cNvPicPr/>
                  </pic:nvPicPr>
                  <pic:blipFill>
                    <a:blip r:embed="rId87"/>
                    <a:stretch>
                      <a:fillRect/>
                    </a:stretch>
                  </pic:blipFill>
                  <pic:spPr>
                    <a:xfrm>
                      <a:off x="0" y="0"/>
                      <a:ext cx="4206240" cy="2726267"/>
                    </a:xfrm>
                    <a:prstGeom prst="rect">
                      <a:avLst/>
                    </a:prstGeom>
                  </pic:spPr>
                </pic:pic>
              </a:graphicData>
            </a:graphic>
          </wp:inline>
        </w:drawing>
      </w:r>
    </w:p>
    <w:p w14:paraId="2A9AE94C" w14:textId="77777777" w:rsidR="002B1E73" w:rsidRDefault="00C53CD0">
      <w:pPr>
        <w:pStyle w:val="FigureCaption"/>
      </w:pPr>
      <w:bookmarkStart w:id="114" w:name="_Toc242120752"/>
      <w:r>
        <w:t>Figure 18 — Churn rate by cohort year — broadly stable near 20%.</w:t>
      </w:r>
      <w:bookmarkEnd w:id="114"/>
    </w:p>
    <w:p w14:paraId="7AE665F2" w14:textId="1668AD70" w:rsidR="002B1E73" w:rsidRDefault="00C72503">
      <w:pPr>
        <w:pStyle w:val="QueryCaption"/>
        <w:spacing w:before="120" w:after="60"/>
      </w:pPr>
      <w:bookmarkStart w:id="115" w:name="_Toc242120808"/>
      <w:r w:rsidRPr="00C72503">
        <w:rPr>
          <w:b w:val="0"/>
          <w:bCs w:val="0"/>
          <w:i w:val="0"/>
          <w:color w:val="222222"/>
          <w:sz w:val="21"/>
          <w:szCs w:val="22"/>
        </w:rPr>
        <w:drawing>
          <wp:inline distT="0" distB="0" distL="0" distR="0" wp14:anchorId="48D25CA8" wp14:editId="131DC789">
            <wp:extent cx="6217920" cy="1773555"/>
            <wp:effectExtent l="0" t="0" r="0" b="0"/>
            <wp:docPr id="29119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90289" name=""/>
                    <pic:cNvPicPr/>
                  </pic:nvPicPr>
                  <pic:blipFill>
                    <a:blip r:embed="rId88"/>
                    <a:stretch>
                      <a:fillRect/>
                    </a:stretch>
                  </pic:blipFill>
                  <pic:spPr>
                    <a:xfrm>
                      <a:off x="0" y="0"/>
                      <a:ext cx="6217920" cy="1773555"/>
                    </a:xfrm>
                    <a:prstGeom prst="rect">
                      <a:avLst/>
                    </a:prstGeom>
                  </pic:spPr>
                </pic:pic>
              </a:graphicData>
            </a:graphic>
          </wp:inline>
        </w:drawing>
      </w:r>
      <w:r w:rsidR="00C53CD0">
        <w:t>Query 34 — Churn per year, and strategies to cut it</w:t>
      </w:r>
      <w:bookmarkEnd w:id="115"/>
    </w:p>
    <w:p w14:paraId="73E1DCC3" w14:textId="77777777" w:rsidR="002B1E73" w:rsidRDefault="002B1E73">
      <w:pPr>
        <w:spacing w:before="40" w:after="160"/>
      </w:pPr>
    </w:p>
    <w:p w14:paraId="1C9CE9FF" w14:textId="77777777" w:rsidR="00C72503" w:rsidRDefault="00C72503">
      <w:pPr>
        <w:pStyle w:val="TableCaption"/>
        <w:spacing w:before="120" w:after="60"/>
      </w:pPr>
      <w:bookmarkStart w:id="116" w:name="_Toc242120780"/>
      <w:r w:rsidRPr="00C72503">
        <w:rPr>
          <w:b w:val="0"/>
          <w:bCs w:val="0"/>
          <w:i w:val="0"/>
          <w:color w:val="222222"/>
          <w:sz w:val="21"/>
          <w:szCs w:val="22"/>
        </w:rPr>
        <w:lastRenderedPageBreak/>
        <w:drawing>
          <wp:inline distT="0" distB="0" distL="0" distR="0" wp14:anchorId="75C12B39" wp14:editId="379AA4B7">
            <wp:extent cx="2639365" cy="807229"/>
            <wp:effectExtent l="0" t="0" r="8890" b="0"/>
            <wp:docPr id="6122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5100" name=""/>
                    <pic:cNvPicPr/>
                  </pic:nvPicPr>
                  <pic:blipFill>
                    <a:blip r:embed="rId89"/>
                    <a:stretch>
                      <a:fillRect/>
                    </a:stretch>
                  </pic:blipFill>
                  <pic:spPr>
                    <a:xfrm>
                      <a:off x="0" y="0"/>
                      <a:ext cx="2670475" cy="816744"/>
                    </a:xfrm>
                    <a:prstGeom prst="rect">
                      <a:avLst/>
                    </a:prstGeom>
                  </pic:spPr>
                </pic:pic>
              </a:graphicData>
            </a:graphic>
          </wp:inline>
        </w:drawing>
      </w:r>
    </w:p>
    <w:p w14:paraId="1C3878C8" w14:textId="4A0E2B38" w:rsidR="002B1E73" w:rsidRDefault="00C53CD0">
      <w:pPr>
        <w:pStyle w:val="TableCaption"/>
        <w:spacing w:before="120" w:after="60"/>
      </w:pPr>
      <w:r>
        <w:t>Table 32 — Churn per year, and strategies to cut it</w:t>
      </w:r>
      <w:bookmarkEnd w:id="116"/>
    </w:p>
    <w:p w14:paraId="3D7E56F1" w14:textId="77777777" w:rsidR="002B1E73" w:rsidRDefault="002B1E73">
      <w:pPr>
        <w:spacing w:after="80"/>
      </w:pPr>
    </w:p>
    <w:p w14:paraId="13F4DA0F" w14:textId="77777777" w:rsidR="002B1E73" w:rsidRDefault="00C53CD0">
      <w:pPr>
        <w:pStyle w:val="Heading2"/>
      </w:pPr>
      <w:bookmarkStart w:id="117" w:name="_Toc242120733"/>
      <w:r>
        <w:t>Subjective S12 · Dashboard with KPIs and a slicer</w:t>
      </w:r>
      <w:bookmarkEnd w:id="117"/>
    </w:p>
    <w:p w14:paraId="335E35EF" w14:textId="77777777" w:rsidR="002B1E73" w:rsidRDefault="00C53CD0">
      <w:pPr>
        <w:pBdr>
          <w:left w:val="single" w:sz="14" w:space="10" w:color="1CADE4"/>
        </w:pBdr>
        <w:spacing w:before="40" w:after="160"/>
        <w:ind w:left="160"/>
      </w:pPr>
      <w:r>
        <w:rPr>
          <w:b/>
          <w:color w:val="142A4F"/>
        </w:rPr>
        <w:t xml:space="preserve">Answer.  </w:t>
      </w:r>
      <w:r>
        <w:t>The delivered Power BI dashboard puts it on one interactive view — a KPI band (total customers, churn rate, active %, average balance, average credit score and more) over churn broken down by product, age, region, gender, activity and credit band, with Region, Gender, Age and Product slicers filtering every visual. Build steps and all DAX are in the Power BI Build Guide.</w:t>
      </w:r>
    </w:p>
    <w:p w14:paraId="4047EC6A" w14:textId="77777777" w:rsidR="002B1E73" w:rsidRDefault="00C53CD0">
      <w:pPr>
        <w:spacing w:before="80"/>
        <w:jc w:val="center"/>
      </w:pPr>
      <w:r>
        <w:rPr>
          <w:noProof/>
        </w:rPr>
        <w:drawing>
          <wp:inline distT="0" distB="0" distL="0" distR="0" wp14:anchorId="56C5D924" wp14:editId="7F281F9A">
            <wp:extent cx="6217920" cy="35299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Churn_Dashboard.png"/>
                    <pic:cNvPicPr/>
                  </pic:nvPicPr>
                  <pic:blipFill>
                    <a:blip r:embed="rId90"/>
                    <a:stretch>
                      <a:fillRect/>
                    </a:stretch>
                  </pic:blipFill>
                  <pic:spPr>
                    <a:xfrm>
                      <a:off x="0" y="0"/>
                      <a:ext cx="6217920" cy="3529965"/>
                    </a:xfrm>
                    <a:prstGeom prst="rect">
                      <a:avLst/>
                    </a:prstGeom>
                  </pic:spPr>
                </pic:pic>
              </a:graphicData>
            </a:graphic>
          </wp:inline>
        </w:drawing>
      </w:r>
    </w:p>
    <w:p w14:paraId="22456923" w14:textId="77777777" w:rsidR="002B1E73" w:rsidRDefault="00C53CD0">
      <w:pPr>
        <w:pStyle w:val="FigureCaption"/>
      </w:pPr>
      <w:bookmarkStart w:id="118" w:name="_Toc242120753"/>
      <w:r>
        <w:t>Figure 19 — Bank Customer Churn — the interactive Power BI dashboard delivered for this project.</w:t>
      </w:r>
      <w:bookmarkEnd w:id="118"/>
    </w:p>
    <w:p w14:paraId="5BDF3A41" w14:textId="77777777" w:rsidR="002B1E73" w:rsidRDefault="00C53CD0">
      <w:pPr>
        <w:pStyle w:val="Heading2"/>
      </w:pPr>
      <w:bookmarkStart w:id="119" w:name="_Toc242120734"/>
      <w:r>
        <w:t>Subjective S13 · Approach if no questions were given</w:t>
      </w:r>
      <w:bookmarkEnd w:id="119"/>
    </w:p>
    <w:p w14:paraId="1DCAC7F3" w14:textId="77777777" w:rsidR="002B1E73" w:rsidRDefault="00C53CD0">
      <w:pPr>
        <w:pBdr>
          <w:left w:val="single" w:sz="14" w:space="10" w:color="1CADE4"/>
        </w:pBdr>
        <w:spacing w:before="40" w:after="160"/>
        <w:ind w:left="160"/>
      </w:pPr>
      <w:r>
        <w:rPr>
          <w:b/>
          <w:color w:val="142A4F"/>
        </w:rPr>
        <w:t xml:space="preserve">Answer.  </w:t>
      </w:r>
      <w:r>
        <w:t>I would run the CRISP-DM cycle end to end:</w:t>
      </w:r>
    </w:p>
    <w:p w14:paraId="0765842E" w14:textId="77777777" w:rsidR="002B1E73" w:rsidRDefault="00C53CD0">
      <w:pPr>
        <w:pStyle w:val="ListBullet"/>
        <w:spacing w:after="40"/>
      </w:pPr>
      <w:r>
        <w:rPr>
          <w:b/>
          <w:color w:val="142A4F"/>
        </w:rPr>
        <w:t xml:space="preserve">Business understanding — </w:t>
      </w:r>
      <w:r>
        <w:t xml:space="preserve">frame the goal (cut churn, </w:t>
      </w:r>
      <w:proofErr w:type="gramStart"/>
      <w:r>
        <w:t>protect</w:t>
      </w:r>
      <w:proofErr w:type="gramEnd"/>
      <w:r>
        <w:t xml:space="preserve"> value) and </w:t>
      </w:r>
      <w:proofErr w:type="gramStart"/>
      <w:r>
        <w:t>agree</w:t>
      </w:r>
      <w:proofErr w:type="gramEnd"/>
      <w:r>
        <w:t xml:space="preserve"> the KPI and </w:t>
      </w:r>
      <w:proofErr w:type="gramStart"/>
      <w:r>
        <w:t>target</w:t>
      </w:r>
      <w:proofErr w:type="gramEnd"/>
      <w:r>
        <w:t>.</w:t>
      </w:r>
    </w:p>
    <w:p w14:paraId="5C8C9673" w14:textId="77777777" w:rsidR="002B1E73" w:rsidRDefault="00C53CD0">
      <w:pPr>
        <w:pStyle w:val="ListBullet"/>
        <w:spacing w:after="40"/>
      </w:pPr>
      <w:r>
        <w:rPr>
          <w:b/>
          <w:color w:val="142A4F"/>
        </w:rPr>
        <w:t xml:space="preserve">Data understanding — </w:t>
      </w:r>
      <w:r>
        <w:t>profile every table: grain, keys, ranges, missing values and anomalies.</w:t>
      </w:r>
    </w:p>
    <w:p w14:paraId="1874AD65" w14:textId="77777777" w:rsidR="002B1E73" w:rsidRDefault="00C53CD0">
      <w:pPr>
        <w:pStyle w:val="ListBullet"/>
        <w:spacing w:after="40"/>
      </w:pPr>
      <w:r>
        <w:rPr>
          <w:b/>
          <w:color w:val="142A4F"/>
        </w:rPr>
        <w:t xml:space="preserve">Data preparation — </w:t>
      </w:r>
      <w:r>
        <w:t>consolidate to a clean star schema and fix issues like the IsActiveMember contradiction.</w:t>
      </w:r>
    </w:p>
    <w:p w14:paraId="4F2CB995" w14:textId="77777777" w:rsidR="002B1E73" w:rsidRDefault="00C53CD0">
      <w:pPr>
        <w:pStyle w:val="ListBullet"/>
        <w:spacing w:after="40"/>
      </w:pPr>
      <w:r>
        <w:rPr>
          <w:b/>
          <w:color w:val="142A4F"/>
        </w:rPr>
        <w:t xml:space="preserve">Analysis &amp; modelling — </w:t>
      </w:r>
      <w:r>
        <w:t>test every attribute against churn, rank the drivers and segment.</w:t>
      </w:r>
    </w:p>
    <w:p w14:paraId="01D86452" w14:textId="77777777" w:rsidR="002B1E73" w:rsidRDefault="00C53CD0">
      <w:pPr>
        <w:pStyle w:val="ListBullet"/>
        <w:spacing w:after="40"/>
      </w:pPr>
      <w:r>
        <w:rPr>
          <w:b/>
          <w:color w:val="142A4F"/>
        </w:rPr>
        <w:t xml:space="preserve">Evaluation — </w:t>
      </w:r>
      <w:r>
        <w:t>quantify value-at-risk (churn × balance) and validate across cohorts.</w:t>
      </w:r>
    </w:p>
    <w:p w14:paraId="658D5370" w14:textId="77777777" w:rsidR="002B1E73" w:rsidRDefault="00C53CD0">
      <w:pPr>
        <w:pStyle w:val="ListBullet"/>
        <w:spacing w:after="40"/>
      </w:pPr>
      <w:r>
        <w:rPr>
          <w:b/>
          <w:color w:val="142A4F"/>
        </w:rPr>
        <w:t xml:space="preserve">Deployment — </w:t>
      </w:r>
      <w:r>
        <w:t xml:space="preserve">ship a dashboard plus a prioritised action list and a churn-risk </w:t>
      </w:r>
      <w:proofErr w:type="gramStart"/>
      <w:r>
        <w:t>watch-list</w:t>
      </w:r>
      <w:proofErr w:type="gramEnd"/>
      <w:r>
        <w:t>.</w:t>
      </w:r>
    </w:p>
    <w:p w14:paraId="5A7EA518" w14:textId="42ADC6FD" w:rsidR="002B1E73" w:rsidRDefault="002B1E73" w:rsidP="00C72503"/>
    <w:sectPr w:rsidR="002B1E73" w:rsidSect="00034616">
      <w:headerReference w:type="even" r:id="rId91"/>
      <w:footerReference w:type="even" r:id="rId92"/>
      <w:footerReference w:type="default" r:id="rId93"/>
      <w:headerReference w:type="first" r:id="rId94"/>
      <w:footerReference w:type="first" r:id="rId95"/>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765A7" w14:textId="77777777" w:rsidR="00D72574" w:rsidRDefault="00D72574">
      <w:pPr>
        <w:spacing w:after="0" w:line="240" w:lineRule="auto"/>
      </w:pPr>
      <w:r>
        <w:separator/>
      </w:r>
    </w:p>
  </w:endnote>
  <w:endnote w:type="continuationSeparator" w:id="0">
    <w:p w14:paraId="4B3BFE18" w14:textId="77777777" w:rsidR="00D72574" w:rsidRDefault="00D72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7251B" w14:textId="77777777" w:rsidR="00271A98" w:rsidRDefault="00271A98">
    <w:pPr>
      <w:pStyle w:val="Footer"/>
    </w:pPr>
    <w:r>
      <w:rPr>
        <w:noProof/>
      </w:rPr>
      <mc:AlternateContent>
        <mc:Choice Requires="wps">
          <w:drawing>
            <wp:anchor distT="0" distB="0" distL="0" distR="0" simplePos="0" relativeHeight="251662336" behindDoc="0" locked="0" layoutInCell="1" allowOverlap="1" wp14:anchorId="20C78CA0" wp14:editId="39F6663B">
              <wp:simplePos x="635" y="635"/>
              <wp:positionH relativeFrom="page">
                <wp:align>left</wp:align>
              </wp:positionH>
              <wp:positionV relativeFrom="page">
                <wp:align>bottom</wp:align>
              </wp:positionV>
              <wp:extent cx="1558925" cy="386715"/>
              <wp:effectExtent l="0" t="0" r="3175" b="0"/>
              <wp:wrapNone/>
              <wp:docPr id="824273284" name="Text Box 5" descr="Micr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925" cy="386715"/>
                      </a:xfrm>
                      <a:prstGeom prst="rect">
                        <a:avLst/>
                      </a:prstGeom>
                      <a:noFill/>
                      <a:ln>
                        <a:noFill/>
                      </a:ln>
                    </wps:spPr>
                    <wps:txbx>
                      <w:txbxContent>
                        <w:p w14:paraId="51623E13" w14:textId="77777777" w:rsidR="00271A98" w:rsidRPr="00271A98" w:rsidRDefault="00271A98" w:rsidP="00271A98">
                          <w:pPr>
                            <w:spacing w:after="0"/>
                            <w:rPr>
                              <w:rFonts w:ascii="Arial" w:eastAsia="Arial" w:hAnsi="Arial" w:cs="Arial"/>
                              <w:noProof/>
                              <w:color w:val="000000"/>
                              <w:sz w:val="24"/>
                              <w:szCs w:val="24"/>
                            </w:rPr>
                          </w:pPr>
                          <w:r w:rsidRPr="00271A98">
                            <w:rPr>
                              <w:rFonts w:ascii="Arial" w:eastAsia="Arial" w:hAnsi="Arial" w:cs="Arial"/>
                              <w:noProof/>
                              <w:color w:val="000000"/>
                              <w:sz w:val="24"/>
                              <w:szCs w:val="24"/>
                            </w:rPr>
                            <w:t>Micron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C78CA0" id="_x0000_t202" coordsize="21600,21600" o:spt="202" path="m,l,21600r21600,l21600,xe">
              <v:stroke joinstyle="miter"/>
              <v:path gradientshapeok="t" o:connecttype="rect"/>
            </v:shapetype>
            <v:shape id="Text Box 5" o:spid="_x0000_s1027" type="#_x0000_t202" alt="Micron Confidential" style="position:absolute;margin-left:0;margin-top:0;width:122.75pt;height:30.4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" filled="f" stroked="f">
              <v:textbox style="mso-fit-shape-to-text:t" inset="20pt,0,0,15pt">
                <w:txbxContent>
                  <w:p w14:paraId="51623E13" w14:textId="77777777" w:rsidR="00271A98" w:rsidRPr="00271A98" w:rsidRDefault="00271A98" w:rsidP="00271A98">
                    <w:pPr>
                      <w:spacing w:after="0"/>
                      <w:rPr>
                        <w:rFonts w:ascii="Arial" w:eastAsia="Arial" w:hAnsi="Arial" w:cs="Arial"/>
                        <w:noProof/>
                        <w:color w:val="000000"/>
                        <w:sz w:val="24"/>
                        <w:szCs w:val="24"/>
                      </w:rPr>
                    </w:pPr>
                    <w:r w:rsidRPr="00271A98">
                      <w:rPr>
                        <w:rFonts w:ascii="Arial" w:eastAsia="Arial" w:hAnsi="Arial" w:cs="Arial"/>
                        <w:noProof/>
                        <w:color w:val="000000"/>
                        <w:sz w:val="24"/>
                        <w:szCs w:val="24"/>
                      </w:rPr>
                      <w:t>Micron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tblLayout w:type="fixed"/>
      <w:tblCellMar>
        <w:left w:w="0" w:type="dxa"/>
        <w:right w:w="0" w:type="dxa"/>
      </w:tblCellMar>
      <w:tblLook w:val="04A0" w:firstRow="1" w:lastRow="0" w:firstColumn="1" w:lastColumn="0" w:noHBand="0" w:noVBand="1"/>
    </w:tblPr>
    <w:tblGrid>
      <w:gridCol w:w="1000"/>
      <w:gridCol w:w="7792"/>
      <w:gridCol w:w="1000"/>
    </w:tblGrid>
    <w:tr w:rsidR="00B242D0" w14:paraId="4D266090" w14:textId="77777777">
      <w:tc>
        <w:tcPr>
          <w:tcW w:w="1000" w:type="dxa"/>
        </w:tcPr>
        <w:p w14:paraId="290B09E6" w14:textId="77777777" w:rsidR="00B242D0" w:rsidRDefault="00B242D0"/>
      </w:tc>
      <w:tc>
        <w:tcPr>
          <w:tcW w:w="7792" w:type="dxa"/>
        </w:tcPr>
        <w:p w14:paraId="27879413" w14:textId="77777777" w:rsidR="00B242D0" w:rsidRDefault="00C53CD0">
          <w:pPr>
            <w:spacing w:after="0"/>
            <w:jc w:val="center"/>
          </w:pPr>
          <w:r>
            <w:rPr>
              <w:color w:val="5A5A5A"/>
              <w:sz w:val="18"/>
            </w:rPr>
            <w:t>Analytical CRM for a Bank — Customer Churn Analysis</w:t>
          </w:r>
        </w:p>
      </w:tc>
      <w:tc>
        <w:tcPr>
          <w:tcW w:w="1000" w:type="dxa"/>
        </w:tcPr>
        <w:p w14:paraId="17485660" w14:textId="77777777" w:rsidR="00B242D0" w:rsidRDefault="00C53CD0">
          <w:pPr>
            <w:spacing w:after="0"/>
            <w:jc w:val="right"/>
          </w:pPr>
          <w:r>
            <w:rPr>
              <w:color w:val="5A5A5A"/>
              <w:sz w:val="18"/>
            </w:rPr>
            <w:fldChar w:fldCharType="begin"/>
          </w:r>
          <w:r>
            <w:rPr>
              <w:color w:val="5A5A5A"/>
              <w:sz w:val="18"/>
            </w:rPr>
            <w:instrText xml:space="preserve"> PAGE </w:instrText>
          </w:r>
          <w:r>
            <w:rPr>
              <w:color w:val="5A5A5A"/>
              <w:sz w:val="18"/>
            </w:rPr>
            <w:fldChar w:fldCharType="separate"/>
          </w:r>
          <w:r>
            <w:rPr>
              <w:noProof/>
              <w:color w:val="5A5A5A"/>
              <w:sz w:val="18"/>
            </w:rPr>
            <w:t>1</w:t>
          </w:r>
          <w:r>
            <w:rPr>
              <w:color w:val="5A5A5A"/>
              <w:sz w:val="18"/>
            </w:rPr>
            <w:fldChar w:fldCharType="end"/>
          </w:r>
        </w:p>
      </w:tc>
    </w:tr>
  </w:tbl>
  <w:p w14:paraId="54535D49" w14:textId="77777777" w:rsidR="002B1E73" w:rsidRDefault="002B1E73">
    <w:pPr>
      <w:pStyle w:val="Footer"/>
      <w:spacing w:line="20" w:lineRule="exact"/>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2BE13" w14:textId="77777777" w:rsidR="00271A98" w:rsidRDefault="00271A98">
    <w:pPr>
      <w:pStyle w:val="Footer"/>
    </w:pPr>
    <w:r>
      <w:rPr>
        <w:noProof/>
      </w:rPr>
      <mc:AlternateContent>
        <mc:Choice Requires="wps">
          <w:drawing>
            <wp:anchor distT="0" distB="0" distL="0" distR="0" simplePos="0" relativeHeight="251661312" behindDoc="0" locked="0" layoutInCell="1" allowOverlap="1" wp14:anchorId="79767EBD" wp14:editId="41F95D1B">
              <wp:simplePos x="635" y="635"/>
              <wp:positionH relativeFrom="page">
                <wp:align>left</wp:align>
              </wp:positionH>
              <wp:positionV relativeFrom="page">
                <wp:align>bottom</wp:align>
              </wp:positionV>
              <wp:extent cx="1558925" cy="386715"/>
              <wp:effectExtent l="0" t="0" r="3175" b="0"/>
              <wp:wrapNone/>
              <wp:docPr id="1363203834" name="Text Box 4" descr="Micr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925" cy="386715"/>
                      </a:xfrm>
                      <a:prstGeom prst="rect">
                        <a:avLst/>
                      </a:prstGeom>
                      <a:noFill/>
                      <a:ln>
                        <a:noFill/>
                      </a:ln>
                    </wps:spPr>
                    <wps:txbx>
                      <w:txbxContent>
                        <w:p w14:paraId="6C21CC4A" w14:textId="77777777" w:rsidR="00271A98" w:rsidRPr="00271A98" w:rsidRDefault="00271A98" w:rsidP="00271A98">
                          <w:pPr>
                            <w:spacing w:after="0"/>
                            <w:rPr>
                              <w:rFonts w:ascii="Arial" w:eastAsia="Arial" w:hAnsi="Arial" w:cs="Arial"/>
                              <w:noProof/>
                              <w:color w:val="000000"/>
                              <w:sz w:val="24"/>
                              <w:szCs w:val="24"/>
                            </w:rPr>
                          </w:pPr>
                          <w:r w:rsidRPr="00271A98">
                            <w:rPr>
                              <w:rFonts w:ascii="Arial" w:eastAsia="Arial" w:hAnsi="Arial" w:cs="Arial"/>
                              <w:noProof/>
                              <w:color w:val="000000"/>
                              <w:sz w:val="24"/>
                              <w:szCs w:val="24"/>
                            </w:rPr>
                            <w:t>Micron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767EBD" id="_x0000_t202" coordsize="21600,21600" o:spt="202" path="m,l,21600r21600,l21600,xe">
              <v:stroke joinstyle="miter"/>
              <v:path gradientshapeok="t" o:connecttype="rect"/>
            </v:shapetype>
            <v:shape id="Text Box 4" o:spid="_x0000_s1029" type="#_x0000_t202" alt="Micron Confidential" style="position:absolute;margin-left:0;margin-top:0;width:122.75pt;height:30.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" filled="f" stroked="f">
              <v:textbox style="mso-fit-shape-to-text:t" inset="20pt,0,0,15pt">
                <w:txbxContent>
                  <w:p w14:paraId="6C21CC4A" w14:textId="77777777" w:rsidR="00271A98" w:rsidRPr="00271A98" w:rsidRDefault="00271A98" w:rsidP="00271A98">
                    <w:pPr>
                      <w:spacing w:after="0"/>
                      <w:rPr>
                        <w:rFonts w:ascii="Arial" w:eastAsia="Arial" w:hAnsi="Arial" w:cs="Arial"/>
                        <w:noProof/>
                        <w:color w:val="000000"/>
                        <w:sz w:val="24"/>
                        <w:szCs w:val="24"/>
                      </w:rPr>
                    </w:pPr>
                    <w:r w:rsidRPr="00271A98">
                      <w:rPr>
                        <w:rFonts w:ascii="Arial" w:eastAsia="Arial" w:hAnsi="Arial" w:cs="Arial"/>
                        <w:noProof/>
                        <w:color w:val="000000"/>
                        <w:sz w:val="24"/>
                        <w:szCs w:val="24"/>
                      </w:rPr>
                      <w:t>Micron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73F32" w14:textId="77777777" w:rsidR="00D72574" w:rsidRDefault="00D72574">
      <w:pPr>
        <w:spacing w:after="0" w:line="240" w:lineRule="auto"/>
      </w:pPr>
      <w:r>
        <w:separator/>
      </w:r>
    </w:p>
  </w:footnote>
  <w:footnote w:type="continuationSeparator" w:id="0">
    <w:p w14:paraId="11485EF3" w14:textId="77777777" w:rsidR="00D72574" w:rsidRDefault="00D72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BF72F" w14:textId="77777777" w:rsidR="00271A98" w:rsidRDefault="00271A98">
    <w:pPr>
      <w:pStyle w:val="Header"/>
    </w:pPr>
    <w:r>
      <w:rPr>
        <w:noProof/>
      </w:rPr>
      <mc:AlternateContent>
        <mc:Choice Requires="wps">
          <w:drawing>
            <wp:anchor distT="0" distB="0" distL="0" distR="0" simplePos="0" relativeHeight="251659264" behindDoc="0" locked="0" layoutInCell="1" allowOverlap="1" wp14:anchorId="76378E05" wp14:editId="1728C118">
              <wp:simplePos x="635" y="635"/>
              <wp:positionH relativeFrom="page">
                <wp:align>left</wp:align>
              </wp:positionH>
              <wp:positionV relativeFrom="page">
                <wp:align>top</wp:align>
              </wp:positionV>
              <wp:extent cx="1558925" cy="386715"/>
              <wp:effectExtent l="0" t="0" r="3175" b="13335"/>
              <wp:wrapNone/>
              <wp:docPr id="651770155" name="Text Box 2" descr="Micr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58925" cy="386715"/>
                      </a:xfrm>
                      <a:prstGeom prst="rect">
                        <a:avLst/>
                      </a:prstGeom>
                      <a:noFill/>
                      <a:ln>
                        <a:noFill/>
                      </a:ln>
                    </wps:spPr>
                    <wps:txbx>
                      <w:txbxContent>
                        <w:p w14:paraId="448EFDC0" w14:textId="77777777" w:rsidR="00271A98" w:rsidRPr="00271A98" w:rsidRDefault="00271A98" w:rsidP="00271A98">
                          <w:pPr>
                            <w:spacing w:after="0"/>
                            <w:rPr>
                              <w:rFonts w:ascii="Arial" w:eastAsia="Arial" w:hAnsi="Arial" w:cs="Arial"/>
                              <w:noProof/>
                              <w:color w:val="000000"/>
                              <w:sz w:val="24"/>
                              <w:szCs w:val="24"/>
                            </w:rPr>
                          </w:pPr>
                          <w:r w:rsidRPr="00271A98">
                            <w:rPr>
                              <w:rFonts w:ascii="Arial" w:eastAsia="Arial" w:hAnsi="Arial" w:cs="Arial"/>
                              <w:noProof/>
                              <w:color w:val="000000"/>
                              <w:sz w:val="24"/>
                              <w:szCs w:val="24"/>
                            </w:rPr>
                            <w:t>Micron 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6378E05" id="_x0000_t202" coordsize="21600,21600" o:spt="202" path="m,l,21600r21600,l21600,xe">
              <v:stroke joinstyle="miter"/>
              <v:path gradientshapeok="t" o:connecttype="rect"/>
            </v:shapetype>
            <v:shape id="Text Box 2" o:spid="_x0000_s1026" type="#_x0000_t202" alt="Micron Confidential" style="position:absolute;margin-left:0;margin-top:0;width:122.75pt;height:30.4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" filled="f" stroked="f">
              <v:textbox style="mso-fit-shape-to-text:t" inset="20pt,15pt,0,0">
                <w:txbxContent>
                  <w:p w14:paraId="448EFDC0" w14:textId="77777777" w:rsidR="00271A98" w:rsidRPr="00271A98" w:rsidRDefault="00271A98" w:rsidP="00271A98">
                    <w:pPr>
                      <w:spacing w:after="0"/>
                      <w:rPr>
                        <w:rFonts w:ascii="Arial" w:eastAsia="Arial" w:hAnsi="Arial" w:cs="Arial"/>
                        <w:noProof/>
                        <w:color w:val="000000"/>
                        <w:sz w:val="24"/>
                        <w:szCs w:val="24"/>
                      </w:rPr>
                    </w:pPr>
                    <w:r w:rsidRPr="00271A98">
                      <w:rPr>
                        <w:rFonts w:ascii="Arial" w:eastAsia="Arial" w:hAnsi="Arial" w:cs="Arial"/>
                        <w:noProof/>
                        <w:color w:val="000000"/>
                        <w:sz w:val="24"/>
                        <w:szCs w:val="24"/>
                      </w:rPr>
                      <w:t>Micron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4269" w14:textId="77777777" w:rsidR="00271A98" w:rsidRDefault="00271A98">
    <w:pPr>
      <w:pStyle w:val="Header"/>
    </w:pPr>
    <w:r>
      <w:rPr>
        <w:noProof/>
      </w:rPr>
      <mc:AlternateContent>
        <mc:Choice Requires="wps">
          <w:drawing>
            <wp:anchor distT="0" distB="0" distL="0" distR="0" simplePos="0" relativeHeight="251658240" behindDoc="0" locked="0" layoutInCell="1" allowOverlap="1" wp14:anchorId="2C59A915" wp14:editId="1A7AEA07">
              <wp:simplePos x="635" y="635"/>
              <wp:positionH relativeFrom="page">
                <wp:align>left</wp:align>
              </wp:positionH>
              <wp:positionV relativeFrom="page">
                <wp:align>top</wp:align>
              </wp:positionV>
              <wp:extent cx="1558925" cy="386715"/>
              <wp:effectExtent l="0" t="0" r="3175" b="13335"/>
              <wp:wrapNone/>
              <wp:docPr id="1890609061" name="Text Box 1" descr="Micr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58925" cy="386715"/>
                      </a:xfrm>
                      <a:prstGeom prst="rect">
                        <a:avLst/>
                      </a:prstGeom>
                      <a:noFill/>
                      <a:ln>
                        <a:noFill/>
                      </a:ln>
                    </wps:spPr>
                    <wps:txbx>
                      <w:txbxContent>
                        <w:p w14:paraId="763CCB28" w14:textId="77777777" w:rsidR="00271A98" w:rsidRPr="00271A98" w:rsidRDefault="00271A98" w:rsidP="00271A98">
                          <w:pPr>
                            <w:spacing w:after="0"/>
                            <w:rPr>
                              <w:rFonts w:ascii="Arial" w:eastAsia="Arial" w:hAnsi="Arial" w:cs="Arial"/>
                              <w:noProof/>
                              <w:color w:val="000000"/>
                              <w:sz w:val="24"/>
                              <w:szCs w:val="24"/>
                            </w:rPr>
                          </w:pPr>
                          <w:r w:rsidRPr="00271A98">
                            <w:rPr>
                              <w:rFonts w:ascii="Arial" w:eastAsia="Arial" w:hAnsi="Arial" w:cs="Arial"/>
                              <w:noProof/>
                              <w:color w:val="000000"/>
                              <w:sz w:val="24"/>
                              <w:szCs w:val="24"/>
                            </w:rPr>
                            <w:t>Micron 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C59A915" id="_x0000_t202" coordsize="21600,21600" o:spt="202" path="m,l,21600r21600,l21600,xe">
              <v:stroke joinstyle="miter"/>
              <v:path gradientshapeok="t" o:connecttype="rect"/>
            </v:shapetype>
            <v:shape id="Text Box 1" o:spid="_x0000_s1028" type="#_x0000_t202" alt="Micron Confidential" style="position:absolute;margin-left:0;margin-top:0;width:122.75pt;height:30.4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" filled="f" stroked="f">
              <v:textbox style="mso-fit-shape-to-text:t" inset="20pt,15pt,0,0">
                <w:txbxContent>
                  <w:p w14:paraId="763CCB28" w14:textId="77777777" w:rsidR="00271A98" w:rsidRPr="00271A98" w:rsidRDefault="00271A98" w:rsidP="00271A98">
                    <w:pPr>
                      <w:spacing w:after="0"/>
                      <w:rPr>
                        <w:rFonts w:ascii="Arial" w:eastAsia="Arial" w:hAnsi="Arial" w:cs="Arial"/>
                        <w:noProof/>
                        <w:color w:val="000000"/>
                        <w:sz w:val="24"/>
                        <w:szCs w:val="24"/>
                      </w:rPr>
                    </w:pPr>
                    <w:r w:rsidRPr="00271A98">
                      <w:rPr>
                        <w:rFonts w:ascii="Arial" w:eastAsia="Arial" w:hAnsi="Arial" w:cs="Arial"/>
                        <w:noProof/>
                        <w:color w:val="000000"/>
                        <w:sz w:val="24"/>
                        <w:szCs w:val="24"/>
                      </w:rPr>
                      <w:t>Micron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0394796">
    <w:abstractNumId w:val="8"/>
  </w:num>
  <w:num w:numId="2" w16cid:durableId="1531650350">
    <w:abstractNumId w:val="6"/>
  </w:num>
  <w:num w:numId="3" w16cid:durableId="616065577">
    <w:abstractNumId w:val="5"/>
  </w:num>
  <w:num w:numId="4" w16cid:durableId="1066685687">
    <w:abstractNumId w:val="4"/>
  </w:num>
  <w:num w:numId="5" w16cid:durableId="1583566442">
    <w:abstractNumId w:val="7"/>
  </w:num>
  <w:num w:numId="6" w16cid:durableId="847135732">
    <w:abstractNumId w:val="3"/>
  </w:num>
  <w:num w:numId="7" w16cid:durableId="531848694">
    <w:abstractNumId w:val="2"/>
  </w:num>
  <w:num w:numId="8" w16cid:durableId="337317520">
    <w:abstractNumId w:val="1"/>
  </w:num>
  <w:num w:numId="9" w16cid:durableId="866793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CAA"/>
    <w:rsid w:val="00034616"/>
    <w:rsid w:val="000455A1"/>
    <w:rsid w:val="0006063C"/>
    <w:rsid w:val="000F7210"/>
    <w:rsid w:val="00101406"/>
    <w:rsid w:val="00102498"/>
    <w:rsid w:val="00133D57"/>
    <w:rsid w:val="0015074B"/>
    <w:rsid w:val="00187AAC"/>
    <w:rsid w:val="001921DE"/>
    <w:rsid w:val="001F6C25"/>
    <w:rsid w:val="00271A98"/>
    <w:rsid w:val="0029639D"/>
    <w:rsid w:val="002B1E73"/>
    <w:rsid w:val="00304B59"/>
    <w:rsid w:val="00326F90"/>
    <w:rsid w:val="00371B90"/>
    <w:rsid w:val="00372080"/>
    <w:rsid w:val="003817B3"/>
    <w:rsid w:val="00395FAC"/>
    <w:rsid w:val="0041549B"/>
    <w:rsid w:val="0044048D"/>
    <w:rsid w:val="00485866"/>
    <w:rsid w:val="005963EF"/>
    <w:rsid w:val="006072B9"/>
    <w:rsid w:val="0069124C"/>
    <w:rsid w:val="0071130F"/>
    <w:rsid w:val="00740BC7"/>
    <w:rsid w:val="007426B7"/>
    <w:rsid w:val="0075620E"/>
    <w:rsid w:val="00775BB6"/>
    <w:rsid w:val="007765C0"/>
    <w:rsid w:val="007D4148"/>
    <w:rsid w:val="007F234D"/>
    <w:rsid w:val="008333FB"/>
    <w:rsid w:val="0089247C"/>
    <w:rsid w:val="00900C89"/>
    <w:rsid w:val="00952458"/>
    <w:rsid w:val="00A26496"/>
    <w:rsid w:val="00A46BA5"/>
    <w:rsid w:val="00AA1D4A"/>
    <w:rsid w:val="00AA1D8D"/>
    <w:rsid w:val="00AC3417"/>
    <w:rsid w:val="00AD0872"/>
    <w:rsid w:val="00B242D0"/>
    <w:rsid w:val="00B34CEE"/>
    <w:rsid w:val="00B40B0E"/>
    <w:rsid w:val="00B47730"/>
    <w:rsid w:val="00B82FFA"/>
    <w:rsid w:val="00BB1EF5"/>
    <w:rsid w:val="00C36718"/>
    <w:rsid w:val="00C53CD0"/>
    <w:rsid w:val="00C72503"/>
    <w:rsid w:val="00C95311"/>
    <w:rsid w:val="00CB0664"/>
    <w:rsid w:val="00CD1027"/>
    <w:rsid w:val="00D4170D"/>
    <w:rsid w:val="00D56DB0"/>
    <w:rsid w:val="00D72574"/>
    <w:rsid w:val="00DE529E"/>
    <w:rsid w:val="00DE5F26"/>
    <w:rsid w:val="00E0470D"/>
    <w:rsid w:val="00E2112C"/>
    <w:rsid w:val="00E263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CE1226"/>
  <w14:defaultImageDpi w14:val="300"/>
  <w15:docId w15:val="{1A0D84B8-EAC7-4FDA-A1A8-7A14CFB69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222222"/>
      <w:sz w:val="21"/>
    </w:rPr>
  </w:style>
  <w:style w:type="paragraph" w:styleId="Heading1">
    <w:name w:val="heading 1"/>
    <w:basedOn w:val="Normal"/>
    <w:next w:val="Normal"/>
    <w:link w:val="Heading1Char"/>
    <w:uiPriority w:val="9"/>
    <w:qFormat/>
    <w:rsid w:val="00FC693F"/>
    <w:pPr>
      <w:keepNext/>
      <w:keepLines/>
      <w:pBdr>
        <w:bottom w:val="single" w:sz="6" w:space="3" w:color="9DB0CE"/>
      </w:pBdr>
      <w:spacing w:before="280"/>
      <w:outlineLvl w:val="0"/>
    </w:pPr>
    <w:rPr>
      <w:rFonts w:asciiTheme="majorHAnsi" w:eastAsiaTheme="majorEastAsia" w:hAnsiTheme="majorHAnsi" w:cstheme="majorBidi"/>
      <w:b/>
      <w:bCs/>
      <w:color w:val="142A4F"/>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E5BA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jc w:val="center"/>
    </w:pPr>
    <w:rPr>
      <w:b/>
      <w:bCs/>
      <w:i/>
      <w:color w:val="5A5A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basedOn w:val="Caption"/>
  </w:style>
  <w:style w:type="paragraph" w:customStyle="1" w:styleId="TableCaption">
    <w:name w:val="TableCaption"/>
    <w:basedOn w:val="Caption"/>
  </w:style>
  <w:style w:type="paragraph" w:customStyle="1" w:styleId="QueryCaption">
    <w:name w:val="QueryCaption"/>
    <w:basedOn w:val="Caption"/>
  </w:style>
  <w:style w:type="paragraph" w:styleId="TOC1">
    <w:name w:val="toc 1"/>
    <w:basedOn w:val="Normal"/>
    <w:next w:val="Normal"/>
    <w:autoRedefine/>
    <w:uiPriority w:val="39"/>
    <w:unhideWhenUsed/>
    <w:rsid w:val="00271A98"/>
    <w:pPr>
      <w:spacing w:after="100"/>
    </w:pPr>
  </w:style>
  <w:style w:type="paragraph" w:styleId="TOC2">
    <w:name w:val="toc 2"/>
    <w:basedOn w:val="Normal"/>
    <w:next w:val="Normal"/>
    <w:autoRedefine/>
    <w:uiPriority w:val="39"/>
    <w:unhideWhenUsed/>
    <w:rsid w:val="00271A98"/>
    <w:pPr>
      <w:spacing w:after="100"/>
      <w:ind w:left="210"/>
    </w:pPr>
  </w:style>
  <w:style w:type="character" w:styleId="Hyperlink">
    <w:name w:val="Hyperlink"/>
    <w:basedOn w:val="DefaultParagraphFont"/>
    <w:uiPriority w:val="99"/>
    <w:unhideWhenUsed/>
    <w:rsid w:val="00271A9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image" Target="media/image77.png"/><Relationship Id="rId89" Type="http://schemas.openxmlformats.org/officeDocument/2006/relationships/image" Target="media/image82.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footer" Target="footer3.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header" Target="header1.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7874100-6000-43b6-a204-2d77792600b9}" enabled="1" method="Standard" siteId="{f38a5ecd-2813-4862-b11b-ac1d563c806f}" contentBits="3" removed="0"/>
</clbl:labelList>
</file>

<file path=docProps/app.xml><?xml version="1.0" encoding="utf-8"?>
<Properties xmlns="http://schemas.openxmlformats.org/officeDocument/2006/extended-properties" xmlns:vt="http://schemas.openxmlformats.org/officeDocument/2006/docPropsVTypes">
  <Template>Normal.dotm</Template>
  <TotalTime>89</TotalTime>
  <Pages>43</Pages>
  <Words>5986</Words>
  <Characters>31911</Characters>
  <Application>Microsoft Office Word</Application>
  <DocSecurity>0</DocSecurity>
  <Lines>839</Lines>
  <Paragraphs>611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Sudeep Sudarshan Rana</cp:lastModifiedBy>
  <cp:revision>19</cp:revision>
  <cp:lastPrinted>2026-10-01T11:25:00Z</cp:lastPrinted>
  <dcterms:created xsi:type="dcterms:W3CDTF">2013-12-23T23:15:00Z</dcterms:created>
  <dcterms:modified xsi:type="dcterms:W3CDTF">2026-10-06T13:16:00Z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70b067a5,26d9392b,258921d4</vt:lpwstr>
  </property>
  <property fmtid="{D5CDD505-2E9C-101B-9397-08002B2CF9AE}" pid="3" name="ClassificationContentMarkingHeaderFontProps">
    <vt:lpwstr>#000000,12,Arial</vt:lpwstr>
  </property>
  <property fmtid="{D5CDD505-2E9C-101B-9397-08002B2CF9AE}" pid="4" name="ClassificationContentMarkingHeaderText">
    <vt:lpwstr>Micron Confidential</vt:lpwstr>
  </property>
  <property fmtid="{D5CDD505-2E9C-101B-9397-08002B2CF9AE}" pid="5" name="ClassificationContentMarkingFooterShapeIds">
    <vt:lpwstr>5140d6fa,31216984,65e5e021</vt:lpwstr>
  </property>
  <property fmtid="{D5CDD505-2E9C-101B-9397-08002B2CF9AE}" pid="6" name="ClassificationContentMarkingFooterFontProps">
    <vt:lpwstr>#000000,12,Arial</vt:lpwstr>
  </property>
  <property fmtid="{D5CDD505-2E9C-101B-9397-08002B2CF9AE}" pid="7" name="ClassificationContentMarkingFooterText">
    <vt:lpwstr>Micron Confidential</vt:lpwstr>
  </property>
</Properties>
</file>