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34068" w14:textId="77777777" w:rsidR="00876E0E" w:rsidRPr="00876E0E" w:rsidRDefault="00876E0E" w:rsidP="00876E0E">
      <w:pPr>
        <w:shd w:val="clear" w:color="auto" w:fill="171B1D"/>
        <w:spacing w:after="240" w:line="343" w:lineRule="atLeast"/>
        <w:jc w:val="center"/>
        <w:rPr>
          <w:rFonts w:ascii="sofia-pro" w:eastAsia="Times New Roman" w:hAnsi="sofia-pro" w:cs="Times New Roman"/>
          <w:kern w:val="0"/>
          <w:sz w:val="24"/>
          <w:szCs w:val="24"/>
          <w:lang w:eastAsia="en-IN"/>
          <w14:ligatures w14:val="none"/>
        </w:rPr>
      </w:pPr>
      <w:r w:rsidRPr="00876E0E">
        <w:rPr>
          <w:rFonts w:ascii="sofia-pro" w:eastAsia="Times New Roman" w:hAnsi="sofia-pro" w:cs="Times New Roman"/>
          <w:kern w:val="0"/>
          <w:sz w:val="24"/>
          <w:szCs w:val="24"/>
          <w:lang w:eastAsia="en-IN"/>
          <w14:ligatures w14:val="none"/>
        </w:rPr>
        <w:t>PUBG Game Prediction</w:t>
      </w:r>
    </w:p>
    <w:p w14:paraId="04DAA0A3" w14:textId="77777777" w:rsidR="00876E0E" w:rsidRPr="00876E0E" w:rsidRDefault="00876E0E" w:rsidP="00876E0E">
      <w:pPr>
        <w:spacing w:after="0" w:line="240" w:lineRule="auto"/>
        <w:rPr>
          <w:rFonts w:ascii="Segoe UI" w:eastAsia="Times New Roman" w:hAnsi="Segoe UI" w:cs="Segoe UI"/>
          <w:kern w:val="0"/>
          <w:sz w:val="24"/>
          <w:szCs w:val="24"/>
          <w:lang w:eastAsia="en-IN"/>
          <w14:ligatures w14:val="none"/>
        </w:rPr>
      </w:pPr>
      <w:r w:rsidRPr="00876E0E">
        <w:rPr>
          <w:rFonts w:ascii="Times New Roman" w:eastAsia="Times New Roman" w:hAnsi="Times New Roman" w:cs="Times New Roman"/>
          <w:kern w:val="0"/>
          <w:sz w:val="24"/>
          <w:szCs w:val="24"/>
          <w:lang w:eastAsia="en-IN"/>
          <w14:ligatures w14:val="none"/>
        </w:rPr>
        <w:pict w14:anchorId="5C1707CA">
          <v:rect id="_x0000_i1025" style="width:0;height:0" o:hralign="center" o:hrstd="t" o:hrnoshade="t" o:hr="t" fillcolor="#a5a5a5" stroked="f"/>
        </w:pict>
      </w:r>
    </w:p>
    <w:p w14:paraId="5251524C"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proofErr w:type="spellStart"/>
      <w:r w:rsidRPr="00876E0E">
        <w:rPr>
          <w:rFonts w:ascii="sofia-pro" w:eastAsia="Times New Roman" w:hAnsi="sofia-pro" w:cs="Times New Roman"/>
          <w:color w:val="000000"/>
          <w:kern w:val="0"/>
          <w:sz w:val="24"/>
          <w:szCs w:val="24"/>
          <w:lang w:eastAsia="en-IN"/>
          <w14:ligatures w14:val="none"/>
        </w:rPr>
        <w:t>PlayerUnknown's</w:t>
      </w:r>
      <w:proofErr w:type="spellEnd"/>
      <w:r w:rsidRPr="00876E0E">
        <w:rPr>
          <w:rFonts w:ascii="sofia-pro" w:eastAsia="Times New Roman" w:hAnsi="sofia-pro" w:cs="Times New Roman"/>
          <w:color w:val="000000"/>
          <w:kern w:val="0"/>
          <w:sz w:val="24"/>
          <w:szCs w:val="24"/>
          <w:lang w:eastAsia="en-IN"/>
          <w14:ligatures w14:val="none"/>
        </w:rPr>
        <w:t xml:space="preserve"> Battlegrounds (PUBG) is a popular online multiplayer battle royale game. In a battle royale game, players fight to be the last person or team standing. In order to win a PUBG game, it is important to have a combination of skill, strategy, and luck.</w:t>
      </w:r>
    </w:p>
    <w:p w14:paraId="14CF1996"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Now to predict the outcome of a game we need to train our model on a large dataset containing all various parameters of a game or information of a player like the guns he used, average headshot rate, his group rank etc. The datasets we are going to use 29 features. These 29 features along with the output of the game will be provided to train the model. </w:t>
      </w:r>
    </w:p>
    <w:p w14:paraId="68153926" w14:textId="0DA12250"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noProof/>
          <w:color w:val="000000"/>
          <w:kern w:val="0"/>
          <w:sz w:val="24"/>
          <w:szCs w:val="24"/>
          <w:lang w:eastAsia="en-IN"/>
          <w14:ligatures w14:val="none"/>
        </w:rPr>
        <w:drawing>
          <wp:inline distT="0" distB="0" distL="0" distR="0" wp14:anchorId="7A92B2AF" wp14:editId="62F289E6">
            <wp:extent cx="4434840" cy="5623560"/>
            <wp:effectExtent l="0" t="0" r="3810" b="0"/>
            <wp:docPr id="763886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4840" cy="5623560"/>
                    </a:xfrm>
                    <a:prstGeom prst="rect">
                      <a:avLst/>
                    </a:prstGeom>
                    <a:noFill/>
                    <a:ln>
                      <a:noFill/>
                    </a:ln>
                  </pic:spPr>
                </pic:pic>
              </a:graphicData>
            </a:graphic>
          </wp:inline>
        </w:drawing>
      </w:r>
      <w:r w:rsidRPr="00876E0E">
        <w:rPr>
          <w:rFonts w:ascii="sofia-pro" w:eastAsia="Times New Roman" w:hAnsi="sofia-pro" w:cs="Times New Roman"/>
          <w:color w:val="000000"/>
          <w:kern w:val="0"/>
          <w:sz w:val="24"/>
          <w:szCs w:val="24"/>
          <w:lang w:eastAsia="en-IN"/>
          <w14:ligatures w14:val="none"/>
        </w:rPr>
        <w:t> </w:t>
      </w:r>
    </w:p>
    <w:p w14:paraId="113E66B6"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b/>
          <w:bCs/>
          <w:i/>
          <w:iCs/>
          <w:color w:val="000000"/>
          <w:kern w:val="0"/>
          <w:sz w:val="24"/>
          <w:szCs w:val="24"/>
          <w:lang w:eastAsia="en-IN"/>
          <w14:ligatures w14:val="none"/>
        </w:rPr>
        <w:t>                    Dataset Information</w:t>
      </w:r>
    </w:p>
    <w:p w14:paraId="21F709EB"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lastRenderedPageBreak/>
        <w:t>In the project video each of the feature will be explained and what these features means. </w:t>
      </w:r>
    </w:p>
    <w:p w14:paraId="1D443FE2"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 xml:space="preserve">Before creating a </w:t>
      </w:r>
      <w:proofErr w:type="spellStart"/>
      <w:r w:rsidRPr="00876E0E">
        <w:rPr>
          <w:rFonts w:ascii="sofia-pro" w:eastAsia="Times New Roman" w:hAnsi="sofia-pro" w:cs="Times New Roman"/>
          <w:color w:val="000000"/>
          <w:kern w:val="0"/>
          <w:sz w:val="24"/>
          <w:szCs w:val="24"/>
          <w:lang w:eastAsia="en-IN"/>
          <w14:ligatures w14:val="none"/>
        </w:rPr>
        <w:t>CatBoost</w:t>
      </w:r>
      <w:proofErr w:type="spellEnd"/>
      <w:r w:rsidRPr="00876E0E">
        <w:rPr>
          <w:rFonts w:ascii="sofia-pro" w:eastAsia="Times New Roman" w:hAnsi="sofia-pro" w:cs="Times New Roman"/>
          <w:color w:val="000000"/>
          <w:kern w:val="0"/>
          <w:sz w:val="24"/>
          <w:szCs w:val="24"/>
          <w:lang w:eastAsia="en-IN"/>
          <w14:ligatures w14:val="none"/>
        </w:rPr>
        <w:t xml:space="preserve"> Model we are going to perform Data Wrangling and Feature Engineering. </w:t>
      </w:r>
    </w:p>
    <w:p w14:paraId="5E538DD4"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A5A5A5"/>
          <w:kern w:val="0"/>
          <w:sz w:val="24"/>
          <w:szCs w:val="24"/>
          <w:lang w:eastAsia="en-IN"/>
          <w14:ligatures w14:val="none"/>
        </w:rPr>
        <w:t> </w:t>
      </w:r>
    </w:p>
    <w:p w14:paraId="4674D7DB"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b/>
          <w:bCs/>
          <w:i/>
          <w:iCs/>
          <w:color w:val="000000"/>
          <w:kern w:val="0"/>
          <w:sz w:val="24"/>
          <w:szCs w:val="24"/>
          <w:lang w:eastAsia="en-IN"/>
          <w14:ligatures w14:val="none"/>
        </w:rPr>
        <w:t>Data Wrangling</w:t>
      </w:r>
    </w:p>
    <w:p w14:paraId="0B89BE3C"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Data wrangling is the process of cleaning, organizing, and preparing data for analysis. In the context of the PUBG win prediction model, data wrangling would involve several steps to ensure that the data is in a usable form for the machine learning model.</w:t>
      </w:r>
    </w:p>
    <w:p w14:paraId="3E53B6D3"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Some of the data wrangling tasks that might be performed include:</w:t>
      </w:r>
    </w:p>
    <w:p w14:paraId="2C998AE1"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Removing any unnecessary or irrelevant columns from the dataset</w:t>
      </w:r>
    </w:p>
    <w:p w14:paraId="1971A57E"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Handling missing values in the data (e.g. imputing missing values, dropping rows with missing values)</w:t>
      </w:r>
    </w:p>
    <w:p w14:paraId="37E69EC0"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Converting categorical data, such as the type of equipment a player used, into numerical form (e.g. using one-hot encoding)</w:t>
      </w:r>
    </w:p>
    <w:p w14:paraId="25650CA2"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Splitting the data into training and testing sets</w:t>
      </w:r>
    </w:p>
    <w:p w14:paraId="30A2775F"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Performing these tasks is important because machine learning algorithms typically expect data to be in a specific format and can be sensitive to missing or incorrect values. By wrangling the data appropriately, we can ensure that the machine learning model is able to learn patterns in the data and make accurate predictions.</w:t>
      </w:r>
    </w:p>
    <w:p w14:paraId="63CA4D27"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Now we can use this data for visualization as well which will help us get some insights about the game. </w:t>
      </w:r>
    </w:p>
    <w:p w14:paraId="62FEC29C" w14:textId="045D916E"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noProof/>
          <w:color w:val="000000"/>
          <w:kern w:val="0"/>
          <w:sz w:val="24"/>
          <w:szCs w:val="24"/>
          <w:lang w:eastAsia="en-IN"/>
          <w14:ligatures w14:val="none"/>
        </w:rPr>
        <w:lastRenderedPageBreak/>
        <w:drawing>
          <wp:inline distT="0" distB="0" distL="0" distR="0" wp14:anchorId="68DDEFC3" wp14:editId="7F2688DD">
            <wp:extent cx="5731510" cy="3371215"/>
            <wp:effectExtent l="0" t="0" r="2540" b="635"/>
            <wp:docPr id="563752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627CB4A9" w14:textId="4E4D6238"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noProof/>
          <w:color w:val="000000"/>
          <w:kern w:val="0"/>
          <w:sz w:val="24"/>
          <w:szCs w:val="24"/>
          <w:lang w:eastAsia="en-IN"/>
          <w14:ligatures w14:val="none"/>
        </w:rPr>
        <w:drawing>
          <wp:inline distT="0" distB="0" distL="0" distR="0" wp14:anchorId="25440659" wp14:editId="6F7DF5D8">
            <wp:extent cx="5731510" cy="3378200"/>
            <wp:effectExtent l="0" t="0" r="2540" b="0"/>
            <wp:docPr id="214018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8200"/>
                    </a:xfrm>
                    <a:prstGeom prst="rect">
                      <a:avLst/>
                    </a:prstGeom>
                    <a:noFill/>
                    <a:ln>
                      <a:noFill/>
                    </a:ln>
                  </pic:spPr>
                </pic:pic>
              </a:graphicData>
            </a:graphic>
          </wp:inline>
        </w:drawing>
      </w:r>
    </w:p>
    <w:p w14:paraId="652B9700" w14:textId="423CEF80"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noProof/>
          <w:color w:val="000000"/>
          <w:kern w:val="0"/>
          <w:sz w:val="24"/>
          <w:szCs w:val="24"/>
          <w:lang w:eastAsia="en-IN"/>
          <w14:ligatures w14:val="none"/>
        </w:rPr>
        <w:lastRenderedPageBreak/>
        <w:drawing>
          <wp:inline distT="0" distB="0" distL="0" distR="0" wp14:anchorId="3DB45D7F" wp14:editId="1FC0CB1E">
            <wp:extent cx="5731510" cy="3077210"/>
            <wp:effectExtent l="0" t="0" r="2540" b="8890"/>
            <wp:docPr id="1830587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7210"/>
                    </a:xfrm>
                    <a:prstGeom prst="rect">
                      <a:avLst/>
                    </a:prstGeom>
                    <a:noFill/>
                    <a:ln>
                      <a:noFill/>
                    </a:ln>
                  </pic:spPr>
                </pic:pic>
              </a:graphicData>
            </a:graphic>
          </wp:inline>
        </w:drawing>
      </w:r>
    </w:p>
    <w:p w14:paraId="544CD282"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These are just a few graphs that we can plot using the data. We can even perform EDA on this dataset. It all comes down to how creative you can be with the data. But for now, let’s focus on our new task i.e., Feature engineering. </w:t>
      </w:r>
    </w:p>
    <w:p w14:paraId="2234BA91"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b/>
          <w:bCs/>
          <w:i/>
          <w:iCs/>
          <w:color w:val="000000"/>
          <w:kern w:val="0"/>
          <w:sz w:val="24"/>
          <w:szCs w:val="24"/>
          <w:lang w:eastAsia="en-IN"/>
          <w14:ligatures w14:val="none"/>
        </w:rPr>
        <w:t>Feature engineering</w:t>
      </w:r>
    </w:p>
    <w:p w14:paraId="5BE61162"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Feature engineering is the process of creating new features or modifying existing features in a dataset in order to improve the performance of a machine learning model. In the context of the PUBG win prediction model, feature engineering might involve creating new features based on existing data or transforming existing features in a way that makes them more useful for the model.</w:t>
      </w:r>
    </w:p>
    <w:p w14:paraId="2435CC19"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This might include normalizing the features.</w:t>
      </w:r>
    </w:p>
    <w:p w14:paraId="3EE39959"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 xml:space="preserve">Dropping unnecessary features which would only lead to increase in </w:t>
      </w:r>
      <w:proofErr w:type="gramStart"/>
      <w:r w:rsidRPr="00876E0E">
        <w:rPr>
          <w:rFonts w:ascii="sofia-pro" w:eastAsia="Times New Roman" w:hAnsi="sofia-pro" w:cs="Times New Roman"/>
          <w:color w:val="000000"/>
          <w:kern w:val="0"/>
          <w:sz w:val="24"/>
          <w:szCs w:val="24"/>
          <w:lang w:eastAsia="en-IN"/>
          <w14:ligatures w14:val="none"/>
        </w:rPr>
        <w:t>models</w:t>
      </w:r>
      <w:proofErr w:type="gramEnd"/>
      <w:r w:rsidRPr="00876E0E">
        <w:rPr>
          <w:rFonts w:ascii="sofia-pro" w:eastAsia="Times New Roman" w:hAnsi="sofia-pro" w:cs="Times New Roman"/>
          <w:color w:val="000000"/>
          <w:kern w:val="0"/>
          <w:sz w:val="24"/>
          <w:szCs w:val="24"/>
          <w:lang w:eastAsia="en-IN"/>
          <w14:ligatures w14:val="none"/>
        </w:rPr>
        <w:t xml:space="preserve"> complexity</w:t>
      </w:r>
    </w:p>
    <w:p w14:paraId="3C7EC300"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Creating features based on combinations of existing features: For example, creating a new feature that represents the total number of kills a player made in a game, by summing up the number of kills made with each type of weapon.  </w:t>
      </w:r>
    </w:p>
    <w:p w14:paraId="660B9E68"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A5A5A5"/>
          <w:kern w:val="0"/>
          <w:sz w:val="24"/>
          <w:szCs w:val="24"/>
          <w:lang w:eastAsia="en-IN"/>
          <w14:ligatures w14:val="none"/>
        </w:rPr>
        <w:br/>
        <w:t> </w:t>
      </w:r>
    </w:p>
    <w:p w14:paraId="66C8D997"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proofErr w:type="spellStart"/>
      <w:r w:rsidRPr="00876E0E">
        <w:rPr>
          <w:rFonts w:ascii="sofia-pro" w:eastAsia="Times New Roman" w:hAnsi="sofia-pro" w:cs="Times New Roman"/>
          <w:b/>
          <w:bCs/>
          <w:i/>
          <w:iCs/>
          <w:color w:val="000000"/>
          <w:kern w:val="0"/>
          <w:sz w:val="24"/>
          <w:szCs w:val="24"/>
          <w:lang w:eastAsia="en-IN"/>
          <w14:ligatures w14:val="none"/>
        </w:rPr>
        <w:t>CatBoost</w:t>
      </w:r>
      <w:proofErr w:type="spellEnd"/>
      <w:r w:rsidRPr="00876E0E">
        <w:rPr>
          <w:rFonts w:ascii="sofia-pro" w:eastAsia="Times New Roman" w:hAnsi="sofia-pro" w:cs="Times New Roman"/>
          <w:b/>
          <w:bCs/>
          <w:i/>
          <w:iCs/>
          <w:color w:val="000000"/>
          <w:kern w:val="0"/>
          <w:sz w:val="24"/>
          <w:szCs w:val="24"/>
          <w:lang w:eastAsia="en-IN"/>
          <w14:ligatures w14:val="none"/>
        </w:rPr>
        <w:t xml:space="preserve"> Model</w:t>
      </w:r>
    </w:p>
    <w:p w14:paraId="42505F94"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 xml:space="preserve">Let’s first take a look at why we chose the </w:t>
      </w:r>
      <w:proofErr w:type="spellStart"/>
      <w:r w:rsidRPr="00876E0E">
        <w:rPr>
          <w:rFonts w:ascii="sofia-pro" w:eastAsia="Times New Roman" w:hAnsi="sofia-pro" w:cs="Times New Roman"/>
          <w:color w:val="000000"/>
          <w:kern w:val="0"/>
          <w:sz w:val="24"/>
          <w:szCs w:val="24"/>
          <w:lang w:eastAsia="en-IN"/>
          <w14:ligatures w14:val="none"/>
        </w:rPr>
        <w:t>CatBoost</w:t>
      </w:r>
      <w:proofErr w:type="spellEnd"/>
      <w:r w:rsidRPr="00876E0E">
        <w:rPr>
          <w:rFonts w:ascii="sofia-pro" w:eastAsia="Times New Roman" w:hAnsi="sofia-pro" w:cs="Times New Roman"/>
          <w:color w:val="000000"/>
          <w:kern w:val="0"/>
          <w:sz w:val="24"/>
          <w:szCs w:val="24"/>
          <w:lang w:eastAsia="en-IN"/>
          <w14:ligatures w14:val="none"/>
        </w:rPr>
        <w:t xml:space="preserve"> Model for this dataset. </w:t>
      </w:r>
    </w:p>
    <w:p w14:paraId="206F95EC"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proofErr w:type="spellStart"/>
      <w:r w:rsidRPr="00876E0E">
        <w:rPr>
          <w:rFonts w:ascii="sofia-pro" w:eastAsia="Times New Roman" w:hAnsi="sofia-pro" w:cs="Times New Roman"/>
          <w:color w:val="000000"/>
          <w:kern w:val="0"/>
          <w:sz w:val="24"/>
          <w:szCs w:val="24"/>
          <w:lang w:eastAsia="en-IN"/>
          <w14:ligatures w14:val="none"/>
        </w:rPr>
        <w:lastRenderedPageBreak/>
        <w:t>CatBoost</w:t>
      </w:r>
      <w:proofErr w:type="spellEnd"/>
      <w:r w:rsidRPr="00876E0E">
        <w:rPr>
          <w:rFonts w:ascii="sofia-pro" w:eastAsia="Times New Roman" w:hAnsi="sofia-pro" w:cs="Times New Roman"/>
          <w:color w:val="000000"/>
          <w:kern w:val="0"/>
          <w:sz w:val="24"/>
          <w:szCs w:val="24"/>
          <w:lang w:eastAsia="en-IN"/>
          <w14:ligatures w14:val="none"/>
        </w:rPr>
        <w:t xml:space="preserve"> is effective for working with categorical data: The PUBG game includes a number of categorical features, such as the type of equipment a player used or the location on the map where a player was killed. </w:t>
      </w:r>
      <w:proofErr w:type="spellStart"/>
      <w:r w:rsidRPr="00876E0E">
        <w:rPr>
          <w:rFonts w:ascii="sofia-pro" w:eastAsia="Times New Roman" w:hAnsi="sofia-pro" w:cs="Times New Roman"/>
          <w:color w:val="000000"/>
          <w:kern w:val="0"/>
          <w:sz w:val="24"/>
          <w:szCs w:val="24"/>
          <w:lang w:eastAsia="en-IN"/>
          <w14:ligatures w14:val="none"/>
        </w:rPr>
        <w:t>CatBoost</w:t>
      </w:r>
      <w:proofErr w:type="spellEnd"/>
      <w:r w:rsidRPr="00876E0E">
        <w:rPr>
          <w:rFonts w:ascii="sofia-pro" w:eastAsia="Times New Roman" w:hAnsi="sofia-pro" w:cs="Times New Roman"/>
          <w:color w:val="000000"/>
          <w:kern w:val="0"/>
          <w:sz w:val="24"/>
          <w:szCs w:val="24"/>
          <w:lang w:eastAsia="en-IN"/>
          <w14:ligatures w14:val="none"/>
        </w:rPr>
        <w:t xml:space="preserve"> is particularly effective for handling categorical data, as it can automatically encode the categories as numerical values and handle missing values.</w:t>
      </w:r>
    </w:p>
    <w:p w14:paraId="73D73A73"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proofErr w:type="spellStart"/>
      <w:r w:rsidRPr="00876E0E">
        <w:rPr>
          <w:rFonts w:ascii="sofia-pro" w:eastAsia="Times New Roman" w:hAnsi="sofia-pro" w:cs="Times New Roman"/>
          <w:color w:val="000000"/>
          <w:kern w:val="0"/>
          <w:sz w:val="24"/>
          <w:szCs w:val="24"/>
          <w:lang w:eastAsia="en-IN"/>
          <w14:ligatures w14:val="none"/>
        </w:rPr>
        <w:t>CatBoost</w:t>
      </w:r>
      <w:proofErr w:type="spellEnd"/>
      <w:r w:rsidRPr="00876E0E">
        <w:rPr>
          <w:rFonts w:ascii="sofia-pro" w:eastAsia="Times New Roman" w:hAnsi="sofia-pro" w:cs="Times New Roman"/>
          <w:color w:val="000000"/>
          <w:kern w:val="0"/>
          <w:sz w:val="24"/>
          <w:szCs w:val="24"/>
          <w:lang w:eastAsia="en-IN"/>
          <w14:ligatures w14:val="none"/>
        </w:rPr>
        <w:t xml:space="preserve"> is fast and easy to use: Training a </w:t>
      </w:r>
      <w:proofErr w:type="spellStart"/>
      <w:r w:rsidRPr="00876E0E">
        <w:rPr>
          <w:rFonts w:ascii="sofia-pro" w:eastAsia="Times New Roman" w:hAnsi="sofia-pro" w:cs="Times New Roman"/>
          <w:color w:val="000000"/>
          <w:kern w:val="0"/>
          <w:sz w:val="24"/>
          <w:szCs w:val="24"/>
          <w:lang w:eastAsia="en-IN"/>
          <w14:ligatures w14:val="none"/>
        </w:rPr>
        <w:t>CatBoost</w:t>
      </w:r>
      <w:proofErr w:type="spellEnd"/>
      <w:r w:rsidRPr="00876E0E">
        <w:rPr>
          <w:rFonts w:ascii="sofia-pro" w:eastAsia="Times New Roman" w:hAnsi="sofia-pro" w:cs="Times New Roman"/>
          <w:color w:val="000000"/>
          <w:kern w:val="0"/>
          <w:sz w:val="24"/>
          <w:szCs w:val="24"/>
          <w:lang w:eastAsia="en-IN"/>
          <w14:ligatures w14:val="none"/>
        </w:rPr>
        <w:t xml:space="preserve"> model is typically fast, and the library includes a number of built-in features that make it easy to use, such as automatic handling of missing values and support for parallelization. This can make it a good choice for quickly prototyping and testing models.</w:t>
      </w:r>
    </w:p>
    <w:p w14:paraId="22EA4511"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proofErr w:type="spellStart"/>
      <w:r w:rsidRPr="00876E0E">
        <w:rPr>
          <w:rFonts w:ascii="sofia-pro" w:eastAsia="Times New Roman" w:hAnsi="sofia-pro" w:cs="Times New Roman"/>
          <w:color w:val="000000"/>
          <w:kern w:val="0"/>
          <w:sz w:val="24"/>
          <w:szCs w:val="24"/>
          <w:lang w:eastAsia="en-IN"/>
          <w14:ligatures w14:val="none"/>
        </w:rPr>
        <w:t>CatBoost</w:t>
      </w:r>
      <w:proofErr w:type="spellEnd"/>
      <w:r w:rsidRPr="00876E0E">
        <w:rPr>
          <w:rFonts w:ascii="sofia-pro" w:eastAsia="Times New Roman" w:hAnsi="sofia-pro" w:cs="Times New Roman"/>
          <w:color w:val="000000"/>
          <w:kern w:val="0"/>
          <w:sz w:val="24"/>
          <w:szCs w:val="24"/>
          <w:lang w:eastAsia="en-IN"/>
          <w14:ligatures w14:val="none"/>
        </w:rPr>
        <w:t xml:space="preserve"> is a powerful and accurate algorithm: In general, gradient boosting algorithms like </w:t>
      </w:r>
      <w:proofErr w:type="spellStart"/>
      <w:r w:rsidRPr="00876E0E">
        <w:rPr>
          <w:rFonts w:ascii="sofia-pro" w:eastAsia="Times New Roman" w:hAnsi="sofia-pro" w:cs="Times New Roman"/>
          <w:color w:val="000000"/>
          <w:kern w:val="0"/>
          <w:sz w:val="24"/>
          <w:szCs w:val="24"/>
          <w:lang w:eastAsia="en-IN"/>
          <w14:ligatures w14:val="none"/>
        </w:rPr>
        <w:t>CatBoost</w:t>
      </w:r>
      <w:proofErr w:type="spellEnd"/>
      <w:r w:rsidRPr="00876E0E">
        <w:rPr>
          <w:rFonts w:ascii="sofia-pro" w:eastAsia="Times New Roman" w:hAnsi="sofia-pro" w:cs="Times New Roman"/>
          <w:color w:val="000000"/>
          <w:kern w:val="0"/>
          <w:sz w:val="24"/>
          <w:szCs w:val="24"/>
          <w:lang w:eastAsia="en-IN"/>
          <w14:ligatures w14:val="none"/>
        </w:rPr>
        <w:t xml:space="preserve"> are known to be powerful and accurate, and they have been successful in a number of machine learning competitions. This makes them a good choice for many types of problems.</w:t>
      </w:r>
    </w:p>
    <w:p w14:paraId="10685740"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 xml:space="preserve">Given the characteristics of the PUBG game data and the strengths of the </w:t>
      </w:r>
      <w:proofErr w:type="spellStart"/>
      <w:r w:rsidRPr="00876E0E">
        <w:rPr>
          <w:rFonts w:ascii="sofia-pro" w:eastAsia="Times New Roman" w:hAnsi="sofia-pro" w:cs="Times New Roman"/>
          <w:color w:val="000000"/>
          <w:kern w:val="0"/>
          <w:sz w:val="24"/>
          <w:szCs w:val="24"/>
          <w:lang w:eastAsia="en-IN"/>
          <w14:ligatures w14:val="none"/>
        </w:rPr>
        <w:t>CatBoost</w:t>
      </w:r>
      <w:proofErr w:type="spellEnd"/>
      <w:r w:rsidRPr="00876E0E">
        <w:rPr>
          <w:rFonts w:ascii="sofia-pro" w:eastAsia="Times New Roman" w:hAnsi="sofia-pro" w:cs="Times New Roman"/>
          <w:color w:val="000000"/>
          <w:kern w:val="0"/>
          <w:sz w:val="24"/>
          <w:szCs w:val="24"/>
          <w:lang w:eastAsia="en-IN"/>
          <w14:ligatures w14:val="none"/>
        </w:rPr>
        <w:t xml:space="preserve"> algorithm, it is reasonable to consider using </w:t>
      </w:r>
      <w:proofErr w:type="spellStart"/>
      <w:r w:rsidRPr="00876E0E">
        <w:rPr>
          <w:rFonts w:ascii="sofia-pro" w:eastAsia="Times New Roman" w:hAnsi="sofia-pro" w:cs="Times New Roman"/>
          <w:color w:val="000000"/>
          <w:kern w:val="0"/>
          <w:sz w:val="24"/>
          <w:szCs w:val="24"/>
          <w:lang w:eastAsia="en-IN"/>
          <w14:ligatures w14:val="none"/>
        </w:rPr>
        <w:t>CatBoost</w:t>
      </w:r>
      <w:proofErr w:type="spellEnd"/>
      <w:r w:rsidRPr="00876E0E">
        <w:rPr>
          <w:rFonts w:ascii="sofia-pro" w:eastAsia="Times New Roman" w:hAnsi="sofia-pro" w:cs="Times New Roman"/>
          <w:color w:val="000000"/>
          <w:kern w:val="0"/>
          <w:sz w:val="24"/>
          <w:szCs w:val="24"/>
          <w:lang w:eastAsia="en-IN"/>
          <w14:ligatures w14:val="none"/>
        </w:rPr>
        <w:t xml:space="preserve"> for this type of problem.</w:t>
      </w:r>
    </w:p>
    <w:p w14:paraId="0DE7DCF6"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t xml:space="preserve">After using </w:t>
      </w:r>
      <w:proofErr w:type="spellStart"/>
      <w:r w:rsidRPr="00876E0E">
        <w:rPr>
          <w:rFonts w:ascii="sofia-pro" w:eastAsia="Times New Roman" w:hAnsi="sofia-pro" w:cs="Times New Roman"/>
          <w:color w:val="000000"/>
          <w:kern w:val="0"/>
          <w:sz w:val="24"/>
          <w:szCs w:val="24"/>
          <w:lang w:eastAsia="en-IN"/>
          <w14:ligatures w14:val="none"/>
        </w:rPr>
        <w:t>CatBoost</w:t>
      </w:r>
      <w:proofErr w:type="spellEnd"/>
      <w:r w:rsidRPr="00876E0E">
        <w:rPr>
          <w:rFonts w:ascii="sofia-pro" w:eastAsia="Times New Roman" w:hAnsi="sofia-pro" w:cs="Times New Roman"/>
          <w:color w:val="000000"/>
          <w:kern w:val="0"/>
          <w:sz w:val="24"/>
          <w:szCs w:val="24"/>
          <w:lang w:eastAsia="en-IN"/>
          <w14:ligatures w14:val="none"/>
        </w:rPr>
        <w:t xml:space="preserve"> model for our dataset we can predict the performance using RMSE</w:t>
      </w:r>
    </w:p>
    <w:p w14:paraId="13149160" w14:textId="66B063A9"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noProof/>
          <w:color w:val="000000"/>
          <w:kern w:val="0"/>
          <w:sz w:val="24"/>
          <w:szCs w:val="24"/>
          <w:lang w:eastAsia="en-IN"/>
          <w14:ligatures w14:val="none"/>
        </w:rPr>
        <w:drawing>
          <wp:inline distT="0" distB="0" distL="0" distR="0" wp14:anchorId="4B73B0D2" wp14:editId="4345C557">
            <wp:extent cx="5731510" cy="4411345"/>
            <wp:effectExtent l="0" t="0" r="2540" b="8255"/>
            <wp:docPr id="32439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11345"/>
                    </a:xfrm>
                    <a:prstGeom prst="rect">
                      <a:avLst/>
                    </a:prstGeom>
                    <a:noFill/>
                    <a:ln>
                      <a:noFill/>
                    </a:ln>
                  </pic:spPr>
                </pic:pic>
              </a:graphicData>
            </a:graphic>
          </wp:inline>
        </w:drawing>
      </w:r>
    </w:p>
    <w:p w14:paraId="1719D8B5" w14:textId="77777777" w:rsidR="00876E0E" w:rsidRPr="00876E0E" w:rsidRDefault="00876E0E" w:rsidP="00876E0E">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876E0E">
        <w:rPr>
          <w:rFonts w:ascii="sofia-pro" w:eastAsia="Times New Roman" w:hAnsi="sofia-pro" w:cs="Times New Roman"/>
          <w:color w:val="000000"/>
          <w:kern w:val="0"/>
          <w:sz w:val="24"/>
          <w:szCs w:val="24"/>
          <w:lang w:eastAsia="en-IN"/>
          <w14:ligatures w14:val="none"/>
        </w:rPr>
        <w:lastRenderedPageBreak/>
        <w:t>Dataset: </w:t>
      </w:r>
      <w:hyperlink r:id="rId9" w:tgtFrame="_blank" w:history="1">
        <w:r w:rsidRPr="00876E0E">
          <w:rPr>
            <w:rFonts w:ascii="sofia-pro" w:eastAsia="Times New Roman" w:hAnsi="sofia-pro" w:cs="Times New Roman"/>
            <w:color w:val="0563C1"/>
            <w:kern w:val="0"/>
            <w:sz w:val="24"/>
            <w:szCs w:val="24"/>
            <w:u w:val="single"/>
            <w:lang w:eastAsia="en-IN"/>
            <w14:ligatures w14:val="none"/>
          </w:rPr>
          <w:t>https://www.kaggle.com/datasets/ashishjangra27/pubg-games-dataset</w:t>
        </w:r>
      </w:hyperlink>
      <w:r w:rsidRPr="00876E0E">
        <w:rPr>
          <w:rFonts w:ascii="sofia-pro" w:eastAsia="Times New Roman" w:hAnsi="sofia-pro" w:cs="Times New Roman"/>
          <w:color w:val="000000"/>
          <w:kern w:val="0"/>
          <w:sz w:val="24"/>
          <w:szCs w:val="24"/>
          <w:lang w:eastAsia="en-IN"/>
          <w14:ligatures w14:val="none"/>
        </w:rPr>
        <w:t> </w:t>
      </w:r>
    </w:p>
    <w:p w14:paraId="1614DA56" w14:textId="77777777" w:rsidR="000512EE" w:rsidRDefault="000512EE"/>
    <w:sectPr w:rsidR="0005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fia-pr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0E"/>
    <w:rsid w:val="000512EE"/>
    <w:rsid w:val="00876E0E"/>
    <w:rsid w:val="00B23CDE"/>
    <w:rsid w:val="00B27305"/>
    <w:rsid w:val="00E51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E286"/>
  <w15:chartTrackingRefBased/>
  <w15:docId w15:val="{BDD25D52-1813-4F62-9683-E9F25CB7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876E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76E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6E0E"/>
    <w:rPr>
      <w:b/>
      <w:bCs/>
    </w:rPr>
  </w:style>
  <w:style w:type="character" w:styleId="Hyperlink">
    <w:name w:val="Hyperlink"/>
    <w:basedOn w:val="DefaultParagraphFont"/>
    <w:uiPriority w:val="99"/>
    <w:semiHidden/>
    <w:unhideWhenUsed/>
    <w:rsid w:val="00876E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9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kaggle.com/datasets/ashishjangra27/pubg-gam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 S</dc:creator>
  <cp:keywords/>
  <dc:description/>
  <cp:lastModifiedBy>Rakesh S S</cp:lastModifiedBy>
  <cp:revision>1</cp:revision>
  <dcterms:created xsi:type="dcterms:W3CDTF">2024-05-05T10:15:00Z</dcterms:created>
  <dcterms:modified xsi:type="dcterms:W3CDTF">2024-05-05T10:16:00Z</dcterms:modified>
</cp:coreProperties>
</file>