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[FR] V3 ROUND-TRIP STRESS TEST</w:t>
      </w:r>
    </w:p>
    <w:p>
      <w:r>
        <w:t xml:space="preserve">[FR] REVENUE GREW </w:t>
      </w:r>
      <w:r>
        <w:rPr>
          <w:b/>
          <w:bCs/>
        </w:rPr>
        <w:t xml:space="preserve">[FR] 16.7%</w:t>
      </w:r>
      <w:r>
        <w:t xml:space="preserve">[FR]  IN Q2</w:t>
      </w:r>
      <w:r>
        <w:rPr>
          <w:rStyle w:val="FootnoteReference"/>
        </w:rPr>
        <w:footnoteReference w:id="1"/>
      </w:r>
      <w:r>
        <w:t xml:space="preserve">[FR] , DRIVEN BY ENTERPRISE CONTRACTS.</w:t>
      </w:r>
    </w:p>
    <w:p>
      <w:bookmarkStart w:name="key-finding" w:id="1"/>
      <w:r>
        <w:t xml:space="preserve">[FR] CUSTOMER SATISFACTION REACHED AN ALL-TIME HIGH OF </w:t>
      </w:r>
      <w:r>
        <w:rPr>
          <w:i/>
          <w:iCs/>
        </w:rPr>
        <w:t xml:space="preserve">[FR] 4.6 OUT OF 5</w:t>
      </w:r>
      <w:bookmarkEnd w:id="1"/>
      <w:r>
        <w:t xml:space="preserve">[FR]  ACROSS THE SURVEYED COHORT.</w:t>
      </w:r>
    </w:p>
    <w:p>
      <w:r>
        <w:t xml:space="preserve">[FR] SECTION </w:t>
      </w:r>
      <w:r>
        <w:fldChar w:fldCharType="begin"/>
      </w:r>
      <w:r>
        <w:instrText xml:space="preserve">PAGE</w:instrText>
      </w:r>
      <w:r>
        <w:fldChar w:fldCharType="separate"/>
      </w:r>
      <w:r>
        <w:fldChar w:fldCharType="end"/>
      </w:r>
      <w:r>
        <w:t xml:space="preserve">[FR]  OF </w:t>
      </w:r>
      <w:r>
        <w:fldChar w:fldCharType="begin"/>
      </w:r>
      <w:r>
        <w:instrText xml:space="preserve">NUMPAGES</w:instrText>
      </w:r>
      <w:r>
        <w:fldChar w:fldCharType="separate"/>
      </w:r>
      <w:r>
        <w:fldChar w:fldCharType="end"/>
      </w:r>
    </w:p>
    <w:p>
      <w:pPr>
        <w:tabs>
          <w:tab w:val="right" w:pos="9026"/>
        </w:tabs>
      </w:pPr>
      <w:r>
        <w:t xml:space="preserve">[FR] APPROVED BY JANE DOE, CFO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  <w:footnote w:id="1">
    <w:p>
      <w:r>
        <w:rPr>
          <w:rStyle w:val="FootnoteReference"/>
        </w:rPr>
        <w:footnoteRef/>
      </w:r>
      <w:r>
        <w:t xml:space="preserve">Source: internal Q2 financials, audited 2026-04-15.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2026-04-29T18:45:20.959Z</dcterms:created>
  <dcterms:modified xsi:type="dcterms:W3CDTF">2026-04-29T18:45:20.959Z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