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UTF-8（含 BOM，便于 MSVC 正确识别中文字符串）</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