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向程序发命令、填控件、按键，再回来核对编辑器选区、菜单文本、对话框控件、剪贴板与磁盘内容，因此能抓住"编译通过但功能没接上"的问题。当前 34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