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（"把选区里的数字从十六进制转十进制"需要对输入形态有明确约定，否则做出来是猜的）、以及第 4、5 条的浏览器预览与十六进制查看。</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