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向程序发命令、填控件、按键，再回来核对编辑器选区、菜单文本、剪贴板与磁盘内容，因此能抓住"编译通过但功能没接上"的问题。当前 33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