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1244" w14:textId="7DCF9460" w:rsidR="004F2ED1" w:rsidRPr="00465090" w:rsidRDefault="004F2ED1">
      <w:pPr>
        <w:rPr>
          <w:rFonts w:ascii="Times New Roman" w:hAnsi="Times New Roman" w:cs="Times New Roman"/>
        </w:rPr>
      </w:pPr>
      <w:r w:rsidRPr="00465090">
        <w:rPr>
          <w:rFonts w:ascii="Times New Roman" w:hAnsi="Times New Roman" w:cs="Times New Roman"/>
        </w:rPr>
        <w:t xml:space="preserve">Sai Ragini </w:t>
      </w:r>
      <w:proofErr w:type="spellStart"/>
      <w:r w:rsidRPr="00465090">
        <w:rPr>
          <w:rFonts w:ascii="Times New Roman" w:hAnsi="Times New Roman" w:cs="Times New Roman"/>
        </w:rPr>
        <w:t>Srimanthula</w:t>
      </w:r>
      <w:proofErr w:type="spellEnd"/>
      <w:r w:rsidRPr="00465090">
        <w:rPr>
          <w:rFonts w:ascii="Times New Roman" w:hAnsi="Times New Roman" w:cs="Times New Roman"/>
        </w:rPr>
        <w:br/>
        <w:t xml:space="preserve">Date </w:t>
      </w:r>
      <w:r w:rsidR="002753A2" w:rsidRPr="00465090">
        <w:rPr>
          <w:rFonts w:ascii="Times New Roman" w:hAnsi="Times New Roman" w:cs="Times New Roman"/>
        </w:rPr>
        <w:t xml:space="preserve">- </w:t>
      </w:r>
      <w:r w:rsidRPr="00465090">
        <w:rPr>
          <w:rFonts w:ascii="Times New Roman" w:hAnsi="Times New Roman" w:cs="Times New Roman"/>
        </w:rPr>
        <w:t xml:space="preserve">08/16/2024                                                                                                                                                 </w:t>
      </w:r>
      <w:r w:rsidRPr="00465090">
        <w:rPr>
          <w:rFonts w:ascii="Times New Roman" w:hAnsi="Times New Roman" w:cs="Times New Roman"/>
          <w:b/>
          <w:bCs/>
        </w:rPr>
        <w:t xml:space="preserve">                                    </w:t>
      </w:r>
    </w:p>
    <w:p w14:paraId="50D82570" w14:textId="77777777" w:rsidR="00AF466E" w:rsidRPr="00465090" w:rsidRDefault="004F2ED1">
      <w:pPr>
        <w:rPr>
          <w:rFonts w:ascii="Times New Roman" w:hAnsi="Times New Roman" w:cs="Times New Roman"/>
          <w:b/>
          <w:bCs/>
        </w:rPr>
      </w:pPr>
      <w:r w:rsidRPr="00465090">
        <w:rPr>
          <w:rFonts w:ascii="Times New Roman" w:hAnsi="Times New Roman" w:cs="Times New Roman"/>
          <w:b/>
          <w:bCs/>
        </w:rPr>
        <w:t xml:space="preserve">                                   </w:t>
      </w:r>
    </w:p>
    <w:p w14:paraId="7C407432" w14:textId="2FC536EA" w:rsidR="00E90FEB" w:rsidRPr="00465090" w:rsidRDefault="00E90FEB" w:rsidP="00E7650C">
      <w:pPr>
        <w:jc w:val="center"/>
        <w:rPr>
          <w:rFonts w:ascii="Times New Roman" w:hAnsi="Times New Roman" w:cs="Times New Roman"/>
          <w:b/>
          <w:bCs/>
          <w:sz w:val="28"/>
          <w:szCs w:val="28"/>
        </w:rPr>
      </w:pPr>
      <w:r w:rsidRPr="00465090">
        <w:rPr>
          <w:rFonts w:ascii="Times New Roman" w:hAnsi="Times New Roman" w:cs="Times New Roman"/>
          <w:b/>
          <w:bCs/>
          <w:sz w:val="28"/>
          <w:szCs w:val="28"/>
        </w:rPr>
        <w:t>Content Management in Health Care</w:t>
      </w:r>
    </w:p>
    <w:p w14:paraId="36D3DF09" w14:textId="77777777" w:rsidR="00E90FEB" w:rsidRPr="00465090" w:rsidRDefault="00E90FEB">
      <w:pPr>
        <w:rPr>
          <w:rFonts w:ascii="Times New Roman" w:hAnsi="Times New Roman" w:cs="Times New Roman"/>
        </w:rPr>
      </w:pPr>
    </w:p>
    <w:p w14:paraId="1C739D4F" w14:textId="5B46F00A" w:rsidR="00742DF3" w:rsidRPr="00465090" w:rsidRDefault="00742DF3">
      <w:pPr>
        <w:rPr>
          <w:rFonts w:ascii="Times New Roman" w:hAnsi="Times New Roman" w:cs="Times New Roman"/>
        </w:rPr>
      </w:pPr>
      <w:r w:rsidRPr="00465090">
        <w:rPr>
          <w:rFonts w:ascii="Times New Roman" w:hAnsi="Times New Roman" w:cs="Times New Roman"/>
        </w:rPr>
        <w:t xml:space="preserve">Content management in healthcare involves systematically organizing, storing, and retrieving extensive patient data, </w:t>
      </w:r>
      <w:r w:rsidR="00376874" w:rsidRPr="00465090">
        <w:rPr>
          <w:rFonts w:ascii="Times New Roman" w:hAnsi="Times New Roman" w:cs="Times New Roman"/>
        </w:rPr>
        <w:t>EHRs,</w:t>
      </w:r>
      <w:r w:rsidRPr="00465090">
        <w:rPr>
          <w:rFonts w:ascii="Times New Roman" w:hAnsi="Times New Roman" w:cs="Times New Roman"/>
        </w:rPr>
        <w:t xml:space="preserve"> health plan information</w:t>
      </w:r>
      <w:r w:rsidR="00D10615" w:rsidRPr="00465090">
        <w:rPr>
          <w:rFonts w:ascii="Times New Roman" w:hAnsi="Times New Roman" w:cs="Times New Roman"/>
        </w:rPr>
        <w:t xml:space="preserve"> etc</w:t>
      </w:r>
      <w:r w:rsidRPr="00465090">
        <w:rPr>
          <w:rFonts w:ascii="Times New Roman" w:hAnsi="Times New Roman" w:cs="Times New Roman"/>
        </w:rPr>
        <w:t>. As data volumes increase, effective management ensures that this information remains easily accessible and swiftly available to authorized users, enhancing decision-making and patient care.</w:t>
      </w:r>
    </w:p>
    <w:p w14:paraId="5798C20D" w14:textId="77777777" w:rsidR="00C5050D" w:rsidRPr="00465090" w:rsidRDefault="00C5050D">
      <w:pPr>
        <w:rPr>
          <w:rFonts w:ascii="Times New Roman" w:hAnsi="Times New Roman" w:cs="Times New Roman"/>
        </w:rPr>
      </w:pPr>
    </w:p>
    <w:p w14:paraId="661D841E" w14:textId="496585D7" w:rsidR="004966EC" w:rsidRPr="0027056E" w:rsidRDefault="007B02EB" w:rsidP="0027056E">
      <w:pPr>
        <w:pStyle w:val="ListParagraph"/>
        <w:numPr>
          <w:ilvl w:val="0"/>
          <w:numId w:val="3"/>
        </w:numPr>
        <w:rPr>
          <w:rFonts w:ascii="Times New Roman" w:hAnsi="Times New Roman" w:cs="Times New Roman"/>
          <w:b/>
          <w:bCs/>
        </w:rPr>
      </w:pPr>
      <w:r w:rsidRPr="00465090">
        <w:rPr>
          <w:rFonts w:ascii="Times New Roman" w:hAnsi="Times New Roman" w:cs="Times New Roman"/>
          <w:b/>
          <w:bCs/>
        </w:rPr>
        <w:t>Technological trends</w:t>
      </w:r>
      <w:r w:rsidR="004966EC" w:rsidRPr="00465090">
        <w:rPr>
          <w:rFonts w:ascii="Times New Roman" w:hAnsi="Times New Roman" w:cs="Times New Roman"/>
          <w:b/>
          <w:bCs/>
        </w:rPr>
        <w:t>:</w:t>
      </w:r>
    </w:p>
    <w:p w14:paraId="725FA6E7" w14:textId="752D639C" w:rsidR="002C1484" w:rsidRPr="00465090" w:rsidRDefault="00742DF3" w:rsidP="006A387E">
      <w:pPr>
        <w:pStyle w:val="ListParagraph"/>
        <w:numPr>
          <w:ilvl w:val="0"/>
          <w:numId w:val="2"/>
        </w:numPr>
        <w:rPr>
          <w:rFonts w:ascii="Times New Roman" w:hAnsi="Times New Roman" w:cs="Times New Roman"/>
          <w:b/>
          <w:bCs/>
        </w:rPr>
      </w:pPr>
      <w:r w:rsidRPr="00465090">
        <w:rPr>
          <w:rFonts w:ascii="Times New Roman" w:hAnsi="Times New Roman" w:cs="Times New Roman"/>
          <w:b/>
          <w:bCs/>
        </w:rPr>
        <w:t xml:space="preserve">Cloud </w:t>
      </w:r>
      <w:r w:rsidR="00B15E9E" w:rsidRPr="00465090">
        <w:rPr>
          <w:rFonts w:ascii="Times New Roman" w:hAnsi="Times New Roman" w:cs="Times New Roman"/>
          <w:b/>
          <w:bCs/>
        </w:rPr>
        <w:t xml:space="preserve">Native </w:t>
      </w:r>
      <w:r w:rsidR="00A01F1C" w:rsidRPr="00465090">
        <w:rPr>
          <w:rFonts w:ascii="Times New Roman" w:hAnsi="Times New Roman" w:cs="Times New Roman"/>
          <w:b/>
          <w:bCs/>
        </w:rPr>
        <w:t>Headless CMS</w:t>
      </w:r>
      <w:r w:rsidR="00770D43" w:rsidRPr="00465090">
        <w:rPr>
          <w:rFonts w:ascii="Times New Roman" w:hAnsi="Times New Roman" w:cs="Times New Roman"/>
        </w:rPr>
        <w:t xml:space="preserve">: </w:t>
      </w:r>
      <w:r w:rsidR="002229B5" w:rsidRPr="00465090">
        <w:rPr>
          <w:rFonts w:ascii="Times New Roman" w:hAnsi="Times New Roman" w:cs="Times New Roman"/>
        </w:rPr>
        <w:t xml:space="preserve">Cloud-native headless CMS solutions like </w:t>
      </w:r>
      <w:proofErr w:type="spellStart"/>
      <w:r w:rsidR="002229B5" w:rsidRPr="00465090">
        <w:rPr>
          <w:rFonts w:ascii="Times New Roman" w:hAnsi="Times New Roman" w:cs="Times New Roman"/>
        </w:rPr>
        <w:t>Contentful</w:t>
      </w:r>
      <w:proofErr w:type="spellEnd"/>
      <w:r w:rsidR="002229B5" w:rsidRPr="00465090">
        <w:rPr>
          <w:rFonts w:ascii="Times New Roman" w:hAnsi="Times New Roman" w:cs="Times New Roman"/>
        </w:rPr>
        <w:t xml:space="preserve"> and </w:t>
      </w:r>
      <w:proofErr w:type="spellStart"/>
      <w:r w:rsidR="002229B5" w:rsidRPr="00465090">
        <w:rPr>
          <w:rFonts w:ascii="Times New Roman" w:hAnsi="Times New Roman" w:cs="Times New Roman"/>
        </w:rPr>
        <w:t>Strapi</w:t>
      </w:r>
      <w:proofErr w:type="spellEnd"/>
      <w:r w:rsidR="002229B5" w:rsidRPr="00465090">
        <w:rPr>
          <w:rFonts w:ascii="Times New Roman" w:hAnsi="Times New Roman" w:cs="Times New Roman"/>
        </w:rPr>
        <w:t xml:space="preserve"> streamline healthcare analytics by decoupling content management from delivery. They reduce content update times by up to 60% and cut development costs by 40% through seamless integration across </w:t>
      </w:r>
      <w:r w:rsidR="002C1484" w:rsidRPr="00465090">
        <w:rPr>
          <w:rFonts w:ascii="Times New Roman" w:hAnsi="Times New Roman" w:cs="Times New Roman"/>
        </w:rPr>
        <w:t>various</w:t>
      </w:r>
      <w:r w:rsidR="00C26527" w:rsidRPr="00465090">
        <w:rPr>
          <w:rFonts w:ascii="Times New Roman" w:hAnsi="Times New Roman" w:cs="Times New Roman"/>
        </w:rPr>
        <w:t xml:space="preserve"> output</w:t>
      </w:r>
      <w:r w:rsidR="002C1484" w:rsidRPr="00465090">
        <w:rPr>
          <w:rFonts w:ascii="Times New Roman" w:hAnsi="Times New Roman" w:cs="Times New Roman"/>
        </w:rPr>
        <w:t xml:space="preserve"> channels through simple API</w:t>
      </w:r>
      <w:r w:rsidR="00C26527" w:rsidRPr="00465090">
        <w:rPr>
          <w:rFonts w:ascii="Times New Roman" w:hAnsi="Times New Roman" w:cs="Times New Roman"/>
        </w:rPr>
        <w:t xml:space="preserve"> integration</w:t>
      </w:r>
      <w:r w:rsidR="002229B5" w:rsidRPr="00465090">
        <w:rPr>
          <w:rFonts w:ascii="Times New Roman" w:hAnsi="Times New Roman" w:cs="Times New Roman"/>
        </w:rPr>
        <w:t>, enhancing data accessibility and consistency</w:t>
      </w:r>
      <w:r w:rsidR="002C1484" w:rsidRPr="00465090">
        <w:rPr>
          <w:rFonts w:ascii="Times New Roman" w:hAnsi="Times New Roman" w:cs="Times New Roman"/>
        </w:rPr>
        <w:t>.</w:t>
      </w:r>
    </w:p>
    <w:p w14:paraId="68C5C225" w14:textId="77777777" w:rsidR="006A387E" w:rsidRPr="00465090" w:rsidRDefault="006A387E" w:rsidP="006A387E">
      <w:pPr>
        <w:pStyle w:val="ListParagraph"/>
        <w:ind w:left="1080"/>
        <w:rPr>
          <w:rFonts w:ascii="Times New Roman" w:hAnsi="Times New Roman" w:cs="Times New Roman"/>
          <w:b/>
          <w:bCs/>
        </w:rPr>
      </w:pPr>
    </w:p>
    <w:p w14:paraId="5448ABDE" w14:textId="58C29005" w:rsidR="00501D27" w:rsidRPr="00465090" w:rsidRDefault="00AB708C" w:rsidP="006A387E">
      <w:pPr>
        <w:pStyle w:val="ListParagraph"/>
        <w:numPr>
          <w:ilvl w:val="0"/>
          <w:numId w:val="2"/>
        </w:numPr>
        <w:rPr>
          <w:rFonts w:ascii="Times New Roman" w:hAnsi="Times New Roman" w:cs="Times New Roman"/>
          <w:b/>
          <w:bCs/>
        </w:rPr>
      </w:pPr>
      <w:r w:rsidRPr="00465090">
        <w:rPr>
          <w:rFonts w:ascii="Times New Roman" w:hAnsi="Times New Roman" w:cs="Times New Roman"/>
          <w:b/>
          <w:bCs/>
        </w:rPr>
        <w:t>Blockchain</w:t>
      </w:r>
      <w:r w:rsidR="00EE262E" w:rsidRPr="00465090">
        <w:rPr>
          <w:rFonts w:ascii="Times New Roman" w:hAnsi="Times New Roman" w:cs="Times New Roman"/>
          <w:b/>
          <w:bCs/>
        </w:rPr>
        <w:t xml:space="preserve">: </w:t>
      </w:r>
      <w:r w:rsidR="00EE262E" w:rsidRPr="00465090">
        <w:rPr>
          <w:rFonts w:ascii="Times New Roman" w:hAnsi="Times New Roman" w:cs="Times New Roman"/>
        </w:rPr>
        <w:t>It</w:t>
      </w:r>
      <w:r w:rsidR="00EE262E" w:rsidRPr="00465090">
        <w:rPr>
          <w:rFonts w:ascii="Times New Roman" w:hAnsi="Times New Roman" w:cs="Times New Roman"/>
          <w:b/>
          <w:bCs/>
        </w:rPr>
        <w:t xml:space="preserve"> </w:t>
      </w:r>
      <w:r w:rsidRPr="00465090">
        <w:rPr>
          <w:rFonts w:ascii="Times New Roman" w:hAnsi="Times New Roman" w:cs="Times New Roman"/>
        </w:rPr>
        <w:t>can revolutionize content management in the healthcare analytics industry by enabling secure, tamper-proof data sharing and seamless access across stakeholders. Its decentralized ledger ensures transparency, enhances trust, and reduces the risk of data breaches, all while streamlining compliance and fostering innovation in healthcare data analytics.</w:t>
      </w:r>
    </w:p>
    <w:p w14:paraId="1E6E9001" w14:textId="77777777" w:rsidR="006A387E" w:rsidRPr="00465090" w:rsidRDefault="006A387E" w:rsidP="006A387E">
      <w:pPr>
        <w:rPr>
          <w:rFonts w:ascii="Times New Roman" w:hAnsi="Times New Roman" w:cs="Times New Roman"/>
          <w:b/>
          <w:bCs/>
        </w:rPr>
      </w:pPr>
    </w:p>
    <w:p w14:paraId="2001B351" w14:textId="3ABC143C" w:rsidR="004966EC" w:rsidRPr="00465090" w:rsidRDefault="00501D27" w:rsidP="006A387E">
      <w:pPr>
        <w:pStyle w:val="ListParagraph"/>
        <w:numPr>
          <w:ilvl w:val="0"/>
          <w:numId w:val="2"/>
        </w:numPr>
        <w:rPr>
          <w:rFonts w:ascii="Times New Roman" w:hAnsi="Times New Roman" w:cs="Times New Roman"/>
        </w:rPr>
      </w:pPr>
      <w:r w:rsidRPr="00465090">
        <w:rPr>
          <w:rFonts w:ascii="Times New Roman" w:hAnsi="Times New Roman" w:cs="Times New Roman"/>
          <w:b/>
          <w:bCs/>
        </w:rPr>
        <w:t>Unified Storage:</w:t>
      </w:r>
      <w:r w:rsidRPr="00465090">
        <w:rPr>
          <w:rFonts w:ascii="Times New Roman" w:hAnsi="Times New Roman" w:cs="Times New Roman"/>
        </w:rPr>
        <w:t xml:space="preserve"> Unified storage solutions, like NetApp FAS and Dell Unity XT, streamline healthcare analytics by integrating file and block storage into a single platfor</w:t>
      </w:r>
      <w:r w:rsidR="00376874" w:rsidRPr="00465090">
        <w:rPr>
          <w:rFonts w:ascii="Times New Roman" w:hAnsi="Times New Roman" w:cs="Times New Roman"/>
        </w:rPr>
        <w:t>m</w:t>
      </w:r>
      <w:r w:rsidRPr="00465090">
        <w:rPr>
          <w:rFonts w:ascii="Times New Roman" w:hAnsi="Times New Roman" w:cs="Times New Roman"/>
        </w:rPr>
        <w:t xml:space="preserve">. This approach can cut data retrieval times by up to 50% and reduce storage costs by up to 30%. For example, it allows healthcare providers to manage over 500 terabytes of </w:t>
      </w:r>
      <w:r w:rsidR="00A42FFA" w:rsidRPr="00465090">
        <w:rPr>
          <w:rFonts w:ascii="Times New Roman" w:hAnsi="Times New Roman" w:cs="Times New Roman"/>
        </w:rPr>
        <w:t xml:space="preserve">diverse </w:t>
      </w:r>
      <w:r w:rsidRPr="00465090">
        <w:rPr>
          <w:rFonts w:ascii="Times New Roman" w:hAnsi="Times New Roman" w:cs="Times New Roman"/>
        </w:rPr>
        <w:t>data efficiently, enhancing patient care and operational efficiency.</w:t>
      </w:r>
    </w:p>
    <w:p w14:paraId="77CD7BCC" w14:textId="77777777" w:rsidR="006A387E" w:rsidRPr="00465090" w:rsidRDefault="006A387E" w:rsidP="006A387E">
      <w:pPr>
        <w:rPr>
          <w:rFonts w:ascii="Times New Roman" w:hAnsi="Times New Roman" w:cs="Times New Roman"/>
        </w:rPr>
      </w:pPr>
    </w:p>
    <w:p w14:paraId="71EA6F8B" w14:textId="65A226B6" w:rsidR="004342A1" w:rsidRPr="0027056E" w:rsidRDefault="00220489" w:rsidP="004342A1">
      <w:pPr>
        <w:pStyle w:val="ListParagraph"/>
        <w:numPr>
          <w:ilvl w:val="0"/>
          <w:numId w:val="2"/>
        </w:numPr>
        <w:rPr>
          <w:rFonts w:ascii="Times New Roman" w:hAnsi="Times New Roman" w:cs="Times New Roman"/>
          <w:b/>
          <w:bCs/>
        </w:rPr>
      </w:pPr>
      <w:r w:rsidRPr="00465090">
        <w:rPr>
          <w:rFonts w:ascii="Times New Roman" w:hAnsi="Times New Roman" w:cs="Times New Roman"/>
          <w:b/>
          <w:bCs/>
        </w:rPr>
        <w:t>Large Language Models and Transformers:</w:t>
      </w:r>
    </w:p>
    <w:p w14:paraId="605615D2" w14:textId="720FB38D" w:rsidR="006A387E" w:rsidRDefault="00220489" w:rsidP="00012867">
      <w:pPr>
        <w:pStyle w:val="ListParagraph"/>
        <w:numPr>
          <w:ilvl w:val="1"/>
          <w:numId w:val="2"/>
        </w:numPr>
        <w:rPr>
          <w:rFonts w:ascii="Times New Roman" w:hAnsi="Times New Roman" w:cs="Times New Roman"/>
        </w:rPr>
      </w:pPr>
      <w:r w:rsidRPr="00AA11FE">
        <w:rPr>
          <w:rFonts w:ascii="Times New Roman" w:hAnsi="Times New Roman" w:cs="Times New Roman"/>
          <w:b/>
          <w:bCs/>
        </w:rPr>
        <w:t>Advanced Text Summarization and Analysis:</w:t>
      </w:r>
      <w:r w:rsidRPr="00AA11FE">
        <w:rPr>
          <w:rFonts w:ascii="Times New Roman" w:hAnsi="Times New Roman" w:cs="Times New Roman"/>
        </w:rPr>
        <w:t xml:space="preserve"> LLMs like GPT and BERT </w:t>
      </w:r>
      <w:r w:rsidR="00AA11FE" w:rsidRPr="00AA11FE">
        <w:rPr>
          <w:rFonts w:ascii="Times New Roman" w:hAnsi="Times New Roman" w:cs="Times New Roman"/>
        </w:rPr>
        <w:t xml:space="preserve">that are </w:t>
      </w:r>
      <w:proofErr w:type="spellStart"/>
      <w:r w:rsidR="00AA11FE" w:rsidRPr="00AA11FE">
        <w:rPr>
          <w:rFonts w:ascii="Times New Roman" w:hAnsi="Times New Roman" w:cs="Times New Roman"/>
        </w:rPr>
        <w:t>fine tuned</w:t>
      </w:r>
      <w:proofErr w:type="spellEnd"/>
      <w:r w:rsidR="00AA11FE" w:rsidRPr="00AA11FE">
        <w:rPr>
          <w:rFonts w:ascii="Times New Roman" w:hAnsi="Times New Roman" w:cs="Times New Roman"/>
        </w:rPr>
        <w:t xml:space="preserve"> on medical databases </w:t>
      </w:r>
      <w:r w:rsidRPr="00AA11FE">
        <w:rPr>
          <w:rFonts w:ascii="Times New Roman" w:hAnsi="Times New Roman" w:cs="Times New Roman"/>
        </w:rPr>
        <w:t>can be used for advanced summarization of long clinical guidelines or payer-provider contracts, as well as for extracting key details and generating human-readable summaries</w:t>
      </w:r>
      <w:r w:rsidR="00AA11FE">
        <w:rPr>
          <w:rFonts w:ascii="Times New Roman" w:hAnsi="Times New Roman" w:cs="Times New Roman"/>
        </w:rPr>
        <w:t>.</w:t>
      </w:r>
    </w:p>
    <w:p w14:paraId="384B81B6" w14:textId="77777777" w:rsidR="00AA11FE" w:rsidRPr="00AA11FE" w:rsidRDefault="00AA11FE" w:rsidP="00AA11FE">
      <w:pPr>
        <w:pStyle w:val="ListParagraph"/>
        <w:ind w:left="1710"/>
        <w:rPr>
          <w:rFonts w:ascii="Times New Roman" w:hAnsi="Times New Roman" w:cs="Times New Roman"/>
        </w:rPr>
      </w:pPr>
    </w:p>
    <w:p w14:paraId="53551928" w14:textId="14B5157E" w:rsidR="006A387E" w:rsidRDefault="00220489" w:rsidP="006A387E">
      <w:pPr>
        <w:pStyle w:val="ListParagraph"/>
        <w:numPr>
          <w:ilvl w:val="1"/>
          <w:numId w:val="2"/>
        </w:numPr>
        <w:rPr>
          <w:rFonts w:ascii="Times New Roman" w:hAnsi="Times New Roman" w:cs="Times New Roman"/>
        </w:rPr>
      </w:pPr>
      <w:r w:rsidRPr="00465090">
        <w:rPr>
          <w:rFonts w:ascii="Times New Roman" w:hAnsi="Times New Roman" w:cs="Times New Roman"/>
          <w:b/>
          <w:bCs/>
        </w:rPr>
        <w:t>Personalization</w:t>
      </w:r>
      <w:r w:rsidR="00742DF3" w:rsidRPr="00465090">
        <w:rPr>
          <w:rFonts w:ascii="Times New Roman" w:hAnsi="Times New Roman" w:cs="Times New Roman"/>
          <w:b/>
          <w:bCs/>
        </w:rPr>
        <w:t xml:space="preserve"> </w:t>
      </w:r>
      <w:r w:rsidR="00D81509" w:rsidRPr="00465090">
        <w:rPr>
          <w:rFonts w:ascii="Times New Roman" w:hAnsi="Times New Roman" w:cs="Times New Roman"/>
          <w:b/>
          <w:bCs/>
        </w:rPr>
        <w:t>in Health Plans</w:t>
      </w:r>
      <w:r w:rsidRPr="00465090">
        <w:rPr>
          <w:rFonts w:ascii="Times New Roman" w:hAnsi="Times New Roman" w:cs="Times New Roman"/>
          <w:b/>
          <w:bCs/>
        </w:rPr>
        <w:t>:</w:t>
      </w:r>
      <w:r w:rsidR="006E61F1" w:rsidRPr="00465090">
        <w:rPr>
          <w:rFonts w:ascii="Times New Roman" w:hAnsi="Times New Roman" w:cs="Times New Roman"/>
        </w:rPr>
        <w:t xml:space="preserve"> </w:t>
      </w:r>
      <w:r w:rsidR="004966EC" w:rsidRPr="00465090">
        <w:rPr>
          <w:rFonts w:ascii="Times New Roman" w:hAnsi="Times New Roman" w:cs="Times New Roman"/>
        </w:rPr>
        <w:t>With many insurance options and policy changes, members often struggle to choose and update their plans. By personalizing recommendations based on current health, payers can guide members to the best plans, reducing financial risks and strengthening relationships while enhancing the claims process and wellness programs</w:t>
      </w:r>
    </w:p>
    <w:p w14:paraId="782F18E9" w14:textId="77777777" w:rsidR="00A83B86" w:rsidRPr="00A83B86" w:rsidRDefault="00A83B86" w:rsidP="00A83B86">
      <w:pPr>
        <w:rPr>
          <w:rFonts w:ascii="Times New Roman" w:hAnsi="Times New Roman" w:cs="Times New Roman"/>
        </w:rPr>
      </w:pPr>
    </w:p>
    <w:p w14:paraId="74796F61" w14:textId="77777777" w:rsidR="00A83B86" w:rsidRPr="00D70B68" w:rsidRDefault="00A83B86" w:rsidP="00A83B86">
      <w:pPr>
        <w:pStyle w:val="ListParagraph"/>
        <w:numPr>
          <w:ilvl w:val="0"/>
          <w:numId w:val="3"/>
        </w:numPr>
        <w:rPr>
          <w:rFonts w:ascii="Times New Roman" w:hAnsi="Times New Roman" w:cs="Times New Roman"/>
          <w:b/>
          <w:bCs/>
        </w:rPr>
      </w:pPr>
      <w:r w:rsidRPr="00465090">
        <w:rPr>
          <w:rFonts w:ascii="Times New Roman" w:hAnsi="Times New Roman" w:cs="Times New Roman"/>
          <w:b/>
          <w:bCs/>
        </w:rPr>
        <w:t>Strategic Investments</w:t>
      </w:r>
    </w:p>
    <w:p w14:paraId="71B2D0D3" w14:textId="7B244A92" w:rsidR="00A83B86" w:rsidRDefault="00A83B86" w:rsidP="00A83B86">
      <w:pPr>
        <w:pStyle w:val="ListParagraph"/>
        <w:numPr>
          <w:ilvl w:val="0"/>
          <w:numId w:val="6"/>
        </w:numPr>
        <w:rPr>
          <w:rFonts w:ascii="Times New Roman" w:hAnsi="Times New Roman" w:cs="Times New Roman"/>
        </w:rPr>
      </w:pPr>
      <w:r w:rsidRPr="00465090">
        <w:rPr>
          <w:rFonts w:ascii="Times New Roman" w:hAnsi="Times New Roman" w:cs="Times New Roman"/>
          <w:b/>
          <w:bCs/>
        </w:rPr>
        <w:t>Technological advancement in Blockchain</w:t>
      </w:r>
      <w:r>
        <w:rPr>
          <w:rFonts w:ascii="Times New Roman" w:hAnsi="Times New Roman" w:cs="Times New Roman"/>
          <w:b/>
          <w:bCs/>
        </w:rPr>
        <w:t xml:space="preserve">: </w:t>
      </w:r>
      <w:r w:rsidRPr="00465090">
        <w:rPr>
          <w:rFonts w:ascii="Times New Roman" w:hAnsi="Times New Roman" w:cs="Times New Roman"/>
        </w:rPr>
        <w:t xml:space="preserve">As healthcare is shifting towards Value-Based Care, Cotiviti can provide smart automated contracts and </w:t>
      </w:r>
      <w:r>
        <w:rPr>
          <w:rFonts w:ascii="Times New Roman" w:hAnsi="Times New Roman" w:cs="Times New Roman"/>
        </w:rPr>
        <w:t xml:space="preserve">transparent </w:t>
      </w:r>
      <w:r w:rsidRPr="00465090">
        <w:rPr>
          <w:rFonts w:ascii="Times New Roman" w:hAnsi="Times New Roman" w:cs="Times New Roman"/>
        </w:rPr>
        <w:t xml:space="preserve">payment models for payers and providers using Blockchain </w:t>
      </w:r>
      <w:r>
        <w:rPr>
          <w:rFonts w:ascii="Times New Roman" w:hAnsi="Times New Roman" w:cs="Times New Roman"/>
        </w:rPr>
        <w:t>as a long</w:t>
      </w:r>
      <w:r w:rsidR="00A14713">
        <w:rPr>
          <w:rFonts w:ascii="Times New Roman" w:hAnsi="Times New Roman" w:cs="Times New Roman"/>
        </w:rPr>
        <w:t>-</w:t>
      </w:r>
      <w:r>
        <w:rPr>
          <w:rFonts w:ascii="Times New Roman" w:hAnsi="Times New Roman" w:cs="Times New Roman"/>
        </w:rPr>
        <w:t>term vision.</w:t>
      </w:r>
    </w:p>
    <w:p w14:paraId="74022C4E" w14:textId="77777777" w:rsidR="00A83B86" w:rsidRPr="00465090" w:rsidRDefault="00A83B86" w:rsidP="00A83B86">
      <w:pPr>
        <w:pStyle w:val="ListParagraph"/>
        <w:ind w:left="1080"/>
        <w:rPr>
          <w:rFonts w:ascii="Times New Roman" w:hAnsi="Times New Roman" w:cs="Times New Roman"/>
        </w:rPr>
      </w:pPr>
      <w:r>
        <w:rPr>
          <w:rFonts w:ascii="Times New Roman" w:hAnsi="Times New Roman" w:cs="Times New Roman"/>
          <w:b/>
          <w:bCs/>
        </w:rPr>
        <w:lastRenderedPageBreak/>
        <w:t xml:space="preserve">Action: </w:t>
      </w:r>
      <w:r>
        <w:rPr>
          <w:rFonts w:ascii="Times New Roman" w:hAnsi="Times New Roman" w:cs="Times New Roman"/>
        </w:rPr>
        <w:t>Invest in Blockchain use case study, User research to understand market gaps</w:t>
      </w:r>
      <w:r w:rsidRPr="00465090">
        <w:rPr>
          <w:rFonts w:ascii="Times New Roman" w:hAnsi="Times New Roman" w:cs="Times New Roman"/>
        </w:rPr>
        <w:br/>
      </w:r>
      <w:r w:rsidRPr="00465090">
        <w:rPr>
          <w:rFonts w:ascii="Times New Roman" w:hAnsi="Times New Roman" w:cs="Times New Roman"/>
          <w:b/>
          <w:bCs/>
        </w:rPr>
        <w:t>Outcome:</w:t>
      </w:r>
      <w:r w:rsidRPr="00465090">
        <w:rPr>
          <w:rFonts w:ascii="Times New Roman" w:hAnsi="Times New Roman" w:cs="Times New Roman"/>
        </w:rPr>
        <w:t xml:space="preserve"> Differentiation from the competitors, Customer Satisfaction.</w:t>
      </w:r>
    </w:p>
    <w:p w14:paraId="126A9DB5" w14:textId="77777777" w:rsidR="00A83B86" w:rsidRPr="00465090" w:rsidRDefault="00A83B86" w:rsidP="00A83B86">
      <w:pPr>
        <w:pStyle w:val="ListParagraph"/>
        <w:ind w:left="1080"/>
        <w:rPr>
          <w:rFonts w:ascii="Times New Roman" w:hAnsi="Times New Roman" w:cs="Times New Roman"/>
        </w:rPr>
      </w:pPr>
    </w:p>
    <w:p w14:paraId="1F30D57D" w14:textId="77777777" w:rsidR="00A83B86" w:rsidRDefault="00A83B86" w:rsidP="00A83B86">
      <w:pPr>
        <w:pStyle w:val="ListParagraph"/>
        <w:numPr>
          <w:ilvl w:val="0"/>
          <w:numId w:val="9"/>
        </w:numPr>
        <w:rPr>
          <w:rFonts w:ascii="Times New Roman" w:hAnsi="Times New Roman" w:cs="Times New Roman"/>
        </w:rPr>
      </w:pPr>
      <w:r w:rsidRPr="00465090">
        <w:rPr>
          <w:rFonts w:ascii="Times New Roman" w:hAnsi="Times New Roman" w:cs="Times New Roman"/>
          <w:b/>
          <w:bCs/>
          <w:color w:val="000000"/>
        </w:rPr>
        <w:t>Unified Storage to manage diverse forms of data:</w:t>
      </w:r>
      <w:r w:rsidRPr="00141389">
        <w:rPr>
          <w:rFonts w:ascii="-webkit-standard" w:hAnsi="-webkit-standard"/>
          <w:color w:val="000000"/>
          <w:sz w:val="27"/>
          <w:szCs w:val="27"/>
        </w:rPr>
        <w:t xml:space="preserve"> </w:t>
      </w:r>
      <w:r w:rsidRPr="00141389">
        <w:rPr>
          <w:rFonts w:ascii="Times New Roman" w:hAnsi="Times New Roman" w:cs="Times New Roman"/>
          <w:color w:val="000000"/>
        </w:rPr>
        <w:t>This investment is crucial for Cotiviti as it strengthens its data management infrastructure, enabling the company to handle growing volumes of healthcare data more efficiently</w:t>
      </w:r>
      <w:r>
        <w:rPr>
          <w:rFonts w:ascii="Times New Roman" w:hAnsi="Times New Roman" w:cs="Times New Roman"/>
          <w:color w:val="000000"/>
        </w:rPr>
        <w:t xml:space="preserve"> especially as this data contains diverse formats like medical images, EHRs etc.</w:t>
      </w:r>
      <w:r>
        <w:rPr>
          <w:rFonts w:ascii="Times New Roman" w:hAnsi="Times New Roman" w:cs="Times New Roman"/>
        </w:rPr>
        <w:t xml:space="preserve">                 </w:t>
      </w:r>
    </w:p>
    <w:p w14:paraId="2F7AE0BF" w14:textId="77777777" w:rsidR="00A83B86" w:rsidRPr="005C431F" w:rsidRDefault="00A83B86" w:rsidP="00A83B86">
      <w:pPr>
        <w:pStyle w:val="ListParagraph"/>
        <w:ind w:left="1080"/>
        <w:rPr>
          <w:rFonts w:ascii="Times New Roman" w:hAnsi="Times New Roman" w:cs="Times New Roman"/>
        </w:rPr>
      </w:pPr>
      <w:r w:rsidRPr="0047459B">
        <w:rPr>
          <w:rFonts w:ascii="Times New Roman" w:hAnsi="Times New Roman" w:cs="Times New Roman"/>
          <w:b/>
          <w:bCs/>
        </w:rPr>
        <w:t xml:space="preserve">Action: </w:t>
      </w:r>
      <w:r w:rsidRPr="005C431F">
        <w:rPr>
          <w:rFonts w:ascii="Times New Roman" w:hAnsi="Times New Roman" w:cs="Times New Roman"/>
        </w:rPr>
        <w:t>Partner with industry leaders or implement inhouse infras</w:t>
      </w:r>
      <w:r>
        <w:rPr>
          <w:rFonts w:ascii="Times New Roman" w:hAnsi="Times New Roman" w:cs="Times New Roman"/>
        </w:rPr>
        <w:t>tructure.</w:t>
      </w:r>
    </w:p>
    <w:p w14:paraId="180CCC0B" w14:textId="77777777" w:rsidR="00A83B86" w:rsidRPr="00465090" w:rsidRDefault="00A83B86" w:rsidP="00A83B86">
      <w:pPr>
        <w:rPr>
          <w:rFonts w:ascii="Times New Roman" w:hAnsi="Times New Roman" w:cs="Times New Roman"/>
          <w:b/>
          <w:bCs/>
        </w:rPr>
      </w:pPr>
      <w:r>
        <w:rPr>
          <w:rFonts w:ascii="Times New Roman" w:hAnsi="Times New Roman" w:cs="Times New Roman"/>
          <w:b/>
          <w:bCs/>
        </w:rPr>
        <w:t xml:space="preserve">                 </w:t>
      </w:r>
      <w:r w:rsidRPr="00465090">
        <w:rPr>
          <w:rFonts w:ascii="Times New Roman" w:hAnsi="Times New Roman" w:cs="Times New Roman"/>
          <w:b/>
          <w:bCs/>
        </w:rPr>
        <w:t xml:space="preserve">Outcome: </w:t>
      </w:r>
      <w:proofErr w:type="gramStart"/>
      <w:r w:rsidRPr="00465090">
        <w:rPr>
          <w:rFonts w:ascii="Times New Roman" w:hAnsi="Times New Roman" w:cs="Times New Roman"/>
        </w:rPr>
        <w:t>Enhanced data management,</w:t>
      </w:r>
      <w:proofErr w:type="gramEnd"/>
      <w:r>
        <w:rPr>
          <w:rFonts w:ascii="Times New Roman" w:hAnsi="Times New Roman" w:cs="Times New Roman"/>
        </w:rPr>
        <w:t xml:space="preserve"> compliments Big Data Analytics.</w:t>
      </w:r>
    </w:p>
    <w:p w14:paraId="00A5D217" w14:textId="77777777" w:rsidR="00A83B86" w:rsidRPr="00A83B86" w:rsidRDefault="00A83B86" w:rsidP="00A83B86">
      <w:pPr>
        <w:rPr>
          <w:rFonts w:ascii="Times New Roman" w:hAnsi="Times New Roman" w:cs="Times New Roman"/>
        </w:rPr>
      </w:pPr>
    </w:p>
    <w:p w14:paraId="4CC2E2FC" w14:textId="77777777" w:rsidR="006A387E" w:rsidRPr="00465090" w:rsidRDefault="006A387E" w:rsidP="0027056E">
      <w:pPr>
        <w:rPr>
          <w:rFonts w:ascii="Times New Roman" w:hAnsi="Times New Roman" w:cs="Times New Roman"/>
          <w:b/>
          <w:bCs/>
        </w:rPr>
      </w:pPr>
    </w:p>
    <w:p w14:paraId="3568FD30" w14:textId="6B1CDD32" w:rsidR="00B708C3" w:rsidRPr="004342A1" w:rsidRDefault="00424778" w:rsidP="004342A1">
      <w:pPr>
        <w:pStyle w:val="ListParagraph"/>
        <w:numPr>
          <w:ilvl w:val="0"/>
          <w:numId w:val="3"/>
        </w:numPr>
        <w:rPr>
          <w:rFonts w:ascii="Times New Roman" w:hAnsi="Times New Roman" w:cs="Times New Roman"/>
          <w:b/>
          <w:bCs/>
        </w:rPr>
      </w:pPr>
      <w:r w:rsidRPr="00465090">
        <w:rPr>
          <w:rFonts w:ascii="Times New Roman" w:hAnsi="Times New Roman" w:cs="Times New Roman"/>
          <w:b/>
          <w:bCs/>
        </w:rPr>
        <w:t>Opportunities</w:t>
      </w:r>
    </w:p>
    <w:p w14:paraId="5ADF860C" w14:textId="1722732D" w:rsidR="00D70B68" w:rsidRDefault="00D70B68" w:rsidP="008D4438">
      <w:pPr>
        <w:pStyle w:val="ListParagraph"/>
        <w:numPr>
          <w:ilvl w:val="0"/>
          <w:numId w:val="6"/>
        </w:numPr>
        <w:rPr>
          <w:rFonts w:ascii="Times New Roman" w:hAnsi="Times New Roman" w:cs="Times New Roman"/>
        </w:rPr>
      </w:pPr>
      <w:r w:rsidRPr="00A27D70">
        <w:rPr>
          <w:rFonts w:ascii="Times New Roman" w:hAnsi="Times New Roman" w:cs="Times New Roman"/>
          <w:b/>
          <w:bCs/>
        </w:rPr>
        <w:t>Global Exp</w:t>
      </w:r>
      <w:r w:rsidR="0027056E">
        <w:rPr>
          <w:rFonts w:ascii="Times New Roman" w:hAnsi="Times New Roman" w:cs="Times New Roman"/>
          <w:b/>
          <w:bCs/>
        </w:rPr>
        <w:t>a</w:t>
      </w:r>
      <w:r w:rsidRPr="00A27D70">
        <w:rPr>
          <w:rFonts w:ascii="Times New Roman" w:hAnsi="Times New Roman" w:cs="Times New Roman"/>
          <w:b/>
          <w:bCs/>
        </w:rPr>
        <w:t>nsion:</w:t>
      </w:r>
      <w:r>
        <w:rPr>
          <w:rFonts w:ascii="Times New Roman" w:hAnsi="Times New Roman" w:cs="Times New Roman"/>
        </w:rPr>
        <w:t xml:space="preserve"> </w:t>
      </w:r>
      <w:r w:rsidR="004342A1" w:rsidRPr="004342A1">
        <w:rPr>
          <w:rFonts w:ascii="Times New Roman" w:hAnsi="Times New Roman" w:cs="Times New Roman"/>
        </w:rPr>
        <w:t xml:space="preserve">Cotiviti has a </w:t>
      </w:r>
      <w:r w:rsidR="00302EE0">
        <w:rPr>
          <w:rFonts w:ascii="Times New Roman" w:hAnsi="Times New Roman" w:cs="Times New Roman"/>
        </w:rPr>
        <w:t>major</w:t>
      </w:r>
      <w:r w:rsidR="004342A1" w:rsidRPr="004342A1">
        <w:rPr>
          <w:rFonts w:ascii="Times New Roman" w:hAnsi="Times New Roman" w:cs="Times New Roman"/>
        </w:rPr>
        <w:t xml:space="preserve"> presence in the USA and India</w:t>
      </w:r>
      <w:r w:rsidR="00302EE0">
        <w:rPr>
          <w:rFonts w:ascii="Times New Roman" w:hAnsi="Times New Roman" w:cs="Times New Roman"/>
        </w:rPr>
        <w:t>. L</w:t>
      </w:r>
      <w:r w:rsidR="004342A1" w:rsidRPr="004342A1">
        <w:rPr>
          <w:rFonts w:ascii="Times New Roman" w:hAnsi="Times New Roman" w:cs="Times New Roman"/>
        </w:rPr>
        <w:t>everaging its technological advancements in key areas such as fraud detection and medical record retrieval</w:t>
      </w:r>
      <w:r w:rsidR="00302EE0">
        <w:rPr>
          <w:rFonts w:ascii="Times New Roman" w:hAnsi="Times New Roman" w:cs="Times New Roman"/>
        </w:rPr>
        <w:t>,</w:t>
      </w:r>
      <w:r w:rsidR="004342A1" w:rsidRPr="004342A1">
        <w:rPr>
          <w:rFonts w:ascii="Times New Roman" w:hAnsi="Times New Roman" w:cs="Times New Roman"/>
        </w:rPr>
        <w:t xml:space="preserve"> Cotiviti has the potential to expand globally, initially focusing on </w:t>
      </w:r>
      <w:r w:rsidR="00302EE0">
        <w:rPr>
          <w:rFonts w:ascii="Times New Roman" w:hAnsi="Times New Roman" w:cs="Times New Roman"/>
        </w:rPr>
        <w:t>these</w:t>
      </w:r>
      <w:r w:rsidR="004342A1" w:rsidRPr="004342A1">
        <w:rPr>
          <w:rFonts w:ascii="Times New Roman" w:hAnsi="Times New Roman" w:cs="Times New Roman"/>
        </w:rPr>
        <w:t xml:space="preserve"> high-impact products to drive growth in new markets.</w:t>
      </w:r>
    </w:p>
    <w:p w14:paraId="4D708958" w14:textId="43DEF89E" w:rsidR="0047459B" w:rsidRDefault="0047459B" w:rsidP="0047459B">
      <w:pPr>
        <w:pStyle w:val="ListParagraph"/>
        <w:ind w:left="1080"/>
        <w:rPr>
          <w:rFonts w:ascii="Times New Roman" w:hAnsi="Times New Roman" w:cs="Times New Roman"/>
        </w:rPr>
      </w:pPr>
      <w:r>
        <w:rPr>
          <w:rFonts w:ascii="Times New Roman" w:hAnsi="Times New Roman" w:cs="Times New Roman"/>
          <w:b/>
          <w:bCs/>
        </w:rPr>
        <w:t>Action:</w:t>
      </w:r>
      <w:r>
        <w:rPr>
          <w:rFonts w:ascii="Times New Roman" w:hAnsi="Times New Roman" w:cs="Times New Roman"/>
        </w:rPr>
        <w:t xml:space="preserve"> Conduct market research, Strategic partnerships with local Health Care providers, Leverage strong presence in </w:t>
      </w:r>
      <w:r w:rsidR="005E26D5">
        <w:rPr>
          <w:rFonts w:ascii="Times New Roman" w:hAnsi="Times New Roman" w:cs="Times New Roman"/>
        </w:rPr>
        <w:t>certain</w:t>
      </w:r>
      <w:r>
        <w:rPr>
          <w:rFonts w:ascii="Times New Roman" w:hAnsi="Times New Roman" w:cs="Times New Roman"/>
        </w:rPr>
        <w:t xml:space="preserve"> products.</w:t>
      </w:r>
    </w:p>
    <w:p w14:paraId="15B350BC" w14:textId="67AA430F" w:rsidR="004342A1" w:rsidRDefault="004342A1" w:rsidP="004342A1">
      <w:pPr>
        <w:pStyle w:val="ListParagraph"/>
        <w:ind w:left="1080"/>
        <w:rPr>
          <w:rFonts w:ascii="Times New Roman" w:hAnsi="Times New Roman" w:cs="Times New Roman"/>
        </w:rPr>
      </w:pPr>
      <w:r w:rsidRPr="0027056E">
        <w:rPr>
          <w:rFonts w:ascii="Times New Roman" w:hAnsi="Times New Roman" w:cs="Times New Roman"/>
          <w:b/>
          <w:bCs/>
        </w:rPr>
        <w:t>Expected Result:</w:t>
      </w:r>
      <w:r>
        <w:rPr>
          <w:rFonts w:ascii="Times New Roman" w:hAnsi="Times New Roman" w:cs="Times New Roman"/>
        </w:rPr>
        <w:t xml:space="preserve"> Market </w:t>
      </w:r>
      <w:r w:rsidR="0027056E">
        <w:rPr>
          <w:rFonts w:ascii="Times New Roman" w:hAnsi="Times New Roman" w:cs="Times New Roman"/>
        </w:rPr>
        <w:t>e</w:t>
      </w:r>
      <w:r>
        <w:rPr>
          <w:rFonts w:ascii="Times New Roman" w:hAnsi="Times New Roman" w:cs="Times New Roman"/>
        </w:rPr>
        <w:t xml:space="preserve">xpansion, </w:t>
      </w:r>
      <w:r w:rsidR="0027056E">
        <w:rPr>
          <w:rFonts w:ascii="Times New Roman" w:hAnsi="Times New Roman" w:cs="Times New Roman"/>
        </w:rPr>
        <w:t>Global presence, Revenue growth.</w:t>
      </w:r>
    </w:p>
    <w:p w14:paraId="45D9713D" w14:textId="77777777" w:rsidR="0027056E" w:rsidRPr="00D70B68" w:rsidRDefault="0027056E" w:rsidP="004342A1">
      <w:pPr>
        <w:pStyle w:val="ListParagraph"/>
        <w:ind w:left="1080"/>
        <w:rPr>
          <w:rFonts w:ascii="Times New Roman" w:hAnsi="Times New Roman" w:cs="Times New Roman"/>
        </w:rPr>
      </w:pPr>
    </w:p>
    <w:p w14:paraId="03E834C2" w14:textId="1E46CE61" w:rsidR="004921E7" w:rsidRDefault="00727705" w:rsidP="008D4438">
      <w:pPr>
        <w:pStyle w:val="ListParagraph"/>
        <w:numPr>
          <w:ilvl w:val="0"/>
          <w:numId w:val="6"/>
        </w:numPr>
        <w:rPr>
          <w:rFonts w:ascii="Times New Roman" w:hAnsi="Times New Roman" w:cs="Times New Roman"/>
        </w:rPr>
      </w:pPr>
      <w:r w:rsidRPr="00465090">
        <w:rPr>
          <w:rFonts w:ascii="Times New Roman" w:hAnsi="Times New Roman" w:cs="Times New Roman"/>
          <w:b/>
          <w:bCs/>
        </w:rPr>
        <w:t>Increasing product line:</w:t>
      </w:r>
      <w:r w:rsidRPr="00465090">
        <w:rPr>
          <w:rFonts w:ascii="Times New Roman" w:hAnsi="Times New Roman" w:cs="Times New Roman"/>
        </w:rPr>
        <w:t xml:space="preserve"> </w:t>
      </w:r>
      <w:r w:rsidR="004921E7" w:rsidRPr="00465090">
        <w:rPr>
          <w:rFonts w:ascii="Times New Roman" w:hAnsi="Times New Roman" w:cs="Times New Roman"/>
        </w:rPr>
        <w:t xml:space="preserve">Given the </w:t>
      </w:r>
      <w:r w:rsidR="005E26D5">
        <w:rPr>
          <w:rFonts w:ascii="Times New Roman" w:hAnsi="Times New Roman" w:cs="Times New Roman"/>
        </w:rPr>
        <w:t xml:space="preserve">major </w:t>
      </w:r>
      <w:r w:rsidR="004921E7" w:rsidRPr="00465090">
        <w:rPr>
          <w:rFonts w:ascii="Times New Roman" w:hAnsi="Times New Roman" w:cs="Times New Roman"/>
        </w:rPr>
        <w:t>substantial market within healthcare payers</w:t>
      </w:r>
      <w:r w:rsidR="004E2977" w:rsidRPr="00465090">
        <w:rPr>
          <w:rFonts w:ascii="Times New Roman" w:hAnsi="Times New Roman" w:cs="Times New Roman"/>
        </w:rPr>
        <w:t xml:space="preserve"> and technology base in AI</w:t>
      </w:r>
      <w:r w:rsidR="004921E7" w:rsidRPr="00465090">
        <w:rPr>
          <w:rFonts w:ascii="Times New Roman" w:hAnsi="Times New Roman" w:cs="Times New Roman"/>
        </w:rPr>
        <w:t>, Cotiviti can expand its product line by developing targeted marketing solutions</w:t>
      </w:r>
      <w:r w:rsidR="00B708C3" w:rsidRPr="00465090">
        <w:rPr>
          <w:rFonts w:ascii="Times New Roman" w:hAnsi="Times New Roman" w:cs="Times New Roman"/>
        </w:rPr>
        <w:t xml:space="preserve"> for Payers</w:t>
      </w:r>
      <w:r w:rsidR="004E2977" w:rsidRPr="00465090">
        <w:rPr>
          <w:rFonts w:ascii="Times New Roman" w:hAnsi="Times New Roman" w:cs="Times New Roman"/>
        </w:rPr>
        <w:t xml:space="preserve">, </w:t>
      </w:r>
      <w:r w:rsidR="00B708C3" w:rsidRPr="00465090">
        <w:rPr>
          <w:rFonts w:ascii="Times New Roman" w:hAnsi="Times New Roman" w:cs="Times New Roman"/>
        </w:rPr>
        <w:t>analytics and recommendations dashboard for members to help choose health plans</w:t>
      </w:r>
      <w:r w:rsidR="004921E7" w:rsidRPr="00465090">
        <w:rPr>
          <w:rFonts w:ascii="Times New Roman" w:hAnsi="Times New Roman" w:cs="Times New Roman"/>
        </w:rPr>
        <w:t>.</w:t>
      </w:r>
    </w:p>
    <w:p w14:paraId="630FF592" w14:textId="3CDC66B0" w:rsidR="0047459B" w:rsidRPr="0047459B" w:rsidRDefault="0047459B" w:rsidP="0047459B">
      <w:pPr>
        <w:ind w:left="1080"/>
        <w:rPr>
          <w:rFonts w:ascii="Times New Roman" w:hAnsi="Times New Roman" w:cs="Times New Roman"/>
        </w:rPr>
      </w:pPr>
      <w:r w:rsidRPr="0047459B">
        <w:rPr>
          <w:rFonts w:ascii="Times New Roman" w:hAnsi="Times New Roman" w:cs="Times New Roman"/>
          <w:b/>
          <w:bCs/>
        </w:rPr>
        <w:t>Action:</w:t>
      </w:r>
      <w:r>
        <w:rPr>
          <w:rFonts w:ascii="Times New Roman" w:hAnsi="Times New Roman" w:cs="Times New Roman"/>
        </w:rPr>
        <w:t xml:space="preserve"> Expand partnership with Insurers, invest in AI driven analytics</w:t>
      </w:r>
    </w:p>
    <w:p w14:paraId="78B240A5" w14:textId="3A2484D5" w:rsidR="00AD6A01" w:rsidRPr="00465090" w:rsidRDefault="00B708C3" w:rsidP="006A387E">
      <w:pPr>
        <w:pStyle w:val="ListParagraph"/>
        <w:ind w:left="1080"/>
        <w:rPr>
          <w:rFonts w:ascii="Times New Roman" w:hAnsi="Times New Roman" w:cs="Times New Roman"/>
        </w:rPr>
      </w:pPr>
      <w:r w:rsidRPr="00465090">
        <w:rPr>
          <w:rFonts w:ascii="Times New Roman" w:hAnsi="Times New Roman" w:cs="Times New Roman"/>
          <w:b/>
          <w:bCs/>
        </w:rPr>
        <w:t>Expected Result</w:t>
      </w:r>
      <w:r w:rsidR="00727705" w:rsidRPr="00465090">
        <w:rPr>
          <w:rFonts w:ascii="Times New Roman" w:hAnsi="Times New Roman" w:cs="Times New Roman"/>
          <w:b/>
          <w:bCs/>
        </w:rPr>
        <w:t>:</w:t>
      </w:r>
      <w:r w:rsidR="00727705" w:rsidRPr="00465090">
        <w:rPr>
          <w:rFonts w:ascii="Times New Roman" w:hAnsi="Times New Roman" w:cs="Times New Roman"/>
        </w:rPr>
        <w:t xml:space="preserve"> </w:t>
      </w:r>
      <w:r w:rsidR="003E5D89" w:rsidRPr="00465090">
        <w:rPr>
          <w:rFonts w:ascii="Times New Roman" w:hAnsi="Times New Roman" w:cs="Times New Roman"/>
        </w:rPr>
        <w:t>Revenue growth</w:t>
      </w:r>
      <w:r w:rsidR="00A27D70">
        <w:rPr>
          <w:rFonts w:ascii="Times New Roman" w:hAnsi="Times New Roman" w:cs="Times New Roman"/>
        </w:rPr>
        <w:t xml:space="preserve"> </w:t>
      </w:r>
      <w:r w:rsidR="004E2977" w:rsidRPr="00465090">
        <w:rPr>
          <w:rFonts w:ascii="Times New Roman" w:hAnsi="Times New Roman" w:cs="Times New Roman"/>
        </w:rPr>
        <w:t>for Cotiviti and Health Care payers,</w:t>
      </w:r>
      <w:r w:rsidR="003E5D89" w:rsidRPr="00465090">
        <w:rPr>
          <w:rFonts w:ascii="Times New Roman" w:hAnsi="Times New Roman" w:cs="Times New Roman"/>
        </w:rPr>
        <w:t xml:space="preserve"> enhanced market position</w:t>
      </w:r>
      <w:r w:rsidR="002D0C28" w:rsidRPr="00465090">
        <w:rPr>
          <w:rFonts w:ascii="Times New Roman" w:hAnsi="Times New Roman" w:cs="Times New Roman"/>
        </w:rPr>
        <w:t xml:space="preserve"> and </w:t>
      </w:r>
      <w:r w:rsidR="003E5D89" w:rsidRPr="00465090">
        <w:rPr>
          <w:rFonts w:ascii="Times New Roman" w:hAnsi="Times New Roman" w:cs="Times New Roman"/>
        </w:rPr>
        <w:t>increased client engag</w:t>
      </w:r>
      <w:r w:rsidR="002D0C28" w:rsidRPr="00465090">
        <w:rPr>
          <w:rFonts w:ascii="Times New Roman" w:hAnsi="Times New Roman" w:cs="Times New Roman"/>
        </w:rPr>
        <w:t>e</w:t>
      </w:r>
      <w:r w:rsidR="003E5D89" w:rsidRPr="00465090">
        <w:rPr>
          <w:rFonts w:ascii="Times New Roman" w:hAnsi="Times New Roman" w:cs="Times New Roman"/>
        </w:rPr>
        <w:t>ment</w:t>
      </w:r>
      <w:r w:rsidR="002D0C28" w:rsidRPr="00465090">
        <w:rPr>
          <w:rFonts w:ascii="Times New Roman" w:hAnsi="Times New Roman" w:cs="Times New Roman"/>
        </w:rPr>
        <w:t>.</w:t>
      </w:r>
    </w:p>
    <w:p w14:paraId="6085BDD2" w14:textId="77777777" w:rsidR="006A387E" w:rsidRPr="00465090" w:rsidRDefault="006A387E" w:rsidP="006A387E">
      <w:pPr>
        <w:pStyle w:val="ListParagraph"/>
        <w:ind w:left="1080"/>
        <w:rPr>
          <w:rFonts w:ascii="Times New Roman" w:hAnsi="Times New Roman" w:cs="Times New Roman"/>
        </w:rPr>
      </w:pPr>
    </w:p>
    <w:p w14:paraId="51D7E41F" w14:textId="063F53CC" w:rsidR="007C3A07" w:rsidRPr="004342A1" w:rsidRDefault="00D81509" w:rsidP="004342A1">
      <w:pPr>
        <w:pStyle w:val="ListParagraph"/>
        <w:numPr>
          <w:ilvl w:val="0"/>
          <w:numId w:val="3"/>
        </w:numPr>
        <w:rPr>
          <w:rFonts w:ascii="Times New Roman" w:hAnsi="Times New Roman" w:cs="Times New Roman"/>
          <w:b/>
          <w:bCs/>
        </w:rPr>
      </w:pPr>
      <w:r w:rsidRPr="00465090">
        <w:rPr>
          <w:rFonts w:ascii="Times New Roman" w:hAnsi="Times New Roman" w:cs="Times New Roman"/>
          <w:b/>
          <w:bCs/>
        </w:rPr>
        <w:t>Threats</w:t>
      </w:r>
    </w:p>
    <w:p w14:paraId="126F0D41" w14:textId="66DFFDF2" w:rsidR="0058598B" w:rsidRPr="00465090" w:rsidRDefault="00ED46E8" w:rsidP="0058598B">
      <w:pPr>
        <w:pStyle w:val="ListParagraph"/>
        <w:numPr>
          <w:ilvl w:val="0"/>
          <w:numId w:val="8"/>
        </w:numPr>
        <w:rPr>
          <w:rFonts w:ascii="Times New Roman" w:hAnsi="Times New Roman" w:cs="Times New Roman"/>
        </w:rPr>
      </w:pPr>
      <w:r w:rsidRPr="00465090">
        <w:rPr>
          <w:rFonts w:ascii="Times New Roman" w:hAnsi="Times New Roman" w:cs="Times New Roman"/>
          <w:b/>
          <w:bCs/>
        </w:rPr>
        <w:t>Substitution</w:t>
      </w:r>
      <w:r w:rsidR="00EE262E" w:rsidRPr="00465090">
        <w:rPr>
          <w:rFonts w:ascii="Times New Roman" w:hAnsi="Times New Roman" w:cs="Times New Roman"/>
          <w:b/>
          <w:bCs/>
        </w:rPr>
        <w:t>:</w:t>
      </w:r>
      <w:r w:rsidR="00A75564" w:rsidRPr="00465090">
        <w:rPr>
          <w:rFonts w:ascii="Times New Roman" w:hAnsi="Times New Roman" w:cs="Times New Roman"/>
          <w:b/>
          <w:bCs/>
          <w:color w:val="000000"/>
        </w:rPr>
        <w:t xml:space="preserve"> </w:t>
      </w:r>
      <w:r w:rsidR="00A75564" w:rsidRPr="00465090">
        <w:rPr>
          <w:rFonts w:ascii="Times New Roman" w:hAnsi="Times New Roman" w:cs="Times New Roman"/>
        </w:rPr>
        <w:t>Healthcare providers and payers may invest in building their own in-house analytics teams, reducing reliance on external analytics providers by developing tailored solutions.</w:t>
      </w:r>
    </w:p>
    <w:p w14:paraId="3B99100D" w14:textId="77777777" w:rsidR="0058598B" w:rsidRPr="00AA11FE" w:rsidRDefault="0058598B" w:rsidP="00AA11FE">
      <w:pPr>
        <w:rPr>
          <w:rFonts w:ascii="Times New Roman" w:hAnsi="Times New Roman" w:cs="Times New Roman"/>
        </w:rPr>
      </w:pPr>
    </w:p>
    <w:p w14:paraId="5E42DA57" w14:textId="55AF3C53" w:rsidR="007C3A07" w:rsidRPr="00465090" w:rsidRDefault="00A75564" w:rsidP="0052712C">
      <w:pPr>
        <w:pStyle w:val="ListParagraph"/>
        <w:numPr>
          <w:ilvl w:val="0"/>
          <w:numId w:val="8"/>
        </w:numPr>
        <w:rPr>
          <w:rFonts w:ascii="Times New Roman" w:hAnsi="Times New Roman" w:cs="Times New Roman"/>
        </w:rPr>
      </w:pPr>
      <w:r w:rsidRPr="00465090">
        <w:rPr>
          <w:rFonts w:ascii="Times New Roman" w:hAnsi="Times New Roman" w:cs="Times New Roman"/>
          <w:b/>
          <w:bCs/>
        </w:rPr>
        <w:t>Bargaining power of buyer:</w:t>
      </w:r>
      <w:r w:rsidRPr="00465090">
        <w:rPr>
          <w:rFonts w:ascii="Times New Roman" w:hAnsi="Times New Roman" w:cs="Times New Roman"/>
        </w:rPr>
        <w:t xml:space="preserve"> </w:t>
      </w:r>
      <w:r w:rsidR="007C3A07" w:rsidRPr="00465090">
        <w:rPr>
          <w:rFonts w:ascii="Times New Roman" w:hAnsi="Times New Roman" w:cs="Times New Roman"/>
        </w:rPr>
        <w:t xml:space="preserve">With numerous options </w:t>
      </w:r>
      <w:r w:rsidR="0021335B" w:rsidRPr="00465090">
        <w:rPr>
          <w:rFonts w:ascii="Times New Roman" w:hAnsi="Times New Roman" w:cs="Times New Roman"/>
        </w:rPr>
        <w:t>of Health</w:t>
      </w:r>
      <w:r w:rsidR="00DB4DA2" w:rsidRPr="00465090">
        <w:rPr>
          <w:rFonts w:ascii="Times New Roman" w:hAnsi="Times New Roman" w:cs="Times New Roman"/>
        </w:rPr>
        <w:t xml:space="preserve"> Care Analytics companies </w:t>
      </w:r>
      <w:r w:rsidR="007C3A07" w:rsidRPr="00465090">
        <w:rPr>
          <w:rFonts w:ascii="Times New Roman" w:hAnsi="Times New Roman" w:cs="Times New Roman"/>
        </w:rPr>
        <w:t>in the market, consumers have significant bargaining power. A lack of differentiators can make it difficult for providers to stand out, leading to intense price competition and reduced profitability.</w:t>
      </w:r>
    </w:p>
    <w:p w14:paraId="6CDF3AFC" w14:textId="77777777" w:rsidR="00597D39" w:rsidRPr="00465090" w:rsidRDefault="00597D39" w:rsidP="00597D39">
      <w:pPr>
        <w:rPr>
          <w:rFonts w:ascii="Times New Roman" w:hAnsi="Times New Roman" w:cs="Times New Roman"/>
        </w:rPr>
      </w:pPr>
    </w:p>
    <w:p w14:paraId="52A96FCD" w14:textId="00EB6101" w:rsidR="00D70B68" w:rsidRPr="004342A1" w:rsidRDefault="00597D39" w:rsidP="00D70B68">
      <w:pPr>
        <w:pStyle w:val="ListParagraph"/>
        <w:numPr>
          <w:ilvl w:val="0"/>
          <w:numId w:val="3"/>
        </w:numPr>
        <w:rPr>
          <w:rFonts w:ascii="Times New Roman" w:hAnsi="Times New Roman" w:cs="Times New Roman"/>
          <w:b/>
          <w:bCs/>
        </w:rPr>
      </w:pPr>
      <w:r w:rsidRPr="00465090">
        <w:rPr>
          <w:rFonts w:ascii="Times New Roman" w:hAnsi="Times New Roman" w:cs="Times New Roman"/>
          <w:b/>
          <w:bCs/>
        </w:rPr>
        <w:t>Positioning</w:t>
      </w:r>
    </w:p>
    <w:p w14:paraId="73B321AA" w14:textId="5A5EADAC" w:rsidR="00580164" w:rsidRPr="00465090" w:rsidRDefault="00E93CF6" w:rsidP="00580164">
      <w:pPr>
        <w:pStyle w:val="ListParagraph"/>
        <w:numPr>
          <w:ilvl w:val="0"/>
          <w:numId w:val="15"/>
        </w:numPr>
        <w:rPr>
          <w:rFonts w:ascii="Times New Roman" w:hAnsi="Times New Roman" w:cs="Times New Roman"/>
        </w:rPr>
      </w:pPr>
      <w:r w:rsidRPr="00465090">
        <w:rPr>
          <w:rFonts w:ascii="Times New Roman" w:hAnsi="Times New Roman" w:cs="Times New Roman"/>
        </w:rPr>
        <w:t xml:space="preserve">Cotiviti has strong </w:t>
      </w:r>
      <w:r w:rsidR="003C1C16">
        <w:rPr>
          <w:rFonts w:ascii="Times New Roman" w:hAnsi="Times New Roman" w:cs="Times New Roman"/>
        </w:rPr>
        <w:t>positioning</w:t>
      </w:r>
      <w:r w:rsidR="00141389">
        <w:rPr>
          <w:rFonts w:ascii="Times New Roman" w:hAnsi="Times New Roman" w:cs="Times New Roman"/>
        </w:rPr>
        <w:t xml:space="preserve"> </w:t>
      </w:r>
      <w:r w:rsidR="003C1C16">
        <w:rPr>
          <w:rFonts w:ascii="Times New Roman" w:hAnsi="Times New Roman" w:cs="Times New Roman"/>
        </w:rPr>
        <w:t xml:space="preserve">with its AI solutions </w:t>
      </w:r>
      <w:r w:rsidR="00B37D47" w:rsidRPr="00465090">
        <w:rPr>
          <w:rFonts w:ascii="Times New Roman" w:hAnsi="Times New Roman" w:cs="Times New Roman"/>
        </w:rPr>
        <w:t>in</w:t>
      </w:r>
      <w:r w:rsidR="003E53F2" w:rsidRPr="00465090">
        <w:rPr>
          <w:rFonts w:ascii="Times New Roman" w:hAnsi="Times New Roman" w:cs="Times New Roman"/>
        </w:rPr>
        <w:t xml:space="preserve"> insurance </w:t>
      </w:r>
      <w:r w:rsidR="003C1C16">
        <w:rPr>
          <w:rFonts w:ascii="Times New Roman" w:hAnsi="Times New Roman" w:cs="Times New Roman"/>
        </w:rPr>
        <w:t>fraud detection and medical records retrieval with proven track record of reducing overpayments.</w:t>
      </w:r>
    </w:p>
    <w:p w14:paraId="73C54234" w14:textId="57772BCD" w:rsidR="00376874" w:rsidRPr="00465090" w:rsidRDefault="0070009B" w:rsidP="00376874">
      <w:pPr>
        <w:pStyle w:val="ListParagraph"/>
        <w:numPr>
          <w:ilvl w:val="0"/>
          <w:numId w:val="15"/>
        </w:numPr>
        <w:rPr>
          <w:rFonts w:ascii="Times New Roman" w:hAnsi="Times New Roman" w:cs="Times New Roman"/>
        </w:rPr>
      </w:pPr>
      <w:r w:rsidRPr="00465090">
        <w:rPr>
          <w:rFonts w:ascii="Times New Roman" w:hAnsi="Times New Roman" w:cs="Times New Roman"/>
        </w:rPr>
        <w:t>Some of its biggest competitors in Healthcare A</w:t>
      </w:r>
      <w:r w:rsidR="00370283" w:rsidRPr="00465090">
        <w:rPr>
          <w:rFonts w:ascii="Times New Roman" w:hAnsi="Times New Roman" w:cs="Times New Roman"/>
        </w:rPr>
        <w:t>nalytics like</w:t>
      </w:r>
      <w:r w:rsidR="001723D7" w:rsidRPr="00465090">
        <w:rPr>
          <w:rFonts w:ascii="Times New Roman" w:hAnsi="Times New Roman" w:cs="Times New Roman"/>
        </w:rPr>
        <w:t xml:space="preserve"> </w:t>
      </w:r>
      <w:r w:rsidR="00513285" w:rsidRPr="00465090">
        <w:rPr>
          <w:rFonts w:ascii="Times New Roman" w:hAnsi="Times New Roman" w:cs="Times New Roman"/>
        </w:rPr>
        <w:t xml:space="preserve">IQVIA, </w:t>
      </w:r>
      <w:r w:rsidR="003C1C16">
        <w:rPr>
          <w:rFonts w:ascii="Times New Roman" w:hAnsi="Times New Roman" w:cs="Times New Roman"/>
        </w:rPr>
        <w:t xml:space="preserve">Optum, </w:t>
      </w:r>
      <w:r w:rsidR="001723D7" w:rsidRPr="00465090">
        <w:rPr>
          <w:rFonts w:ascii="Times New Roman" w:hAnsi="Times New Roman" w:cs="Times New Roman"/>
        </w:rPr>
        <w:t>Oracle Health</w:t>
      </w:r>
      <w:r w:rsidR="003C1C16">
        <w:rPr>
          <w:rFonts w:ascii="Times New Roman" w:hAnsi="Times New Roman" w:cs="Times New Roman"/>
        </w:rPr>
        <w:t xml:space="preserve"> </w:t>
      </w:r>
      <w:r w:rsidR="005F1FCB" w:rsidRPr="00465090">
        <w:rPr>
          <w:rFonts w:ascii="Times New Roman" w:hAnsi="Times New Roman" w:cs="Times New Roman"/>
        </w:rPr>
        <w:t xml:space="preserve">have </w:t>
      </w:r>
      <w:r w:rsidR="00337115" w:rsidRPr="00465090">
        <w:rPr>
          <w:rFonts w:ascii="Times New Roman" w:hAnsi="Times New Roman" w:cs="Times New Roman"/>
        </w:rPr>
        <w:t>broader product line and diversified market than Cotiviti</w:t>
      </w:r>
      <w:r w:rsidR="003C1C16">
        <w:rPr>
          <w:rFonts w:ascii="Times New Roman" w:hAnsi="Times New Roman" w:cs="Times New Roman"/>
        </w:rPr>
        <w:t>.</w:t>
      </w:r>
    </w:p>
    <w:p w14:paraId="0ED14ED3" w14:textId="178E5201" w:rsidR="0047459B" w:rsidRPr="00E7650C" w:rsidRDefault="0014644F" w:rsidP="003C1C16">
      <w:pPr>
        <w:pStyle w:val="ListParagraph"/>
        <w:numPr>
          <w:ilvl w:val="0"/>
          <w:numId w:val="15"/>
        </w:numPr>
        <w:rPr>
          <w:rFonts w:ascii="Times New Roman" w:hAnsi="Times New Roman" w:cs="Times New Roman"/>
        </w:rPr>
      </w:pPr>
      <w:r w:rsidRPr="00465090">
        <w:rPr>
          <w:rFonts w:ascii="Times New Roman" w:hAnsi="Times New Roman" w:cs="Times New Roman"/>
        </w:rPr>
        <w:t>To sustain long-term growth and competitiveness, Cotiviti should focus on continuous technological advancements</w:t>
      </w:r>
      <w:r w:rsidRPr="00465090">
        <w:rPr>
          <w:rFonts w:ascii="Times New Roman" w:hAnsi="Times New Roman" w:cs="Times New Roman"/>
        </w:rPr>
        <w:t xml:space="preserve"> by c</w:t>
      </w:r>
      <w:r w:rsidRPr="00465090">
        <w:rPr>
          <w:rFonts w:ascii="Times New Roman" w:hAnsi="Times New Roman" w:cs="Times New Roman"/>
        </w:rPr>
        <w:t>reating differentiators</w:t>
      </w:r>
      <w:r w:rsidR="005C431F">
        <w:rPr>
          <w:rFonts w:ascii="Times New Roman" w:hAnsi="Times New Roman" w:cs="Times New Roman"/>
        </w:rPr>
        <w:t xml:space="preserve"> and expand its product portfolio by entering other areas of Health Care value chain</w:t>
      </w:r>
      <w:r w:rsidR="00E7650C">
        <w:rPr>
          <w:rFonts w:ascii="Times New Roman" w:hAnsi="Times New Roman" w:cs="Times New Roman"/>
        </w:rPr>
        <w:t>.</w:t>
      </w:r>
    </w:p>
    <w:p w14:paraId="73E90AA8" w14:textId="77777777" w:rsidR="003C1C16" w:rsidRPr="003C1C16" w:rsidRDefault="003C1C16" w:rsidP="003C1C16">
      <w:pPr>
        <w:rPr>
          <w:rFonts w:ascii="Times New Roman" w:hAnsi="Times New Roman" w:cs="Times New Roman"/>
        </w:rPr>
      </w:pPr>
    </w:p>
    <w:p w14:paraId="610E6EE9" w14:textId="6E610837" w:rsidR="003C1C16" w:rsidRDefault="005C431F" w:rsidP="005C431F">
      <w:pPr>
        <w:jc w:val="center"/>
        <w:rPr>
          <w:rFonts w:ascii="Times New Roman" w:hAnsi="Times New Roman" w:cs="Times New Roman"/>
        </w:rPr>
      </w:pPr>
      <w:r>
        <w:rPr>
          <w:rFonts w:ascii="Times New Roman" w:hAnsi="Times New Roman" w:cs="Times New Roman"/>
        </w:rPr>
        <w:t>References</w:t>
      </w:r>
    </w:p>
    <w:p w14:paraId="1374BA40" w14:textId="77777777" w:rsidR="005C431F" w:rsidRPr="003C1C16" w:rsidRDefault="005C431F" w:rsidP="005C431F">
      <w:pPr>
        <w:jc w:val="center"/>
        <w:rPr>
          <w:rFonts w:ascii="Times New Roman" w:hAnsi="Times New Roman" w:cs="Times New Roman"/>
        </w:rPr>
      </w:pPr>
    </w:p>
    <w:p w14:paraId="02AFC252" w14:textId="1ECD098C" w:rsidR="00B84842" w:rsidRDefault="00B84842" w:rsidP="00B84842">
      <w:pPr>
        <w:pStyle w:val="NormalWeb"/>
        <w:numPr>
          <w:ilvl w:val="0"/>
          <w:numId w:val="15"/>
        </w:numPr>
        <w:rPr>
          <w:color w:val="000000"/>
        </w:rPr>
      </w:pPr>
      <w:proofErr w:type="spellStart"/>
      <w:r w:rsidRPr="00465090">
        <w:rPr>
          <w:color w:val="000000"/>
        </w:rPr>
        <w:t>Ariwala</w:t>
      </w:r>
      <w:proofErr w:type="spellEnd"/>
      <w:r w:rsidRPr="00465090">
        <w:rPr>
          <w:color w:val="000000"/>
        </w:rPr>
        <w:t>, Pinakin. “AI-Powered Medical Records Summarization: A Game-Changer.”</w:t>
      </w:r>
      <w:r w:rsidRPr="00465090">
        <w:rPr>
          <w:rStyle w:val="apple-converted-space"/>
          <w:rFonts w:eastAsiaTheme="majorEastAsia"/>
          <w:color w:val="000000"/>
        </w:rPr>
        <w:t> </w:t>
      </w:r>
      <w:r w:rsidRPr="00465090">
        <w:rPr>
          <w:rStyle w:val="Emphasis"/>
          <w:rFonts w:eastAsiaTheme="majorEastAsia"/>
          <w:color w:val="000000"/>
        </w:rPr>
        <w:t>Artificial Intelligence and Machine Learning</w:t>
      </w:r>
      <w:r w:rsidRPr="00465090">
        <w:rPr>
          <w:color w:val="000000"/>
        </w:rPr>
        <w:t>, Maruti Tech, 2024,</w:t>
      </w:r>
      <w:r w:rsidRPr="00465090">
        <w:rPr>
          <w:rStyle w:val="apple-converted-space"/>
          <w:rFonts w:eastAsiaTheme="majorEastAsia"/>
          <w:color w:val="000000"/>
        </w:rPr>
        <w:t> </w:t>
      </w:r>
      <w:hyperlink r:id="rId7" w:tgtFrame="_new" w:history="1">
        <w:r w:rsidRPr="00465090">
          <w:rPr>
            <w:rStyle w:val="Hyperlink"/>
            <w:rFonts w:eastAsiaTheme="majorEastAsia"/>
          </w:rPr>
          <w:t>https://marutitech.com/ai-powered-medical-records-summarization/</w:t>
        </w:r>
      </w:hyperlink>
      <w:r w:rsidRPr="00465090">
        <w:rPr>
          <w:color w:val="000000"/>
        </w:rPr>
        <w:t>.</w:t>
      </w:r>
    </w:p>
    <w:p w14:paraId="6D4FEA83" w14:textId="77777777" w:rsidR="005C431F" w:rsidRPr="00465090" w:rsidRDefault="005C431F" w:rsidP="005C431F">
      <w:pPr>
        <w:pStyle w:val="NormalWeb"/>
        <w:ind w:left="1440"/>
        <w:rPr>
          <w:color w:val="000000"/>
        </w:rPr>
      </w:pPr>
    </w:p>
    <w:p w14:paraId="48208870" w14:textId="3F4B89F5" w:rsidR="005C431F" w:rsidRDefault="00B84842" w:rsidP="005C431F">
      <w:pPr>
        <w:pStyle w:val="NormalWeb"/>
        <w:numPr>
          <w:ilvl w:val="0"/>
          <w:numId w:val="15"/>
        </w:numPr>
        <w:rPr>
          <w:color w:val="000000"/>
        </w:rPr>
      </w:pPr>
      <w:r w:rsidRPr="00465090">
        <w:rPr>
          <w:color w:val="000000"/>
        </w:rPr>
        <w:t>Yip, King. “Blockchain &amp; Alternate Payment Models.”</w:t>
      </w:r>
      <w:r w:rsidRPr="00465090">
        <w:rPr>
          <w:rStyle w:val="apple-converted-space"/>
          <w:rFonts w:eastAsiaTheme="majorEastAsia"/>
          <w:color w:val="000000"/>
        </w:rPr>
        <w:t> </w:t>
      </w:r>
      <w:r w:rsidRPr="00465090">
        <w:rPr>
          <w:rStyle w:val="Emphasis"/>
          <w:rFonts w:eastAsiaTheme="majorEastAsia"/>
          <w:color w:val="000000"/>
        </w:rPr>
        <w:t>Health IT</w:t>
      </w:r>
      <w:r w:rsidRPr="00465090">
        <w:rPr>
          <w:color w:val="000000"/>
        </w:rPr>
        <w:t>, U.S. Department of Health and Human Services,</w:t>
      </w:r>
      <w:r w:rsidRPr="00465090">
        <w:rPr>
          <w:rStyle w:val="apple-converted-space"/>
          <w:rFonts w:eastAsiaTheme="majorEastAsia"/>
          <w:color w:val="000000"/>
        </w:rPr>
        <w:t> </w:t>
      </w:r>
      <w:hyperlink r:id="rId8" w:tgtFrame="_new" w:history="1">
        <w:r w:rsidRPr="00465090">
          <w:rPr>
            <w:rStyle w:val="Hyperlink"/>
            <w:rFonts w:eastAsiaTheme="majorEastAsia"/>
          </w:rPr>
          <w:t>https://www.healthit.gov/sites/default/files/15-54-kyip_blockchainapms_080816.pdf</w:t>
        </w:r>
      </w:hyperlink>
      <w:r w:rsidRPr="00465090">
        <w:rPr>
          <w:color w:val="000000"/>
        </w:rPr>
        <w:t>.</w:t>
      </w:r>
    </w:p>
    <w:p w14:paraId="029DCCB1" w14:textId="77777777" w:rsidR="005C431F" w:rsidRPr="005C431F" w:rsidRDefault="005C431F" w:rsidP="005C431F">
      <w:pPr>
        <w:pStyle w:val="NormalWeb"/>
        <w:rPr>
          <w:color w:val="000000"/>
        </w:rPr>
      </w:pPr>
    </w:p>
    <w:p w14:paraId="46EC269E" w14:textId="77777777" w:rsidR="00B84842" w:rsidRDefault="00B84842" w:rsidP="00B84842">
      <w:pPr>
        <w:pStyle w:val="NormalWeb"/>
        <w:numPr>
          <w:ilvl w:val="0"/>
          <w:numId w:val="15"/>
        </w:numPr>
        <w:rPr>
          <w:color w:val="000000"/>
        </w:rPr>
      </w:pPr>
      <w:proofErr w:type="spellStart"/>
      <w:r w:rsidRPr="00465090">
        <w:rPr>
          <w:color w:val="000000"/>
        </w:rPr>
        <w:t>Durr</w:t>
      </w:r>
      <w:proofErr w:type="spellEnd"/>
      <w:r w:rsidRPr="00465090">
        <w:rPr>
          <w:color w:val="000000"/>
        </w:rPr>
        <w:t>, Melinda, and Joon-</w:t>
      </w:r>
      <w:proofErr w:type="spellStart"/>
      <w:r w:rsidRPr="00465090">
        <w:rPr>
          <w:color w:val="000000"/>
        </w:rPr>
        <w:t>Woon</w:t>
      </w:r>
      <w:proofErr w:type="spellEnd"/>
      <w:r w:rsidRPr="00465090">
        <w:rPr>
          <w:color w:val="000000"/>
        </w:rPr>
        <w:t xml:space="preserve"> Song. “How Value-Based Care Can Boost Health Revenue System.”</w:t>
      </w:r>
      <w:r w:rsidRPr="00465090">
        <w:rPr>
          <w:rStyle w:val="apple-converted-space"/>
          <w:rFonts w:eastAsiaTheme="majorEastAsia"/>
          <w:color w:val="000000"/>
        </w:rPr>
        <w:t> </w:t>
      </w:r>
      <w:r w:rsidRPr="00465090">
        <w:rPr>
          <w:rStyle w:val="Emphasis"/>
          <w:rFonts w:eastAsiaTheme="majorEastAsia"/>
          <w:color w:val="000000"/>
        </w:rPr>
        <w:t>Strategy</w:t>
      </w:r>
      <w:r w:rsidRPr="00465090">
        <w:rPr>
          <w:color w:val="000000"/>
        </w:rPr>
        <w:t>, EY, 2024,</w:t>
      </w:r>
      <w:r w:rsidRPr="00465090">
        <w:rPr>
          <w:rStyle w:val="apple-converted-space"/>
          <w:rFonts w:eastAsiaTheme="majorEastAsia"/>
          <w:color w:val="000000"/>
        </w:rPr>
        <w:t> </w:t>
      </w:r>
      <w:hyperlink r:id="rId9" w:tgtFrame="_new" w:history="1">
        <w:r w:rsidRPr="00465090">
          <w:rPr>
            <w:rStyle w:val="Hyperlink"/>
            <w:rFonts w:eastAsiaTheme="majorEastAsia"/>
          </w:rPr>
          <w:t>https://www.ey.com/en_us/insights/strategy/ways-value-based-care-helps-boost-health-system-revenue</w:t>
        </w:r>
      </w:hyperlink>
      <w:r w:rsidRPr="00465090">
        <w:rPr>
          <w:color w:val="000000"/>
        </w:rPr>
        <w:t>.</w:t>
      </w:r>
    </w:p>
    <w:p w14:paraId="1134BA01" w14:textId="77777777" w:rsidR="005C431F" w:rsidRPr="00465090" w:rsidRDefault="005C431F" w:rsidP="005C431F">
      <w:pPr>
        <w:pStyle w:val="NormalWeb"/>
        <w:rPr>
          <w:color w:val="000000"/>
        </w:rPr>
      </w:pPr>
    </w:p>
    <w:p w14:paraId="369EA85B" w14:textId="1098FAE7" w:rsidR="005C431F" w:rsidRDefault="00B84842" w:rsidP="005C431F">
      <w:pPr>
        <w:pStyle w:val="NormalWeb"/>
        <w:numPr>
          <w:ilvl w:val="0"/>
          <w:numId w:val="15"/>
        </w:numPr>
        <w:rPr>
          <w:color w:val="000000"/>
        </w:rPr>
      </w:pPr>
      <w:r w:rsidRPr="00465090">
        <w:rPr>
          <w:color w:val="000000"/>
        </w:rPr>
        <w:t xml:space="preserve">“Exploring Summarization Options for Healthcare with Amazon </w:t>
      </w:r>
      <w:proofErr w:type="spellStart"/>
      <w:r w:rsidRPr="00465090">
        <w:rPr>
          <w:color w:val="000000"/>
        </w:rPr>
        <w:t>SageMaker</w:t>
      </w:r>
      <w:proofErr w:type="spellEnd"/>
      <w:r w:rsidRPr="00465090">
        <w:rPr>
          <w:color w:val="000000"/>
        </w:rPr>
        <w:t>.”</w:t>
      </w:r>
      <w:r w:rsidRPr="00465090">
        <w:rPr>
          <w:rStyle w:val="apple-converted-space"/>
          <w:rFonts w:eastAsiaTheme="majorEastAsia"/>
          <w:color w:val="000000"/>
        </w:rPr>
        <w:t> </w:t>
      </w:r>
      <w:r w:rsidRPr="00465090">
        <w:rPr>
          <w:rStyle w:val="Emphasis"/>
          <w:rFonts w:eastAsiaTheme="majorEastAsia"/>
          <w:color w:val="000000"/>
        </w:rPr>
        <w:t>Amazon Web Services</w:t>
      </w:r>
      <w:r w:rsidRPr="00465090">
        <w:rPr>
          <w:color w:val="000000"/>
        </w:rPr>
        <w:t>, 28 Mar. 2023,</w:t>
      </w:r>
      <w:r w:rsidRPr="00465090">
        <w:rPr>
          <w:rStyle w:val="apple-converted-space"/>
          <w:rFonts w:eastAsiaTheme="majorEastAsia"/>
          <w:color w:val="000000"/>
        </w:rPr>
        <w:t> </w:t>
      </w:r>
      <w:hyperlink r:id="rId10" w:tgtFrame="_new" w:history="1">
        <w:r w:rsidRPr="00465090">
          <w:rPr>
            <w:rStyle w:val="Hyperlink"/>
            <w:rFonts w:eastAsiaTheme="majorEastAsia"/>
          </w:rPr>
          <w:t>https://aws.amazon.com/blogs/machine-learning/exploring-summarization-options-for-healthcare-with-amazon-sagemaker/</w:t>
        </w:r>
      </w:hyperlink>
      <w:r w:rsidRPr="00465090">
        <w:rPr>
          <w:color w:val="000000"/>
        </w:rPr>
        <w:t>.</w:t>
      </w:r>
    </w:p>
    <w:p w14:paraId="733B15E3" w14:textId="77777777" w:rsidR="005C431F" w:rsidRPr="005C431F" w:rsidRDefault="005C431F" w:rsidP="005C431F">
      <w:pPr>
        <w:pStyle w:val="NormalWeb"/>
        <w:rPr>
          <w:color w:val="000000"/>
        </w:rPr>
      </w:pPr>
    </w:p>
    <w:p w14:paraId="46DD0944" w14:textId="5CCAE71E" w:rsidR="005C431F" w:rsidRDefault="00897744" w:rsidP="005C431F">
      <w:pPr>
        <w:pStyle w:val="NormalWeb"/>
        <w:numPr>
          <w:ilvl w:val="0"/>
          <w:numId w:val="15"/>
        </w:numPr>
        <w:rPr>
          <w:color w:val="000000"/>
        </w:rPr>
      </w:pPr>
      <w:r>
        <w:rPr>
          <w:color w:val="000000"/>
        </w:rPr>
        <w:t xml:space="preserve">Abid, Haleem., Mohd, Javaid. </w:t>
      </w:r>
      <w:proofErr w:type="gramStart"/>
      <w:r w:rsidR="00B84842" w:rsidRPr="00465090">
        <w:rPr>
          <w:color w:val="000000"/>
        </w:rPr>
        <w:t>“</w:t>
      </w:r>
      <w:proofErr w:type="gramEnd"/>
      <w:r w:rsidR="00B84842" w:rsidRPr="00465090">
        <w:rPr>
          <w:color w:val="000000"/>
        </w:rPr>
        <w:t>Blockchain in Healthcare Analytics.”</w:t>
      </w:r>
      <w:r w:rsidR="00B84842" w:rsidRPr="00465090">
        <w:rPr>
          <w:rStyle w:val="apple-converted-space"/>
          <w:rFonts w:eastAsiaTheme="majorEastAsia"/>
          <w:color w:val="000000"/>
        </w:rPr>
        <w:t> </w:t>
      </w:r>
      <w:r w:rsidR="00B84842" w:rsidRPr="00465090">
        <w:rPr>
          <w:rStyle w:val="Emphasis"/>
          <w:rFonts w:eastAsiaTheme="majorEastAsia"/>
          <w:color w:val="000000"/>
        </w:rPr>
        <w:t>ScienceDirect</w:t>
      </w:r>
      <w:r w:rsidR="00B84842" w:rsidRPr="00465090">
        <w:rPr>
          <w:color w:val="000000"/>
        </w:rPr>
        <w:t xml:space="preserve">, </w:t>
      </w:r>
      <w:r>
        <w:rPr>
          <w:color w:val="000000"/>
        </w:rPr>
        <w:t xml:space="preserve">July 2021. </w:t>
      </w:r>
      <w:r w:rsidR="00B84842" w:rsidRPr="00465090">
        <w:rPr>
          <w:color w:val="000000"/>
        </w:rPr>
        <w:t>Elsevier,</w:t>
      </w:r>
      <w:r w:rsidR="00B84842" w:rsidRPr="00465090">
        <w:rPr>
          <w:rStyle w:val="apple-converted-space"/>
          <w:rFonts w:eastAsiaTheme="majorEastAsia"/>
          <w:color w:val="000000"/>
        </w:rPr>
        <w:t> </w:t>
      </w:r>
      <w:hyperlink r:id="rId11" w:tgtFrame="_new" w:history="1">
        <w:r w:rsidR="00B84842" w:rsidRPr="00465090">
          <w:rPr>
            <w:rStyle w:val="Hyperlink"/>
            <w:rFonts w:eastAsiaTheme="majorEastAsia"/>
          </w:rPr>
          <w:t>https://www.</w:t>
        </w:r>
        <w:r w:rsidR="00B84842" w:rsidRPr="00465090">
          <w:rPr>
            <w:rStyle w:val="Hyperlink"/>
            <w:rFonts w:eastAsiaTheme="majorEastAsia"/>
          </w:rPr>
          <w:t>s</w:t>
        </w:r>
        <w:r w:rsidR="00B84842" w:rsidRPr="00465090">
          <w:rPr>
            <w:rStyle w:val="Hyperlink"/>
            <w:rFonts w:eastAsiaTheme="majorEastAsia"/>
          </w:rPr>
          <w:t>ciencedirect.com/science/article/pii/S266660302100021X</w:t>
        </w:r>
      </w:hyperlink>
      <w:r w:rsidR="00B84842" w:rsidRPr="00465090">
        <w:rPr>
          <w:color w:val="000000"/>
        </w:rPr>
        <w:t>.</w:t>
      </w:r>
    </w:p>
    <w:p w14:paraId="56A867C8" w14:textId="77777777" w:rsidR="005C431F" w:rsidRPr="005C431F" w:rsidRDefault="005C431F" w:rsidP="005C431F">
      <w:pPr>
        <w:pStyle w:val="NormalWeb"/>
        <w:rPr>
          <w:color w:val="000000"/>
        </w:rPr>
      </w:pPr>
    </w:p>
    <w:p w14:paraId="305516AB" w14:textId="77777777" w:rsidR="00B84842" w:rsidRDefault="00B84842" w:rsidP="00B84842">
      <w:pPr>
        <w:pStyle w:val="NormalWeb"/>
        <w:numPr>
          <w:ilvl w:val="0"/>
          <w:numId w:val="15"/>
        </w:numPr>
        <w:rPr>
          <w:color w:val="000000"/>
        </w:rPr>
      </w:pPr>
      <w:r w:rsidRPr="00465090">
        <w:rPr>
          <w:rStyle w:val="Emphasis"/>
          <w:rFonts w:eastAsiaTheme="majorEastAsia"/>
          <w:color w:val="000000"/>
        </w:rPr>
        <w:t>PitchBook</w:t>
      </w:r>
      <w:r w:rsidRPr="00465090">
        <w:rPr>
          <w:color w:val="000000"/>
        </w:rPr>
        <w:t>.</w:t>
      </w:r>
      <w:r w:rsidRPr="00465090">
        <w:rPr>
          <w:rStyle w:val="apple-converted-space"/>
          <w:rFonts w:eastAsiaTheme="majorEastAsia"/>
          <w:color w:val="000000"/>
        </w:rPr>
        <w:t> </w:t>
      </w:r>
      <w:hyperlink r:id="rId12" w:tgtFrame="_new" w:history="1">
        <w:r w:rsidRPr="00465090">
          <w:rPr>
            <w:rStyle w:val="Hyperlink"/>
            <w:rFonts w:eastAsiaTheme="majorEastAsia"/>
          </w:rPr>
          <w:t>https://my.pitchbook.com/se</w:t>
        </w:r>
        <w:r w:rsidRPr="00465090">
          <w:rPr>
            <w:rStyle w:val="Hyperlink"/>
            <w:rFonts w:eastAsiaTheme="majorEastAsia"/>
          </w:rPr>
          <w:t>a</w:t>
        </w:r>
        <w:r w:rsidRPr="00465090">
          <w:rPr>
            <w:rStyle w:val="Hyperlink"/>
            <w:rFonts w:eastAsiaTheme="majorEastAsia"/>
          </w:rPr>
          <w:t>rch-results/s446253548/companies</w:t>
        </w:r>
      </w:hyperlink>
      <w:r w:rsidRPr="00465090">
        <w:rPr>
          <w:color w:val="000000"/>
        </w:rPr>
        <w:t>.</w:t>
      </w:r>
    </w:p>
    <w:p w14:paraId="6AA1A6F8" w14:textId="77777777" w:rsidR="005C431F" w:rsidRPr="00465090" w:rsidRDefault="005C431F" w:rsidP="005C431F">
      <w:pPr>
        <w:pStyle w:val="NormalWeb"/>
        <w:rPr>
          <w:color w:val="000000"/>
        </w:rPr>
      </w:pPr>
    </w:p>
    <w:p w14:paraId="4B535C9C" w14:textId="77777777" w:rsidR="00B84842" w:rsidRPr="00465090" w:rsidRDefault="00B84842" w:rsidP="00B84842">
      <w:pPr>
        <w:pStyle w:val="NormalWeb"/>
        <w:numPr>
          <w:ilvl w:val="0"/>
          <w:numId w:val="15"/>
        </w:numPr>
        <w:rPr>
          <w:color w:val="000000"/>
        </w:rPr>
      </w:pPr>
      <w:r w:rsidRPr="00465090">
        <w:rPr>
          <w:color w:val="000000"/>
        </w:rPr>
        <w:t>“NetApp Unified Storage.”</w:t>
      </w:r>
      <w:r w:rsidRPr="00465090">
        <w:rPr>
          <w:rStyle w:val="apple-converted-space"/>
          <w:rFonts w:eastAsiaTheme="majorEastAsia"/>
          <w:color w:val="000000"/>
        </w:rPr>
        <w:t> </w:t>
      </w:r>
      <w:r w:rsidRPr="00465090">
        <w:rPr>
          <w:rStyle w:val="Emphasis"/>
          <w:rFonts w:eastAsiaTheme="majorEastAsia"/>
          <w:color w:val="000000"/>
        </w:rPr>
        <w:t>NetApp</w:t>
      </w:r>
      <w:r w:rsidRPr="00465090">
        <w:rPr>
          <w:color w:val="000000"/>
        </w:rPr>
        <w:t>,</w:t>
      </w:r>
      <w:r w:rsidRPr="00465090">
        <w:rPr>
          <w:rStyle w:val="apple-converted-space"/>
          <w:rFonts w:eastAsiaTheme="majorEastAsia"/>
          <w:color w:val="000000"/>
        </w:rPr>
        <w:t> </w:t>
      </w:r>
      <w:hyperlink r:id="rId13" w:tgtFrame="_new" w:history="1">
        <w:r w:rsidRPr="00465090">
          <w:rPr>
            <w:rStyle w:val="Hyperlink"/>
            <w:rFonts w:eastAsiaTheme="majorEastAsia"/>
          </w:rPr>
          <w:t>https://www.netapp.com/media/107880-intelligent-data-infrastructure-ebook-na-1094.pdf</w:t>
        </w:r>
      </w:hyperlink>
      <w:r w:rsidRPr="00465090">
        <w:rPr>
          <w:color w:val="000000"/>
        </w:rPr>
        <w:t>.</w:t>
      </w:r>
    </w:p>
    <w:p w14:paraId="4351C719" w14:textId="77777777" w:rsidR="00770D43" w:rsidRPr="00465090" w:rsidRDefault="00770D43">
      <w:pPr>
        <w:rPr>
          <w:rFonts w:ascii="Times New Roman" w:hAnsi="Times New Roman" w:cs="Times New Roman"/>
        </w:rPr>
      </w:pPr>
    </w:p>
    <w:sectPr w:rsidR="00770D43" w:rsidRPr="00465090">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9E4FB" w14:textId="77777777" w:rsidR="00A530AA" w:rsidRDefault="00A530AA" w:rsidP="004F2ED1">
      <w:r>
        <w:separator/>
      </w:r>
    </w:p>
  </w:endnote>
  <w:endnote w:type="continuationSeparator" w:id="0">
    <w:p w14:paraId="26BCC938" w14:textId="77777777" w:rsidR="00A530AA" w:rsidRDefault="00A530AA" w:rsidP="004F2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531A" w14:textId="77777777" w:rsidR="00A530AA" w:rsidRDefault="00A530AA" w:rsidP="004F2ED1">
      <w:r>
        <w:separator/>
      </w:r>
    </w:p>
  </w:footnote>
  <w:footnote w:type="continuationSeparator" w:id="0">
    <w:p w14:paraId="336BB7C4" w14:textId="77777777" w:rsidR="00A530AA" w:rsidRDefault="00A530AA" w:rsidP="004F2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947885"/>
      <w:docPartObj>
        <w:docPartGallery w:val="Page Numbers (Top of Page)"/>
        <w:docPartUnique/>
      </w:docPartObj>
    </w:sdtPr>
    <w:sdtContent>
      <w:p w14:paraId="27DBB0DC" w14:textId="0FD2BA99" w:rsidR="00A14321" w:rsidRDefault="00A14321" w:rsidP="006101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6B2CD" w14:textId="77777777" w:rsidR="00A14321" w:rsidRDefault="00A14321" w:rsidP="00A1432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808994"/>
      <w:docPartObj>
        <w:docPartGallery w:val="Page Numbers (Top of Page)"/>
        <w:docPartUnique/>
      </w:docPartObj>
    </w:sdtPr>
    <w:sdtContent>
      <w:p w14:paraId="4377A525" w14:textId="2AE88765" w:rsidR="00A14321" w:rsidRDefault="00A14321" w:rsidP="006101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58775" w14:textId="7C6FDDBA" w:rsidR="004F2ED1" w:rsidRDefault="004F2ED1" w:rsidP="00A14321">
    <w:pPr>
      <w:pStyle w:val="Header"/>
      <w:ind w:right="360"/>
    </w:pPr>
    <w:r>
      <w:t xml:space="preserve">                                                                                                                                                </w:t>
    </w:r>
    <w:proofErr w:type="spellStart"/>
    <w:r>
      <w:t>Srimanthula</w:t>
    </w:r>
    <w:proofErr w:type="spellEnd"/>
  </w:p>
  <w:p w14:paraId="2A21A78F" w14:textId="77777777" w:rsidR="004F2ED1" w:rsidRDefault="004F2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602D"/>
    <w:multiLevelType w:val="hybridMultilevel"/>
    <w:tmpl w:val="D91E068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9955374"/>
    <w:multiLevelType w:val="hybridMultilevel"/>
    <w:tmpl w:val="8018B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22A62"/>
    <w:multiLevelType w:val="hybridMultilevel"/>
    <w:tmpl w:val="5146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B1A9F"/>
    <w:multiLevelType w:val="hybridMultilevel"/>
    <w:tmpl w:val="1286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FC"/>
    <w:multiLevelType w:val="hybridMultilevel"/>
    <w:tmpl w:val="B2F27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2421D0"/>
    <w:multiLevelType w:val="hybridMultilevel"/>
    <w:tmpl w:val="CEF07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2B3920"/>
    <w:multiLevelType w:val="hybridMultilevel"/>
    <w:tmpl w:val="6ED8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26168"/>
    <w:multiLevelType w:val="hybridMultilevel"/>
    <w:tmpl w:val="E98420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035700"/>
    <w:multiLevelType w:val="multilevel"/>
    <w:tmpl w:val="DB0A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7798E"/>
    <w:multiLevelType w:val="multilevel"/>
    <w:tmpl w:val="285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5531D"/>
    <w:multiLevelType w:val="hybridMultilevel"/>
    <w:tmpl w:val="7C36C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DD1E59"/>
    <w:multiLevelType w:val="hybridMultilevel"/>
    <w:tmpl w:val="CF4C1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E67A4C"/>
    <w:multiLevelType w:val="hybridMultilevel"/>
    <w:tmpl w:val="0664A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C59EB"/>
    <w:multiLevelType w:val="hybridMultilevel"/>
    <w:tmpl w:val="B09E5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60139E"/>
    <w:multiLevelType w:val="multilevel"/>
    <w:tmpl w:val="8044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A0158"/>
    <w:multiLevelType w:val="hybridMultilevel"/>
    <w:tmpl w:val="AD2C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556592">
    <w:abstractNumId w:val="3"/>
  </w:num>
  <w:num w:numId="2" w16cid:durableId="1237011891">
    <w:abstractNumId w:val="4"/>
  </w:num>
  <w:num w:numId="3" w16cid:durableId="1516917113">
    <w:abstractNumId w:val="15"/>
  </w:num>
  <w:num w:numId="4" w16cid:durableId="636684275">
    <w:abstractNumId w:val="6"/>
  </w:num>
  <w:num w:numId="5" w16cid:durableId="1734700212">
    <w:abstractNumId w:val="2"/>
  </w:num>
  <w:num w:numId="6" w16cid:durableId="629364557">
    <w:abstractNumId w:val="12"/>
  </w:num>
  <w:num w:numId="7" w16cid:durableId="1318849239">
    <w:abstractNumId w:val="1"/>
  </w:num>
  <w:num w:numId="8" w16cid:durableId="2118792426">
    <w:abstractNumId w:val="5"/>
  </w:num>
  <w:num w:numId="9" w16cid:durableId="558369136">
    <w:abstractNumId w:val="10"/>
  </w:num>
  <w:num w:numId="10" w16cid:durableId="753938598">
    <w:abstractNumId w:val="14"/>
  </w:num>
  <w:num w:numId="11" w16cid:durableId="291063089">
    <w:abstractNumId w:val="7"/>
  </w:num>
  <w:num w:numId="12" w16cid:durableId="851914081">
    <w:abstractNumId w:val="9"/>
  </w:num>
  <w:num w:numId="13" w16cid:durableId="1221936455">
    <w:abstractNumId w:val="0"/>
  </w:num>
  <w:num w:numId="14" w16cid:durableId="1232083367">
    <w:abstractNumId w:val="11"/>
  </w:num>
  <w:num w:numId="15" w16cid:durableId="2059622311">
    <w:abstractNumId w:val="13"/>
  </w:num>
  <w:num w:numId="16" w16cid:durableId="4332098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EB"/>
    <w:rsid w:val="00002F5B"/>
    <w:rsid w:val="00031572"/>
    <w:rsid w:val="000348FA"/>
    <w:rsid w:val="0004108A"/>
    <w:rsid w:val="00043698"/>
    <w:rsid w:val="0004776C"/>
    <w:rsid w:val="000A0FA1"/>
    <w:rsid w:val="000E0C9C"/>
    <w:rsid w:val="000F599F"/>
    <w:rsid w:val="001025FD"/>
    <w:rsid w:val="00122E77"/>
    <w:rsid w:val="001241B2"/>
    <w:rsid w:val="00135170"/>
    <w:rsid w:val="00141389"/>
    <w:rsid w:val="0014644F"/>
    <w:rsid w:val="00156BE2"/>
    <w:rsid w:val="00171379"/>
    <w:rsid w:val="001723D7"/>
    <w:rsid w:val="001A78D8"/>
    <w:rsid w:val="001B6A49"/>
    <w:rsid w:val="001B73A2"/>
    <w:rsid w:val="001D62FE"/>
    <w:rsid w:val="00200B4F"/>
    <w:rsid w:val="0021335B"/>
    <w:rsid w:val="00220489"/>
    <w:rsid w:val="002229B5"/>
    <w:rsid w:val="0022767D"/>
    <w:rsid w:val="00251C36"/>
    <w:rsid w:val="002579D9"/>
    <w:rsid w:val="002648C9"/>
    <w:rsid w:val="0027056E"/>
    <w:rsid w:val="002749CA"/>
    <w:rsid w:val="002753A2"/>
    <w:rsid w:val="00281449"/>
    <w:rsid w:val="002B579C"/>
    <w:rsid w:val="002C1484"/>
    <w:rsid w:val="002D0C28"/>
    <w:rsid w:val="002E7590"/>
    <w:rsid w:val="00302EE0"/>
    <w:rsid w:val="00337115"/>
    <w:rsid w:val="003558D3"/>
    <w:rsid w:val="00356BC4"/>
    <w:rsid w:val="003641F5"/>
    <w:rsid w:val="00370283"/>
    <w:rsid w:val="00376874"/>
    <w:rsid w:val="003B1B35"/>
    <w:rsid w:val="003C1C16"/>
    <w:rsid w:val="003C2A59"/>
    <w:rsid w:val="003C64BA"/>
    <w:rsid w:val="003E53F2"/>
    <w:rsid w:val="003E5D89"/>
    <w:rsid w:val="0040618F"/>
    <w:rsid w:val="00424778"/>
    <w:rsid w:val="00433506"/>
    <w:rsid w:val="004342A1"/>
    <w:rsid w:val="004345FD"/>
    <w:rsid w:val="00465090"/>
    <w:rsid w:val="0047459B"/>
    <w:rsid w:val="004921E7"/>
    <w:rsid w:val="00495D78"/>
    <w:rsid w:val="004966EC"/>
    <w:rsid w:val="004B767C"/>
    <w:rsid w:val="004C2728"/>
    <w:rsid w:val="004C5E52"/>
    <w:rsid w:val="004D3A46"/>
    <w:rsid w:val="004E2977"/>
    <w:rsid w:val="004F2ED1"/>
    <w:rsid w:val="00501576"/>
    <w:rsid w:val="00501D27"/>
    <w:rsid w:val="00504F53"/>
    <w:rsid w:val="00513285"/>
    <w:rsid w:val="0052712C"/>
    <w:rsid w:val="00562148"/>
    <w:rsid w:val="0057148F"/>
    <w:rsid w:val="00580125"/>
    <w:rsid w:val="00580164"/>
    <w:rsid w:val="0058598B"/>
    <w:rsid w:val="005916A8"/>
    <w:rsid w:val="00597D39"/>
    <w:rsid w:val="005A64A8"/>
    <w:rsid w:val="005C431F"/>
    <w:rsid w:val="005C6E1E"/>
    <w:rsid w:val="005C77B0"/>
    <w:rsid w:val="005D21B4"/>
    <w:rsid w:val="005E26D5"/>
    <w:rsid w:val="005F1FCB"/>
    <w:rsid w:val="00622445"/>
    <w:rsid w:val="00650121"/>
    <w:rsid w:val="00651D1D"/>
    <w:rsid w:val="00653A50"/>
    <w:rsid w:val="00664549"/>
    <w:rsid w:val="00664C30"/>
    <w:rsid w:val="006661D1"/>
    <w:rsid w:val="006706C8"/>
    <w:rsid w:val="00686A20"/>
    <w:rsid w:val="006A387E"/>
    <w:rsid w:val="006A68A6"/>
    <w:rsid w:val="006B462F"/>
    <w:rsid w:val="006B51D9"/>
    <w:rsid w:val="006E61F1"/>
    <w:rsid w:val="0070009B"/>
    <w:rsid w:val="007120C4"/>
    <w:rsid w:val="00712A1B"/>
    <w:rsid w:val="00725624"/>
    <w:rsid w:val="00727705"/>
    <w:rsid w:val="00742CE5"/>
    <w:rsid w:val="00742DF3"/>
    <w:rsid w:val="00760809"/>
    <w:rsid w:val="00760913"/>
    <w:rsid w:val="00770D43"/>
    <w:rsid w:val="00790585"/>
    <w:rsid w:val="007A6BAF"/>
    <w:rsid w:val="007B02EB"/>
    <w:rsid w:val="007B3BD3"/>
    <w:rsid w:val="007B713C"/>
    <w:rsid w:val="007C3A07"/>
    <w:rsid w:val="00806B74"/>
    <w:rsid w:val="008507BA"/>
    <w:rsid w:val="00850FDB"/>
    <w:rsid w:val="00856E40"/>
    <w:rsid w:val="00897744"/>
    <w:rsid w:val="008D4438"/>
    <w:rsid w:val="00946F3B"/>
    <w:rsid w:val="00947E35"/>
    <w:rsid w:val="00952C82"/>
    <w:rsid w:val="00956AF7"/>
    <w:rsid w:val="00971B24"/>
    <w:rsid w:val="009C43B7"/>
    <w:rsid w:val="009F330E"/>
    <w:rsid w:val="00A01BC5"/>
    <w:rsid w:val="00A01F1C"/>
    <w:rsid w:val="00A03F40"/>
    <w:rsid w:val="00A14321"/>
    <w:rsid w:val="00A14713"/>
    <w:rsid w:val="00A21B6F"/>
    <w:rsid w:val="00A27D70"/>
    <w:rsid w:val="00A42FFA"/>
    <w:rsid w:val="00A530AA"/>
    <w:rsid w:val="00A55083"/>
    <w:rsid w:val="00A60617"/>
    <w:rsid w:val="00A67E15"/>
    <w:rsid w:val="00A75564"/>
    <w:rsid w:val="00A7639C"/>
    <w:rsid w:val="00A83B86"/>
    <w:rsid w:val="00AA11FE"/>
    <w:rsid w:val="00AA3A2E"/>
    <w:rsid w:val="00AA7638"/>
    <w:rsid w:val="00AB6183"/>
    <w:rsid w:val="00AB708C"/>
    <w:rsid w:val="00AD40CE"/>
    <w:rsid w:val="00AD6A01"/>
    <w:rsid w:val="00AE2926"/>
    <w:rsid w:val="00AF2EFF"/>
    <w:rsid w:val="00AF466E"/>
    <w:rsid w:val="00B0767C"/>
    <w:rsid w:val="00B15E9E"/>
    <w:rsid w:val="00B35C3B"/>
    <w:rsid w:val="00B37D47"/>
    <w:rsid w:val="00B42784"/>
    <w:rsid w:val="00B66005"/>
    <w:rsid w:val="00B708C3"/>
    <w:rsid w:val="00B77197"/>
    <w:rsid w:val="00B84842"/>
    <w:rsid w:val="00B84ADE"/>
    <w:rsid w:val="00B87935"/>
    <w:rsid w:val="00BA29A0"/>
    <w:rsid w:val="00BB4095"/>
    <w:rsid w:val="00BF2AD4"/>
    <w:rsid w:val="00BF3192"/>
    <w:rsid w:val="00C24B95"/>
    <w:rsid w:val="00C26527"/>
    <w:rsid w:val="00C5050D"/>
    <w:rsid w:val="00CB362F"/>
    <w:rsid w:val="00CE267A"/>
    <w:rsid w:val="00D10615"/>
    <w:rsid w:val="00D23579"/>
    <w:rsid w:val="00D36668"/>
    <w:rsid w:val="00D4047D"/>
    <w:rsid w:val="00D4203F"/>
    <w:rsid w:val="00D4245C"/>
    <w:rsid w:val="00D70B68"/>
    <w:rsid w:val="00D81509"/>
    <w:rsid w:val="00DA6EB8"/>
    <w:rsid w:val="00DB4DA2"/>
    <w:rsid w:val="00DB6CDB"/>
    <w:rsid w:val="00DC33FA"/>
    <w:rsid w:val="00DD1A28"/>
    <w:rsid w:val="00DE0B57"/>
    <w:rsid w:val="00E21FD4"/>
    <w:rsid w:val="00E3338E"/>
    <w:rsid w:val="00E4310D"/>
    <w:rsid w:val="00E43D0F"/>
    <w:rsid w:val="00E65F1F"/>
    <w:rsid w:val="00E7650C"/>
    <w:rsid w:val="00E90FEB"/>
    <w:rsid w:val="00E93CF6"/>
    <w:rsid w:val="00EB18C3"/>
    <w:rsid w:val="00ED232A"/>
    <w:rsid w:val="00ED46E8"/>
    <w:rsid w:val="00EE262E"/>
    <w:rsid w:val="00EE314C"/>
    <w:rsid w:val="00EE65C6"/>
    <w:rsid w:val="00F36EA7"/>
    <w:rsid w:val="00FC09AF"/>
    <w:rsid w:val="00FD3B35"/>
    <w:rsid w:val="00FD4BC3"/>
    <w:rsid w:val="00FD6F60"/>
    <w:rsid w:val="00FE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20666"/>
  <w15:chartTrackingRefBased/>
  <w15:docId w15:val="{48018AFB-EA0A-0B4A-8420-D0AD2407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F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F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F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F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F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F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F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F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F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F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F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F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F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FEB"/>
    <w:rPr>
      <w:rFonts w:eastAsiaTheme="majorEastAsia" w:cstheme="majorBidi"/>
      <w:color w:val="272727" w:themeColor="text1" w:themeTint="D8"/>
    </w:rPr>
  </w:style>
  <w:style w:type="paragraph" w:styleId="Title">
    <w:name w:val="Title"/>
    <w:basedOn w:val="Normal"/>
    <w:next w:val="Normal"/>
    <w:link w:val="TitleChar"/>
    <w:uiPriority w:val="10"/>
    <w:qFormat/>
    <w:rsid w:val="00E90F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F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F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FEB"/>
    <w:rPr>
      <w:i/>
      <w:iCs/>
      <w:color w:val="404040" w:themeColor="text1" w:themeTint="BF"/>
    </w:rPr>
  </w:style>
  <w:style w:type="paragraph" w:styleId="ListParagraph">
    <w:name w:val="List Paragraph"/>
    <w:basedOn w:val="Normal"/>
    <w:uiPriority w:val="34"/>
    <w:qFormat/>
    <w:rsid w:val="00E90FEB"/>
    <w:pPr>
      <w:ind w:left="720"/>
      <w:contextualSpacing/>
    </w:pPr>
  </w:style>
  <w:style w:type="character" w:styleId="IntenseEmphasis">
    <w:name w:val="Intense Emphasis"/>
    <w:basedOn w:val="DefaultParagraphFont"/>
    <w:uiPriority w:val="21"/>
    <w:qFormat/>
    <w:rsid w:val="00E90FEB"/>
    <w:rPr>
      <w:i/>
      <w:iCs/>
      <w:color w:val="2F5496" w:themeColor="accent1" w:themeShade="BF"/>
    </w:rPr>
  </w:style>
  <w:style w:type="paragraph" w:styleId="IntenseQuote">
    <w:name w:val="Intense Quote"/>
    <w:basedOn w:val="Normal"/>
    <w:next w:val="Normal"/>
    <w:link w:val="IntenseQuoteChar"/>
    <w:uiPriority w:val="30"/>
    <w:qFormat/>
    <w:rsid w:val="00E90F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FEB"/>
    <w:rPr>
      <w:i/>
      <w:iCs/>
      <w:color w:val="2F5496" w:themeColor="accent1" w:themeShade="BF"/>
    </w:rPr>
  </w:style>
  <w:style w:type="character" w:styleId="IntenseReference">
    <w:name w:val="Intense Reference"/>
    <w:basedOn w:val="DefaultParagraphFont"/>
    <w:uiPriority w:val="32"/>
    <w:qFormat/>
    <w:rsid w:val="00E90FEB"/>
    <w:rPr>
      <w:b/>
      <w:bCs/>
      <w:smallCaps/>
      <w:color w:val="2F5496" w:themeColor="accent1" w:themeShade="BF"/>
      <w:spacing w:val="5"/>
    </w:rPr>
  </w:style>
  <w:style w:type="character" w:styleId="Hyperlink">
    <w:name w:val="Hyperlink"/>
    <w:basedOn w:val="DefaultParagraphFont"/>
    <w:uiPriority w:val="99"/>
    <w:unhideWhenUsed/>
    <w:rsid w:val="00650121"/>
    <w:rPr>
      <w:color w:val="0563C1" w:themeColor="hyperlink"/>
      <w:u w:val="single"/>
    </w:rPr>
  </w:style>
  <w:style w:type="character" w:styleId="UnresolvedMention">
    <w:name w:val="Unresolved Mention"/>
    <w:basedOn w:val="DefaultParagraphFont"/>
    <w:uiPriority w:val="99"/>
    <w:semiHidden/>
    <w:unhideWhenUsed/>
    <w:rsid w:val="00650121"/>
    <w:rPr>
      <w:color w:val="605E5C"/>
      <w:shd w:val="clear" w:color="auto" w:fill="E1DFDD"/>
    </w:rPr>
  </w:style>
  <w:style w:type="character" w:styleId="FollowedHyperlink">
    <w:name w:val="FollowedHyperlink"/>
    <w:basedOn w:val="DefaultParagraphFont"/>
    <w:uiPriority w:val="99"/>
    <w:semiHidden/>
    <w:unhideWhenUsed/>
    <w:rsid w:val="00AA7638"/>
    <w:rPr>
      <w:color w:val="954F72" w:themeColor="followedHyperlink"/>
      <w:u w:val="single"/>
    </w:rPr>
  </w:style>
  <w:style w:type="paragraph" w:styleId="Header">
    <w:name w:val="header"/>
    <w:basedOn w:val="Normal"/>
    <w:link w:val="HeaderChar"/>
    <w:uiPriority w:val="99"/>
    <w:unhideWhenUsed/>
    <w:rsid w:val="004F2ED1"/>
    <w:pPr>
      <w:tabs>
        <w:tab w:val="center" w:pos="4680"/>
        <w:tab w:val="right" w:pos="9360"/>
      </w:tabs>
    </w:pPr>
  </w:style>
  <w:style w:type="character" w:customStyle="1" w:styleId="HeaderChar">
    <w:name w:val="Header Char"/>
    <w:basedOn w:val="DefaultParagraphFont"/>
    <w:link w:val="Header"/>
    <w:uiPriority w:val="99"/>
    <w:rsid w:val="004F2ED1"/>
  </w:style>
  <w:style w:type="paragraph" w:styleId="Footer">
    <w:name w:val="footer"/>
    <w:basedOn w:val="Normal"/>
    <w:link w:val="FooterChar"/>
    <w:uiPriority w:val="99"/>
    <w:unhideWhenUsed/>
    <w:rsid w:val="004F2ED1"/>
    <w:pPr>
      <w:tabs>
        <w:tab w:val="center" w:pos="4680"/>
        <w:tab w:val="right" w:pos="9360"/>
      </w:tabs>
    </w:pPr>
  </w:style>
  <w:style w:type="character" w:customStyle="1" w:styleId="FooterChar">
    <w:name w:val="Footer Char"/>
    <w:basedOn w:val="DefaultParagraphFont"/>
    <w:link w:val="Footer"/>
    <w:uiPriority w:val="99"/>
    <w:rsid w:val="004F2ED1"/>
  </w:style>
  <w:style w:type="paragraph" w:styleId="NormalWeb">
    <w:name w:val="Normal (Web)"/>
    <w:basedOn w:val="Normal"/>
    <w:uiPriority w:val="99"/>
    <w:unhideWhenUsed/>
    <w:rsid w:val="00504F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4F53"/>
    <w:rPr>
      <w:b/>
      <w:bCs/>
    </w:rPr>
  </w:style>
  <w:style w:type="character" w:customStyle="1" w:styleId="apple-converted-space">
    <w:name w:val="apple-converted-space"/>
    <w:basedOn w:val="DefaultParagraphFont"/>
    <w:rsid w:val="00B84842"/>
  </w:style>
  <w:style w:type="character" w:styleId="Emphasis">
    <w:name w:val="Emphasis"/>
    <w:basedOn w:val="DefaultParagraphFont"/>
    <w:uiPriority w:val="20"/>
    <w:qFormat/>
    <w:rsid w:val="00B84842"/>
    <w:rPr>
      <w:i/>
      <w:iCs/>
    </w:rPr>
  </w:style>
  <w:style w:type="character" w:styleId="PageNumber">
    <w:name w:val="page number"/>
    <w:basedOn w:val="DefaultParagraphFont"/>
    <w:uiPriority w:val="99"/>
    <w:semiHidden/>
    <w:unhideWhenUsed/>
    <w:rsid w:val="00A1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808">
      <w:bodyDiv w:val="1"/>
      <w:marLeft w:val="0"/>
      <w:marRight w:val="0"/>
      <w:marTop w:val="0"/>
      <w:marBottom w:val="0"/>
      <w:divBdr>
        <w:top w:val="none" w:sz="0" w:space="0" w:color="auto"/>
        <w:left w:val="none" w:sz="0" w:space="0" w:color="auto"/>
        <w:bottom w:val="none" w:sz="0" w:space="0" w:color="auto"/>
        <w:right w:val="none" w:sz="0" w:space="0" w:color="auto"/>
      </w:divBdr>
    </w:div>
    <w:div w:id="28186227">
      <w:bodyDiv w:val="1"/>
      <w:marLeft w:val="0"/>
      <w:marRight w:val="0"/>
      <w:marTop w:val="0"/>
      <w:marBottom w:val="0"/>
      <w:divBdr>
        <w:top w:val="none" w:sz="0" w:space="0" w:color="auto"/>
        <w:left w:val="none" w:sz="0" w:space="0" w:color="auto"/>
        <w:bottom w:val="none" w:sz="0" w:space="0" w:color="auto"/>
        <w:right w:val="none" w:sz="0" w:space="0" w:color="auto"/>
      </w:divBdr>
    </w:div>
    <w:div w:id="345598061">
      <w:bodyDiv w:val="1"/>
      <w:marLeft w:val="0"/>
      <w:marRight w:val="0"/>
      <w:marTop w:val="0"/>
      <w:marBottom w:val="0"/>
      <w:divBdr>
        <w:top w:val="none" w:sz="0" w:space="0" w:color="auto"/>
        <w:left w:val="none" w:sz="0" w:space="0" w:color="auto"/>
        <w:bottom w:val="none" w:sz="0" w:space="0" w:color="auto"/>
        <w:right w:val="none" w:sz="0" w:space="0" w:color="auto"/>
      </w:divBdr>
    </w:div>
    <w:div w:id="535310899">
      <w:bodyDiv w:val="1"/>
      <w:marLeft w:val="0"/>
      <w:marRight w:val="0"/>
      <w:marTop w:val="0"/>
      <w:marBottom w:val="0"/>
      <w:divBdr>
        <w:top w:val="none" w:sz="0" w:space="0" w:color="auto"/>
        <w:left w:val="none" w:sz="0" w:space="0" w:color="auto"/>
        <w:bottom w:val="none" w:sz="0" w:space="0" w:color="auto"/>
        <w:right w:val="none" w:sz="0" w:space="0" w:color="auto"/>
      </w:divBdr>
    </w:div>
    <w:div w:id="985276368">
      <w:bodyDiv w:val="1"/>
      <w:marLeft w:val="0"/>
      <w:marRight w:val="0"/>
      <w:marTop w:val="0"/>
      <w:marBottom w:val="0"/>
      <w:divBdr>
        <w:top w:val="none" w:sz="0" w:space="0" w:color="auto"/>
        <w:left w:val="none" w:sz="0" w:space="0" w:color="auto"/>
        <w:bottom w:val="none" w:sz="0" w:space="0" w:color="auto"/>
        <w:right w:val="none" w:sz="0" w:space="0" w:color="auto"/>
      </w:divBdr>
    </w:div>
    <w:div w:id="1128402224">
      <w:bodyDiv w:val="1"/>
      <w:marLeft w:val="0"/>
      <w:marRight w:val="0"/>
      <w:marTop w:val="0"/>
      <w:marBottom w:val="0"/>
      <w:divBdr>
        <w:top w:val="none" w:sz="0" w:space="0" w:color="auto"/>
        <w:left w:val="none" w:sz="0" w:space="0" w:color="auto"/>
        <w:bottom w:val="none" w:sz="0" w:space="0" w:color="auto"/>
        <w:right w:val="none" w:sz="0" w:space="0" w:color="auto"/>
      </w:divBdr>
    </w:div>
    <w:div w:id="1545171692">
      <w:bodyDiv w:val="1"/>
      <w:marLeft w:val="0"/>
      <w:marRight w:val="0"/>
      <w:marTop w:val="0"/>
      <w:marBottom w:val="0"/>
      <w:divBdr>
        <w:top w:val="none" w:sz="0" w:space="0" w:color="auto"/>
        <w:left w:val="none" w:sz="0" w:space="0" w:color="auto"/>
        <w:bottom w:val="none" w:sz="0" w:space="0" w:color="auto"/>
        <w:right w:val="none" w:sz="0" w:space="0" w:color="auto"/>
      </w:divBdr>
    </w:div>
    <w:div w:id="1658650740">
      <w:bodyDiv w:val="1"/>
      <w:marLeft w:val="0"/>
      <w:marRight w:val="0"/>
      <w:marTop w:val="0"/>
      <w:marBottom w:val="0"/>
      <w:divBdr>
        <w:top w:val="none" w:sz="0" w:space="0" w:color="auto"/>
        <w:left w:val="none" w:sz="0" w:space="0" w:color="auto"/>
        <w:bottom w:val="none" w:sz="0" w:space="0" w:color="auto"/>
        <w:right w:val="none" w:sz="0" w:space="0" w:color="auto"/>
      </w:divBdr>
    </w:div>
    <w:div w:id="1877346216">
      <w:bodyDiv w:val="1"/>
      <w:marLeft w:val="0"/>
      <w:marRight w:val="0"/>
      <w:marTop w:val="0"/>
      <w:marBottom w:val="0"/>
      <w:divBdr>
        <w:top w:val="none" w:sz="0" w:space="0" w:color="auto"/>
        <w:left w:val="none" w:sz="0" w:space="0" w:color="auto"/>
        <w:bottom w:val="none" w:sz="0" w:space="0" w:color="auto"/>
        <w:right w:val="none" w:sz="0" w:space="0" w:color="auto"/>
      </w:divBdr>
    </w:div>
    <w:div w:id="21303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sites/default/files/15-54-kyip_blockchainapms_080816.pdf" TargetMode="External"/><Relationship Id="rId13" Type="http://schemas.openxmlformats.org/officeDocument/2006/relationships/hyperlink" Target="https://www.netapp.com/media/107880-intelligent-data-infrastructure-ebook-na-1094.pdf" TargetMode="External"/><Relationship Id="rId3" Type="http://schemas.openxmlformats.org/officeDocument/2006/relationships/settings" Target="settings.xml"/><Relationship Id="rId7" Type="http://schemas.openxmlformats.org/officeDocument/2006/relationships/hyperlink" Target="https://marutitech.com/ai-powered-medical-records-summarization/" TargetMode="External"/><Relationship Id="rId12" Type="http://schemas.openxmlformats.org/officeDocument/2006/relationships/hyperlink" Target="https://my.pitchbook.com/search-results/s446253548/compan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66660302100021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ws.amazon.com/blogs/machine-learning/exploring-summarization-options-for-healthcare-with-amazon-sagemaker/" TargetMode="External"/><Relationship Id="rId4" Type="http://schemas.openxmlformats.org/officeDocument/2006/relationships/webSettings" Target="webSettings.xml"/><Relationship Id="rId9" Type="http://schemas.openxmlformats.org/officeDocument/2006/relationships/hyperlink" Target="https://www.ey.com/en_us/insights/strategy/ways-value-based-care-helps-boost-health-system-reven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Ragini Srimanthula</dc:creator>
  <cp:keywords/>
  <dc:description/>
  <cp:lastModifiedBy>Sai Ragini Srimanthula</cp:lastModifiedBy>
  <cp:revision>149</cp:revision>
  <dcterms:created xsi:type="dcterms:W3CDTF">2024-08-16T04:34:00Z</dcterms:created>
  <dcterms:modified xsi:type="dcterms:W3CDTF">2024-08-17T14:22:00Z</dcterms:modified>
</cp:coreProperties>
</file>