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  <w:lang w:val="en-US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lang w:val="en-US"/>
        </w:rPr>
        <w:t>Design Principles and Patterns</w:t>
      </w:r>
    </w:p>
    <w:p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Exercise 1: Implementing the Singleton Pattern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static class Logger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private static Logger instance;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private Logger()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System.out.println("Logger instance created.");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public static synchronized Logger getInstance()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(instance == null)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instance = new Logger();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instance;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public void log(String message)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System.out.println("Log message: " + message);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Main method to test the Singleton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Logger logger1 = Logger.getInstance();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logger1.log("This is the first log message.");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Logger logger2 = Logger.getInstance();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logger2.log("This is the second log message.");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System.out.println("Both logger1 and logger2 are the same instance.");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System.out.println("Different instances exist!");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</w:rPr>
        <w:t>Output:</w:t>
      </w:r>
    </w:p>
    <w:p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5731510" cy="2174875"/>
            <wp:effectExtent l="0" t="0" r="2540" b="0"/>
            <wp:docPr id="1369355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8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Exercise 2: Implementing the Factory Method Pattern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Main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DocumentFactory wordFactory = new WordDocumentFactory();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Document word = wordFactory.createDocument();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word.open();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DocumentFactory pdfFactory = new PdfDocumentFactory();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Document pdf = pdfFactory.createDocument();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pdf.open();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DocumentFactory excelFactory = new ExcelDocumentFactory();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Document excel = excelFactory.createDocument();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excel.open();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class Document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abstract void open();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WordDocument extends Document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open()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System.out.println("Opening Word document.");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PdfDocument extends Document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open()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System.out.println("Opening PDF document.");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ExcelDocument extends Document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open()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System.out.println("Opening Excel document.");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class DocumentFactory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abstract Document createDocument();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WordDocumentFactory extends DocumentFactory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Document createDocument()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new WordDocument();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PdfDocumentFactory extends DocumentFactory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Document createDocument()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new PdfDocument();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ExcelDocumentFactory extends DocumentFactory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Document createDocument()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new ExcelDocument();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  <w:r>
        <w:rPr>
          <w:rFonts w:ascii="Times New Roman" w:hAnsi="Times New Roman" w:cs="Times New Roman"/>
          <w:b w:val="1"/>
          <w:bCs w:val="1"/>
          <w:sz w:val="36"/>
          <w:szCs w:val="36"/>
        </w:rPr>
        <w:t>Output :</w:t>
      </w:r>
    </w:p>
    <w:p>
      <w:pPr>
        <w:jc w:val="both"/>
        <w:rPr>
          <w:rFonts w:cstheme="minorHAnsi"/>
          <w:sz w:val="28"/>
          <w:szCs w:val="28"/>
          <w:lang w:val="en-US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5731510" cy="2209800"/>
            <wp:effectExtent l="0" t="0" r="2540" b="0"/>
            <wp:docPr id="134407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kern w:val="2"/>
        <w:lang w:val="en-IN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2F5496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2F5496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2F5496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2F5496" w:themeColor="accent1" w:themeShade="BF"/>
        <w:left w:val="none" w:sz="0" w:space="0" w:shadow="0" w:frame="0" w:color="auto"/>
        <w:bottom w:val="single" w:sz="4" w:space="10" w:shadow="0" w:frame="0" w:color="2F5496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2F5496" w:themeColor="accent1" w:themeShade="BF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rPr>
      <w:rFonts w:cstheme="majorBidi" w:eastAsiaTheme="majorEastAsia"/>
      <w:color w:val="2F5496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rPr>
      <w:rFonts w:cstheme="majorBidi" w:eastAsiaTheme="majorEastAsia"/>
      <w:i w:val="1"/>
      <w:iCs w:val="1"/>
      <w:color w:val="2F5496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2F5496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semiHidden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2F5496" w:themeColor="accent1" w:themeShade="BF"/>
    </w:rPr>
  </w:style>
  <w:style w:type="character" w:styleId="C16">
    <w:name w:val="Intense Quote Char"/>
    <w:basedOn w:val="C0"/>
    <w:link w:val="P14"/>
    <w:rPr>
      <w:i w:val="1"/>
      <w:iCs w:val="1"/>
      <w:color w:val="2F5496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2F5496" w:themeColor="accent1" w:themeShade="BF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Company>HP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rithisha gaddam</dc:creator>
  <dcterms:created xsi:type="dcterms:W3CDTF">2025-06-21T12:54:00Z</dcterms:created>
  <cp:lastModifiedBy>k jahnavi</cp:lastModifiedBy>
  <dcterms:modified xsi:type="dcterms:W3CDTF">2025-06-21T16:46:52Z</dcterms:modified>
  <cp:revision>3</cp:revision>
</cp:coreProperties>
</file>