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13:54:34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videos\data\layer1_ai_eval_20251216_133532.xlsx</w:t>
      </w:r>
    </w:p>
    <w:p/>
    <w:p>
      <w:r>
        <w:t>Evaluated videos: 10</w:t>
      </w:r>
    </w:p>
    <w:p>
      <w:r>
        <w:t>Considered (REAL/AI): 9</w:t>
      </w:r>
    </w:p>
    <w:p>
      <w:r>
        <w:t>Accuracy (REAL/AI only): 22.2%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2</w:t>
      </w:r>
    </w:p>
    <w:p>
      <w:r>
        <w:t xml:space="preserve">  FP (REAL→AI): 1</w:t>
      </w:r>
    </w:p>
    <w:p>
      <w:r>
        <w:t xml:space="preserve">  FN (AI→REAL): 4</w:t>
      </w:r>
    </w:p>
    <w:p/>
    <w:p>
      <w:r>
        <w:t>Bitrate buckets (REAL/AI only):</w:t>
      </w:r>
    </w:p>
    <w:p>
      <w:r>
        <w:t xml:space="preserve">  0.8-1.5: n=6, FP=0, FN=3, TP=0, TN=2</w:t>
      </w:r>
    </w:p>
    <w:p>
      <w:r>
        <w:t xml:space="preserve">  &lt;0.8: n=2, FP=1, FN=0, TP=0, TN=0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