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6AD6D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Hello Minikube (https://kubernetes.io/docs/tutorials/hello-minikube/)</w:t>
      </w:r>
      <w:bookmarkStart w:id="0" w:name="_GoBack"/>
      <w:bookmarkEnd w:id="0"/>
    </w:p>
    <w:p w14:paraId="27075872">
      <w:pPr>
        <w:rPr>
          <w:rFonts w:hint="eastAsia"/>
        </w:rPr>
      </w:pPr>
    </w:p>
    <w:p w14:paraId="46124F84">
      <w:pPr>
        <w:rPr>
          <w:rFonts w:hint="eastAsia"/>
        </w:rPr>
      </w:pPr>
      <w:r>
        <w:rPr>
          <w:rFonts w:hint="eastAsia"/>
        </w:rPr>
        <w:t>Step 1: Start the Minikube Cluster</w:t>
      </w:r>
    </w:p>
    <w:p w14:paraId="6D6EC524">
      <w:r>
        <w:drawing>
          <wp:inline distT="0" distB="0" distL="114300" distR="114300">
            <wp:extent cx="1000125" cy="257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EC12">
      <w:r>
        <w:drawing>
          <wp:inline distT="0" distB="0" distL="114300" distR="114300">
            <wp:extent cx="5273040" cy="159131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549"/>
    <w:p w14:paraId="233CE9B1">
      <w:r>
        <w:rPr>
          <w:rFonts w:hint="eastAsia"/>
        </w:rPr>
        <w:t>Step 2: Open the Kubernetes Dashboard</w:t>
      </w:r>
    </w:p>
    <w:p w14:paraId="3019F0BB">
      <w:r>
        <w:drawing>
          <wp:inline distT="0" distB="0" distL="114300" distR="114300">
            <wp:extent cx="1685925" cy="2095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1DDC">
      <w:r>
        <w:drawing>
          <wp:inline distT="0" distB="0" distL="114300" distR="114300">
            <wp:extent cx="5095875" cy="7524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1A56"/>
    <w:p w14:paraId="77DD2FD4">
      <w:pPr>
        <w:rPr>
          <w:rFonts w:hint="eastAsia"/>
        </w:rPr>
      </w:pPr>
      <w:r>
        <w:rPr>
          <w:rFonts w:hint="eastAsia"/>
        </w:rPr>
        <w:t>Step 3: Create a Deployment</w:t>
      </w:r>
    </w:p>
    <w:p w14:paraId="026D55C9">
      <w:r>
        <w:drawing>
          <wp:inline distT="0" distB="0" distL="114300" distR="114300">
            <wp:extent cx="5270500" cy="169545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650E8">
      <w:r>
        <w:drawing>
          <wp:inline distT="0" distB="0" distL="114300" distR="114300">
            <wp:extent cx="1524000" cy="2190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EE0B">
      <w:r>
        <w:drawing>
          <wp:inline distT="0" distB="0" distL="114300" distR="114300">
            <wp:extent cx="3257550" cy="457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56A3"/>
    <w:p w14:paraId="54769845">
      <w:pPr>
        <w:rPr>
          <w:rFonts w:hint="eastAsia"/>
        </w:rPr>
      </w:pPr>
      <w:r>
        <w:rPr>
          <w:rFonts w:hint="eastAsia"/>
        </w:rPr>
        <w:t>Step 4: Expose the Deployment as a Service</w:t>
      </w:r>
    </w:p>
    <w:p w14:paraId="58493BFC">
      <w:r>
        <w:drawing>
          <wp:inline distT="0" distB="0" distL="114300" distR="114300">
            <wp:extent cx="4314825" cy="2095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A130">
      <w:r>
        <w:drawing>
          <wp:inline distT="0" distB="0" distL="114300" distR="114300">
            <wp:extent cx="1285875" cy="1714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AD2F">
      <w:r>
        <w:drawing>
          <wp:inline distT="0" distB="0" distL="114300" distR="114300">
            <wp:extent cx="4867275" cy="5524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46D9"/>
    <w:p w14:paraId="24F0909F"/>
    <w:p w14:paraId="6A08811A"/>
    <w:p w14:paraId="5C8D2F4D"/>
    <w:p w14:paraId="5140170F"/>
    <w:p w14:paraId="79C9D17D"/>
    <w:p w14:paraId="2E512638">
      <w:pPr>
        <w:rPr>
          <w:rFonts w:hint="eastAsia"/>
        </w:rPr>
      </w:pPr>
      <w:r>
        <w:rPr>
          <w:rFonts w:hint="eastAsia"/>
        </w:rPr>
        <w:t>Step 5: Access the App</w:t>
      </w:r>
    </w:p>
    <w:p w14:paraId="6B320829">
      <w:r>
        <w:drawing>
          <wp:inline distT="0" distB="0" distL="114300" distR="114300">
            <wp:extent cx="1733550" cy="2190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04323">
      <w:r>
        <w:drawing>
          <wp:inline distT="0" distB="0" distL="114300" distR="114300">
            <wp:extent cx="4257675" cy="11334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2CDC"/>
    <w:p w14:paraId="433C14CA">
      <w:pPr>
        <w:rPr>
          <w:rFonts w:hint="eastAsia"/>
        </w:rPr>
      </w:pPr>
      <w:r>
        <w:rPr>
          <w:rFonts w:hint="eastAsia"/>
        </w:rPr>
        <w:t>Step 6: View Application Logs</w:t>
      </w:r>
    </w:p>
    <w:p w14:paraId="74EC12BD">
      <w:r>
        <w:drawing>
          <wp:inline distT="0" distB="0" distL="114300" distR="114300">
            <wp:extent cx="1133475" cy="1524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3A04">
      <w:r>
        <w:drawing>
          <wp:inline distT="0" distB="0" distL="114300" distR="114300">
            <wp:extent cx="2533650" cy="1428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0288"/>
    <w:p w14:paraId="11CC4C82">
      <w:r>
        <w:drawing>
          <wp:inline distT="0" distB="0" distL="114300" distR="114300">
            <wp:extent cx="1400175" cy="1428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4206">
      <w:r>
        <w:drawing>
          <wp:inline distT="0" distB="0" distL="114300" distR="114300">
            <wp:extent cx="1343025" cy="1809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EB29"/>
    <w:p w14:paraId="511972B8">
      <w:pPr>
        <w:rPr>
          <w:rFonts w:hint="eastAsia"/>
        </w:rPr>
      </w:pPr>
      <w:r>
        <w:rPr>
          <w:rFonts w:hint="eastAsia"/>
        </w:rPr>
        <w:t>Step 7: Clean Up</w:t>
      </w:r>
    </w:p>
    <w:p w14:paraId="01F60172">
      <w:r>
        <w:drawing>
          <wp:inline distT="0" distB="0" distL="114300" distR="114300">
            <wp:extent cx="2247900" cy="2095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1512">
      <w:r>
        <w:drawing>
          <wp:inline distT="0" distB="0" distL="114300" distR="114300">
            <wp:extent cx="2247900" cy="1714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B7A5">
      <w:r>
        <w:drawing>
          <wp:inline distT="0" distB="0" distL="114300" distR="114300">
            <wp:extent cx="933450" cy="1428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64D1"/>
    <w:p w14:paraId="53A8097D"/>
    <w:p w14:paraId="1B7FC281"/>
    <w:p w14:paraId="7C860FBC"/>
    <w:p w14:paraId="4AD17655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Deploy an App (https://kubernetes.io/docs/tutorials/kubernetes-basics/deploy-app/deploy-intro/)</w:t>
      </w:r>
    </w:p>
    <w:p w14:paraId="2D0F9CDD">
      <w:pPr>
        <w:jc w:val="left"/>
        <w:rPr>
          <w:rFonts w:hint="eastAsia"/>
          <w:sz w:val="24"/>
          <w:szCs w:val="24"/>
        </w:rPr>
      </w:pPr>
    </w:p>
    <w:p w14:paraId="2C2424FA">
      <w:p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1: Verify kubectl Configuration</w:t>
      </w:r>
    </w:p>
    <w:p w14:paraId="6CEE7BB8">
      <w:pPr>
        <w:jc w:val="left"/>
      </w:pPr>
      <w:r>
        <w:drawing>
          <wp:inline distT="0" distB="0" distL="114300" distR="114300">
            <wp:extent cx="1066800" cy="2000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7E24">
      <w:pPr>
        <w:jc w:val="left"/>
      </w:pPr>
      <w:r>
        <w:drawing>
          <wp:inline distT="0" distB="0" distL="114300" distR="114300">
            <wp:extent cx="1152525" cy="1714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A436">
      <w:pPr>
        <w:jc w:val="left"/>
      </w:pPr>
    </w:p>
    <w:p w14:paraId="35402748">
      <w:pPr>
        <w:jc w:val="left"/>
      </w:pPr>
      <w:r>
        <w:drawing>
          <wp:inline distT="0" distB="0" distL="114300" distR="114300">
            <wp:extent cx="3533775" cy="54292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C702">
      <w:pPr>
        <w:jc w:val="left"/>
      </w:pPr>
      <w:r>
        <w:drawing>
          <wp:inline distT="0" distB="0" distL="114300" distR="114300">
            <wp:extent cx="3200400" cy="35242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8F3B">
      <w:pPr>
        <w:jc w:val="left"/>
      </w:pPr>
    </w:p>
    <w:p w14:paraId="65EC8090">
      <w:pPr>
        <w:jc w:val="left"/>
        <w:rPr>
          <w:rFonts w:hint="eastAsia"/>
        </w:rPr>
      </w:pPr>
      <w:r>
        <w:rPr>
          <w:rFonts w:hint="eastAsia"/>
        </w:rPr>
        <w:t>Step 2: Create a Deployment</w:t>
      </w:r>
    </w:p>
    <w:p w14:paraId="25B5EDFA">
      <w:pPr>
        <w:jc w:val="left"/>
        <w:rPr>
          <w:rFonts w:hint="eastAsia"/>
        </w:rPr>
      </w:pPr>
      <w:r>
        <w:drawing>
          <wp:inline distT="0" distB="0" distL="114300" distR="114300">
            <wp:extent cx="5269230" cy="195580"/>
            <wp:effectExtent l="0" t="0" r="7620" b="139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3998">
      <w:pPr>
        <w:jc w:val="left"/>
      </w:pPr>
      <w:r>
        <w:drawing>
          <wp:inline distT="0" distB="0" distL="114300" distR="114300">
            <wp:extent cx="1638300" cy="23812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C2C9">
      <w:pPr>
        <w:jc w:val="left"/>
      </w:pPr>
      <w:r>
        <w:drawing>
          <wp:inline distT="0" distB="0" distL="114300" distR="114300">
            <wp:extent cx="3724275" cy="43815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7A6E">
      <w:pPr>
        <w:jc w:val="left"/>
      </w:pPr>
    </w:p>
    <w:p w14:paraId="2D44E94C">
      <w:pPr>
        <w:jc w:val="left"/>
        <w:rPr>
          <w:rFonts w:hint="eastAsia"/>
        </w:rPr>
      </w:pPr>
      <w:r>
        <w:rPr>
          <w:rFonts w:hint="eastAsia"/>
        </w:rPr>
        <w:t>Step 3: Access the App via kubectl Proxy</w:t>
      </w:r>
    </w:p>
    <w:p w14:paraId="40F87DAB">
      <w:pPr>
        <w:jc w:val="left"/>
      </w:pPr>
      <w:r>
        <w:drawing>
          <wp:inline distT="0" distB="0" distL="114300" distR="114300">
            <wp:extent cx="933450" cy="18097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60BB">
      <w:pPr>
        <w:jc w:val="left"/>
      </w:pPr>
      <w:r>
        <w:drawing>
          <wp:inline distT="0" distB="0" distL="114300" distR="114300">
            <wp:extent cx="5273040" cy="163195"/>
            <wp:effectExtent l="0" t="0" r="381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8440">
      <w:pPr>
        <w:jc w:val="left"/>
      </w:pPr>
      <w:r>
        <w:drawing>
          <wp:inline distT="0" distB="0" distL="114300" distR="114300">
            <wp:extent cx="4991100" cy="21907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B759">
      <w:pPr>
        <w:jc w:val="left"/>
      </w:pPr>
    </w:p>
    <w:p w14:paraId="1A3790B5">
      <w:pPr>
        <w:jc w:val="left"/>
      </w:pPr>
      <w:r>
        <w:drawing>
          <wp:inline distT="0" distB="0" distL="114300" distR="114300">
            <wp:extent cx="5272405" cy="198120"/>
            <wp:effectExtent l="0" t="0" r="4445" b="1143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9A20">
      <w:pPr>
        <w:jc w:val="left"/>
      </w:pPr>
    </w:p>
    <w:p w14:paraId="20DD50F3">
      <w:pPr>
        <w:jc w:val="left"/>
      </w:pPr>
    </w:p>
    <w:p w14:paraId="7D6FEE1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Explore Pods and Nodes (https://kubernetes.io/docs/tutorials/kubernetes-basics/explore/explore-intro/)</w:t>
      </w:r>
    </w:p>
    <w:p w14:paraId="60F3546B">
      <w:pPr>
        <w:jc w:val="left"/>
        <w:rPr>
          <w:rFonts w:hint="eastAsia"/>
          <w:sz w:val="24"/>
          <w:szCs w:val="24"/>
        </w:rPr>
      </w:pPr>
    </w:p>
    <w:p w14:paraId="60AC8683">
      <w:p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1: Describe a Pod</w:t>
      </w:r>
    </w:p>
    <w:p w14:paraId="75F88A65">
      <w:pPr>
        <w:jc w:val="left"/>
      </w:pPr>
      <w:r>
        <w:drawing>
          <wp:inline distT="0" distB="0" distL="114300" distR="114300">
            <wp:extent cx="2019300" cy="21907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AF78">
      <w:pPr>
        <w:jc w:val="left"/>
      </w:pPr>
      <w:r>
        <w:drawing>
          <wp:inline distT="0" distB="0" distL="114300" distR="114300">
            <wp:extent cx="5273040" cy="4620895"/>
            <wp:effectExtent l="0" t="0" r="381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EC0E">
      <w:pPr>
        <w:jc w:val="left"/>
        <w:rPr>
          <w:rFonts w:hint="eastAsia"/>
        </w:rPr>
      </w:pPr>
      <w:r>
        <w:rPr>
          <w:rFonts w:hint="eastAsia"/>
        </w:rPr>
        <w:t>Step 2: Execute Commands in a Pod</w:t>
      </w:r>
    </w:p>
    <w:p w14:paraId="548157EB">
      <w:pPr>
        <w:jc w:val="left"/>
        <w:rPr>
          <w:rFonts w:hint="eastAsia"/>
        </w:rPr>
      </w:pPr>
      <w:r>
        <w:drawing>
          <wp:inline distT="0" distB="0" distL="114300" distR="114300">
            <wp:extent cx="2209800" cy="17145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3F38">
      <w:pPr>
        <w:jc w:val="left"/>
      </w:pPr>
      <w:r>
        <w:drawing>
          <wp:inline distT="0" distB="0" distL="114300" distR="114300">
            <wp:extent cx="914400" cy="1905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A870">
      <w:pPr>
        <w:jc w:val="left"/>
      </w:pPr>
      <w:r>
        <w:drawing>
          <wp:inline distT="0" distB="0" distL="114300" distR="114300">
            <wp:extent cx="1219200" cy="1524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EF4D">
      <w:pPr>
        <w:jc w:val="left"/>
      </w:pPr>
    </w:p>
    <w:p w14:paraId="55C82913">
      <w:pPr>
        <w:jc w:val="left"/>
      </w:pPr>
      <w:r>
        <w:drawing>
          <wp:inline distT="0" distB="0" distL="114300" distR="114300">
            <wp:extent cx="5257800" cy="2476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D5C5">
      <w:pPr>
        <w:jc w:val="left"/>
      </w:pPr>
    </w:p>
    <w:p w14:paraId="3BC2637E">
      <w:pPr>
        <w:jc w:val="left"/>
        <w:rPr>
          <w:rFonts w:hint="eastAsia"/>
        </w:rPr>
      </w:pPr>
      <w:r>
        <w:rPr>
          <w:rFonts w:hint="eastAsia"/>
        </w:rPr>
        <w:t>Step 3: Explore Nodes</w:t>
      </w:r>
    </w:p>
    <w:p w14:paraId="57BC8341">
      <w:pPr>
        <w:jc w:val="left"/>
      </w:pPr>
      <w:r>
        <w:drawing>
          <wp:inline distT="0" distB="0" distL="114300" distR="114300">
            <wp:extent cx="1200150" cy="21907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8AE0">
      <w:pPr>
        <w:jc w:val="left"/>
      </w:pPr>
      <w:r>
        <w:drawing>
          <wp:inline distT="0" distB="0" distL="114300" distR="114300">
            <wp:extent cx="1933575" cy="18097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60365">
      <w:pPr>
        <w:jc w:val="left"/>
      </w:pPr>
    </w:p>
    <w:p w14:paraId="3F56A241">
      <w:pPr>
        <w:jc w:val="left"/>
      </w:pPr>
      <w:r>
        <w:drawing>
          <wp:inline distT="0" distB="0" distL="114300" distR="114300">
            <wp:extent cx="5269230" cy="1743710"/>
            <wp:effectExtent l="0" t="0" r="7620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1982">
      <w:pPr>
        <w:jc w:val="left"/>
      </w:pPr>
    </w:p>
    <w:p w14:paraId="6A31C349">
      <w:pPr>
        <w:jc w:val="left"/>
      </w:pPr>
    </w:p>
    <w:p w14:paraId="211679A9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Expose Your App with a Service (https://kubernetes.io/docs/tutorials/kubernetes-basics/expose/expose-intro/)</w:t>
      </w:r>
    </w:p>
    <w:p w14:paraId="5752529F">
      <w:pPr>
        <w:jc w:val="left"/>
        <w:rPr>
          <w:rFonts w:hint="eastAsia"/>
          <w:sz w:val="24"/>
          <w:szCs w:val="24"/>
        </w:rPr>
      </w:pPr>
    </w:p>
    <w:p w14:paraId="2601DBA7">
      <w:p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1: Expose the Deployment as a NodePort Service</w:t>
      </w:r>
    </w:p>
    <w:p w14:paraId="1710AD16">
      <w:pPr>
        <w:jc w:val="left"/>
      </w:pPr>
      <w:r>
        <w:drawing>
          <wp:inline distT="0" distB="0" distL="114300" distR="114300">
            <wp:extent cx="4686300" cy="1905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0657">
      <w:pPr>
        <w:jc w:val="left"/>
      </w:pPr>
      <w:r>
        <w:drawing>
          <wp:inline distT="0" distB="0" distL="114300" distR="114300">
            <wp:extent cx="1333500" cy="1905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8D60">
      <w:pPr>
        <w:jc w:val="left"/>
      </w:pPr>
    </w:p>
    <w:p w14:paraId="3B02F89E">
      <w:pPr>
        <w:jc w:val="left"/>
      </w:pPr>
      <w:r>
        <w:drawing>
          <wp:inline distT="0" distB="0" distL="114300" distR="114300">
            <wp:extent cx="5162550" cy="5715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ABEE9">
      <w:pPr>
        <w:jc w:val="left"/>
      </w:pPr>
    </w:p>
    <w:p w14:paraId="76D6C1E6">
      <w:pPr>
        <w:jc w:val="left"/>
        <w:rPr>
          <w:rFonts w:hint="eastAsia"/>
        </w:rPr>
      </w:pPr>
      <w:r>
        <w:rPr>
          <w:rFonts w:hint="eastAsia"/>
        </w:rPr>
        <w:t>Step 2: Access the App Externally</w:t>
      </w:r>
    </w:p>
    <w:p w14:paraId="34EAFDE9">
      <w:pPr>
        <w:jc w:val="left"/>
      </w:pPr>
      <w:r>
        <w:drawing>
          <wp:inline distT="0" distB="0" distL="114300" distR="114300">
            <wp:extent cx="5269865" cy="131445"/>
            <wp:effectExtent l="0" t="0" r="6985" b="190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2989">
      <w:pPr>
        <w:jc w:val="left"/>
      </w:pPr>
      <w:r>
        <w:drawing>
          <wp:inline distT="0" distB="0" distL="114300" distR="114300">
            <wp:extent cx="2362200" cy="1524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619A9">
      <w:pPr>
        <w:jc w:val="left"/>
      </w:pPr>
    </w:p>
    <w:p w14:paraId="310C040F">
      <w:pPr>
        <w:jc w:val="left"/>
      </w:pPr>
      <w:r>
        <w:drawing>
          <wp:inline distT="0" distB="0" distL="114300" distR="114300">
            <wp:extent cx="5238750" cy="200025"/>
            <wp:effectExtent l="0" t="0" r="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5973">
      <w:pPr>
        <w:jc w:val="left"/>
      </w:pPr>
    </w:p>
    <w:p w14:paraId="03B0D6C1">
      <w:pPr>
        <w:jc w:val="left"/>
      </w:pPr>
    </w:p>
    <w:p w14:paraId="0EB65B10">
      <w:pPr>
        <w:jc w:val="left"/>
      </w:pPr>
    </w:p>
    <w:p w14:paraId="249FDF86">
      <w:pPr>
        <w:jc w:val="left"/>
        <w:rPr>
          <w:rFonts w:hint="eastAsia"/>
        </w:rPr>
      </w:pPr>
      <w:r>
        <w:rPr>
          <w:rFonts w:hint="eastAsia"/>
        </w:rPr>
        <w:t>Step 3: Use Labels and Selectors</w:t>
      </w:r>
    </w:p>
    <w:p w14:paraId="7570E46E">
      <w:pPr>
        <w:jc w:val="left"/>
      </w:pPr>
      <w:r>
        <w:drawing>
          <wp:inline distT="0" distB="0" distL="114300" distR="114300">
            <wp:extent cx="2695575" cy="190500"/>
            <wp:effectExtent l="0" t="0" r="952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560A">
      <w:pPr>
        <w:jc w:val="left"/>
      </w:pPr>
      <w:r>
        <w:drawing>
          <wp:inline distT="0" distB="0" distL="114300" distR="114300">
            <wp:extent cx="2447925" cy="152400"/>
            <wp:effectExtent l="0" t="0" r="952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2206">
      <w:pPr>
        <w:jc w:val="left"/>
      </w:pPr>
      <w:r>
        <w:drawing>
          <wp:inline distT="0" distB="0" distL="114300" distR="114300">
            <wp:extent cx="1933575" cy="209550"/>
            <wp:effectExtent l="0" t="0" r="952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CCA8">
      <w:pPr>
        <w:jc w:val="left"/>
      </w:pPr>
      <w:r>
        <w:drawing>
          <wp:inline distT="0" distB="0" distL="114300" distR="114300">
            <wp:extent cx="4505325" cy="409575"/>
            <wp:effectExtent l="0" t="0" r="9525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5DFF">
      <w:pPr>
        <w:jc w:val="left"/>
      </w:pPr>
    </w:p>
    <w:p w14:paraId="31AF19E5">
      <w:pPr>
        <w:jc w:val="left"/>
        <w:rPr>
          <w:rFonts w:hint="eastAsia"/>
        </w:rPr>
      </w:pPr>
      <w:r>
        <w:rPr>
          <w:rFonts w:hint="eastAsia"/>
        </w:rPr>
        <w:t>Step 4: Delete the Service</w:t>
      </w:r>
    </w:p>
    <w:p w14:paraId="53A179C2">
      <w:pPr>
        <w:jc w:val="left"/>
      </w:pPr>
      <w:r>
        <w:drawing>
          <wp:inline distT="0" distB="0" distL="114300" distR="114300">
            <wp:extent cx="3105150" cy="20955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FFB4">
      <w:pPr>
        <w:jc w:val="left"/>
      </w:pPr>
      <w:r>
        <w:drawing>
          <wp:inline distT="0" distB="0" distL="114300" distR="114300">
            <wp:extent cx="1295400" cy="161925"/>
            <wp:effectExtent l="0" t="0" r="0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43C31">
      <w:pPr>
        <w:jc w:val="left"/>
      </w:pPr>
    </w:p>
    <w:p w14:paraId="34B74FC1">
      <w:pPr>
        <w:jc w:val="left"/>
      </w:pPr>
    </w:p>
    <w:p w14:paraId="1B349E9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Scale Your App (https://kubernetes.io/docs/tutorials/kubernetes-basics/scale/scale-intro/)</w:t>
      </w:r>
    </w:p>
    <w:p w14:paraId="4A2BE962">
      <w:pPr>
        <w:jc w:val="left"/>
        <w:rPr>
          <w:rFonts w:hint="eastAsia"/>
        </w:rPr>
      </w:pPr>
    </w:p>
    <w:p w14:paraId="060A24EC">
      <w:p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1: Scale the Deployment to 4 Replicas</w:t>
      </w:r>
    </w:p>
    <w:p w14:paraId="29CE7D6C">
      <w:pPr>
        <w:jc w:val="left"/>
      </w:pPr>
      <w:r>
        <w:drawing>
          <wp:inline distT="0" distB="0" distL="114300" distR="114300">
            <wp:extent cx="3771900" cy="2286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657E7">
      <w:pPr>
        <w:jc w:val="left"/>
      </w:pPr>
      <w:r>
        <w:drawing>
          <wp:inline distT="0" distB="0" distL="114300" distR="114300">
            <wp:extent cx="1628775" cy="200025"/>
            <wp:effectExtent l="0" t="0" r="9525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3BED">
      <w:pPr>
        <w:jc w:val="left"/>
      </w:pPr>
      <w:r>
        <w:drawing>
          <wp:inline distT="0" distB="0" distL="114300" distR="114300">
            <wp:extent cx="3695700" cy="371475"/>
            <wp:effectExtent l="0" t="0" r="0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15D8">
      <w:pPr>
        <w:jc w:val="left"/>
      </w:pPr>
    </w:p>
    <w:p w14:paraId="3FC4F58A">
      <w:pPr>
        <w:jc w:val="left"/>
      </w:pPr>
      <w:r>
        <w:drawing>
          <wp:inline distT="0" distB="0" distL="114300" distR="114300">
            <wp:extent cx="1571625" cy="180975"/>
            <wp:effectExtent l="0" t="0" r="9525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883E">
      <w:pPr>
        <w:jc w:val="left"/>
      </w:pPr>
      <w:r>
        <w:drawing>
          <wp:inline distT="0" distB="0" distL="114300" distR="114300">
            <wp:extent cx="5271135" cy="786765"/>
            <wp:effectExtent l="0" t="0" r="5715" b="133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1E0E">
      <w:pPr>
        <w:jc w:val="left"/>
      </w:pPr>
    </w:p>
    <w:p w14:paraId="2CB90120">
      <w:pPr>
        <w:jc w:val="left"/>
        <w:rPr>
          <w:rFonts w:hint="eastAsia"/>
        </w:rPr>
      </w:pPr>
      <w:r>
        <w:rPr>
          <w:rFonts w:hint="eastAsia"/>
        </w:rPr>
        <w:t>Step 2: Test Load Balancing</w:t>
      </w:r>
    </w:p>
    <w:p w14:paraId="0F5323A8">
      <w:pPr>
        <w:jc w:val="left"/>
      </w:pPr>
      <w:r>
        <w:drawing>
          <wp:inline distT="0" distB="0" distL="114300" distR="114300">
            <wp:extent cx="2295525" cy="200025"/>
            <wp:effectExtent l="0" t="0" r="9525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7B55">
      <w:pPr>
        <w:jc w:val="left"/>
      </w:pPr>
      <w:r>
        <w:drawing>
          <wp:inline distT="0" distB="0" distL="114300" distR="114300">
            <wp:extent cx="5238750" cy="5715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AA90">
      <w:pPr>
        <w:jc w:val="left"/>
      </w:pPr>
    </w:p>
    <w:p w14:paraId="1138FC46">
      <w:pPr>
        <w:jc w:val="left"/>
        <w:rPr>
          <w:rFonts w:hint="eastAsia"/>
        </w:rPr>
      </w:pPr>
      <w:r>
        <w:rPr>
          <w:rFonts w:hint="eastAsia"/>
        </w:rPr>
        <w:t>Step 3: Scale Down to 2 Replicas</w:t>
      </w:r>
    </w:p>
    <w:p w14:paraId="5E6FC11C">
      <w:pPr>
        <w:jc w:val="left"/>
      </w:pPr>
      <w:r>
        <w:drawing>
          <wp:inline distT="0" distB="0" distL="114300" distR="114300">
            <wp:extent cx="3667125" cy="209550"/>
            <wp:effectExtent l="0" t="0" r="952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051D">
      <w:pPr>
        <w:jc w:val="left"/>
      </w:pPr>
      <w:r>
        <w:drawing>
          <wp:inline distT="0" distB="0" distL="114300" distR="114300">
            <wp:extent cx="1066800" cy="219075"/>
            <wp:effectExtent l="0" t="0" r="0" b="952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EAC6">
      <w:pPr>
        <w:jc w:val="left"/>
        <w:rPr>
          <w:rFonts w:hint="eastAsia"/>
          <w:sz w:val="24"/>
          <w:szCs w:val="24"/>
        </w:rPr>
      </w:pPr>
    </w:p>
    <w:p w14:paraId="70A30FA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Perform a Rolling Update (https://kubernetes.io/docs/tutorials/kubernetes-basics/update/update-intro/)</w:t>
      </w:r>
    </w:p>
    <w:p w14:paraId="690E1444">
      <w:pPr>
        <w:jc w:val="left"/>
        <w:rPr>
          <w:rFonts w:hint="eastAsia"/>
        </w:rPr>
      </w:pPr>
    </w:p>
    <w:p w14:paraId="2891EFB8">
      <w:pPr>
        <w:jc w:val="left"/>
        <w:rPr>
          <w:rFonts w:hint="eastAsia"/>
        </w:rPr>
      </w:pPr>
      <w:r>
        <w:rPr>
          <w:rFonts w:hint="eastAsia"/>
        </w:rPr>
        <w:t>Step 1: Update the App to Version 2</w:t>
      </w:r>
    </w:p>
    <w:p w14:paraId="55272B2A">
      <w:pPr>
        <w:jc w:val="left"/>
      </w:pPr>
      <w:r>
        <w:drawing>
          <wp:inline distT="0" distB="0" distL="114300" distR="114300">
            <wp:extent cx="5273040" cy="163195"/>
            <wp:effectExtent l="0" t="0" r="3810" b="825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D822">
      <w:pPr>
        <w:jc w:val="left"/>
      </w:pPr>
      <w:r>
        <w:drawing>
          <wp:inline distT="0" distB="0" distL="114300" distR="114300">
            <wp:extent cx="1133475" cy="200025"/>
            <wp:effectExtent l="0" t="0" r="9525" b="95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F73B">
      <w:pPr>
        <w:jc w:val="left"/>
      </w:pPr>
      <w:r>
        <w:drawing>
          <wp:inline distT="0" distB="0" distL="114300" distR="114300">
            <wp:extent cx="3381375" cy="200025"/>
            <wp:effectExtent l="0" t="0" r="9525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D641">
      <w:pPr>
        <w:jc w:val="left"/>
      </w:pPr>
    </w:p>
    <w:p w14:paraId="5C160CA1">
      <w:pPr>
        <w:jc w:val="left"/>
      </w:pPr>
      <w:r>
        <w:drawing>
          <wp:inline distT="0" distB="0" distL="114300" distR="114300">
            <wp:extent cx="5271135" cy="454025"/>
            <wp:effectExtent l="0" t="0" r="5715" b="317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FBFD">
      <w:pPr>
        <w:jc w:val="left"/>
      </w:pPr>
    </w:p>
    <w:p w14:paraId="388A0159">
      <w:pPr>
        <w:jc w:val="left"/>
        <w:rPr>
          <w:rFonts w:hint="eastAsia"/>
        </w:rPr>
      </w:pPr>
      <w:r>
        <w:rPr>
          <w:rFonts w:hint="eastAsia"/>
        </w:rPr>
        <w:t>Step 2: Verify the Update</w:t>
      </w:r>
    </w:p>
    <w:p w14:paraId="5A1CDA70">
      <w:pPr>
        <w:jc w:val="left"/>
      </w:pPr>
      <w:r>
        <w:drawing>
          <wp:inline distT="0" distB="0" distL="114300" distR="114300">
            <wp:extent cx="2381250" cy="20955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1F8E">
      <w:pPr>
        <w:jc w:val="left"/>
      </w:pPr>
      <w:r>
        <w:drawing>
          <wp:inline distT="0" distB="0" distL="114300" distR="114300">
            <wp:extent cx="2200275" cy="180975"/>
            <wp:effectExtent l="0" t="0" r="9525" b="952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4CCE">
      <w:pPr>
        <w:jc w:val="left"/>
      </w:pPr>
    </w:p>
    <w:p w14:paraId="3625DD48">
      <w:pPr>
        <w:jc w:val="left"/>
      </w:pPr>
      <w:r>
        <w:drawing>
          <wp:inline distT="0" distB="0" distL="114300" distR="114300">
            <wp:extent cx="5210175" cy="257175"/>
            <wp:effectExtent l="0" t="0" r="9525" b="952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30EB9">
      <w:pPr>
        <w:jc w:val="left"/>
      </w:pPr>
      <w:r>
        <w:drawing>
          <wp:inline distT="0" distB="0" distL="114300" distR="114300">
            <wp:extent cx="3609975" cy="228600"/>
            <wp:effectExtent l="0" t="0" r="952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17F7">
      <w:pPr>
        <w:jc w:val="left"/>
        <w:rPr>
          <w:rFonts w:hint="eastAsia"/>
        </w:rPr>
      </w:pPr>
    </w:p>
    <w:p w14:paraId="246DF111">
      <w:pPr>
        <w:jc w:val="left"/>
        <w:rPr>
          <w:rFonts w:hint="eastAsia"/>
        </w:rPr>
      </w:pPr>
      <w:r>
        <w:rPr>
          <w:rFonts w:hint="eastAsia"/>
        </w:rPr>
        <w:t>Step 3: Roll Back a Failed Update</w:t>
      </w:r>
    </w:p>
    <w:p w14:paraId="54B90847">
      <w:pPr>
        <w:jc w:val="left"/>
      </w:pPr>
      <w:r>
        <w:drawing>
          <wp:inline distT="0" distB="0" distL="114300" distR="114300">
            <wp:extent cx="3333750" cy="200025"/>
            <wp:effectExtent l="0" t="0" r="0" b="952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5FDE">
      <w:pPr>
        <w:jc w:val="left"/>
      </w:pPr>
      <w:r>
        <w:drawing>
          <wp:inline distT="0" distB="0" distL="114300" distR="114300">
            <wp:extent cx="1047750" cy="1524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36C8">
      <w:pPr>
        <w:jc w:val="left"/>
      </w:pPr>
      <w:r>
        <w:drawing>
          <wp:inline distT="0" distB="0" distL="114300" distR="114300">
            <wp:extent cx="2333625" cy="171450"/>
            <wp:effectExtent l="0" t="0" r="952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2069">
      <w:pPr>
        <w:jc w:val="left"/>
      </w:pPr>
    </w:p>
    <w:p w14:paraId="388DB80B">
      <w:pPr>
        <w:jc w:val="left"/>
      </w:pPr>
      <w:r>
        <w:drawing>
          <wp:inline distT="0" distB="0" distL="114300" distR="114300">
            <wp:extent cx="5270500" cy="227965"/>
            <wp:effectExtent l="0" t="0" r="6350" b="63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4A25">
      <w:pPr>
        <w:jc w:val="left"/>
      </w:pPr>
    </w:p>
    <w:p w14:paraId="4E3AD7B8">
      <w:pPr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1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6" Type="http://schemas.openxmlformats.org/officeDocument/2006/relationships/fontTable" Target="fontTable.xml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2025-12-30T03:20:59Z</dcterms:created>
  <dc:creator>Lenovo</dc:creator>
  <cp:lastModifiedBy>真白·余烬</cp:lastModifiedBy>
  <dcterms:modified xsi:type="dcterms:W3CDTF">2025-12-30T04:13:38Z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eyJoZGlkIjoiMTBkYjk4YjQ5MWEzODcwMjZiYTEzZDg5ZjFlMmVlZTIiLCJ1c2VySWQiOiIzMjgzNTc1NTYifQ==</vt:lpwstr>
  </property>
  <property fmtid="{D5CDD505-2E9C-101B-9397-08002B2CF9AE}" pid="4" name="ICV">
    <vt:lpwstr>C46D7746D0E44422BDA9CB55432038B6_12</vt:lpwstr>
  </property>
</Properties>
</file>