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F250" w14:textId="2F43EF8E" w:rsidR="00FF0B23" w:rsidRDefault="00BE074F" w:rsidP="00BE074F">
      <w:pPr>
        <w:pStyle w:val="Opskrif1"/>
        <w:spacing w:before="120" w:after="120" w:line="276" w:lineRule="auto"/>
        <w:jc w:val="both"/>
      </w:pPr>
      <w:r>
        <w:t>Constructing an Antenna Half</w:t>
      </w:r>
    </w:p>
    <w:p w14:paraId="2756C520" w14:textId="1FC9C449" w:rsidR="00BE074F" w:rsidRDefault="00BE074F" w:rsidP="00BE074F">
      <w:pPr>
        <w:spacing w:before="120" w:after="120" w:line="276" w:lineRule="auto"/>
        <w:jc w:val="both"/>
      </w:pPr>
      <w:r>
        <w:t xml:space="preserve">For making new antenna halves, use an existing example as reference. Some of the parts will also need to be scavenged from the broken element being replaced. </w:t>
      </w:r>
      <w:r w:rsidRPr="00BE074F">
        <w:rPr>
          <w:i/>
          <w:iCs/>
          <w:color w:val="1F3864" w:themeColor="accent1" w:themeShade="80"/>
        </w:rPr>
        <w:fldChar w:fldCharType="begin"/>
      </w:r>
      <w:r w:rsidRPr="00BE074F">
        <w:rPr>
          <w:i/>
          <w:iCs/>
          <w:color w:val="1F3864" w:themeColor="accent1" w:themeShade="80"/>
        </w:rPr>
        <w:instrText xml:space="preserve"> REF _Ref96082468 \h </w:instrText>
      </w:r>
      <w:r w:rsidRPr="00BE074F">
        <w:rPr>
          <w:i/>
          <w:iCs/>
          <w:color w:val="1F3864" w:themeColor="accent1" w:themeShade="80"/>
        </w:rPr>
      </w:r>
      <w:r>
        <w:rPr>
          <w:i/>
          <w:iCs/>
          <w:color w:val="1F3864" w:themeColor="accent1" w:themeShade="80"/>
        </w:rPr>
        <w:instrText xml:space="preserve"> \* MERGEFORMAT </w:instrText>
      </w:r>
      <w:r w:rsidRPr="00BE074F">
        <w:rPr>
          <w:i/>
          <w:iCs/>
          <w:color w:val="1F3864" w:themeColor="accent1" w:themeShade="80"/>
        </w:rPr>
        <w:fldChar w:fldCharType="separate"/>
      </w:r>
      <w:r w:rsidRPr="00BE074F">
        <w:rPr>
          <w:i/>
          <w:iCs/>
          <w:color w:val="1F3864" w:themeColor="accent1" w:themeShade="80"/>
        </w:rPr>
        <w:t xml:space="preserve">Figure </w:t>
      </w:r>
      <w:r w:rsidRPr="00BE074F">
        <w:rPr>
          <w:i/>
          <w:iCs/>
          <w:noProof/>
          <w:color w:val="1F3864" w:themeColor="accent1" w:themeShade="80"/>
        </w:rPr>
        <w:t>1</w:t>
      </w:r>
      <w:r w:rsidRPr="00BE074F">
        <w:rPr>
          <w:i/>
          <w:iCs/>
          <w:color w:val="1F3864" w:themeColor="accent1" w:themeShade="80"/>
        </w:rPr>
        <w:fldChar w:fldCharType="end"/>
      </w:r>
      <w:r>
        <w:t xml:space="preserve"> </w:t>
      </w:r>
      <w:r>
        <w:t>below shows the dimensions for the antenna element itself.</w:t>
      </w:r>
    </w:p>
    <w:p w14:paraId="1CEACCB7" w14:textId="77777777" w:rsidR="00BE074F" w:rsidRDefault="00BE074F" w:rsidP="00BE074F">
      <w:pPr>
        <w:keepNext/>
        <w:spacing w:before="120" w:after="120" w:line="276" w:lineRule="auto"/>
        <w:jc w:val="center"/>
      </w:pPr>
      <w:r>
        <w:rPr>
          <w:noProof/>
        </w:rPr>
        <w:drawing>
          <wp:inline distT="0" distB="0" distL="0" distR="0" wp14:anchorId="5539BD90" wp14:editId="30607618">
            <wp:extent cx="4320000" cy="3909600"/>
            <wp:effectExtent l="0" t="0" r="4445" b="0"/>
            <wp:docPr id="2" name="Pr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000" cy="3909600"/>
                    </a:xfrm>
                    <a:prstGeom prst="rect">
                      <a:avLst/>
                    </a:prstGeom>
                    <a:noFill/>
                  </pic:spPr>
                </pic:pic>
              </a:graphicData>
            </a:graphic>
          </wp:inline>
        </w:drawing>
      </w:r>
    </w:p>
    <w:p w14:paraId="46D513B2" w14:textId="754CC4B5" w:rsidR="00BE074F" w:rsidRDefault="00BE074F" w:rsidP="00BE074F">
      <w:pPr>
        <w:pStyle w:val="Byskrif"/>
        <w:jc w:val="center"/>
      </w:pPr>
      <w:bookmarkStart w:id="0" w:name="_Ref96082468"/>
      <w:r>
        <w:t xml:space="preserve">Figure </w:t>
      </w:r>
      <w:fldSimple w:instr=" SEQ Figure \* ARABIC ">
        <w:r>
          <w:rPr>
            <w:noProof/>
          </w:rPr>
          <w:t>1</w:t>
        </w:r>
      </w:fldSimple>
      <w:bookmarkEnd w:id="0"/>
      <w:r>
        <w:t>. Antenna element measurements.</w:t>
      </w:r>
    </w:p>
    <w:p w14:paraId="7553EAE9" w14:textId="6C2C2B94" w:rsidR="00FC049A" w:rsidRPr="00FC049A" w:rsidRDefault="00BE074F" w:rsidP="00BE074F">
      <w:pPr>
        <w:spacing w:before="120" w:after="120" w:line="276" w:lineRule="auto"/>
        <w:jc w:val="both"/>
      </w:pPr>
      <w:r>
        <w:t>It is recommended that at least four already made antenna halves be kept in the radar hut. That way, spares can be made during takeover and simply replaced if any elements brake throughout the year.</w:t>
      </w:r>
    </w:p>
    <w:sectPr w:rsidR="00FC049A" w:rsidRPr="00FC049A" w:rsidSect="008177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Sans12-Regular-Identity-H">
    <w:altName w:val="Yu Gothic"/>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1B88"/>
    <w:multiLevelType w:val="hybridMultilevel"/>
    <w:tmpl w:val="09E6FB2E"/>
    <w:lvl w:ilvl="0" w:tplc="3920E6E8">
      <w:start w:val="1"/>
      <w:numFmt w:val="decimal"/>
      <w:lvlText w:val="%1."/>
      <w:lvlJc w:val="left"/>
      <w:pPr>
        <w:ind w:left="720" w:hanging="360"/>
      </w:pPr>
      <w:rPr>
        <w:rFonts w:eastAsia="LMSans12-Regular-Identity-H"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1B3469C"/>
    <w:multiLevelType w:val="hybridMultilevel"/>
    <w:tmpl w:val="D9D0BE02"/>
    <w:lvl w:ilvl="0" w:tplc="EEACF162">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891AD2"/>
    <w:multiLevelType w:val="hybridMultilevel"/>
    <w:tmpl w:val="A04C2A20"/>
    <w:lvl w:ilvl="0" w:tplc="C27E1338">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1C652E9"/>
    <w:multiLevelType w:val="hybridMultilevel"/>
    <w:tmpl w:val="AFD298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9FC40E3"/>
    <w:multiLevelType w:val="hybridMultilevel"/>
    <w:tmpl w:val="2C1A4ED8"/>
    <w:lvl w:ilvl="0" w:tplc="D6E4950A">
      <w:start w:val="3"/>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CFD0D1A"/>
    <w:multiLevelType w:val="hybridMultilevel"/>
    <w:tmpl w:val="B5F61B32"/>
    <w:lvl w:ilvl="0" w:tplc="BE381B44">
      <w:start w:val="1"/>
      <w:numFmt w:val="decimal"/>
      <w:lvlText w:val="%1."/>
      <w:lvlJc w:val="left"/>
      <w:pPr>
        <w:ind w:left="720" w:hanging="360"/>
      </w:pPr>
      <w:rPr>
        <w:rFonts w:ascii="Arial Narrow" w:eastAsiaTheme="minorEastAsia" w:hAnsi="Arial Narrow" w:cstheme="minorBidi"/>
        <w:b w:val="0"/>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D4E103A"/>
    <w:multiLevelType w:val="hybridMultilevel"/>
    <w:tmpl w:val="295AAB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9F"/>
    <w:rsid w:val="00026800"/>
    <w:rsid w:val="00033466"/>
    <w:rsid w:val="000607E7"/>
    <w:rsid w:val="00081FBF"/>
    <w:rsid w:val="000A6194"/>
    <w:rsid w:val="000B4CD2"/>
    <w:rsid w:val="00114AF9"/>
    <w:rsid w:val="00135AC9"/>
    <w:rsid w:val="0017110A"/>
    <w:rsid w:val="00184D29"/>
    <w:rsid w:val="002243B4"/>
    <w:rsid w:val="00252DAD"/>
    <w:rsid w:val="0028231C"/>
    <w:rsid w:val="00333872"/>
    <w:rsid w:val="00337FF9"/>
    <w:rsid w:val="003758E3"/>
    <w:rsid w:val="00383D6F"/>
    <w:rsid w:val="003A6BCB"/>
    <w:rsid w:val="0041561F"/>
    <w:rsid w:val="00452DC0"/>
    <w:rsid w:val="00480EAA"/>
    <w:rsid w:val="00564EE1"/>
    <w:rsid w:val="0059608E"/>
    <w:rsid w:val="005B0466"/>
    <w:rsid w:val="005E28D0"/>
    <w:rsid w:val="00776CE9"/>
    <w:rsid w:val="007D06A0"/>
    <w:rsid w:val="00811DF3"/>
    <w:rsid w:val="008177EF"/>
    <w:rsid w:val="00824B81"/>
    <w:rsid w:val="008278DB"/>
    <w:rsid w:val="008B0A66"/>
    <w:rsid w:val="008F5595"/>
    <w:rsid w:val="00925ED1"/>
    <w:rsid w:val="009721F9"/>
    <w:rsid w:val="0099604F"/>
    <w:rsid w:val="00A021DF"/>
    <w:rsid w:val="00A654B8"/>
    <w:rsid w:val="00BE074F"/>
    <w:rsid w:val="00C85677"/>
    <w:rsid w:val="00CB0967"/>
    <w:rsid w:val="00D46924"/>
    <w:rsid w:val="00DA394C"/>
    <w:rsid w:val="00DE4B25"/>
    <w:rsid w:val="00E57C9F"/>
    <w:rsid w:val="00E66F69"/>
    <w:rsid w:val="00F3358D"/>
    <w:rsid w:val="00F47DF3"/>
    <w:rsid w:val="00FC049A"/>
    <w:rsid w:val="00FF0B23"/>
    <w:rsid w:val="00FF16BD"/>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2642"/>
  <w15:chartTrackingRefBased/>
  <w15:docId w15:val="{6376A008-6EEF-444F-B397-ACC77A1D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
    <w:name w:val="Normal"/>
    <w:qFormat/>
  </w:style>
  <w:style w:type="paragraph" w:styleId="Opskrif1">
    <w:name w:val="heading 1"/>
    <w:basedOn w:val="Normaal"/>
    <w:next w:val="Normaal"/>
    <w:link w:val="Opskrif1Kar"/>
    <w:uiPriority w:val="9"/>
    <w:qFormat/>
    <w:rsid w:val="000B4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erstekparagraaffont">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ys">
    <w:name w:val="No List"/>
    <w:uiPriority w:val="99"/>
    <w:semiHidden/>
    <w:unhideWhenUsed/>
  </w:style>
  <w:style w:type="paragraph" w:styleId="LysParagraaf">
    <w:name w:val="List Paragraph"/>
    <w:basedOn w:val="Normaal"/>
    <w:uiPriority w:val="34"/>
    <w:qFormat/>
    <w:rsid w:val="00E57C9F"/>
    <w:pPr>
      <w:spacing w:after="200" w:line="276" w:lineRule="auto"/>
      <w:ind w:left="720"/>
      <w:contextualSpacing/>
    </w:pPr>
    <w:rPr>
      <w:rFonts w:eastAsiaTheme="minorEastAsia"/>
      <w:lang w:eastAsia="en-ZA"/>
    </w:rPr>
  </w:style>
  <w:style w:type="table" w:styleId="Tabelrooster">
    <w:name w:val="Table Grid"/>
    <w:basedOn w:val="Standaardtabel"/>
    <w:uiPriority w:val="59"/>
    <w:rsid w:val="00E57C9F"/>
    <w:pPr>
      <w:spacing w:after="0" w:line="240" w:lineRule="auto"/>
    </w:pPr>
    <w:rPr>
      <w:rFonts w:eastAsiaTheme="minorEastAsia"/>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pskrif1Kar">
    <w:name w:val="Opskrif 1 Kar"/>
    <w:basedOn w:val="Verstekparagraaffont"/>
    <w:link w:val="Opskrif1"/>
    <w:uiPriority w:val="9"/>
    <w:rsid w:val="000B4CD2"/>
    <w:rPr>
      <w:rFonts w:asciiTheme="majorHAnsi" w:eastAsiaTheme="majorEastAsia" w:hAnsiTheme="majorHAnsi" w:cstheme="majorBidi"/>
      <w:color w:val="2F5496" w:themeColor="accent1" w:themeShade="BF"/>
      <w:sz w:val="32"/>
      <w:szCs w:val="32"/>
    </w:rPr>
  </w:style>
  <w:style w:type="paragraph" w:styleId="TOC-opskrif">
    <w:name w:val="TOC Heading"/>
    <w:basedOn w:val="Opskrif1"/>
    <w:next w:val="Normaal"/>
    <w:uiPriority w:val="39"/>
    <w:unhideWhenUsed/>
    <w:qFormat/>
    <w:rsid w:val="000B4CD2"/>
    <w:pPr>
      <w:outlineLvl w:val="9"/>
    </w:pPr>
    <w:rPr>
      <w:lang w:eastAsia="en-ZA"/>
    </w:rPr>
  </w:style>
  <w:style w:type="paragraph" w:styleId="TOC1">
    <w:name w:val="toc 1"/>
    <w:basedOn w:val="Normaal"/>
    <w:next w:val="Normaal"/>
    <w:autoRedefine/>
    <w:uiPriority w:val="39"/>
    <w:unhideWhenUsed/>
    <w:rsid w:val="000B4CD2"/>
    <w:pPr>
      <w:spacing w:after="100"/>
    </w:pPr>
  </w:style>
  <w:style w:type="character" w:styleId="Hiperskakel">
    <w:name w:val="Hyperlink"/>
    <w:basedOn w:val="Verstekparagraaffont"/>
    <w:uiPriority w:val="99"/>
    <w:unhideWhenUsed/>
    <w:rsid w:val="000B4CD2"/>
    <w:rPr>
      <w:color w:val="0563C1" w:themeColor="hyperlink"/>
      <w:u w:val="single"/>
    </w:rPr>
  </w:style>
  <w:style w:type="paragraph" w:styleId="Byskrif">
    <w:name w:val="caption"/>
    <w:basedOn w:val="Normaal"/>
    <w:next w:val="Normaal"/>
    <w:uiPriority w:val="35"/>
    <w:unhideWhenUsed/>
    <w:qFormat/>
    <w:rsid w:val="008278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64775-7C62-42A1-9007-0BC98606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83</Words>
  <Characters>479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Stephanus Schoeman</dc:creator>
  <cp:keywords/>
  <dc:description/>
  <cp:lastModifiedBy>Stephanus Schoeman</cp:lastModifiedBy>
  <cp:revision>34</cp:revision>
  <dcterms:created xsi:type="dcterms:W3CDTF">2022-02-14T07:00:00Z</dcterms:created>
  <dcterms:modified xsi:type="dcterms:W3CDTF">2022-02-18T11:14:00Z</dcterms:modified>
</cp:coreProperties>
</file>