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7B15" w14:textId="77777777" w:rsidR="00BD08EF" w:rsidRDefault="00081FBF" w:rsidP="00F47DF3">
      <w:pPr>
        <w:spacing w:before="120" w:after="120" w:line="276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8B0A66">
        <w:rPr>
          <w:rFonts w:asciiTheme="majorHAnsi" w:hAnsiTheme="majorHAnsi" w:cstheme="majorHAnsi"/>
          <w:sz w:val="44"/>
          <w:szCs w:val="44"/>
        </w:rPr>
        <w:t>Setup and Preparation</w:t>
      </w:r>
    </w:p>
    <w:p w14:paraId="3218FDA0" w14:textId="583079E6" w:rsidR="00F47DF3" w:rsidRDefault="00081FBF" w:rsidP="00F47DF3">
      <w:pPr>
        <w:spacing w:before="120" w:after="120" w:line="276" w:lineRule="auto"/>
        <w:jc w:val="center"/>
        <w:rPr>
          <w:rFonts w:asciiTheme="majorHAnsi" w:hAnsiTheme="majorHAnsi" w:cstheme="majorHAnsi"/>
        </w:rPr>
      </w:pPr>
      <w:r w:rsidRPr="0059608E">
        <w:rPr>
          <w:rFonts w:asciiTheme="majorHAnsi" w:hAnsiTheme="majorHAnsi" w:cstheme="majorHAnsi"/>
        </w:rPr>
        <w:t xml:space="preserve">Servicing a </w:t>
      </w:r>
      <w:proofErr w:type="spellStart"/>
      <w:r w:rsidRPr="0059608E">
        <w:rPr>
          <w:rFonts w:asciiTheme="majorHAnsi" w:hAnsiTheme="majorHAnsi" w:cstheme="majorHAnsi"/>
        </w:rPr>
        <w:t>SuperDARN</w:t>
      </w:r>
      <w:proofErr w:type="spellEnd"/>
      <w:r w:rsidRPr="0059608E">
        <w:rPr>
          <w:rFonts w:asciiTheme="majorHAnsi" w:hAnsiTheme="majorHAnsi" w:cstheme="majorHAnsi"/>
        </w:rPr>
        <w:t xml:space="preserve"> Transceiver</w:t>
      </w:r>
      <w:r w:rsidR="00BD08EF">
        <w:rPr>
          <w:rFonts w:asciiTheme="majorHAnsi" w:hAnsiTheme="majorHAnsi" w:cstheme="majorHAnsi"/>
        </w:rPr>
        <w:br/>
      </w:r>
      <w:r w:rsidR="00617963">
        <w:rPr>
          <w:rFonts w:asciiTheme="majorHAnsi" w:hAnsiTheme="majorHAnsi" w:cstheme="majorHAnsi"/>
        </w:rPr>
        <w:t>Step 1</w:t>
      </w:r>
    </w:p>
    <w:p w14:paraId="052810D1" w14:textId="77777777" w:rsidR="00F47DF3" w:rsidRDefault="00F47DF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051229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48E1A8" w14:textId="1A6EEFF9" w:rsidR="000607E7" w:rsidRPr="00FF0B23" w:rsidRDefault="000607E7" w:rsidP="005E28D0">
          <w:pPr>
            <w:pStyle w:val="TOC-opskrif"/>
            <w:spacing w:before="120" w:after="120" w:line="276" w:lineRule="auto"/>
            <w:jc w:val="both"/>
            <w:rPr>
              <w:rFonts w:cstheme="majorHAnsi"/>
            </w:rPr>
          </w:pPr>
          <w:r w:rsidRPr="00FF0B23">
            <w:rPr>
              <w:rFonts w:cstheme="majorHAnsi"/>
            </w:rPr>
            <w:t>Content</w:t>
          </w:r>
        </w:p>
        <w:p w14:paraId="09728DA8" w14:textId="686DF408" w:rsidR="00081FBF" w:rsidRDefault="000607E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ZA"/>
            </w:rPr>
          </w:pPr>
          <w:r w:rsidRPr="00FF0B23">
            <w:rPr>
              <w:rFonts w:cstheme="minorHAnsi"/>
            </w:rPr>
            <w:fldChar w:fldCharType="begin"/>
          </w:r>
          <w:r w:rsidRPr="00FF0B23">
            <w:rPr>
              <w:rFonts w:cstheme="minorHAnsi"/>
            </w:rPr>
            <w:instrText xml:space="preserve"> TOC \o "1-3" \h \z \u </w:instrText>
          </w:r>
          <w:r w:rsidRPr="00FF0B23">
            <w:rPr>
              <w:rFonts w:cstheme="minorHAnsi"/>
            </w:rPr>
            <w:fldChar w:fldCharType="separate"/>
          </w:r>
          <w:hyperlink w:anchor="_Toc95731622" w:history="1">
            <w:r w:rsidR="00081FBF" w:rsidRPr="000F68E6">
              <w:rPr>
                <w:rStyle w:val="Hiperskakel"/>
                <w:rFonts w:cstheme="majorHAnsi"/>
                <w:noProof/>
              </w:rPr>
              <w:t>1.</w:t>
            </w:r>
            <w:r w:rsidR="00081FBF">
              <w:rPr>
                <w:rFonts w:eastAsiaTheme="minorEastAsia"/>
                <w:noProof/>
                <w:lang w:eastAsia="en-ZA"/>
              </w:rPr>
              <w:tab/>
            </w:r>
            <w:r w:rsidR="00081FBF" w:rsidRPr="000F68E6">
              <w:rPr>
                <w:rStyle w:val="Hiperskakel"/>
                <w:rFonts w:cstheme="majorHAnsi"/>
                <w:noProof/>
              </w:rPr>
              <w:t>Introduction</w:t>
            </w:r>
            <w:r w:rsidR="00081FBF">
              <w:rPr>
                <w:noProof/>
                <w:webHidden/>
              </w:rPr>
              <w:tab/>
            </w:r>
            <w:r w:rsidR="00081FBF">
              <w:rPr>
                <w:noProof/>
                <w:webHidden/>
              </w:rPr>
              <w:fldChar w:fldCharType="begin"/>
            </w:r>
            <w:r w:rsidR="00081FBF">
              <w:rPr>
                <w:noProof/>
                <w:webHidden/>
              </w:rPr>
              <w:instrText xml:space="preserve"> PAGEREF _Toc95731622 \h </w:instrText>
            </w:r>
            <w:r w:rsidR="00081FBF">
              <w:rPr>
                <w:noProof/>
                <w:webHidden/>
              </w:rPr>
            </w:r>
            <w:r w:rsidR="00081FBF">
              <w:rPr>
                <w:noProof/>
                <w:webHidden/>
              </w:rPr>
              <w:fldChar w:fldCharType="separate"/>
            </w:r>
            <w:r w:rsidR="00081FBF">
              <w:rPr>
                <w:noProof/>
                <w:webHidden/>
              </w:rPr>
              <w:t>2</w:t>
            </w:r>
            <w:r w:rsidR="00081FBF">
              <w:rPr>
                <w:noProof/>
                <w:webHidden/>
              </w:rPr>
              <w:fldChar w:fldCharType="end"/>
            </w:r>
          </w:hyperlink>
        </w:p>
        <w:p w14:paraId="0AB117B6" w14:textId="0E0EDECE" w:rsidR="00081FBF" w:rsidRDefault="0095319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ZA"/>
            </w:rPr>
          </w:pPr>
          <w:hyperlink w:anchor="_Toc95731623" w:history="1">
            <w:r w:rsidR="00081FBF" w:rsidRPr="000F68E6">
              <w:rPr>
                <w:rStyle w:val="Hiperskakel"/>
                <w:rFonts w:eastAsia="LMSans12-Regular-Identity-H" w:cstheme="majorHAnsi"/>
                <w:noProof/>
              </w:rPr>
              <w:t>2.</w:t>
            </w:r>
            <w:r w:rsidR="00081FBF">
              <w:rPr>
                <w:rFonts w:eastAsiaTheme="minorEastAsia"/>
                <w:noProof/>
                <w:lang w:eastAsia="en-ZA"/>
              </w:rPr>
              <w:tab/>
            </w:r>
            <w:r w:rsidR="00081FBF" w:rsidRPr="000F68E6">
              <w:rPr>
                <w:rStyle w:val="Hiperskakel"/>
                <w:rFonts w:eastAsia="LMSans12-Regular-Identity-H" w:cstheme="majorHAnsi"/>
                <w:noProof/>
              </w:rPr>
              <w:t>Equipment Setup</w:t>
            </w:r>
            <w:r w:rsidR="00081FBF">
              <w:rPr>
                <w:noProof/>
                <w:webHidden/>
              </w:rPr>
              <w:tab/>
            </w:r>
            <w:r w:rsidR="00081FBF">
              <w:rPr>
                <w:noProof/>
                <w:webHidden/>
              </w:rPr>
              <w:fldChar w:fldCharType="begin"/>
            </w:r>
            <w:r w:rsidR="00081FBF">
              <w:rPr>
                <w:noProof/>
                <w:webHidden/>
              </w:rPr>
              <w:instrText xml:space="preserve"> PAGEREF _Toc95731623 \h </w:instrText>
            </w:r>
            <w:r w:rsidR="00081FBF">
              <w:rPr>
                <w:noProof/>
                <w:webHidden/>
              </w:rPr>
            </w:r>
            <w:r w:rsidR="00081FBF">
              <w:rPr>
                <w:noProof/>
                <w:webHidden/>
              </w:rPr>
              <w:fldChar w:fldCharType="separate"/>
            </w:r>
            <w:r w:rsidR="00081FBF">
              <w:rPr>
                <w:noProof/>
                <w:webHidden/>
              </w:rPr>
              <w:t>2</w:t>
            </w:r>
            <w:r w:rsidR="00081FBF">
              <w:rPr>
                <w:noProof/>
                <w:webHidden/>
              </w:rPr>
              <w:fldChar w:fldCharType="end"/>
            </w:r>
          </w:hyperlink>
        </w:p>
        <w:p w14:paraId="46E76501" w14:textId="391E5C4A" w:rsidR="00081FBF" w:rsidRDefault="0095319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ZA"/>
            </w:rPr>
          </w:pPr>
          <w:hyperlink w:anchor="_Toc95731624" w:history="1">
            <w:r w:rsidR="00081FBF" w:rsidRPr="000F68E6">
              <w:rPr>
                <w:rStyle w:val="Hiperskakel"/>
                <w:rFonts w:cstheme="majorHAnsi"/>
                <w:noProof/>
              </w:rPr>
              <w:t>3.</w:t>
            </w:r>
            <w:r w:rsidR="00081FBF">
              <w:rPr>
                <w:rFonts w:eastAsiaTheme="minorEastAsia"/>
                <w:noProof/>
                <w:lang w:eastAsia="en-ZA"/>
              </w:rPr>
              <w:tab/>
            </w:r>
            <w:r w:rsidR="00081FBF" w:rsidRPr="000F68E6">
              <w:rPr>
                <w:rStyle w:val="Hiperskakel"/>
                <w:rFonts w:cstheme="majorHAnsi"/>
                <w:noProof/>
              </w:rPr>
              <w:t>Transceiver Preparation</w:t>
            </w:r>
            <w:r w:rsidR="00081FBF">
              <w:rPr>
                <w:noProof/>
                <w:webHidden/>
              </w:rPr>
              <w:tab/>
            </w:r>
            <w:r w:rsidR="00081FBF">
              <w:rPr>
                <w:noProof/>
                <w:webHidden/>
              </w:rPr>
              <w:fldChar w:fldCharType="begin"/>
            </w:r>
            <w:r w:rsidR="00081FBF">
              <w:rPr>
                <w:noProof/>
                <w:webHidden/>
              </w:rPr>
              <w:instrText xml:space="preserve"> PAGEREF _Toc95731624 \h </w:instrText>
            </w:r>
            <w:r w:rsidR="00081FBF">
              <w:rPr>
                <w:noProof/>
                <w:webHidden/>
              </w:rPr>
            </w:r>
            <w:r w:rsidR="00081FBF">
              <w:rPr>
                <w:noProof/>
                <w:webHidden/>
              </w:rPr>
              <w:fldChar w:fldCharType="separate"/>
            </w:r>
            <w:r w:rsidR="00081FBF">
              <w:rPr>
                <w:noProof/>
                <w:webHidden/>
              </w:rPr>
              <w:t>2</w:t>
            </w:r>
            <w:r w:rsidR="00081FBF">
              <w:rPr>
                <w:noProof/>
                <w:webHidden/>
              </w:rPr>
              <w:fldChar w:fldCharType="end"/>
            </w:r>
          </w:hyperlink>
        </w:p>
        <w:p w14:paraId="361AA092" w14:textId="5D323F23" w:rsidR="00081FBF" w:rsidRDefault="0095319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ZA"/>
            </w:rPr>
          </w:pPr>
          <w:hyperlink w:anchor="_Toc95731625" w:history="1">
            <w:r w:rsidR="00081FBF" w:rsidRPr="000F68E6">
              <w:rPr>
                <w:rStyle w:val="Hiperskakel"/>
                <w:rFonts w:cstheme="majorHAnsi"/>
                <w:noProof/>
              </w:rPr>
              <w:t>4.</w:t>
            </w:r>
            <w:r w:rsidR="00081FBF">
              <w:rPr>
                <w:rFonts w:eastAsiaTheme="minorEastAsia"/>
                <w:noProof/>
                <w:lang w:eastAsia="en-ZA"/>
              </w:rPr>
              <w:tab/>
            </w:r>
            <w:r w:rsidR="00081FBF" w:rsidRPr="000F68E6">
              <w:rPr>
                <w:rStyle w:val="Hiperskakel"/>
                <w:rFonts w:cstheme="majorHAnsi"/>
                <w:noProof/>
              </w:rPr>
              <w:t>Conclusion</w:t>
            </w:r>
            <w:r w:rsidR="00081FBF">
              <w:rPr>
                <w:noProof/>
                <w:webHidden/>
              </w:rPr>
              <w:tab/>
            </w:r>
            <w:r w:rsidR="00081FBF">
              <w:rPr>
                <w:noProof/>
                <w:webHidden/>
              </w:rPr>
              <w:fldChar w:fldCharType="begin"/>
            </w:r>
            <w:r w:rsidR="00081FBF">
              <w:rPr>
                <w:noProof/>
                <w:webHidden/>
              </w:rPr>
              <w:instrText xml:space="preserve"> PAGEREF _Toc95731625 \h </w:instrText>
            </w:r>
            <w:r w:rsidR="00081FBF">
              <w:rPr>
                <w:noProof/>
                <w:webHidden/>
              </w:rPr>
            </w:r>
            <w:r w:rsidR="00081FBF">
              <w:rPr>
                <w:noProof/>
                <w:webHidden/>
              </w:rPr>
              <w:fldChar w:fldCharType="separate"/>
            </w:r>
            <w:r w:rsidR="00081FBF">
              <w:rPr>
                <w:noProof/>
                <w:webHidden/>
              </w:rPr>
              <w:t>4</w:t>
            </w:r>
            <w:r w:rsidR="00081FBF">
              <w:rPr>
                <w:noProof/>
                <w:webHidden/>
              </w:rPr>
              <w:fldChar w:fldCharType="end"/>
            </w:r>
          </w:hyperlink>
        </w:p>
        <w:p w14:paraId="6505E2E3" w14:textId="368EC646" w:rsidR="000607E7" w:rsidRPr="00FF0B23" w:rsidRDefault="000607E7" w:rsidP="005E28D0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jc w:val="both"/>
            <w:rPr>
              <w:rFonts w:cstheme="minorHAnsi"/>
            </w:rPr>
          </w:pPr>
          <w:r w:rsidRPr="00FF0B23">
            <w:rPr>
              <w:rFonts w:cstheme="minorHAnsi"/>
              <w:b/>
              <w:bCs/>
            </w:rPr>
            <w:fldChar w:fldCharType="end"/>
          </w:r>
        </w:p>
      </w:sdtContent>
    </w:sdt>
    <w:p w14:paraId="5A839679" w14:textId="77777777" w:rsidR="000B4CD2" w:rsidRPr="00FF0B23" w:rsidRDefault="000B4CD2" w:rsidP="005E28D0">
      <w:pPr>
        <w:spacing w:before="120" w:after="120" w:line="276" w:lineRule="auto"/>
        <w:jc w:val="both"/>
        <w:rPr>
          <w:rFonts w:eastAsiaTheme="majorEastAsia" w:cstheme="minorHAnsi"/>
          <w:color w:val="2F5496" w:themeColor="accent1" w:themeShade="BF"/>
        </w:rPr>
      </w:pPr>
      <w:r w:rsidRPr="00FF0B23">
        <w:rPr>
          <w:rFonts w:cstheme="minorHAnsi"/>
        </w:rPr>
        <w:br w:type="page"/>
      </w:r>
    </w:p>
    <w:p w14:paraId="33826172" w14:textId="5D42F8C9" w:rsidR="000B4CD2" w:rsidRPr="00FF0B23" w:rsidRDefault="00337FF9" w:rsidP="005E28D0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cstheme="majorHAnsi"/>
        </w:rPr>
      </w:pPr>
      <w:bookmarkStart w:id="0" w:name="_Toc95731622"/>
      <w:r w:rsidRPr="00FF0B23">
        <w:rPr>
          <w:rFonts w:cstheme="majorHAnsi"/>
        </w:rPr>
        <w:lastRenderedPageBreak/>
        <w:t>Introduction</w:t>
      </w:r>
      <w:bookmarkEnd w:id="0"/>
    </w:p>
    <w:p w14:paraId="61977292" w14:textId="271194DC" w:rsidR="000B4CD2" w:rsidRPr="00FF0B23" w:rsidRDefault="000B4CD2" w:rsidP="005E28D0">
      <w:pPr>
        <w:spacing w:before="120" w:after="120" w:line="276" w:lineRule="auto"/>
        <w:jc w:val="both"/>
        <w:rPr>
          <w:rFonts w:eastAsia="LMSans12-Regular-Identity-H" w:cstheme="minorHAnsi"/>
        </w:rPr>
      </w:pPr>
      <w:r w:rsidRPr="00FF0B23">
        <w:rPr>
          <w:rFonts w:eastAsia="LMSans12-Regular-Identity-H" w:cstheme="minorHAnsi"/>
        </w:rPr>
        <w:t>Before servicing a transceiver box, the servicing equipment needs to be set up correctly and the transceiver box itself needs to be prepared.</w:t>
      </w:r>
    </w:p>
    <w:p w14:paraId="79AA3DF9" w14:textId="5FA3B9DB" w:rsidR="00776CE9" w:rsidRPr="00FF0B23" w:rsidRDefault="00135AC9" w:rsidP="005E28D0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eastAsia="LMSans12-Regular-Identity-H" w:cstheme="majorHAnsi"/>
        </w:rPr>
      </w:pPr>
      <w:bookmarkStart w:id="1" w:name="_Toc95731623"/>
      <w:r w:rsidRPr="00FF0B23">
        <w:rPr>
          <w:rFonts w:eastAsia="LMSans12-Regular-Identity-H" w:cstheme="majorHAnsi"/>
        </w:rPr>
        <w:t>Equipment Setup</w:t>
      </w:r>
      <w:bookmarkEnd w:id="1"/>
    </w:p>
    <w:p w14:paraId="4C8BF60F" w14:textId="028F8CF1" w:rsidR="00333872" w:rsidRPr="00FF0B23" w:rsidRDefault="00333872" w:rsidP="005E28D0">
      <w:pPr>
        <w:spacing w:before="120" w:after="120" w:line="276" w:lineRule="auto"/>
        <w:jc w:val="both"/>
        <w:rPr>
          <w:rFonts w:cstheme="minorHAnsi"/>
        </w:rPr>
      </w:pPr>
      <w:r w:rsidRPr="00FF0B23">
        <w:rPr>
          <w:rFonts w:cstheme="minorHAnsi"/>
        </w:rPr>
        <w:t>You will require the following equipment for setting up and testing the transceiver boxes:</w:t>
      </w:r>
    </w:p>
    <w:p w14:paraId="581EB8F0" w14:textId="563B3F6D" w:rsidR="00333872" w:rsidRPr="00FF0B23" w:rsidRDefault="00333872" w:rsidP="005E28D0">
      <w:pPr>
        <w:pStyle w:val="LysParagraaf"/>
        <w:numPr>
          <w:ilvl w:val="0"/>
          <w:numId w:val="4"/>
        </w:numPr>
        <w:spacing w:before="120" w:after="120"/>
        <w:jc w:val="both"/>
        <w:rPr>
          <w:rFonts w:cstheme="minorHAnsi"/>
        </w:rPr>
      </w:pPr>
      <w:r w:rsidRPr="00FF0B23">
        <w:rPr>
          <w:rFonts w:cstheme="minorHAnsi"/>
        </w:rPr>
        <w:t>4-Channel Tektronix Scope (TDS 3054C)</w:t>
      </w:r>
    </w:p>
    <w:p w14:paraId="0A6BC68A" w14:textId="78E9FD9C" w:rsidR="00333872" w:rsidRPr="00FF0B23" w:rsidRDefault="00333872" w:rsidP="005E28D0">
      <w:pPr>
        <w:pStyle w:val="LysParagraaf"/>
        <w:numPr>
          <w:ilvl w:val="0"/>
          <w:numId w:val="4"/>
        </w:numPr>
        <w:spacing w:before="120" w:after="120"/>
        <w:jc w:val="both"/>
        <w:rPr>
          <w:rFonts w:cstheme="minorHAnsi"/>
        </w:rPr>
      </w:pPr>
      <w:r w:rsidRPr="00FF0B23">
        <w:rPr>
          <w:rFonts w:cstheme="minorHAnsi"/>
        </w:rPr>
        <w:t>Tektronix current sensor module and current probe (TCPA300 &amp; TCP312)</w:t>
      </w:r>
    </w:p>
    <w:p w14:paraId="3B1F22C6" w14:textId="6CD55556" w:rsidR="000607E7" w:rsidRPr="00FF0B23" w:rsidRDefault="00333872" w:rsidP="005E28D0">
      <w:pPr>
        <w:pStyle w:val="LysParagraaf"/>
        <w:numPr>
          <w:ilvl w:val="0"/>
          <w:numId w:val="4"/>
        </w:numPr>
        <w:spacing w:before="120" w:after="120"/>
        <w:jc w:val="both"/>
        <w:rPr>
          <w:rFonts w:cstheme="minorHAnsi"/>
        </w:rPr>
      </w:pPr>
      <w:r w:rsidRPr="00FF0B23">
        <w:rPr>
          <w:rFonts w:cstheme="minorHAnsi"/>
        </w:rPr>
        <w:t>Agilent 4-Channel Scope (MSO6104A)</w:t>
      </w:r>
      <w:r w:rsidR="00FF0B23" w:rsidRPr="00FF0B23">
        <w:rPr>
          <w:rFonts w:cstheme="minorHAnsi"/>
        </w:rPr>
        <w:t xml:space="preserve"> (1-1MΩ, 2-50Ω, 3-50Ω, 5-1MΩ)</w:t>
      </w:r>
    </w:p>
    <w:p w14:paraId="774B42E9" w14:textId="77777777" w:rsidR="000607E7" w:rsidRPr="00FF0B23" w:rsidRDefault="00333872" w:rsidP="005E28D0">
      <w:pPr>
        <w:pStyle w:val="LysParagraaf"/>
        <w:numPr>
          <w:ilvl w:val="0"/>
          <w:numId w:val="4"/>
        </w:numPr>
        <w:spacing w:before="120" w:after="120"/>
        <w:jc w:val="both"/>
        <w:rPr>
          <w:rFonts w:cstheme="minorHAnsi"/>
        </w:rPr>
      </w:pPr>
      <w:r w:rsidRPr="00FF0B23">
        <w:rPr>
          <w:rFonts w:cstheme="minorHAnsi"/>
        </w:rPr>
        <w:t>Radar Lab 2.0</w:t>
      </w:r>
    </w:p>
    <w:p w14:paraId="6CC3F12D" w14:textId="77777777" w:rsidR="000607E7" w:rsidRPr="00FF0B23" w:rsidRDefault="00333872" w:rsidP="005E28D0">
      <w:pPr>
        <w:pStyle w:val="LysParagraaf"/>
        <w:numPr>
          <w:ilvl w:val="0"/>
          <w:numId w:val="4"/>
        </w:numPr>
        <w:spacing w:before="120" w:after="120"/>
        <w:jc w:val="both"/>
        <w:rPr>
          <w:rFonts w:cstheme="minorHAnsi"/>
        </w:rPr>
      </w:pPr>
      <w:r w:rsidRPr="00FF0B23">
        <w:rPr>
          <w:rFonts w:cstheme="minorHAnsi"/>
        </w:rPr>
        <w:t>AWG (33250A)</w:t>
      </w:r>
    </w:p>
    <w:p w14:paraId="5AC2F279" w14:textId="77777777" w:rsidR="000607E7" w:rsidRPr="00FF0B23" w:rsidRDefault="00333872" w:rsidP="005E28D0">
      <w:pPr>
        <w:pStyle w:val="LysParagraaf"/>
        <w:numPr>
          <w:ilvl w:val="0"/>
          <w:numId w:val="4"/>
        </w:numPr>
        <w:spacing w:before="120" w:after="120"/>
        <w:jc w:val="both"/>
        <w:rPr>
          <w:rFonts w:cstheme="minorHAnsi"/>
        </w:rPr>
      </w:pPr>
      <w:r w:rsidRPr="00FF0B23">
        <w:rPr>
          <w:rFonts w:cstheme="minorHAnsi"/>
        </w:rPr>
        <w:t>High Voltage Probe</w:t>
      </w:r>
    </w:p>
    <w:p w14:paraId="617761BA" w14:textId="77777777" w:rsidR="000607E7" w:rsidRPr="00FF0B23" w:rsidRDefault="00333872" w:rsidP="005E28D0">
      <w:pPr>
        <w:pStyle w:val="LysParagraaf"/>
        <w:numPr>
          <w:ilvl w:val="0"/>
          <w:numId w:val="4"/>
        </w:numPr>
        <w:spacing w:before="120" w:after="120"/>
        <w:jc w:val="both"/>
        <w:rPr>
          <w:rFonts w:cstheme="minorHAnsi"/>
        </w:rPr>
      </w:pPr>
      <w:r w:rsidRPr="00FF0B23">
        <w:rPr>
          <w:rFonts w:cstheme="minorHAnsi"/>
        </w:rPr>
        <w:t>DMM</w:t>
      </w:r>
    </w:p>
    <w:p w14:paraId="05DB300B" w14:textId="77777777" w:rsidR="000607E7" w:rsidRPr="00FF0B23" w:rsidRDefault="00333872" w:rsidP="005E28D0">
      <w:pPr>
        <w:pStyle w:val="LysParagraaf"/>
        <w:numPr>
          <w:ilvl w:val="0"/>
          <w:numId w:val="4"/>
        </w:numPr>
        <w:spacing w:before="120" w:after="120"/>
        <w:jc w:val="both"/>
        <w:rPr>
          <w:rFonts w:cstheme="minorHAnsi"/>
        </w:rPr>
      </w:pPr>
      <w:r w:rsidRPr="00FF0B23">
        <w:rPr>
          <w:rFonts w:cstheme="minorHAnsi"/>
        </w:rPr>
        <w:t>50 Ohm Dummy Load</w:t>
      </w:r>
    </w:p>
    <w:p w14:paraId="5BF36E99" w14:textId="77777777" w:rsidR="000607E7" w:rsidRPr="00FF0B23" w:rsidRDefault="00333872" w:rsidP="005E28D0">
      <w:pPr>
        <w:pStyle w:val="LysParagraaf"/>
        <w:numPr>
          <w:ilvl w:val="0"/>
          <w:numId w:val="4"/>
        </w:numPr>
        <w:spacing w:before="120" w:after="120"/>
        <w:jc w:val="both"/>
        <w:rPr>
          <w:rFonts w:cstheme="minorHAnsi"/>
        </w:rPr>
      </w:pPr>
      <w:r w:rsidRPr="00FF0B23">
        <w:rPr>
          <w:rFonts w:cstheme="minorHAnsi"/>
        </w:rPr>
        <w:t>Bench Power Supply (60V, 10A)</w:t>
      </w:r>
    </w:p>
    <w:p w14:paraId="70D99DDA" w14:textId="578D1F37" w:rsidR="00333872" w:rsidRPr="00FF0B23" w:rsidRDefault="00333872" w:rsidP="005E28D0">
      <w:pPr>
        <w:pStyle w:val="LysParagraaf"/>
        <w:numPr>
          <w:ilvl w:val="0"/>
          <w:numId w:val="4"/>
        </w:numPr>
        <w:spacing w:before="120" w:after="120"/>
        <w:jc w:val="both"/>
        <w:rPr>
          <w:rFonts w:cstheme="minorHAnsi"/>
        </w:rPr>
      </w:pPr>
      <w:r w:rsidRPr="00FF0B23">
        <w:rPr>
          <w:rFonts w:cstheme="minorHAnsi"/>
        </w:rPr>
        <w:t>SMA 50 Ohm Terminator</w:t>
      </w:r>
    </w:p>
    <w:p w14:paraId="5E460AD0" w14:textId="48C73F08" w:rsidR="003A6BCB" w:rsidRPr="00FF0B23" w:rsidRDefault="003A6BCB" w:rsidP="005E28D0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cstheme="majorHAnsi"/>
        </w:rPr>
      </w:pPr>
      <w:bookmarkStart w:id="2" w:name="_Toc95731624"/>
      <w:r w:rsidRPr="00FF0B23">
        <w:rPr>
          <w:rFonts w:cstheme="majorHAnsi"/>
        </w:rPr>
        <w:t>Transceiver Preparation</w:t>
      </w:r>
      <w:bookmarkEnd w:id="2"/>
    </w:p>
    <w:p w14:paraId="7BA147A3" w14:textId="478C19A2" w:rsidR="00FF16BD" w:rsidRPr="00FF0B23" w:rsidRDefault="000B4CD2" w:rsidP="005E28D0">
      <w:pPr>
        <w:spacing w:before="120" w:after="120" w:line="276" w:lineRule="auto"/>
        <w:jc w:val="both"/>
        <w:rPr>
          <w:rFonts w:cstheme="minorHAnsi"/>
          <w:noProof/>
        </w:rPr>
      </w:pPr>
      <w:r w:rsidRPr="00FF0B23">
        <w:rPr>
          <w:rFonts w:eastAsia="LMSans12-Regular-Identity-H" w:cstheme="minorHAnsi"/>
        </w:rPr>
        <w:t>The transceiver box should be laid out and wired according to diagram in</w:t>
      </w:r>
      <w:r w:rsidR="008278DB" w:rsidRPr="00FF0B23">
        <w:rPr>
          <w:rFonts w:eastAsia="LMSans12-Regular-Identity-H" w:cstheme="minorHAnsi"/>
        </w:rPr>
        <w:t xml:space="preserve"> </w:t>
      </w:r>
      <w:r w:rsidR="008278DB" w:rsidRPr="00FF0B23">
        <w:rPr>
          <w:rFonts w:eastAsia="LMSans12-Regular-Identity-H" w:cstheme="minorHAnsi"/>
          <w:i/>
          <w:iCs/>
          <w:color w:val="1F3864" w:themeColor="accent1" w:themeShade="80"/>
        </w:rPr>
        <w:fldChar w:fldCharType="begin"/>
      </w:r>
      <w:r w:rsidR="008278DB" w:rsidRPr="00FF0B23">
        <w:rPr>
          <w:rFonts w:eastAsia="LMSans12-Regular-Identity-H" w:cstheme="minorHAnsi"/>
          <w:i/>
          <w:iCs/>
          <w:color w:val="1F3864" w:themeColor="accent1" w:themeShade="80"/>
        </w:rPr>
        <w:instrText xml:space="preserve"> REF _Ref95725045 \h  \* MERGEFORMAT </w:instrText>
      </w:r>
      <w:r w:rsidR="008278DB" w:rsidRPr="00FF0B23">
        <w:rPr>
          <w:rFonts w:eastAsia="LMSans12-Regular-Identity-H" w:cstheme="minorHAnsi"/>
          <w:i/>
          <w:iCs/>
          <w:color w:val="1F3864" w:themeColor="accent1" w:themeShade="80"/>
        </w:rPr>
      </w:r>
      <w:r w:rsidR="008278DB" w:rsidRPr="00FF0B23">
        <w:rPr>
          <w:rFonts w:eastAsia="LMSans12-Regular-Identity-H" w:cstheme="minorHAnsi"/>
          <w:i/>
          <w:iCs/>
          <w:color w:val="1F3864" w:themeColor="accent1" w:themeShade="80"/>
        </w:rPr>
        <w:fldChar w:fldCharType="separate"/>
      </w:r>
      <w:r w:rsidR="008278DB" w:rsidRPr="00FF0B23">
        <w:rPr>
          <w:rFonts w:cstheme="minorHAnsi"/>
          <w:i/>
          <w:iCs/>
          <w:color w:val="1F3864" w:themeColor="accent1" w:themeShade="80"/>
        </w:rPr>
        <w:t xml:space="preserve">Figure </w:t>
      </w:r>
      <w:r w:rsidR="008278DB" w:rsidRPr="00FF0B23">
        <w:rPr>
          <w:rFonts w:cstheme="minorHAnsi"/>
          <w:i/>
          <w:iCs/>
          <w:noProof/>
          <w:color w:val="1F3864" w:themeColor="accent1" w:themeShade="80"/>
        </w:rPr>
        <w:t>1</w:t>
      </w:r>
      <w:r w:rsidR="008278DB" w:rsidRPr="00FF0B23">
        <w:rPr>
          <w:rFonts w:eastAsia="LMSans12-Regular-Identity-H" w:cstheme="minorHAnsi"/>
          <w:i/>
          <w:iCs/>
          <w:color w:val="1F3864" w:themeColor="accent1" w:themeShade="80"/>
        </w:rPr>
        <w:fldChar w:fldCharType="end"/>
      </w:r>
      <w:r w:rsidRPr="00FF0B23">
        <w:rPr>
          <w:rFonts w:eastAsia="LMSans12-Regular-Identity-H" w:cstheme="minorHAnsi"/>
        </w:rPr>
        <w:t>. Inspect the box and make sure that each PCB is in the correct position and that all wires are in place.</w:t>
      </w:r>
    </w:p>
    <w:p w14:paraId="2FD9D9DC" w14:textId="77777777" w:rsidR="00FF16BD" w:rsidRPr="00FF0B23" w:rsidRDefault="00FF16BD" w:rsidP="005E28D0">
      <w:pPr>
        <w:keepNext/>
        <w:spacing w:before="120" w:after="120" w:line="276" w:lineRule="auto"/>
        <w:jc w:val="center"/>
        <w:rPr>
          <w:rFonts w:cstheme="minorHAnsi"/>
        </w:rPr>
      </w:pPr>
      <w:r w:rsidRPr="00FF0B23">
        <w:rPr>
          <w:rFonts w:cstheme="minorHAnsi"/>
          <w:noProof/>
        </w:rPr>
        <w:drawing>
          <wp:inline distT="0" distB="0" distL="0" distR="0" wp14:anchorId="12B9128B" wp14:editId="5EB12E02">
            <wp:extent cx="5860592" cy="4237630"/>
            <wp:effectExtent l="0" t="0" r="0" b="0"/>
            <wp:docPr id="1" name="Prent 1" descr="Diagram showing the layout and wiring of a transceiver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nt 1" descr="Diagram showing the layout and wiring of a transceiver box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464" cy="4391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D296FA" w14:textId="30B1CD15" w:rsidR="00FF16BD" w:rsidRPr="00FF0B23" w:rsidRDefault="00FF16BD" w:rsidP="005E28D0">
      <w:pPr>
        <w:pStyle w:val="Byskrif"/>
        <w:spacing w:before="120" w:after="120" w:line="276" w:lineRule="auto"/>
        <w:jc w:val="center"/>
        <w:rPr>
          <w:rFonts w:eastAsia="LMSans12-Regular-Identity-H" w:cstheme="minorHAnsi"/>
        </w:rPr>
      </w:pPr>
      <w:r w:rsidRPr="00FF0B23">
        <w:rPr>
          <w:rFonts w:cstheme="minorHAnsi"/>
        </w:rPr>
        <w:t xml:space="preserve">Figure </w:t>
      </w:r>
      <w:r w:rsidRPr="00FF0B23">
        <w:rPr>
          <w:rFonts w:cstheme="minorHAnsi"/>
        </w:rPr>
        <w:fldChar w:fldCharType="begin"/>
      </w:r>
      <w:r w:rsidRPr="00FF0B23">
        <w:rPr>
          <w:rFonts w:cstheme="minorHAnsi"/>
        </w:rPr>
        <w:instrText xml:space="preserve"> SEQ Figure \* ARABIC </w:instrText>
      </w:r>
      <w:r w:rsidRPr="00FF0B23">
        <w:rPr>
          <w:rFonts w:cstheme="minorHAnsi"/>
        </w:rPr>
        <w:fldChar w:fldCharType="separate"/>
      </w:r>
      <w:r w:rsidR="008F5595" w:rsidRPr="00FF0B23">
        <w:rPr>
          <w:rFonts w:cstheme="minorHAnsi"/>
          <w:noProof/>
        </w:rPr>
        <w:t>1</w:t>
      </w:r>
      <w:r w:rsidRPr="00FF0B23">
        <w:rPr>
          <w:rFonts w:cstheme="minorHAnsi"/>
        </w:rPr>
        <w:fldChar w:fldCharType="end"/>
      </w:r>
      <w:r w:rsidRPr="00FF0B23">
        <w:rPr>
          <w:rFonts w:cstheme="minorHAnsi"/>
        </w:rPr>
        <w:t>. Transceiver box layout diagram.</w:t>
      </w:r>
    </w:p>
    <w:p w14:paraId="3F879A10" w14:textId="1A2853C0" w:rsidR="00FF16BD" w:rsidRPr="00FF0B23" w:rsidRDefault="00FF16BD" w:rsidP="005E28D0">
      <w:pPr>
        <w:spacing w:before="120" w:after="120" w:line="276" w:lineRule="auto"/>
        <w:jc w:val="both"/>
        <w:rPr>
          <w:rFonts w:eastAsia="LMSans12-Regular-Identity-H" w:cstheme="minorHAnsi"/>
        </w:rPr>
      </w:pPr>
      <w:r w:rsidRPr="00FF0B23">
        <w:rPr>
          <w:rFonts w:eastAsia="LMSans12-Regular-Identity-H" w:cstheme="minorHAnsi"/>
        </w:rPr>
        <w:lastRenderedPageBreak/>
        <w:t xml:space="preserve">Wiring of all boxes follows the same colour code, as presented in </w:t>
      </w:r>
      <w:r w:rsidRPr="00FF0B23">
        <w:rPr>
          <w:rFonts w:eastAsia="LMSans12-Regular-Identity-H" w:cstheme="minorHAnsi"/>
          <w:i/>
          <w:iCs/>
          <w:color w:val="1F3864" w:themeColor="accent1" w:themeShade="80"/>
        </w:rPr>
        <w:fldChar w:fldCharType="begin"/>
      </w:r>
      <w:r w:rsidRPr="00FF0B23">
        <w:rPr>
          <w:rFonts w:eastAsia="LMSans12-Regular-Identity-H" w:cstheme="minorHAnsi"/>
          <w:i/>
          <w:iCs/>
          <w:color w:val="1F3864" w:themeColor="accent1" w:themeShade="80"/>
        </w:rPr>
        <w:instrText xml:space="preserve"> REF _Ref95727568 \h  \* MERGEFORMAT </w:instrText>
      </w:r>
      <w:r w:rsidRPr="00FF0B23">
        <w:rPr>
          <w:rFonts w:eastAsia="LMSans12-Regular-Identity-H" w:cstheme="minorHAnsi"/>
          <w:i/>
          <w:iCs/>
          <w:color w:val="1F3864" w:themeColor="accent1" w:themeShade="80"/>
        </w:rPr>
      </w:r>
      <w:r w:rsidRPr="00FF0B23">
        <w:rPr>
          <w:rFonts w:eastAsia="LMSans12-Regular-Identity-H" w:cstheme="minorHAnsi"/>
          <w:i/>
          <w:iCs/>
          <w:color w:val="1F3864" w:themeColor="accent1" w:themeShade="80"/>
        </w:rPr>
        <w:fldChar w:fldCharType="separate"/>
      </w:r>
      <w:r w:rsidRPr="00FF0B23">
        <w:rPr>
          <w:rFonts w:cstheme="minorHAnsi"/>
          <w:i/>
          <w:iCs/>
          <w:color w:val="1F3864" w:themeColor="accent1" w:themeShade="80"/>
        </w:rPr>
        <w:t xml:space="preserve">Table </w:t>
      </w:r>
      <w:r w:rsidRPr="00FF0B23">
        <w:rPr>
          <w:rFonts w:cstheme="minorHAnsi"/>
          <w:i/>
          <w:iCs/>
          <w:noProof/>
          <w:color w:val="1F3864" w:themeColor="accent1" w:themeShade="80"/>
        </w:rPr>
        <w:t>1</w:t>
      </w:r>
      <w:r w:rsidRPr="00FF0B23">
        <w:rPr>
          <w:rFonts w:eastAsia="LMSans12-Regular-Identity-H" w:cstheme="minorHAnsi"/>
          <w:i/>
          <w:iCs/>
          <w:color w:val="1F3864" w:themeColor="accent1" w:themeShade="80"/>
        </w:rPr>
        <w:fldChar w:fldCharType="end"/>
      </w:r>
      <w:r w:rsidRPr="00FF0B23">
        <w:rPr>
          <w:rFonts w:eastAsia="LMSans12-Regular-Identity-H" w:cstheme="minorHAnsi"/>
        </w:rPr>
        <w:t>.</w:t>
      </w:r>
    </w:p>
    <w:p w14:paraId="02DE4E44" w14:textId="1821BCC7" w:rsidR="00FF16BD" w:rsidRPr="00FF0B23" w:rsidRDefault="00FF16BD" w:rsidP="005E28D0">
      <w:pPr>
        <w:pStyle w:val="Byskrif"/>
        <w:keepNext/>
        <w:spacing w:before="120" w:after="120" w:line="276" w:lineRule="auto"/>
        <w:jc w:val="center"/>
        <w:rPr>
          <w:rFonts w:cstheme="minorHAnsi"/>
        </w:rPr>
      </w:pPr>
      <w:bookmarkStart w:id="3" w:name="_Ref95727568"/>
      <w:r w:rsidRPr="00FF0B23">
        <w:rPr>
          <w:rFonts w:cstheme="minorHAnsi"/>
        </w:rPr>
        <w:t xml:space="preserve">Table </w:t>
      </w:r>
      <w:r w:rsidRPr="00FF0B23">
        <w:rPr>
          <w:rFonts w:cstheme="minorHAnsi"/>
        </w:rPr>
        <w:fldChar w:fldCharType="begin"/>
      </w:r>
      <w:r w:rsidRPr="00FF0B23">
        <w:rPr>
          <w:rFonts w:cstheme="minorHAnsi"/>
        </w:rPr>
        <w:instrText xml:space="preserve"> SEQ Table \* ARABIC </w:instrText>
      </w:r>
      <w:r w:rsidRPr="00FF0B23">
        <w:rPr>
          <w:rFonts w:cstheme="minorHAnsi"/>
        </w:rPr>
        <w:fldChar w:fldCharType="separate"/>
      </w:r>
      <w:r w:rsidRPr="00FF0B23">
        <w:rPr>
          <w:rFonts w:cstheme="minorHAnsi"/>
          <w:noProof/>
        </w:rPr>
        <w:t>1</w:t>
      </w:r>
      <w:r w:rsidRPr="00FF0B23">
        <w:rPr>
          <w:rFonts w:cstheme="minorHAnsi"/>
        </w:rPr>
        <w:fldChar w:fldCharType="end"/>
      </w:r>
      <w:bookmarkEnd w:id="3"/>
      <w:r w:rsidRPr="00FF0B23">
        <w:rPr>
          <w:rFonts w:cstheme="minorHAnsi"/>
        </w:rPr>
        <w:t>. Wiring colour codes.</w:t>
      </w:r>
    </w:p>
    <w:tbl>
      <w:tblPr>
        <w:tblStyle w:val="Tabelrooster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</w:tblGrid>
      <w:tr w:rsidR="00FF16BD" w:rsidRPr="00FF0B23" w14:paraId="145C8F13" w14:textId="77777777" w:rsidTr="00D46924">
        <w:trPr>
          <w:jc w:val="center"/>
        </w:trPr>
        <w:tc>
          <w:tcPr>
            <w:tcW w:w="988" w:type="dxa"/>
            <w:shd w:val="clear" w:color="auto" w:fill="0D0D0D" w:themeFill="text1" w:themeFillTint="F2"/>
          </w:tcPr>
          <w:p w14:paraId="02FEEFF0" w14:textId="7B744039" w:rsidR="00FF16BD" w:rsidRPr="00FF0B23" w:rsidRDefault="00FF16BD" w:rsidP="005E28D0">
            <w:pPr>
              <w:spacing w:line="276" w:lineRule="auto"/>
              <w:jc w:val="both"/>
              <w:rPr>
                <w:rFonts w:eastAsia="LMSans12-Regular-Identity-H" w:cstheme="minorHAnsi"/>
              </w:rPr>
            </w:pPr>
            <w:r w:rsidRPr="00FF0B23">
              <w:rPr>
                <w:rFonts w:eastAsia="LMSans12-Regular-Identity-H" w:cstheme="minorHAnsi"/>
              </w:rPr>
              <w:t>Black</w:t>
            </w:r>
          </w:p>
        </w:tc>
        <w:tc>
          <w:tcPr>
            <w:tcW w:w="992" w:type="dxa"/>
          </w:tcPr>
          <w:p w14:paraId="09476E3B" w14:textId="37E2E889" w:rsidR="00FF16BD" w:rsidRPr="00FF0B23" w:rsidRDefault="00FF16BD" w:rsidP="005E28D0">
            <w:pPr>
              <w:spacing w:line="276" w:lineRule="auto"/>
              <w:jc w:val="both"/>
              <w:rPr>
                <w:rFonts w:eastAsia="LMSans12-Regular-Identity-H" w:cstheme="minorHAnsi"/>
              </w:rPr>
            </w:pPr>
            <w:r w:rsidRPr="00FF0B23">
              <w:rPr>
                <w:rFonts w:eastAsia="LMSans12-Regular-Identity-H" w:cstheme="minorHAnsi"/>
              </w:rPr>
              <w:t>Ground</w:t>
            </w:r>
          </w:p>
        </w:tc>
      </w:tr>
      <w:tr w:rsidR="00FF16BD" w:rsidRPr="00FF0B23" w14:paraId="4CBC899E" w14:textId="77777777" w:rsidTr="00D46924">
        <w:trPr>
          <w:jc w:val="center"/>
        </w:trPr>
        <w:tc>
          <w:tcPr>
            <w:tcW w:w="988" w:type="dxa"/>
            <w:shd w:val="clear" w:color="auto" w:fill="EE853E"/>
          </w:tcPr>
          <w:p w14:paraId="3DE99ADE" w14:textId="4D5E6D03" w:rsidR="00FF16BD" w:rsidRPr="00FF0B23" w:rsidRDefault="00FF16BD" w:rsidP="005E28D0">
            <w:pPr>
              <w:spacing w:line="276" w:lineRule="auto"/>
              <w:jc w:val="both"/>
              <w:rPr>
                <w:rFonts w:eastAsia="LMSans12-Regular-Identity-H" w:cstheme="minorHAnsi"/>
              </w:rPr>
            </w:pPr>
            <w:r w:rsidRPr="00FF0B23">
              <w:rPr>
                <w:rFonts w:eastAsia="LMSans12-Regular-Identity-H" w:cstheme="minorHAnsi"/>
              </w:rPr>
              <w:t>Orange</w:t>
            </w:r>
          </w:p>
        </w:tc>
        <w:tc>
          <w:tcPr>
            <w:tcW w:w="992" w:type="dxa"/>
          </w:tcPr>
          <w:p w14:paraId="45E71279" w14:textId="071C37DA" w:rsidR="00FF16BD" w:rsidRPr="00FF0B23" w:rsidRDefault="00FF16BD" w:rsidP="005E28D0">
            <w:pPr>
              <w:spacing w:line="276" w:lineRule="auto"/>
              <w:jc w:val="both"/>
              <w:rPr>
                <w:rFonts w:eastAsia="LMSans12-Regular-Identity-H" w:cstheme="minorHAnsi"/>
              </w:rPr>
            </w:pPr>
            <w:r w:rsidRPr="00FF0B23">
              <w:rPr>
                <w:rFonts w:eastAsia="LMSans12-Regular-Identity-H" w:cstheme="minorHAnsi"/>
              </w:rPr>
              <w:t>15 V</w:t>
            </w:r>
          </w:p>
        </w:tc>
      </w:tr>
      <w:tr w:rsidR="00FF16BD" w:rsidRPr="00FF0B23" w14:paraId="1DBB32EE" w14:textId="77777777" w:rsidTr="00D46924">
        <w:trPr>
          <w:jc w:val="center"/>
        </w:trPr>
        <w:tc>
          <w:tcPr>
            <w:tcW w:w="988" w:type="dxa"/>
            <w:shd w:val="clear" w:color="auto" w:fill="FF0000"/>
          </w:tcPr>
          <w:p w14:paraId="77F84E2F" w14:textId="587EE79C" w:rsidR="00FF16BD" w:rsidRPr="00FF0B23" w:rsidRDefault="00FF16BD" w:rsidP="005E28D0">
            <w:pPr>
              <w:spacing w:line="276" w:lineRule="auto"/>
              <w:jc w:val="both"/>
              <w:rPr>
                <w:rFonts w:eastAsia="LMSans12-Regular-Identity-H" w:cstheme="minorHAnsi"/>
              </w:rPr>
            </w:pPr>
            <w:r w:rsidRPr="00FF0B23">
              <w:rPr>
                <w:rFonts w:eastAsia="LMSans12-Regular-Identity-H" w:cstheme="minorHAnsi"/>
              </w:rPr>
              <w:t>Red</w:t>
            </w:r>
          </w:p>
        </w:tc>
        <w:tc>
          <w:tcPr>
            <w:tcW w:w="992" w:type="dxa"/>
          </w:tcPr>
          <w:p w14:paraId="0BDC4E79" w14:textId="5C8C2BAA" w:rsidR="00FF16BD" w:rsidRPr="00FF0B23" w:rsidRDefault="00FF16BD" w:rsidP="005E28D0">
            <w:pPr>
              <w:spacing w:line="276" w:lineRule="auto"/>
              <w:jc w:val="both"/>
              <w:rPr>
                <w:rFonts w:eastAsia="LMSans12-Regular-Identity-H" w:cstheme="minorHAnsi"/>
              </w:rPr>
            </w:pPr>
            <w:r w:rsidRPr="00FF0B23">
              <w:rPr>
                <w:rFonts w:eastAsia="LMSans12-Regular-Identity-H" w:cstheme="minorHAnsi"/>
              </w:rPr>
              <w:t>50 V</w:t>
            </w:r>
          </w:p>
        </w:tc>
      </w:tr>
      <w:tr w:rsidR="00FF16BD" w:rsidRPr="00FF0B23" w14:paraId="6F10210B" w14:textId="77777777" w:rsidTr="00D46924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14:paraId="319D8611" w14:textId="1F4715C1" w:rsidR="00FF16BD" w:rsidRPr="00FF0B23" w:rsidRDefault="00FF16BD" w:rsidP="005E28D0">
            <w:pPr>
              <w:spacing w:line="276" w:lineRule="auto"/>
              <w:jc w:val="both"/>
              <w:rPr>
                <w:rFonts w:eastAsia="LMSans12-Regular-Identity-H" w:cstheme="minorHAnsi"/>
              </w:rPr>
            </w:pPr>
            <w:r w:rsidRPr="00FF0B23">
              <w:rPr>
                <w:rFonts w:eastAsia="LMSans12-Regular-Identity-H" w:cstheme="minorHAnsi"/>
              </w:rPr>
              <w:t>Grey</w:t>
            </w:r>
          </w:p>
        </w:tc>
        <w:tc>
          <w:tcPr>
            <w:tcW w:w="992" w:type="dxa"/>
          </w:tcPr>
          <w:p w14:paraId="032CF719" w14:textId="6A4171BC" w:rsidR="00FF16BD" w:rsidRPr="00FF0B23" w:rsidRDefault="00FF16BD" w:rsidP="005E28D0">
            <w:pPr>
              <w:spacing w:line="276" w:lineRule="auto"/>
              <w:jc w:val="both"/>
              <w:rPr>
                <w:rFonts w:eastAsia="LMSans12-Regular-Identity-H" w:cstheme="minorHAnsi"/>
              </w:rPr>
            </w:pPr>
            <w:r w:rsidRPr="00FF0B23">
              <w:rPr>
                <w:rFonts w:eastAsia="LMSans12-Regular-Identity-H" w:cstheme="minorHAnsi"/>
              </w:rPr>
              <w:t>850 V</w:t>
            </w:r>
          </w:p>
        </w:tc>
      </w:tr>
      <w:tr w:rsidR="00FF16BD" w:rsidRPr="00FF0B23" w14:paraId="429CFDD4" w14:textId="77777777" w:rsidTr="00D46924">
        <w:trPr>
          <w:jc w:val="center"/>
        </w:trPr>
        <w:tc>
          <w:tcPr>
            <w:tcW w:w="988" w:type="dxa"/>
          </w:tcPr>
          <w:p w14:paraId="58D08E38" w14:textId="21A4E351" w:rsidR="00FF16BD" w:rsidRPr="00FF0B23" w:rsidRDefault="00FF16BD" w:rsidP="005E28D0">
            <w:pPr>
              <w:spacing w:line="276" w:lineRule="auto"/>
              <w:jc w:val="both"/>
              <w:rPr>
                <w:rFonts w:eastAsia="LMSans12-Regular-Identity-H" w:cstheme="minorHAnsi"/>
              </w:rPr>
            </w:pPr>
            <w:r w:rsidRPr="00FF0B23">
              <w:rPr>
                <w:rFonts w:eastAsia="LMSans12-Regular-Identity-H" w:cstheme="minorHAnsi"/>
              </w:rPr>
              <w:t>White</w:t>
            </w:r>
          </w:p>
        </w:tc>
        <w:tc>
          <w:tcPr>
            <w:tcW w:w="992" w:type="dxa"/>
          </w:tcPr>
          <w:p w14:paraId="53ECE86A" w14:textId="7E0FBA79" w:rsidR="00FF16BD" w:rsidRPr="00FF0B23" w:rsidRDefault="00FF16BD" w:rsidP="005E28D0">
            <w:pPr>
              <w:spacing w:line="276" w:lineRule="auto"/>
              <w:jc w:val="both"/>
              <w:rPr>
                <w:rFonts w:eastAsia="LMSans12-Regular-Identity-H" w:cstheme="minorHAnsi"/>
              </w:rPr>
            </w:pPr>
            <w:r w:rsidRPr="00FF0B23">
              <w:rPr>
                <w:rFonts w:eastAsia="LMSans12-Regular-Identity-H" w:cstheme="minorHAnsi"/>
              </w:rPr>
              <w:t>Signal</w:t>
            </w:r>
          </w:p>
        </w:tc>
      </w:tr>
    </w:tbl>
    <w:p w14:paraId="1E1F0598" w14:textId="53B1624F" w:rsidR="00FF16BD" w:rsidRPr="00FF0B23" w:rsidRDefault="00D46924" w:rsidP="005E28D0">
      <w:pPr>
        <w:spacing w:before="120" w:after="120" w:line="276" w:lineRule="auto"/>
        <w:jc w:val="both"/>
        <w:rPr>
          <w:rFonts w:eastAsia="LMSans12-Regular-Identity-H" w:cstheme="minorHAnsi"/>
        </w:rPr>
      </w:pPr>
      <w:r w:rsidRPr="00FF0B23">
        <w:rPr>
          <w:rFonts w:eastAsia="LMSans12-Regular-Identity-H" w:cstheme="minorHAnsi"/>
        </w:rPr>
        <w:t>Upon completion of the preliminary inspection, follow the steps below to complete the preparation of the transceiver box:</w:t>
      </w:r>
    </w:p>
    <w:p w14:paraId="4CE6C5E2" w14:textId="2ED7FC31" w:rsidR="00FF16BD" w:rsidRPr="00FF0B23" w:rsidRDefault="000B4CD2" w:rsidP="005E28D0">
      <w:pPr>
        <w:pStyle w:val="LysParagraaf"/>
        <w:numPr>
          <w:ilvl w:val="0"/>
          <w:numId w:val="5"/>
        </w:numPr>
        <w:spacing w:before="120" w:after="120"/>
        <w:jc w:val="both"/>
        <w:rPr>
          <w:rFonts w:cstheme="minorHAnsi"/>
        </w:rPr>
      </w:pPr>
      <w:r w:rsidRPr="00FF0B23">
        <w:rPr>
          <w:rFonts w:eastAsia="LMSans12-Regular-Identity-H" w:cstheme="minorHAnsi"/>
        </w:rPr>
        <w:t>Check the green Phoenix connectors for any loose wires and tighten the screws if necessary.</w:t>
      </w:r>
    </w:p>
    <w:p w14:paraId="7DBB8298" w14:textId="65A8C684" w:rsidR="00FF16BD" w:rsidRPr="00FF0B23" w:rsidRDefault="000B4CD2" w:rsidP="005E28D0">
      <w:pPr>
        <w:pStyle w:val="LysParagraaf"/>
        <w:numPr>
          <w:ilvl w:val="0"/>
          <w:numId w:val="5"/>
        </w:numPr>
        <w:spacing w:before="120" w:after="120"/>
        <w:jc w:val="both"/>
        <w:rPr>
          <w:rFonts w:cstheme="minorHAnsi"/>
        </w:rPr>
      </w:pPr>
      <w:r w:rsidRPr="00FF0B23">
        <w:rPr>
          <w:rFonts w:eastAsia="LMSans12-Regular-Identity-H" w:cstheme="minorHAnsi"/>
        </w:rPr>
        <w:t>Check that the boards are mounted properly to the aluminium plate, especially the power amplifier</w:t>
      </w:r>
      <w:r w:rsidR="00D46924" w:rsidRPr="00FF0B23">
        <w:rPr>
          <w:rFonts w:eastAsia="LMSans12-Regular-Identity-H" w:cstheme="minorHAnsi"/>
        </w:rPr>
        <w:t>,</w:t>
      </w:r>
      <w:r w:rsidRPr="00FF0B23">
        <w:rPr>
          <w:rFonts w:eastAsia="LMSans12-Regular-Identity-H" w:cstheme="minorHAnsi"/>
        </w:rPr>
        <w:t xml:space="preserve"> and tighten the screws if necessary.</w:t>
      </w:r>
    </w:p>
    <w:p w14:paraId="06CAB90A" w14:textId="1EC80111" w:rsidR="00E57C9F" w:rsidRPr="00FF0B23" w:rsidRDefault="000B4CD2" w:rsidP="005E28D0">
      <w:pPr>
        <w:pStyle w:val="LysParagraaf"/>
        <w:numPr>
          <w:ilvl w:val="0"/>
          <w:numId w:val="5"/>
        </w:numPr>
        <w:spacing w:before="120" w:after="120"/>
        <w:jc w:val="both"/>
        <w:rPr>
          <w:rFonts w:cstheme="minorHAnsi"/>
        </w:rPr>
      </w:pPr>
      <w:r w:rsidRPr="00FF0B23">
        <w:rPr>
          <w:rFonts w:eastAsia="LMSans12-Regular-Identity-H" w:cstheme="minorHAnsi"/>
        </w:rPr>
        <w:t xml:space="preserve">Check that there </w:t>
      </w:r>
      <w:r w:rsidR="007D06A0" w:rsidRPr="00FF0B23">
        <w:rPr>
          <w:rFonts w:eastAsia="LMSans12-Regular-Identity-H" w:cstheme="minorHAnsi"/>
        </w:rPr>
        <w:t>are</w:t>
      </w:r>
      <w:r w:rsidRPr="00FF0B23">
        <w:rPr>
          <w:rFonts w:eastAsia="LMSans12-Regular-Identity-H" w:cstheme="minorHAnsi"/>
        </w:rPr>
        <w:t xml:space="preserve"> no loose debris inside the box</w:t>
      </w:r>
      <w:r w:rsidR="00DE4B25" w:rsidRPr="00FF0B23">
        <w:rPr>
          <w:rFonts w:eastAsia="LMSans12-Regular-Identity-H" w:cstheme="minorHAnsi"/>
        </w:rPr>
        <w:t>,</w:t>
      </w:r>
      <w:r w:rsidRPr="00FF0B23">
        <w:rPr>
          <w:rFonts w:eastAsia="LMSans12-Regular-Identity-H" w:cstheme="minorHAnsi"/>
        </w:rPr>
        <w:t xml:space="preserve"> </w:t>
      </w:r>
      <w:r w:rsidR="007D06A0" w:rsidRPr="00FF0B23">
        <w:rPr>
          <w:rFonts w:eastAsia="LMSans12-Regular-Identity-H" w:cstheme="minorHAnsi"/>
        </w:rPr>
        <w:t xml:space="preserve">like </w:t>
      </w:r>
      <w:r w:rsidRPr="00FF0B23">
        <w:rPr>
          <w:rFonts w:eastAsia="LMSans12-Regular-Identity-H" w:cstheme="minorHAnsi"/>
        </w:rPr>
        <w:t>small pieces of solder wire, which can cause a short.</w:t>
      </w:r>
    </w:p>
    <w:p w14:paraId="79DDADE2" w14:textId="6810B42D" w:rsidR="00DE4B25" w:rsidRPr="00FF0B23" w:rsidRDefault="00184D29" w:rsidP="005E28D0">
      <w:pPr>
        <w:pStyle w:val="LysParagraaf"/>
        <w:numPr>
          <w:ilvl w:val="0"/>
          <w:numId w:val="5"/>
        </w:numPr>
        <w:spacing w:before="120" w:after="120"/>
        <w:jc w:val="both"/>
        <w:rPr>
          <w:rFonts w:cstheme="minorHAnsi"/>
        </w:rPr>
      </w:pPr>
      <w:r w:rsidRPr="00FF0B23">
        <w:rPr>
          <w:rFonts w:eastAsia="LMSans12-Regular-Identity-H" w:cstheme="minorHAnsi"/>
        </w:rPr>
        <w:t>Starting on the bottom side of the box remove all the green Phoenix connectors from their headers.</w:t>
      </w:r>
    </w:p>
    <w:p w14:paraId="6728F850" w14:textId="61D991B4" w:rsidR="00184D29" w:rsidRPr="00FF0B23" w:rsidRDefault="00184D29" w:rsidP="005E28D0">
      <w:pPr>
        <w:pStyle w:val="LysParagraaf"/>
        <w:numPr>
          <w:ilvl w:val="0"/>
          <w:numId w:val="5"/>
        </w:numPr>
        <w:spacing w:before="120" w:after="120"/>
        <w:jc w:val="both"/>
        <w:rPr>
          <w:rFonts w:cstheme="minorHAnsi"/>
        </w:rPr>
      </w:pPr>
      <w:r w:rsidRPr="00FF0B23">
        <w:rPr>
          <w:rFonts w:eastAsia="LMSans12-Regular-Identity-H" w:cstheme="minorHAnsi"/>
        </w:rPr>
        <w:t>Remove the chassis fan connector (P7) from the Power Distribution Board.</w:t>
      </w:r>
    </w:p>
    <w:p w14:paraId="72B7A252" w14:textId="31058C0A" w:rsidR="00184D29" w:rsidRPr="00FF0B23" w:rsidRDefault="00184D29" w:rsidP="005E28D0">
      <w:pPr>
        <w:pStyle w:val="LysParagraaf"/>
        <w:numPr>
          <w:ilvl w:val="0"/>
          <w:numId w:val="5"/>
        </w:numPr>
        <w:spacing w:before="120" w:after="120"/>
        <w:jc w:val="both"/>
        <w:rPr>
          <w:rFonts w:cstheme="minorHAnsi"/>
        </w:rPr>
      </w:pPr>
      <w:r w:rsidRPr="00FF0B23">
        <w:rPr>
          <w:rFonts w:eastAsia="LMSans12-Regular-Identity-H" w:cstheme="minorHAnsi"/>
        </w:rPr>
        <w:t>Remove the ribbon cables (P2, P3 and P5) from the Front Panel Board.</w:t>
      </w:r>
    </w:p>
    <w:p w14:paraId="245E4E53" w14:textId="3F273E3D" w:rsidR="008F5595" w:rsidRPr="00FF0B23" w:rsidRDefault="008F5595" w:rsidP="005E28D0">
      <w:pPr>
        <w:keepNext/>
        <w:spacing w:before="120" w:after="120" w:line="276" w:lineRule="auto"/>
        <w:jc w:val="center"/>
        <w:rPr>
          <w:rFonts w:cstheme="minorHAnsi"/>
        </w:rPr>
      </w:pPr>
      <w:r w:rsidRPr="00FF0B2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FD3AA" wp14:editId="063F8666">
                <wp:simplePos x="0" y="0"/>
                <wp:positionH relativeFrom="column">
                  <wp:posOffset>3876656</wp:posOffset>
                </wp:positionH>
                <wp:positionV relativeFrom="paragraph">
                  <wp:posOffset>1088210</wp:posOffset>
                </wp:positionV>
                <wp:extent cx="272586" cy="293427"/>
                <wp:effectExtent l="0" t="0" r="0" b="0"/>
                <wp:wrapNone/>
                <wp:docPr id="20" name="Multipl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86" cy="293427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61961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D91F" id="Multiply 20" o:spid="_x0000_s1026" style="position:absolute;margin-left:305.25pt;margin-top:85.7pt;width:21.4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586,293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qucQIAAEAFAAAOAAAAZHJzL2Uyb0RvYy54bWysVM1u2zAMvg/YOwi6r469NG2DOkXQIsOA&#10;rg3WDj0rshQLk0VNUuJkT19Kdpyg6y7DfJBJkR//RPL6ZtdoshXOKzAlzc9GlAjDoVJmXdIfz4tP&#10;l5T4wEzFNBhR0r3w9Gb28cN1a6eigBp0JRxBI8ZPW1vSOgQ7zTLPa9EwfwZWGBRKcA0LyLp1VjnW&#10;ovVGZ8VoNMlacJV1wIX3eHvXCeks2ZdS8PAopReB6JJibCGdLp2reGazazZdO2Zrxfsw2D9E0TBl&#10;0Olg6o4FRjZO/WGqUdyBBxnOODQZSKm4SDlgNvnoTTZPNbMi5YLF8XYok/9/ZvnD9skuHZahtX7q&#10;kYxZ7KRr4h/jI7tUrP1QLLELhONlcVGcX04o4Sgqrj6Pi4tYzOwIts6HLwIaEomS4gPW3zY6KKv3&#10;qVRse+9DBzmoRp8etKoWSuvEuPXqVjuyZfh+i8UIvw6rbc2620l+Ncl7175TT2Gc2MmOuSUq7LWI&#10;1rX5LiRRVcwmmU1tJwaH1c+D4aQZIRIDG0D5eyAdDqBeN8JEasUB2CXxV2+DdvIIJgzARhlw73k9&#10;hio7fazBSa6RXEG1XzrioBsCb/lC4cvcMx+WzGHX43zgJIdHPKSGtqTQU5TU4H6/dx/1sRlRSkmL&#10;U1RS/2vDnKBEfzXYplf5eBzHLjHj84sCGXcqWZ1KzKa5BXzoHHeG5YmM+kEfSOmgecGBn0evKGKG&#10;o++S8uAOzG3ophtXBhfzeVLDUbMs3Jsny6PxWNXYcc+7F+Zs354B+/oBDhPHpm+6s9ONSAPzTQCp&#10;Uuse69rXG8c0dV+/UuIeOOWT1nHxzV4BAAD//wMAUEsDBBQABgAIAAAAIQC38Cqe3gAAAAsBAAAP&#10;AAAAZHJzL2Rvd25yZXYueG1sTI9BTsMwEEX3SNzBmkpsIuo4UDdK41QRiDWi5QBuPE2ixnaI3TTc&#10;nmEFuxn9pz9vyv1iBzbjFHrvFIh1Cgxd403vWgWfx7fHHFiI2hk9eIcKvjHAvrq/K3Vh/M194HyI&#10;LaMSFwqtoItxLDgPTYdWh7Uf0VF29pPVkdap5WbSNyq3A8/SVHKre0cXOj3iS4fN5XC1Cs6J5D0X&#10;r9l8kV/vdZJhXueJUg+rpd4Bi7jEPxh+9UkdKnI6+aszgQ0KpEg3hFKwFc/AiJCbJxpOCjKxlcCr&#10;kv//ofoBAAD//wMAUEsBAi0AFAAGAAgAAAAhALaDOJL+AAAA4QEAABMAAAAAAAAAAAAAAAAAAAAA&#10;AFtDb250ZW50X1R5cGVzXS54bWxQSwECLQAUAAYACAAAACEAOP0h/9YAAACUAQAACwAAAAAAAAAA&#10;AAAAAAAvAQAAX3JlbHMvLnJlbHNQSwECLQAUAAYACAAAACEAXGqKrnECAABABQAADgAAAAAAAAAA&#10;AAAAAAAuAgAAZHJzL2Uyb0RvYy54bWxQSwECLQAUAAYACAAAACEAt/Aqnt4AAAALAQAADwAAAAAA&#10;AAAAAAAAAADLBAAAZHJzL2Rvd25yZXYueG1sUEsFBgAAAAAEAAQA8wAAANYFAAAAAA==&#10;" path="m41983,92292l88954,48656r47339,50958l183632,48656r46971,43636l180047,146714r50556,54421l183632,244771,136293,193813,88954,244771,41983,201135,92539,146714,41983,92292xe" fillcolor="red" strokecolor="black [3200]" strokeweight="1pt">
                <v:fill opacity="40606f"/>
                <v:stroke joinstyle="miter"/>
                <v:path arrowok="t" o:connecttype="custom" o:connectlocs="41983,92292;88954,48656;136293,99614;183632,48656;230603,92292;180047,146714;230603,201135;183632,244771;136293,193813;88954,244771;41983,201135;92539,146714;41983,92292" o:connectangles="0,0,0,0,0,0,0,0,0,0,0,0,0"/>
              </v:shape>
            </w:pict>
          </mc:Fallback>
        </mc:AlternateContent>
      </w:r>
      <w:r w:rsidRPr="00FF0B23">
        <w:rPr>
          <w:rFonts w:cstheme="minorHAnsi"/>
          <w:noProof/>
        </w:rPr>
        <w:drawing>
          <wp:inline distT="0" distB="0" distL="0" distR="0" wp14:anchorId="1D953FB2" wp14:editId="41E87A12">
            <wp:extent cx="5040000" cy="3787200"/>
            <wp:effectExtent l="0" t="0" r="8255" b="3810"/>
            <wp:docPr id="2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62E8FC" w14:textId="4F9F6925" w:rsidR="008F5595" w:rsidRPr="00FF0B23" w:rsidRDefault="008F5595" w:rsidP="005E28D0">
      <w:pPr>
        <w:pStyle w:val="Byskrif"/>
        <w:spacing w:before="120" w:after="120" w:line="276" w:lineRule="auto"/>
        <w:jc w:val="center"/>
        <w:rPr>
          <w:rFonts w:cstheme="minorHAnsi"/>
          <w:noProof/>
        </w:rPr>
      </w:pPr>
      <w:r w:rsidRPr="00FF0B23">
        <w:rPr>
          <w:rFonts w:cstheme="minorHAnsi"/>
        </w:rPr>
        <w:t xml:space="preserve">Figure </w:t>
      </w:r>
      <w:r w:rsidRPr="00FF0B23">
        <w:rPr>
          <w:rFonts w:cstheme="minorHAnsi"/>
        </w:rPr>
        <w:fldChar w:fldCharType="begin"/>
      </w:r>
      <w:r w:rsidRPr="00FF0B23">
        <w:rPr>
          <w:rFonts w:cstheme="minorHAnsi"/>
        </w:rPr>
        <w:instrText xml:space="preserve"> SEQ Figure \* ARABIC </w:instrText>
      </w:r>
      <w:r w:rsidRPr="00FF0B23">
        <w:rPr>
          <w:rFonts w:cstheme="minorHAnsi"/>
        </w:rPr>
        <w:fldChar w:fldCharType="separate"/>
      </w:r>
      <w:r w:rsidRPr="00FF0B23">
        <w:rPr>
          <w:rFonts w:cstheme="minorHAnsi"/>
          <w:noProof/>
        </w:rPr>
        <w:t>2</w:t>
      </w:r>
      <w:r w:rsidRPr="00FF0B23">
        <w:rPr>
          <w:rFonts w:cstheme="minorHAnsi"/>
        </w:rPr>
        <w:fldChar w:fldCharType="end"/>
      </w:r>
      <w:r w:rsidRPr="00FF0B23">
        <w:rPr>
          <w:rFonts w:cstheme="minorHAnsi"/>
        </w:rPr>
        <w:t>. Transceiver box connections after preparation.</w:t>
      </w:r>
    </w:p>
    <w:p w14:paraId="5F2E17CE" w14:textId="0E9FE340" w:rsidR="00811DF3" w:rsidRPr="00FF0B23" w:rsidRDefault="00811DF3" w:rsidP="005E28D0">
      <w:pPr>
        <w:spacing w:before="120" w:after="120" w:line="276" w:lineRule="auto"/>
        <w:jc w:val="both"/>
        <w:rPr>
          <w:rFonts w:cstheme="minorHAnsi"/>
        </w:rPr>
      </w:pPr>
      <w:r w:rsidRPr="00FF0B23">
        <w:rPr>
          <w:rFonts w:cstheme="minorHAnsi"/>
          <w:b/>
          <w:bCs/>
        </w:rPr>
        <w:t>NOTE</w:t>
      </w:r>
      <w:r w:rsidRPr="00FF0B23">
        <w:rPr>
          <w:rFonts w:cstheme="minorHAnsi"/>
        </w:rPr>
        <w:t>:</w:t>
      </w:r>
      <w:r w:rsidRPr="00FF0B23">
        <w:rPr>
          <w:rFonts w:cstheme="minorHAnsi"/>
        </w:rPr>
        <w:br/>
        <w:t xml:space="preserve">Older power distribution boards have a difference: There is a 15V cable (orange) running on the connector between the Power Distribution board and the Power supply board to the high voltage supply board. </w:t>
      </w:r>
      <w:r w:rsidR="00252DAD" w:rsidRPr="00FF0B23">
        <w:rPr>
          <w:rFonts w:cstheme="minorHAnsi"/>
        </w:rPr>
        <w:t xml:space="preserve"> </w:t>
      </w:r>
      <w:r w:rsidRPr="00FF0B23">
        <w:rPr>
          <w:rFonts w:cstheme="minorHAnsi"/>
        </w:rPr>
        <w:t>This is because the high voltage supply board now runs off</w:t>
      </w:r>
      <w:r w:rsidR="00252DAD" w:rsidRPr="00FF0B23">
        <w:rPr>
          <w:rFonts w:cstheme="minorHAnsi"/>
        </w:rPr>
        <w:t xml:space="preserve"> </w:t>
      </w:r>
      <w:r w:rsidRPr="00FF0B23">
        <w:rPr>
          <w:rFonts w:cstheme="minorHAnsi"/>
        </w:rPr>
        <w:t>15V instead of 50V.</w:t>
      </w:r>
    </w:p>
    <w:p w14:paraId="089E3DFB" w14:textId="505B82C1" w:rsidR="00B55A2A" w:rsidRDefault="00B55A2A" w:rsidP="005E28D0">
      <w:pPr>
        <w:pStyle w:val="Opskrif1"/>
        <w:numPr>
          <w:ilvl w:val="0"/>
          <w:numId w:val="3"/>
        </w:numPr>
        <w:spacing w:before="120" w:after="120" w:line="276" w:lineRule="auto"/>
        <w:rPr>
          <w:rFonts w:cstheme="majorHAnsi"/>
        </w:rPr>
      </w:pPr>
      <w:bookmarkStart w:id="4" w:name="_Toc95731625"/>
      <w:r>
        <w:rPr>
          <w:rFonts w:cstheme="majorHAnsi"/>
        </w:rPr>
        <w:lastRenderedPageBreak/>
        <w:t>Procedure</w:t>
      </w:r>
    </w:p>
    <w:p w14:paraId="61B4014D" w14:textId="27CBAA2A" w:rsidR="00953191" w:rsidRPr="00953191" w:rsidRDefault="00953191" w:rsidP="00953191">
      <w:r>
        <w:t>Once the environment is properly set up and the transceiver is prepared for the servicing, follow each of the following work instructions in order:</w:t>
      </w:r>
    </w:p>
    <w:p w14:paraId="2423EC03" w14:textId="4DFC2E1A" w:rsidR="00B55A2A" w:rsidRDefault="00B55A2A" w:rsidP="00B55A2A">
      <w:pPr>
        <w:pStyle w:val="LysParagraaf"/>
        <w:numPr>
          <w:ilvl w:val="0"/>
          <w:numId w:val="6"/>
        </w:numPr>
      </w:pPr>
      <w:r>
        <w:t xml:space="preserve">Work Instruction – </w:t>
      </w:r>
      <w:proofErr w:type="spellStart"/>
      <w:r>
        <w:t>SuperDARN</w:t>
      </w:r>
      <w:proofErr w:type="spellEnd"/>
      <w:r>
        <w:t xml:space="preserve"> – Servicing a 50 V Supply Board</w:t>
      </w:r>
    </w:p>
    <w:p w14:paraId="5E818192" w14:textId="5EAA7F8C" w:rsidR="00B55A2A" w:rsidRDefault="00B55A2A" w:rsidP="00B55A2A">
      <w:pPr>
        <w:pStyle w:val="LysParagraaf"/>
        <w:numPr>
          <w:ilvl w:val="0"/>
          <w:numId w:val="6"/>
        </w:numPr>
      </w:pPr>
      <w:r>
        <w:t xml:space="preserve">Work Instruction – </w:t>
      </w:r>
      <w:proofErr w:type="spellStart"/>
      <w:r>
        <w:t>SuperDARN</w:t>
      </w:r>
      <w:proofErr w:type="spellEnd"/>
      <w:r>
        <w:t xml:space="preserve"> – Servicing a DC Supply Board</w:t>
      </w:r>
    </w:p>
    <w:p w14:paraId="4DEC1452" w14:textId="69E3DB57" w:rsidR="00B55A2A" w:rsidRDefault="00B55A2A" w:rsidP="00B55A2A">
      <w:pPr>
        <w:pStyle w:val="LysParagraaf"/>
        <w:numPr>
          <w:ilvl w:val="0"/>
          <w:numId w:val="6"/>
        </w:numPr>
      </w:pPr>
      <w:r>
        <w:t xml:space="preserve">Work Instruction – </w:t>
      </w:r>
      <w:proofErr w:type="spellStart"/>
      <w:r>
        <w:t>SuperDARN</w:t>
      </w:r>
      <w:proofErr w:type="spellEnd"/>
      <w:r>
        <w:t xml:space="preserve"> – Servicing a Power Distribution Board</w:t>
      </w:r>
    </w:p>
    <w:p w14:paraId="65627E95" w14:textId="661B6577" w:rsidR="00B55A2A" w:rsidRDefault="00B55A2A" w:rsidP="00B55A2A">
      <w:pPr>
        <w:pStyle w:val="LysParagraaf"/>
        <w:numPr>
          <w:ilvl w:val="0"/>
          <w:numId w:val="6"/>
        </w:numPr>
      </w:pPr>
      <w:r>
        <w:t xml:space="preserve">Work Instruction – </w:t>
      </w:r>
      <w:proofErr w:type="spellStart"/>
      <w:r>
        <w:t>SuperDARN</w:t>
      </w:r>
      <w:proofErr w:type="spellEnd"/>
      <w:r>
        <w:t xml:space="preserve"> – Servicing a Front Panel Board</w:t>
      </w:r>
    </w:p>
    <w:p w14:paraId="44106F81" w14:textId="78B4F340" w:rsidR="00B55A2A" w:rsidRDefault="00B55A2A" w:rsidP="00B55A2A">
      <w:pPr>
        <w:pStyle w:val="LysParagraaf"/>
        <w:numPr>
          <w:ilvl w:val="0"/>
          <w:numId w:val="6"/>
        </w:numPr>
      </w:pPr>
      <w:r>
        <w:t xml:space="preserve">Work Instruction – </w:t>
      </w:r>
      <w:proofErr w:type="spellStart"/>
      <w:r>
        <w:t>SuperDARN</w:t>
      </w:r>
      <w:proofErr w:type="spellEnd"/>
      <w:r>
        <w:t xml:space="preserve"> – Servicing a Capacitor Board</w:t>
      </w:r>
    </w:p>
    <w:p w14:paraId="50E4D0D1" w14:textId="1EE36B4B" w:rsidR="00B55A2A" w:rsidRDefault="00B55A2A" w:rsidP="00B55A2A">
      <w:pPr>
        <w:pStyle w:val="LysParagraaf"/>
        <w:numPr>
          <w:ilvl w:val="0"/>
          <w:numId w:val="6"/>
        </w:numPr>
      </w:pPr>
      <w:r>
        <w:t xml:space="preserve">Work Instruction – </w:t>
      </w:r>
      <w:proofErr w:type="spellStart"/>
      <w:r>
        <w:t>SuperDARN</w:t>
      </w:r>
      <w:proofErr w:type="spellEnd"/>
      <w:r>
        <w:t xml:space="preserve"> – Servicing a High-Power Switch Board</w:t>
      </w:r>
    </w:p>
    <w:p w14:paraId="1597CD07" w14:textId="0AF6C1C9" w:rsidR="00B55A2A" w:rsidRDefault="00B55A2A" w:rsidP="00B55A2A">
      <w:pPr>
        <w:pStyle w:val="LysParagraaf"/>
        <w:numPr>
          <w:ilvl w:val="0"/>
          <w:numId w:val="6"/>
        </w:numPr>
      </w:pPr>
      <w:r>
        <w:t xml:space="preserve">Work Instruction – </w:t>
      </w:r>
      <w:proofErr w:type="spellStart"/>
      <w:r>
        <w:t>SuperDARN</w:t>
      </w:r>
      <w:proofErr w:type="spellEnd"/>
      <w:r>
        <w:t xml:space="preserve"> – Servicing a Power Amplification Board</w:t>
      </w:r>
    </w:p>
    <w:p w14:paraId="3774EA7A" w14:textId="40686765" w:rsidR="00B55A2A" w:rsidRDefault="00B55A2A" w:rsidP="00B55A2A">
      <w:pPr>
        <w:pStyle w:val="LysParagraaf"/>
        <w:numPr>
          <w:ilvl w:val="0"/>
          <w:numId w:val="6"/>
        </w:numPr>
      </w:pPr>
      <w:r>
        <w:t xml:space="preserve">Work Instruction – </w:t>
      </w:r>
      <w:proofErr w:type="spellStart"/>
      <w:r>
        <w:t>SuperDARN</w:t>
      </w:r>
      <w:proofErr w:type="spellEnd"/>
      <w:r>
        <w:t xml:space="preserve"> – Servicing a FPGA Board</w:t>
      </w:r>
    </w:p>
    <w:p w14:paraId="00535B8C" w14:textId="561FA911" w:rsidR="00B55A2A" w:rsidRDefault="00B55A2A" w:rsidP="00B55A2A">
      <w:pPr>
        <w:pStyle w:val="LysParagraaf"/>
        <w:numPr>
          <w:ilvl w:val="0"/>
          <w:numId w:val="6"/>
        </w:numPr>
      </w:pPr>
      <w:r>
        <w:t xml:space="preserve">Work Instruction – </w:t>
      </w:r>
      <w:proofErr w:type="spellStart"/>
      <w:r>
        <w:t>SuperDARN</w:t>
      </w:r>
      <w:proofErr w:type="spellEnd"/>
      <w:r>
        <w:t xml:space="preserve"> – Servicing a RF Transceiver Board</w:t>
      </w:r>
    </w:p>
    <w:p w14:paraId="17A5C253" w14:textId="26552E9E" w:rsidR="00B55A2A" w:rsidRPr="00B55A2A" w:rsidRDefault="00B55A2A" w:rsidP="00B55A2A">
      <w:pPr>
        <w:pStyle w:val="LysParagraaf"/>
        <w:numPr>
          <w:ilvl w:val="0"/>
          <w:numId w:val="6"/>
        </w:numPr>
      </w:pPr>
      <w:r>
        <w:t xml:space="preserve">Work Instruction – </w:t>
      </w:r>
      <w:proofErr w:type="spellStart"/>
      <w:r>
        <w:t>SuperDARN</w:t>
      </w:r>
      <w:proofErr w:type="spellEnd"/>
      <w:r>
        <w:t xml:space="preserve"> – Calibrating a Transceiver</w:t>
      </w:r>
    </w:p>
    <w:p w14:paraId="26DDD881" w14:textId="792E8481" w:rsidR="00FF0B23" w:rsidRPr="00FF0B23" w:rsidRDefault="00FF0B23" w:rsidP="005E28D0">
      <w:pPr>
        <w:pStyle w:val="Opskrif1"/>
        <w:numPr>
          <w:ilvl w:val="0"/>
          <w:numId w:val="3"/>
        </w:numPr>
        <w:spacing w:before="120" w:after="120" w:line="276" w:lineRule="auto"/>
        <w:rPr>
          <w:rFonts w:cstheme="majorHAnsi"/>
        </w:rPr>
      </w:pPr>
      <w:r w:rsidRPr="00FF0B23">
        <w:rPr>
          <w:rFonts w:cstheme="majorHAnsi"/>
        </w:rPr>
        <w:t>Conclusion</w:t>
      </w:r>
      <w:bookmarkEnd w:id="4"/>
    </w:p>
    <w:p w14:paraId="1069F250" w14:textId="26D10E53" w:rsidR="00FF0B23" w:rsidRPr="00FF0B23" w:rsidRDefault="00FF0B23" w:rsidP="005E28D0">
      <w:pPr>
        <w:spacing w:before="120" w:after="120" w:line="276" w:lineRule="auto"/>
      </w:pPr>
      <w:r>
        <w:t xml:space="preserve">This concludes the </w:t>
      </w:r>
      <w:r w:rsidR="00CB0967">
        <w:t xml:space="preserve">setup and preparation work instructions for the </w:t>
      </w:r>
      <w:proofErr w:type="spellStart"/>
      <w:r w:rsidR="00CB0967">
        <w:t>SuperDARN</w:t>
      </w:r>
      <w:proofErr w:type="spellEnd"/>
      <w:r w:rsidR="00CB0967">
        <w:t xml:space="preserve"> Transceiver Box Servicing procedure.</w:t>
      </w:r>
      <w:r w:rsidR="005E28D0">
        <w:t xml:space="preserve"> The next step in the procedure is to test the 50 V power supply.</w:t>
      </w:r>
    </w:p>
    <w:sectPr w:rsidR="00FF0B23" w:rsidRPr="00FF0B23" w:rsidSect="0081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2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6CDA"/>
    <w:multiLevelType w:val="hybridMultilevel"/>
    <w:tmpl w:val="ABC67D7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41B88"/>
    <w:multiLevelType w:val="hybridMultilevel"/>
    <w:tmpl w:val="09E6FB2E"/>
    <w:lvl w:ilvl="0" w:tplc="3920E6E8">
      <w:start w:val="1"/>
      <w:numFmt w:val="decimal"/>
      <w:lvlText w:val="%1."/>
      <w:lvlJc w:val="left"/>
      <w:pPr>
        <w:ind w:left="720" w:hanging="360"/>
      </w:pPr>
      <w:rPr>
        <w:rFonts w:eastAsia="LMSans12-Regular-Identity-H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69C"/>
    <w:multiLevelType w:val="hybridMultilevel"/>
    <w:tmpl w:val="D9D0BE02"/>
    <w:lvl w:ilvl="0" w:tplc="EEACF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C40E3"/>
    <w:multiLevelType w:val="hybridMultilevel"/>
    <w:tmpl w:val="2C1A4ED8"/>
    <w:lvl w:ilvl="0" w:tplc="D6E495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D0D1A"/>
    <w:multiLevelType w:val="hybridMultilevel"/>
    <w:tmpl w:val="B5F61B32"/>
    <w:lvl w:ilvl="0" w:tplc="BE381B4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  <w:b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E103A"/>
    <w:multiLevelType w:val="hybridMultilevel"/>
    <w:tmpl w:val="295AAB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F"/>
    <w:rsid w:val="00026800"/>
    <w:rsid w:val="00033466"/>
    <w:rsid w:val="000607E7"/>
    <w:rsid w:val="00081FBF"/>
    <w:rsid w:val="000A6194"/>
    <w:rsid w:val="000B4CD2"/>
    <w:rsid w:val="00135AC9"/>
    <w:rsid w:val="00184D29"/>
    <w:rsid w:val="00252DAD"/>
    <w:rsid w:val="0028231C"/>
    <w:rsid w:val="00333872"/>
    <w:rsid w:val="00337FF9"/>
    <w:rsid w:val="003A6BCB"/>
    <w:rsid w:val="0041561F"/>
    <w:rsid w:val="00452DC0"/>
    <w:rsid w:val="00480EAA"/>
    <w:rsid w:val="0059608E"/>
    <w:rsid w:val="005B0466"/>
    <w:rsid w:val="005E28D0"/>
    <w:rsid w:val="00617963"/>
    <w:rsid w:val="00776CE9"/>
    <w:rsid w:val="007D06A0"/>
    <w:rsid w:val="00811DF3"/>
    <w:rsid w:val="008177EF"/>
    <w:rsid w:val="008278DB"/>
    <w:rsid w:val="008B0A66"/>
    <w:rsid w:val="008F5595"/>
    <w:rsid w:val="00925ED1"/>
    <w:rsid w:val="00953191"/>
    <w:rsid w:val="009721F9"/>
    <w:rsid w:val="00A654B8"/>
    <w:rsid w:val="00B55A2A"/>
    <w:rsid w:val="00BD08EF"/>
    <w:rsid w:val="00C85677"/>
    <w:rsid w:val="00CB0967"/>
    <w:rsid w:val="00D46924"/>
    <w:rsid w:val="00DE4B25"/>
    <w:rsid w:val="00E57C9F"/>
    <w:rsid w:val="00F47DF3"/>
    <w:rsid w:val="00FF0B23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2642"/>
  <w15:chartTrackingRefBased/>
  <w15:docId w15:val="{6376A008-6EEF-444F-B397-ACC77A1D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0B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E57C9F"/>
    <w:pPr>
      <w:spacing w:after="200" w:line="276" w:lineRule="auto"/>
      <w:ind w:left="720"/>
      <w:contextualSpacing/>
    </w:pPr>
    <w:rPr>
      <w:rFonts w:eastAsiaTheme="minorEastAsia"/>
      <w:lang w:eastAsia="en-ZA"/>
    </w:rPr>
  </w:style>
  <w:style w:type="table" w:styleId="Tabelrooster">
    <w:name w:val="Table Grid"/>
    <w:basedOn w:val="Standaardtabel"/>
    <w:uiPriority w:val="59"/>
    <w:rsid w:val="00E57C9F"/>
    <w:pPr>
      <w:spacing w:after="0" w:line="240" w:lineRule="auto"/>
    </w:pPr>
    <w:rPr>
      <w:rFonts w:eastAsiaTheme="minorEastAsia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skrif1Kar">
    <w:name w:val="Opskrif 1 Kar"/>
    <w:basedOn w:val="Verstekparagraaffont"/>
    <w:link w:val="Opskrif1"/>
    <w:uiPriority w:val="9"/>
    <w:rsid w:val="000B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-opskrif">
    <w:name w:val="TOC Heading"/>
    <w:basedOn w:val="Opskrif1"/>
    <w:next w:val="Normaal"/>
    <w:uiPriority w:val="39"/>
    <w:unhideWhenUsed/>
    <w:qFormat/>
    <w:rsid w:val="000B4CD2"/>
    <w:pPr>
      <w:outlineLvl w:val="9"/>
    </w:pPr>
    <w:rPr>
      <w:lang w:eastAsia="en-ZA"/>
    </w:rPr>
  </w:style>
  <w:style w:type="paragraph" w:styleId="TOC1">
    <w:name w:val="toc 1"/>
    <w:basedOn w:val="Normaal"/>
    <w:next w:val="Normaal"/>
    <w:autoRedefine/>
    <w:uiPriority w:val="39"/>
    <w:unhideWhenUsed/>
    <w:rsid w:val="000B4CD2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0B4CD2"/>
    <w:rPr>
      <w:color w:val="0563C1" w:themeColor="hyperlink"/>
      <w:u w:val="single"/>
    </w:rPr>
  </w:style>
  <w:style w:type="paragraph" w:styleId="Byskrif">
    <w:name w:val="caption"/>
    <w:basedOn w:val="Normaal"/>
    <w:next w:val="Normaal"/>
    <w:uiPriority w:val="35"/>
    <w:unhideWhenUsed/>
    <w:qFormat/>
    <w:rsid w:val="008278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4775-7C62-42A1-9007-0BC98606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27</cp:revision>
  <dcterms:created xsi:type="dcterms:W3CDTF">2022-02-14T07:00:00Z</dcterms:created>
  <dcterms:modified xsi:type="dcterms:W3CDTF">2022-02-18T07:15:00Z</dcterms:modified>
</cp:coreProperties>
</file>