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2B397C" w:rsidP="00FB720E">
      <w:pPr>
        <w:pStyle w:val="1"/>
      </w:pPr>
      <w:r>
        <w:rPr>
          <w:rFonts w:hint="eastAsia"/>
        </w:rPr>
        <w:t>リサーチGO！</w:t>
      </w:r>
      <w:bookmarkStart w:id="0" w:name="_GoBack"/>
      <w:bookmarkEnd w:id="0"/>
      <w:r w:rsidR="00FB720E">
        <w:rPr>
          <w:rFonts w:hint="eastAsia"/>
        </w:rPr>
        <w:t xml:space="preserve">システム要件定義書 </w:t>
      </w:r>
    </w:p>
    <w:p w:rsidR="00FB720E" w:rsidRDefault="00FB720E" w:rsidP="00FB720E">
      <w:pPr>
        <w:spacing w:after="50"/>
        <w:rPr>
          <w:rFonts w:hint="eastAsia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3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</w:t>
      </w:r>
      <w:r>
        <w:rPr>
          <w:rFonts w:ascii="ＭＳ 明朝" w:eastAsia="ＭＳ 明朝" w:hAnsi="ＭＳ 明朝" w:cs="ＭＳ 明朝" w:hint="eastAsia"/>
        </w:rPr>
        <w:t>リサーチ</w:t>
      </w:r>
      <w:r>
        <w:t>. All rights reserved</w:t>
      </w:r>
    </w:p>
    <w:p w:rsidR="00FB720E" w:rsidRDefault="00FB720E" w:rsidP="00FB720E">
      <w:pPr>
        <w:jc w:val="center"/>
        <w:rPr>
          <w:rFonts w:hint="eastAsia"/>
        </w:rPr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プロジェクトの概要</w:t>
      </w:r>
      <w:r>
        <w:t xml:space="preserve"> 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開発環境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機能要件</w:t>
      </w:r>
      <w:r>
        <w:t xml:space="preserve"> .................................................................................................... 3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品質要求</w:t>
      </w:r>
      <w:r>
        <w:t xml:space="preserve"> ....................................................................................................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セキュリティ要求</w:t>
      </w:r>
      <w:r>
        <w:t xml:space="preserve"> 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運用についての要求</w:t>
      </w:r>
      <w:r>
        <w:t xml:space="preserve"> ................................................................................... 7 </w:t>
      </w:r>
    </w:p>
    <w:p w:rsidR="00FB720E" w:rsidRDefault="00FB720E" w:rsidP="00FB720E">
      <w:pPr>
        <w:numPr>
          <w:ilvl w:val="0"/>
          <w:numId w:val="1"/>
        </w:numPr>
        <w:spacing w:after="71" w:line="256" w:lineRule="auto"/>
        <w:ind w:hanging="362"/>
      </w:pPr>
      <w:r>
        <w:rPr>
          <w:rFonts w:ascii="ＭＳ 明朝" w:eastAsia="ＭＳ 明朝" w:hAnsi="ＭＳ 明朝" w:cs="ＭＳ 明朝" w:hint="eastAsia"/>
        </w:rPr>
        <w:t>納品形式</w:t>
      </w:r>
      <w:r>
        <w:t xml:space="preserve"> .................................................................................................... 7 </w:t>
      </w:r>
    </w:p>
    <w:p w:rsidR="00FB720E" w:rsidRDefault="00FB720E" w:rsidP="00FB720E">
      <w:pPr>
        <w:spacing w:after="86"/>
      </w:pPr>
      <w:r>
        <w:t xml:space="preserve"> </w:t>
      </w:r>
    </w:p>
    <w:p w:rsidR="00FB720E" w:rsidRDefault="00FB720E" w:rsidP="00FB720E">
      <w:pPr>
        <w:spacing w:after="0" w:line="316" w:lineRule="auto"/>
        <w:ind w:right="5544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</w:pPr>
      <w:r>
        <w:rPr>
          <w:rFonts w:ascii="Arial" w:eastAsia="Arial" w:hAnsi="Arial" w:cs="Arial"/>
          <w:sz w:val="28"/>
        </w:rP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  <w:rPr>
          <w:rFonts w:hint="eastAsia"/>
        </w:rPr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FB720E">
      <w:pPr>
        <w:spacing w:after="108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FB720E" w:rsidRDefault="00FB720E" w:rsidP="00FB720E">
      <w:pPr>
        <w:spacing w:after="108"/>
      </w:pPr>
      <w:r>
        <w:t xml:space="preserve"> </w:t>
      </w: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Pr="00402873" w:rsidRDefault="00402873" w:rsidP="00FB720E">
      <w:pPr>
        <w:spacing w:after="108"/>
        <w:rPr>
          <w:rFonts w:ascii="Century" w:hAnsi="Century" w:cs="Century" w:hint="eastAsia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2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FB720E" w:rsidRDefault="00FB720E" w:rsidP="00FB720E">
      <w:pPr>
        <w:spacing w:after="116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  <w:rPr>
          <w:rFonts w:hint="eastAsia"/>
        </w:rPr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spacing w:after="115"/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  <w:rPr>
                <w:rFonts w:hint="eastAsia"/>
              </w:rPr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  <w:rPr>
                <w:rFonts w:hint="eastAsia"/>
              </w:rPr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  <w:rPr>
                <w:rFonts w:hint="eastAsia"/>
              </w:rPr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  <w:rPr>
                <w:rFonts w:hint="eastAsia"/>
              </w:rPr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  <w:rPr>
                <w:rFonts w:hint="eastAsia"/>
              </w:rPr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lastRenderedPageBreak/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  <w:rPr>
                <w:rFonts w:hint="eastAsia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 w:hint="eastAsia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rFonts w:hint="eastAsia"/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 w:rsidP="007E5BA8">
            <w:pPr>
              <w:spacing w:after="93" w:line="256" w:lineRule="auto"/>
              <w:rPr>
                <w:rFonts w:hint="eastAsia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</w:tbl>
    <w:p w:rsidR="00FB720E" w:rsidRPr="004F1EB4" w:rsidRDefault="00FB720E" w:rsidP="004F1EB4">
      <w:pPr>
        <w:spacing w:after="58"/>
        <w:rPr>
          <w:rFonts w:ascii="Century" w:hAnsi="Century" w:cs="Century" w:hint="eastAsia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  <w:rPr>
                <w:rFonts w:hint="eastAsia"/>
              </w:rPr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pPr>
              <w:rPr>
                <w:rFonts w:hint="eastAsia"/>
              </w:rPr>
            </w:pPr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 w:hint="eastAsia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rPr>
                <w:rFonts w:hint="eastAsia"/>
              </w:rPr>
            </w:pPr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 w:hint="eastAsia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rPr>
                <w:rFonts w:hint="eastAsia"/>
              </w:rPr>
            </w:pPr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</w:tc>
      </w:tr>
    </w:tbl>
    <w:p w:rsidR="00D70AF5" w:rsidRPr="00D70AF5" w:rsidRDefault="00D70AF5" w:rsidP="00FB720E">
      <w:pPr>
        <w:spacing w:after="85"/>
        <w:rPr>
          <w:rFonts w:hint="eastAsia"/>
        </w:rPr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FB720E" w:rsidRDefault="00FB720E" w:rsidP="00FB720E">
      <w:pPr>
        <w:spacing w:after="62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E70871" w:rsidRDefault="00E70871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Pr="00E70871" w:rsidRDefault="00D70AF5" w:rsidP="00FB720E">
      <w:pPr>
        <w:spacing w:after="62"/>
        <w:rPr>
          <w:rFonts w:ascii="Century" w:hAnsi="Century" w:cs="Century" w:hint="eastAsia"/>
          <w:color w:val="000000"/>
          <w:kern w:val="2"/>
          <w:szCs w:val="22"/>
        </w:rPr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Default="00FB720E" w:rsidP="00FB720E">
      <w:pPr>
        <w:spacing w:after="86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spacing w:after="116"/>
      </w:pPr>
      <w:r>
        <w:t xml:space="preserve"> </w:t>
      </w: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</w:pPr>
    </w:p>
    <w:p w:rsidR="00565029" w:rsidRDefault="00565029" w:rsidP="00FB720E">
      <w:pPr>
        <w:spacing w:after="116"/>
        <w:rPr>
          <w:rFonts w:hint="eastAsia"/>
        </w:rPr>
      </w:pPr>
    </w:p>
    <w:p w:rsidR="00FB720E" w:rsidRDefault="00FB720E" w:rsidP="00FB720E">
      <w:pPr>
        <w:spacing w:after="0"/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７運用についての</w:t>
      </w:r>
      <w:r w:rsidR="00273F3D">
        <w:rPr>
          <w:rFonts w:hint="eastAsia"/>
        </w:rPr>
        <w:t>想定</w:t>
      </w:r>
    </w:p>
    <w:p w:rsidR="00FB720E" w:rsidRDefault="00FB720E" w:rsidP="00FB720E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  <w:rPr>
          <w:rFonts w:hint="eastAsia"/>
        </w:rPr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社員名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anaoka@sr-co.co.jp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花岡宗史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t>ito</w:t>
            </w:r>
            <w: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伊藤明洋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3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</w:t>
            </w:r>
            <w:r>
              <w:t>ta</w:t>
            </w:r>
            <w:r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秦伊吹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FB720E" w:rsidRDefault="00FB720E" w:rsidP="00FB720E">
      <w:pPr>
        <w:spacing w:after="110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p w:rsidR="00A273F0" w:rsidRPr="00FB720E" w:rsidRDefault="00BF5F35">
      <w:pPr>
        <w:rPr>
          <w:rFonts w:hint="eastAsia"/>
        </w:rPr>
      </w:pPr>
    </w:p>
    <w:sectPr w:rsidR="00A273F0" w:rsidRPr="00FB720E" w:rsidSect="00FB720E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E5BA8"/>
    <w:rsid w:val="00994082"/>
    <w:rsid w:val="00A06072"/>
    <w:rsid w:val="00A66BA3"/>
    <w:rsid w:val="00BF5F35"/>
    <w:rsid w:val="00C401C5"/>
    <w:rsid w:val="00C943AC"/>
    <w:rsid w:val="00CC008E"/>
    <w:rsid w:val="00D70AF5"/>
    <w:rsid w:val="00D7290B"/>
    <w:rsid w:val="00DF3E1E"/>
    <w:rsid w:val="00E7087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B75904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9842-D36D-4B29-98FF-FD5B6F9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秦　伊吹</cp:lastModifiedBy>
  <cp:revision>18</cp:revision>
  <dcterms:created xsi:type="dcterms:W3CDTF">2021-05-14T04:27:00Z</dcterms:created>
  <dcterms:modified xsi:type="dcterms:W3CDTF">2021-05-14T05:54:00Z</dcterms:modified>
</cp:coreProperties>
</file>