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Helvetica;Segoe UI;Arial;freesans;sans-serif" w:hAnsi="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19"/>
        </w:rPr>
        <w:t>Bioinspired_retina papers to look:</w:t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Herault Jeanny. </w:t>
      </w:r>
      <w:r>
        <w:rPr>
          <w:rStyle w:val="Emphasis"/>
          <w:rFonts w:ascii="Helvetica;Segoe UI;Arial;freesans;sans-serif" w:hAnsi="Helvetica;Segoe UI;Arial;freesans;sans-serif"/>
          <w:b w:val="false"/>
          <w:color w:val="000000"/>
          <w:spacing w:val="0"/>
          <w:sz w:val="19"/>
        </w:rPr>
        <w:t>Vision: Images, Signals and Neural Networks-Models of Neural Processing in Visual Perception</w:t>
      </w: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. World Scientific, 2010.</w:t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S.T. Strat, A. Benoit, and P. Lambert. Retina enhanced bag of words descriptors for video classification. In </w:t>
      </w:r>
      <w:r>
        <w:rPr>
          <w:rStyle w:val="Emphasis"/>
          <w:rFonts w:ascii="Helvetica;Segoe UI;Arial;freesans;sans-serif" w:hAnsi="Helvetica;Segoe UI;Arial;freesans;sans-serif"/>
          <w:b w:val="false"/>
          <w:caps w:val="false"/>
          <w:smallCaps w:val="false"/>
          <w:color w:val="000000"/>
          <w:spacing w:val="0"/>
          <w:sz w:val="19"/>
        </w:rPr>
        <w:t>Signal Processing Conference (EUSIPCO), 2014 Proceedings of the 22nd European</w:t>
      </w: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, pages 1307–1311, Sept 2014.</w:t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Alexandre Benoit, Alice Caplier, Barthélémy Durette, and Jeanny Hérault. Using human visual system modeling for bio-inspired low level image processing. </w:t>
      </w:r>
      <w:r>
        <w:rPr>
          <w:rStyle w:val="Emphasis"/>
          <w:rFonts w:ascii="Helvetica;Segoe UI;Arial;freesans;sans-serif" w:hAnsi="Helvetica;Segoe UI;Arial;freesans;sans-serif"/>
          <w:b w:val="false"/>
          <w:caps w:val="false"/>
          <w:smallCaps w:val="false"/>
          <w:color w:val="000000"/>
          <w:spacing w:val="0"/>
          <w:sz w:val="19"/>
        </w:rPr>
        <w:t>Computer vision and Image understanding</w:t>
      </w: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, 114(7):758–773, 2010.</w:t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Helvetica;Segoe UI;Arial;freesans;sans-serif" w:hAnsi="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19"/>
        </w:rPr>
        <w:t xml:space="preserve">gamma and alpha channels correction </w:t>
      </w:r>
    </w:p>
    <w:p>
      <w:pPr>
        <w:pStyle w:val="Normal"/>
        <w:widowControl/>
        <w:ind w:left="0" w:right="0" w:hanging="0"/>
        <w:rPr/>
      </w:pPr>
      <w:hyperlink r:id="rId2">
        <w:r>
          <w:rPr>
            <w:rStyle w:val="InternetLink"/>
            <w:rFonts w:ascii="Helvetica;Segoe UI;Arial;freesans;sans-serif" w:hAnsi="Helvetica;Segoe UI;Arial;freesans;sans-serif"/>
            <w:b w:val="false"/>
            <w:i w:val="false"/>
            <w:caps w:val="false"/>
            <w:smallCaps w:val="false"/>
            <w:color w:val="000000"/>
            <w:spacing w:val="0"/>
            <w:sz w:val="19"/>
          </w:rPr>
          <w:t>https://www.pyimagesearch.com/2015/10/05/opencv-gamma-correction/</w:t>
        </w:r>
      </w:hyperlink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/>
      </w:pPr>
      <w:hyperlink r:id="rId3">
        <w:r>
          <w:rPr>
            <w:rStyle w:val="InternetLink"/>
            <w:rFonts w:ascii="Helvetica;Segoe UI;Arial;freesans;sans-serif" w:hAnsi="Helvetica;Segoe UI;Arial;freesans;sans-serif"/>
            <w:b w:val="false"/>
            <w:i w:val="false"/>
            <w:caps w:val="false"/>
            <w:smallCaps w:val="false"/>
            <w:color w:val="000000"/>
            <w:spacing w:val="0"/>
            <w:sz w:val="19"/>
          </w:rPr>
          <w:t>https://docs.opencv.org/3.4/d3/dc1/tutorial_basic_linear_transform.html</w:t>
        </w:r>
      </w:hyperlink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Helvetica;Segoe UI;Arial;freesans;sans-serif" w:hAnsi="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19"/>
        </w:rPr>
        <w:t xml:space="preserve">Dr mobile net v2 </w:t>
      </w:r>
    </w:p>
    <w:p>
      <w:pPr>
        <w:pStyle w:val="Normal"/>
        <w:widowControl/>
        <w:ind w:left="0" w:right="0" w:hanging="0"/>
        <w:rPr/>
      </w:pP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Diabetic Retinopathy Classification Using an Efficient Convolutional Neural Network</w:t>
      </w:r>
    </w:p>
    <w:p>
      <w:pPr>
        <w:pStyle w:val="Normal"/>
        <w:widowControl/>
        <w:ind w:left="0" w:right="0" w:hanging="0"/>
        <w:rPr/>
      </w:pPr>
      <w:r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Jiaxi Gao ∗ , Cyril Leung † , Chunyan Miao ‡ 2019</w:t>
      </w:r>
    </w:p>
    <w:p>
      <w:pPr>
        <w:pStyle w:val="Normal"/>
        <w:widowControl/>
        <w:ind w:left="0" w:right="0" w:hanging="0"/>
        <w:rPr>
          <w:rFonts w:ascii="Helvetica;Segoe UI;Arial;freesans;sans-serif" w:hAnsi="Helvetica;Segoe UI;Arial;freesans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imagesearch.com/2015/10/05/opencv-gamma-correction/" TargetMode="External"/><Relationship Id="rId3" Type="http://schemas.openxmlformats.org/officeDocument/2006/relationships/hyperlink" Target="https://docs.opencv.org/3.4/d3/dc1/tutorial_basic_linear_transform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113</Words>
  <Characters>815</Characters>
  <CharactersWithSpaces>918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2020-02-12T12:08:28Z</dcterms:created>
  <dc:creator/>
  <dc:description/>
  <dc:language>en-US</dc:language>
  <cp:lastModifiedBy/>
  <dcterms:modified xsi:type="dcterms:W3CDTF">2020-02-12T12:13:19Z</dcterms:modified>
  <cp:revision>1</cp:revision>
  <dc:subject/>
  <dc:title/>
</cp:coreProperties>
</file>