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8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5400"/>
      </w:tblGrid>
      <w:tr w:rsidR="002A5CF6" w:rsidRPr="00BC15D7" w:rsidTr="00C93817">
        <w:trPr>
          <w:trHeight w:val="1080"/>
        </w:trPr>
        <w:tc>
          <w:tcPr>
            <w:tcW w:w="4680" w:type="dxa"/>
          </w:tcPr>
          <w:p w:rsidR="002A5CF6" w:rsidRPr="00BC15D7" w:rsidRDefault="002A5CF6" w:rsidP="00C93817">
            <w:pPr>
              <w:rPr>
                <w:sz w:val="22"/>
                <w:szCs w:val="22"/>
                <w:lang w:val="de-DE"/>
              </w:rPr>
            </w:pPr>
            <w:r w:rsidRPr="00BC15D7">
              <w:rPr>
                <w:sz w:val="22"/>
                <w:szCs w:val="22"/>
                <w:lang w:val="de-DE"/>
              </w:rPr>
              <w:t>Rosalie S. Kreider, J.D.</w:t>
            </w:r>
            <w:r w:rsidRPr="00BC15D7">
              <w:rPr>
                <w:sz w:val="22"/>
                <w:szCs w:val="22"/>
                <w:lang w:val="de-DE"/>
              </w:rPr>
              <w:tab/>
            </w:r>
          </w:p>
          <w:p w:rsidR="002A5CF6" w:rsidRPr="00BC15D7" w:rsidRDefault="002A5CF6" w:rsidP="00C93817">
            <w:pPr>
              <w:rPr>
                <w:sz w:val="22"/>
                <w:szCs w:val="22"/>
              </w:rPr>
            </w:pPr>
            <w:r>
              <w:rPr>
                <w:sz w:val="22"/>
                <w:szCs w:val="22"/>
              </w:rPr>
              <w:t>Office Hours: Wed &amp; Fri 3-4</w:t>
            </w:r>
            <w:r>
              <w:rPr>
                <w:sz w:val="22"/>
                <w:szCs w:val="22"/>
              </w:rPr>
              <w:t xml:space="preserve"> and By Appointment</w:t>
            </w:r>
          </w:p>
          <w:p w:rsidR="002A5CF6" w:rsidRPr="00BC15D7" w:rsidRDefault="002A5CF6" w:rsidP="00C93817">
            <w:pPr>
              <w:rPr>
                <w:sz w:val="22"/>
                <w:szCs w:val="22"/>
              </w:rPr>
            </w:pPr>
          </w:p>
        </w:tc>
        <w:tc>
          <w:tcPr>
            <w:tcW w:w="5400" w:type="dxa"/>
          </w:tcPr>
          <w:p w:rsidR="002A5CF6" w:rsidRPr="00BC15D7" w:rsidRDefault="002A5CF6" w:rsidP="00C93817">
            <w:pPr>
              <w:spacing w:line="254" w:lineRule="exact"/>
              <w:jc w:val="right"/>
              <w:rPr>
                <w:sz w:val="22"/>
                <w:szCs w:val="22"/>
              </w:rPr>
            </w:pPr>
            <w:r>
              <w:rPr>
                <w:sz w:val="22"/>
                <w:szCs w:val="22"/>
              </w:rPr>
              <w:t>Office: 843 Gerri C. Le Bow Hall</w:t>
            </w:r>
            <w:r w:rsidRPr="00BC15D7">
              <w:rPr>
                <w:sz w:val="22"/>
                <w:szCs w:val="22"/>
              </w:rPr>
              <w:t xml:space="preserve"> </w:t>
            </w:r>
          </w:p>
          <w:p w:rsidR="002A5CF6" w:rsidRPr="00BC15D7" w:rsidRDefault="002A5CF6" w:rsidP="00C93817">
            <w:pPr>
              <w:spacing w:line="254" w:lineRule="exact"/>
              <w:jc w:val="right"/>
              <w:rPr>
                <w:sz w:val="22"/>
                <w:szCs w:val="22"/>
              </w:rPr>
            </w:pPr>
            <w:r w:rsidRPr="00BC15D7">
              <w:rPr>
                <w:sz w:val="22"/>
                <w:szCs w:val="22"/>
              </w:rPr>
              <w:t xml:space="preserve">Phone: 215-895-6974 </w:t>
            </w:r>
          </w:p>
          <w:p w:rsidR="002A5CF6" w:rsidRPr="00BC15D7" w:rsidRDefault="002A5CF6" w:rsidP="00C93817">
            <w:pPr>
              <w:spacing w:line="254" w:lineRule="exact"/>
              <w:jc w:val="right"/>
              <w:rPr>
                <w:sz w:val="22"/>
                <w:szCs w:val="22"/>
              </w:rPr>
            </w:pPr>
            <w:r w:rsidRPr="00BC15D7">
              <w:rPr>
                <w:sz w:val="22"/>
                <w:szCs w:val="22"/>
              </w:rPr>
              <w:t>Fax: 215-895-6975</w:t>
            </w:r>
          </w:p>
          <w:p w:rsidR="002A5CF6" w:rsidRPr="00BC15D7" w:rsidRDefault="002A5CF6" w:rsidP="00C93817">
            <w:pPr>
              <w:spacing w:line="254" w:lineRule="exact"/>
              <w:jc w:val="right"/>
              <w:rPr>
                <w:sz w:val="22"/>
                <w:szCs w:val="22"/>
              </w:rPr>
            </w:pPr>
            <w:r w:rsidRPr="00BC15D7">
              <w:rPr>
                <w:sz w:val="22"/>
                <w:szCs w:val="22"/>
              </w:rPr>
              <w:t>Email:kreiders@drexel.edu</w:t>
            </w:r>
          </w:p>
        </w:tc>
      </w:tr>
    </w:tbl>
    <w:p w:rsidR="002A5CF6" w:rsidRDefault="002A5CF6" w:rsidP="002A5CF6">
      <w:pPr>
        <w:spacing w:line="259" w:lineRule="exact"/>
        <w:jc w:val="center"/>
        <w:rPr>
          <w:b/>
          <w:sz w:val="22"/>
          <w:szCs w:val="22"/>
        </w:rPr>
      </w:pPr>
    </w:p>
    <w:p w:rsidR="002A5CF6" w:rsidRDefault="002A5CF6" w:rsidP="002A5CF6">
      <w:pPr>
        <w:spacing w:line="259" w:lineRule="exact"/>
        <w:jc w:val="center"/>
        <w:rPr>
          <w:b/>
          <w:sz w:val="22"/>
          <w:szCs w:val="22"/>
        </w:rPr>
      </w:pPr>
      <w:r w:rsidRPr="00BC15D7">
        <w:rPr>
          <w:b/>
          <w:sz w:val="22"/>
          <w:szCs w:val="22"/>
        </w:rPr>
        <w:t>BLAW 201</w:t>
      </w:r>
      <w:r>
        <w:rPr>
          <w:b/>
          <w:sz w:val="22"/>
          <w:szCs w:val="22"/>
        </w:rPr>
        <w:t>:900 Online Winter 2017</w:t>
      </w:r>
    </w:p>
    <w:p w:rsidR="002A5CF6" w:rsidRPr="00BC15D7" w:rsidRDefault="002A5CF6" w:rsidP="002A5CF6">
      <w:pPr>
        <w:spacing w:line="259" w:lineRule="exact"/>
        <w:ind w:firstLine="144"/>
        <w:jc w:val="center"/>
        <w:rPr>
          <w:b/>
          <w:sz w:val="22"/>
          <w:szCs w:val="22"/>
        </w:rPr>
      </w:pPr>
      <w:r w:rsidRPr="00BC15D7">
        <w:rPr>
          <w:b/>
          <w:sz w:val="22"/>
          <w:szCs w:val="22"/>
        </w:rPr>
        <w:t>BUSINESS LAW I</w:t>
      </w:r>
    </w:p>
    <w:p w:rsidR="002A5CF6" w:rsidRPr="00BC15D7" w:rsidRDefault="002A5CF6" w:rsidP="002A5CF6">
      <w:pPr>
        <w:spacing w:line="259" w:lineRule="exact"/>
        <w:ind w:firstLine="144"/>
        <w:jc w:val="center"/>
        <w:rPr>
          <w:b/>
          <w:sz w:val="22"/>
          <w:szCs w:val="22"/>
        </w:rPr>
      </w:pPr>
    </w:p>
    <w:p w:rsidR="002A5CF6" w:rsidRPr="00BC15D7" w:rsidRDefault="002A5CF6" w:rsidP="002A5CF6">
      <w:pPr>
        <w:autoSpaceDE w:val="0"/>
        <w:autoSpaceDN w:val="0"/>
        <w:adjustRightInd w:val="0"/>
        <w:spacing w:line="278" w:lineRule="exact"/>
        <w:rPr>
          <w:b/>
          <w:sz w:val="22"/>
          <w:szCs w:val="22"/>
        </w:rPr>
      </w:pPr>
      <w:r w:rsidRPr="00BC15D7">
        <w:rPr>
          <w:b/>
          <w:sz w:val="22"/>
          <w:szCs w:val="22"/>
        </w:rPr>
        <w:t>TEXT</w:t>
      </w:r>
    </w:p>
    <w:p w:rsidR="002A5CF6" w:rsidRPr="00BC15D7" w:rsidRDefault="002A5CF6" w:rsidP="002A5CF6">
      <w:pPr>
        <w:autoSpaceDE w:val="0"/>
        <w:autoSpaceDN w:val="0"/>
        <w:adjustRightInd w:val="0"/>
        <w:spacing w:line="278" w:lineRule="exact"/>
        <w:rPr>
          <w:sz w:val="22"/>
          <w:szCs w:val="22"/>
        </w:rPr>
      </w:pPr>
    </w:p>
    <w:p w:rsidR="002A5CF6" w:rsidRPr="00BC15D7" w:rsidRDefault="002A5CF6" w:rsidP="002A5CF6">
      <w:pPr>
        <w:autoSpaceDE w:val="0"/>
        <w:autoSpaceDN w:val="0"/>
        <w:adjustRightInd w:val="0"/>
        <w:spacing w:line="278" w:lineRule="exact"/>
        <w:rPr>
          <w:sz w:val="22"/>
          <w:szCs w:val="22"/>
        </w:rPr>
      </w:pPr>
      <w:r w:rsidRPr="00BC15D7">
        <w:rPr>
          <w:i/>
          <w:sz w:val="22"/>
          <w:szCs w:val="22"/>
        </w:rPr>
        <w:t>Anderson’s Business Law</w:t>
      </w:r>
      <w:r w:rsidRPr="00BC15D7">
        <w:rPr>
          <w:sz w:val="22"/>
          <w:szCs w:val="22"/>
        </w:rPr>
        <w:t xml:space="preserve">, </w:t>
      </w:r>
      <w:proofErr w:type="spellStart"/>
      <w:r w:rsidRPr="00BC15D7">
        <w:rPr>
          <w:sz w:val="22"/>
          <w:szCs w:val="22"/>
        </w:rPr>
        <w:t>Twomey</w:t>
      </w:r>
      <w:proofErr w:type="spellEnd"/>
      <w:r w:rsidRPr="00BC15D7">
        <w:rPr>
          <w:sz w:val="22"/>
          <w:szCs w:val="22"/>
        </w:rPr>
        <w:t>&amp; Jennings. Comprehensive edition,</w:t>
      </w:r>
      <w:r>
        <w:rPr>
          <w:sz w:val="22"/>
          <w:szCs w:val="22"/>
        </w:rPr>
        <w:t xml:space="preserve"> Drexel University BLAW201. </w:t>
      </w:r>
      <w:proofErr w:type="gramStart"/>
      <w:r>
        <w:rPr>
          <w:sz w:val="22"/>
          <w:szCs w:val="22"/>
        </w:rPr>
        <w:t>23</w:t>
      </w:r>
      <w:r>
        <w:rPr>
          <w:sz w:val="22"/>
          <w:szCs w:val="22"/>
          <w:vertAlign w:val="superscript"/>
        </w:rPr>
        <w:t>r</w:t>
      </w:r>
      <w:r w:rsidRPr="00713284">
        <w:rPr>
          <w:sz w:val="22"/>
          <w:szCs w:val="22"/>
          <w:vertAlign w:val="superscript"/>
        </w:rPr>
        <w:t>d</w:t>
      </w:r>
      <w:r>
        <w:rPr>
          <w:sz w:val="22"/>
          <w:szCs w:val="22"/>
        </w:rPr>
        <w:t xml:space="preserve">  edition</w:t>
      </w:r>
      <w:proofErr w:type="gramEnd"/>
      <w:r>
        <w:rPr>
          <w:sz w:val="22"/>
          <w:szCs w:val="22"/>
        </w:rPr>
        <w:t xml:space="preserve"> 2017</w:t>
      </w:r>
      <w:r>
        <w:rPr>
          <w:sz w:val="22"/>
          <w:szCs w:val="22"/>
        </w:rPr>
        <w:t xml:space="preserve"> Cengage</w:t>
      </w:r>
    </w:p>
    <w:p w:rsidR="002A5CF6" w:rsidRPr="00BC15D7" w:rsidRDefault="002A5CF6" w:rsidP="002A5CF6">
      <w:pPr>
        <w:autoSpaceDE w:val="0"/>
        <w:autoSpaceDN w:val="0"/>
        <w:adjustRightInd w:val="0"/>
        <w:spacing w:line="278" w:lineRule="exact"/>
        <w:rPr>
          <w:sz w:val="22"/>
          <w:szCs w:val="22"/>
        </w:rPr>
      </w:pPr>
    </w:p>
    <w:p w:rsidR="002A5CF6" w:rsidRPr="00BC15D7" w:rsidRDefault="002A5CF6" w:rsidP="002A5CF6">
      <w:pPr>
        <w:autoSpaceDE w:val="0"/>
        <w:autoSpaceDN w:val="0"/>
        <w:adjustRightInd w:val="0"/>
        <w:spacing w:line="278" w:lineRule="exact"/>
        <w:rPr>
          <w:b/>
          <w:sz w:val="22"/>
          <w:szCs w:val="22"/>
        </w:rPr>
      </w:pPr>
      <w:r w:rsidRPr="00BC15D7">
        <w:rPr>
          <w:b/>
          <w:sz w:val="22"/>
          <w:szCs w:val="22"/>
        </w:rPr>
        <w:t>COURSE OBJECTIVES</w:t>
      </w:r>
    </w:p>
    <w:p w:rsidR="002A5CF6" w:rsidRPr="00BC15D7" w:rsidRDefault="002A5CF6" w:rsidP="002A5CF6">
      <w:pPr>
        <w:pStyle w:val="ListParagraph"/>
        <w:numPr>
          <w:ilvl w:val="0"/>
          <w:numId w:val="1"/>
        </w:numPr>
        <w:autoSpaceDE w:val="0"/>
        <w:autoSpaceDN w:val="0"/>
        <w:adjustRightInd w:val="0"/>
        <w:rPr>
          <w:sz w:val="22"/>
          <w:szCs w:val="22"/>
        </w:rPr>
      </w:pPr>
      <w:r w:rsidRPr="00BC15D7">
        <w:rPr>
          <w:sz w:val="22"/>
          <w:szCs w:val="22"/>
        </w:rPr>
        <w:t>Improve critical thinking skills</w:t>
      </w:r>
    </w:p>
    <w:p w:rsidR="002A5CF6" w:rsidRPr="00BC15D7" w:rsidRDefault="002A5CF6" w:rsidP="002A5CF6">
      <w:pPr>
        <w:pStyle w:val="ListParagraph"/>
        <w:numPr>
          <w:ilvl w:val="0"/>
          <w:numId w:val="1"/>
        </w:numPr>
        <w:autoSpaceDE w:val="0"/>
        <w:autoSpaceDN w:val="0"/>
        <w:adjustRightInd w:val="0"/>
        <w:rPr>
          <w:sz w:val="22"/>
          <w:szCs w:val="22"/>
        </w:rPr>
      </w:pPr>
      <w:r w:rsidRPr="00BC15D7">
        <w:rPr>
          <w:sz w:val="22"/>
          <w:szCs w:val="22"/>
        </w:rPr>
        <w:t>Analyze ethical issues</w:t>
      </w:r>
    </w:p>
    <w:p w:rsidR="002A5CF6" w:rsidRPr="00BC15D7" w:rsidRDefault="002A5CF6" w:rsidP="002A5CF6">
      <w:pPr>
        <w:pStyle w:val="ListParagraph"/>
        <w:numPr>
          <w:ilvl w:val="0"/>
          <w:numId w:val="1"/>
        </w:numPr>
        <w:autoSpaceDE w:val="0"/>
        <w:autoSpaceDN w:val="0"/>
        <w:adjustRightInd w:val="0"/>
        <w:rPr>
          <w:sz w:val="22"/>
          <w:szCs w:val="22"/>
        </w:rPr>
      </w:pPr>
      <w:r w:rsidRPr="00BC15D7">
        <w:rPr>
          <w:sz w:val="22"/>
          <w:szCs w:val="22"/>
        </w:rPr>
        <w:t>Understand the US legal system</w:t>
      </w:r>
    </w:p>
    <w:p w:rsidR="002A5CF6" w:rsidRPr="00BC15D7" w:rsidRDefault="002A5CF6" w:rsidP="002A5CF6">
      <w:pPr>
        <w:pStyle w:val="ListParagraph"/>
        <w:numPr>
          <w:ilvl w:val="0"/>
          <w:numId w:val="1"/>
        </w:numPr>
        <w:autoSpaceDE w:val="0"/>
        <w:autoSpaceDN w:val="0"/>
        <w:adjustRightInd w:val="0"/>
        <w:rPr>
          <w:sz w:val="22"/>
          <w:szCs w:val="22"/>
        </w:rPr>
      </w:pPr>
      <w:r w:rsidRPr="00BC15D7">
        <w:rPr>
          <w:sz w:val="22"/>
          <w:szCs w:val="22"/>
        </w:rPr>
        <w:t>Examine the requirements for legally enforceable contracts</w:t>
      </w:r>
    </w:p>
    <w:p w:rsidR="002A5CF6" w:rsidRPr="00BC15D7" w:rsidRDefault="002A5CF6" w:rsidP="002A5CF6">
      <w:pPr>
        <w:pStyle w:val="ListParagraph"/>
        <w:numPr>
          <w:ilvl w:val="0"/>
          <w:numId w:val="1"/>
        </w:numPr>
        <w:autoSpaceDE w:val="0"/>
        <w:autoSpaceDN w:val="0"/>
        <w:adjustRightInd w:val="0"/>
        <w:rPr>
          <w:sz w:val="22"/>
          <w:szCs w:val="22"/>
        </w:rPr>
      </w:pPr>
      <w:r w:rsidRPr="00BC15D7">
        <w:rPr>
          <w:sz w:val="22"/>
          <w:szCs w:val="22"/>
        </w:rPr>
        <w:t>Learn how to protect your interests in contracts</w:t>
      </w:r>
    </w:p>
    <w:p w:rsidR="002A5CF6" w:rsidRPr="00BC15D7" w:rsidRDefault="002A5CF6" w:rsidP="002A5CF6">
      <w:pPr>
        <w:spacing w:line="259" w:lineRule="exact"/>
        <w:ind w:firstLine="144"/>
        <w:rPr>
          <w:b/>
          <w:sz w:val="22"/>
          <w:szCs w:val="22"/>
        </w:rPr>
      </w:pPr>
    </w:p>
    <w:p w:rsidR="002A5CF6" w:rsidRPr="00BC15D7" w:rsidRDefault="002A5CF6" w:rsidP="002A5CF6">
      <w:pPr>
        <w:spacing w:line="278" w:lineRule="exact"/>
        <w:rPr>
          <w:b/>
          <w:sz w:val="22"/>
          <w:szCs w:val="22"/>
        </w:rPr>
      </w:pPr>
      <w:r w:rsidRPr="00BC15D7">
        <w:rPr>
          <w:b/>
          <w:sz w:val="22"/>
          <w:szCs w:val="22"/>
        </w:rPr>
        <w:t>EXAMS</w:t>
      </w:r>
    </w:p>
    <w:p w:rsidR="002A5CF6" w:rsidRPr="00BC15D7" w:rsidRDefault="002A5CF6" w:rsidP="002A5CF6">
      <w:pPr>
        <w:spacing w:line="278" w:lineRule="exact"/>
        <w:rPr>
          <w:b/>
          <w:sz w:val="22"/>
          <w:szCs w:val="22"/>
        </w:rPr>
      </w:pPr>
    </w:p>
    <w:p w:rsidR="002A5CF6" w:rsidRDefault="002A5CF6" w:rsidP="002A5CF6">
      <w:pPr>
        <w:spacing w:line="278" w:lineRule="exact"/>
        <w:rPr>
          <w:sz w:val="22"/>
          <w:szCs w:val="22"/>
        </w:rPr>
      </w:pPr>
      <w:r w:rsidRPr="00BC15D7">
        <w:rPr>
          <w:sz w:val="22"/>
          <w:szCs w:val="22"/>
        </w:rPr>
        <w:t xml:space="preserve">Exam I: </w:t>
      </w:r>
      <w:r w:rsidR="00D62010">
        <w:rPr>
          <w:sz w:val="22"/>
          <w:szCs w:val="22"/>
        </w:rPr>
        <w:t>Week 3 - Chapters 1, 2, 11, 12</w:t>
      </w:r>
      <w:r>
        <w:rPr>
          <w:sz w:val="22"/>
          <w:szCs w:val="22"/>
        </w:rPr>
        <w:t>.  200 points</w:t>
      </w:r>
    </w:p>
    <w:p w:rsidR="002A5CF6" w:rsidRPr="00BC15D7" w:rsidRDefault="002A5CF6" w:rsidP="002A5CF6">
      <w:pPr>
        <w:spacing w:line="278" w:lineRule="exact"/>
        <w:rPr>
          <w:sz w:val="22"/>
          <w:szCs w:val="22"/>
        </w:rPr>
      </w:pPr>
      <w:r w:rsidRPr="00BC15D7">
        <w:rPr>
          <w:sz w:val="22"/>
          <w:szCs w:val="22"/>
        </w:rPr>
        <w:t xml:space="preserve">Exam II: </w:t>
      </w:r>
      <w:r>
        <w:rPr>
          <w:sz w:val="22"/>
          <w:szCs w:val="22"/>
        </w:rPr>
        <w:t xml:space="preserve">Week 6 - </w:t>
      </w:r>
      <w:r w:rsidR="00D62010">
        <w:rPr>
          <w:sz w:val="22"/>
          <w:szCs w:val="22"/>
        </w:rPr>
        <w:t>Chapters 13 and 14</w:t>
      </w:r>
      <w:r w:rsidRPr="00BC15D7">
        <w:rPr>
          <w:sz w:val="22"/>
          <w:szCs w:val="22"/>
        </w:rPr>
        <w:t>.</w:t>
      </w:r>
      <w:r>
        <w:rPr>
          <w:sz w:val="22"/>
          <w:szCs w:val="22"/>
        </w:rPr>
        <w:t xml:space="preserve">  250 points</w:t>
      </w:r>
    </w:p>
    <w:p w:rsidR="002A5CF6" w:rsidRPr="00BC15D7" w:rsidRDefault="002A5CF6" w:rsidP="002A5CF6">
      <w:pPr>
        <w:spacing w:line="278" w:lineRule="exact"/>
        <w:rPr>
          <w:sz w:val="22"/>
          <w:szCs w:val="22"/>
        </w:rPr>
      </w:pPr>
      <w:r w:rsidRPr="00BC15D7">
        <w:rPr>
          <w:sz w:val="22"/>
          <w:szCs w:val="22"/>
        </w:rPr>
        <w:t xml:space="preserve">Final:  </w:t>
      </w:r>
      <w:r>
        <w:rPr>
          <w:sz w:val="22"/>
          <w:szCs w:val="22"/>
        </w:rPr>
        <w:t xml:space="preserve">Week 11 - </w:t>
      </w:r>
      <w:r w:rsidR="00D62010">
        <w:rPr>
          <w:sz w:val="22"/>
          <w:szCs w:val="22"/>
        </w:rPr>
        <w:t>Chapters 15 - 19</w:t>
      </w:r>
      <w:r w:rsidRPr="00BC15D7">
        <w:rPr>
          <w:sz w:val="22"/>
          <w:szCs w:val="22"/>
        </w:rPr>
        <w:t xml:space="preserve"> (not cumulative</w:t>
      </w:r>
      <w:r>
        <w:rPr>
          <w:sz w:val="22"/>
          <w:szCs w:val="22"/>
        </w:rPr>
        <w:t>).  250 points</w:t>
      </w:r>
    </w:p>
    <w:p w:rsidR="002A5CF6" w:rsidRDefault="002A5CF6" w:rsidP="002A5CF6">
      <w:pPr>
        <w:spacing w:before="62" w:line="187" w:lineRule="exact"/>
        <w:rPr>
          <w:sz w:val="22"/>
          <w:szCs w:val="22"/>
        </w:rPr>
      </w:pPr>
      <w:r w:rsidRPr="00BC15D7">
        <w:rPr>
          <w:sz w:val="22"/>
          <w:szCs w:val="22"/>
        </w:rPr>
        <w:t>Exams consist of case problems and short answer qu</w:t>
      </w:r>
      <w:r>
        <w:rPr>
          <w:sz w:val="22"/>
          <w:szCs w:val="22"/>
        </w:rPr>
        <w:t>estions.</w:t>
      </w:r>
    </w:p>
    <w:p w:rsidR="002A5CF6" w:rsidRPr="00193870" w:rsidRDefault="002A5CF6" w:rsidP="002A5CF6">
      <w:pPr>
        <w:widowControl w:val="0"/>
        <w:autoSpaceDE w:val="0"/>
        <w:autoSpaceDN w:val="0"/>
        <w:adjustRightInd w:val="0"/>
        <w:rPr>
          <w:rFonts w:eastAsiaTheme="minorEastAsia"/>
          <w:sz w:val="22"/>
          <w:szCs w:val="22"/>
        </w:rPr>
      </w:pPr>
      <w:r w:rsidRPr="00193870">
        <w:rPr>
          <w:rFonts w:eastAsiaTheme="minorEastAsia"/>
          <w:color w:val="18376A"/>
          <w:sz w:val="22"/>
          <w:szCs w:val="22"/>
        </w:rPr>
        <w:t>Online exams will be given in Blackboard LEARN and will require students to use two technologies to help ensure that every student is equally advantaged:</w:t>
      </w:r>
    </w:p>
    <w:p w:rsidR="002A5CF6" w:rsidRPr="00193870" w:rsidRDefault="002A5CF6" w:rsidP="002A5CF6">
      <w:pPr>
        <w:widowControl w:val="0"/>
        <w:tabs>
          <w:tab w:val="left" w:pos="630"/>
        </w:tabs>
        <w:autoSpaceDE w:val="0"/>
        <w:autoSpaceDN w:val="0"/>
        <w:adjustRightInd w:val="0"/>
        <w:ind w:left="630" w:hanging="150"/>
        <w:rPr>
          <w:rFonts w:eastAsiaTheme="minorEastAsia"/>
          <w:sz w:val="22"/>
          <w:szCs w:val="22"/>
        </w:rPr>
      </w:pPr>
      <w:r w:rsidRPr="00193870">
        <w:rPr>
          <w:rFonts w:eastAsiaTheme="minorEastAsia"/>
          <w:sz w:val="22"/>
          <w:szCs w:val="22"/>
        </w:rPr>
        <w:t>·</w:t>
      </w:r>
      <w:r>
        <w:rPr>
          <w:rFonts w:eastAsiaTheme="minorEastAsia"/>
          <w:sz w:val="22"/>
          <w:szCs w:val="22"/>
        </w:rPr>
        <w:t> </w:t>
      </w:r>
      <w:r w:rsidRPr="00193870">
        <w:rPr>
          <w:rFonts w:eastAsiaTheme="minorEastAsia"/>
          <w:color w:val="18376A"/>
          <w:sz w:val="22"/>
          <w:szCs w:val="22"/>
        </w:rPr>
        <w:t>Students will use a special web browser that prevents access to other websites, other course materials in LEARN, and local files and software during the exam</w:t>
      </w:r>
    </w:p>
    <w:p w:rsidR="002A5CF6" w:rsidRPr="00193870" w:rsidRDefault="002A5CF6" w:rsidP="002A5CF6">
      <w:pPr>
        <w:spacing w:before="62"/>
        <w:ind w:left="630" w:hanging="150"/>
        <w:rPr>
          <w:bCs/>
          <w:sz w:val="22"/>
          <w:szCs w:val="22"/>
        </w:rPr>
      </w:pPr>
      <w:r w:rsidRPr="00193870">
        <w:rPr>
          <w:rFonts w:eastAsiaTheme="minorEastAsia"/>
          <w:sz w:val="22"/>
          <w:szCs w:val="22"/>
        </w:rPr>
        <w:t>·</w:t>
      </w:r>
      <w:r>
        <w:rPr>
          <w:rFonts w:eastAsiaTheme="minorEastAsia"/>
          <w:sz w:val="22"/>
          <w:szCs w:val="22"/>
        </w:rPr>
        <w:t> </w:t>
      </w:r>
      <w:r w:rsidRPr="00193870">
        <w:rPr>
          <w:rFonts w:eastAsiaTheme="minorEastAsia"/>
          <w:color w:val="18376A"/>
          <w:sz w:val="22"/>
          <w:szCs w:val="22"/>
        </w:rPr>
        <w:t>Students will use a webcam that recor</w:t>
      </w:r>
      <w:r>
        <w:rPr>
          <w:rFonts w:eastAsiaTheme="minorEastAsia"/>
          <w:color w:val="18376A"/>
          <w:sz w:val="22"/>
          <w:szCs w:val="22"/>
        </w:rPr>
        <w:t>ds them as they take the exam. This video can</w:t>
      </w:r>
      <w:r w:rsidRPr="00193870">
        <w:rPr>
          <w:rFonts w:eastAsiaTheme="minorEastAsia"/>
          <w:color w:val="18376A"/>
          <w:sz w:val="22"/>
          <w:szCs w:val="22"/>
        </w:rPr>
        <w:t xml:space="preserve"> be reviewed by the instructor </w:t>
      </w:r>
      <w:r>
        <w:rPr>
          <w:rFonts w:eastAsiaTheme="minorEastAsia"/>
          <w:color w:val="18376A"/>
          <w:sz w:val="22"/>
          <w:szCs w:val="22"/>
        </w:rPr>
        <w:t>to ensure integrity of the test. S</w:t>
      </w:r>
      <w:r w:rsidRPr="00193870">
        <w:rPr>
          <w:rFonts w:eastAsiaTheme="minorEastAsia"/>
          <w:color w:val="18376A"/>
          <w:sz w:val="22"/>
          <w:szCs w:val="22"/>
        </w:rPr>
        <w:t>tudents are required to comply with any restrictions as communicated by the instructor (e.g. no use of textbook or notes, no help from others, etc.). Only exams with complete accompanying video will receive grades.</w:t>
      </w:r>
    </w:p>
    <w:p w:rsidR="002A5CF6" w:rsidRPr="00BC15D7" w:rsidRDefault="002A5CF6" w:rsidP="002A5CF6">
      <w:pPr>
        <w:spacing w:before="62" w:line="187" w:lineRule="exact"/>
        <w:rPr>
          <w:bCs/>
          <w:sz w:val="22"/>
          <w:szCs w:val="22"/>
        </w:rPr>
      </w:pPr>
    </w:p>
    <w:p w:rsidR="002A5CF6" w:rsidRPr="00BC15D7" w:rsidRDefault="002A5CF6" w:rsidP="002A5CF6">
      <w:pPr>
        <w:spacing w:line="278" w:lineRule="exact"/>
        <w:rPr>
          <w:b/>
          <w:sz w:val="22"/>
          <w:szCs w:val="22"/>
        </w:rPr>
      </w:pPr>
      <w:r>
        <w:rPr>
          <w:b/>
          <w:sz w:val="22"/>
          <w:szCs w:val="22"/>
        </w:rPr>
        <w:t>THREADED</w:t>
      </w:r>
      <w:r w:rsidRPr="00BC15D7">
        <w:rPr>
          <w:b/>
          <w:sz w:val="22"/>
          <w:szCs w:val="22"/>
        </w:rPr>
        <w:t xml:space="preserve"> DISCUSSION</w:t>
      </w:r>
      <w:r>
        <w:rPr>
          <w:b/>
          <w:sz w:val="22"/>
          <w:szCs w:val="22"/>
        </w:rPr>
        <w:t>S</w:t>
      </w:r>
    </w:p>
    <w:p w:rsidR="002A5CF6" w:rsidRPr="00FC681E" w:rsidRDefault="002A5CF6" w:rsidP="002A5CF6">
      <w:pPr>
        <w:spacing w:line="278" w:lineRule="exact"/>
        <w:rPr>
          <w:b/>
          <w:sz w:val="22"/>
          <w:szCs w:val="22"/>
        </w:rPr>
      </w:pPr>
    </w:p>
    <w:p w:rsidR="002A5CF6" w:rsidRPr="00FC681E" w:rsidRDefault="002A5CF6" w:rsidP="002A5CF6">
      <w:pPr>
        <w:spacing w:line="235" w:lineRule="exact"/>
        <w:rPr>
          <w:sz w:val="22"/>
          <w:szCs w:val="22"/>
        </w:rPr>
      </w:pPr>
      <w:r w:rsidRPr="00FC681E">
        <w:rPr>
          <w:sz w:val="22"/>
          <w:szCs w:val="22"/>
        </w:rPr>
        <w:t xml:space="preserve">You are required to prepare answers for </w:t>
      </w:r>
      <w:r>
        <w:rPr>
          <w:sz w:val="22"/>
          <w:szCs w:val="22"/>
        </w:rPr>
        <w:t xml:space="preserve">threaded </w:t>
      </w:r>
      <w:r w:rsidRPr="00FC681E">
        <w:rPr>
          <w:sz w:val="22"/>
          <w:szCs w:val="22"/>
        </w:rPr>
        <w:t>discussion</w:t>
      </w:r>
      <w:r>
        <w:rPr>
          <w:sz w:val="22"/>
          <w:szCs w:val="22"/>
        </w:rPr>
        <w:t>s</w:t>
      </w:r>
      <w:r w:rsidRPr="00FC681E">
        <w:rPr>
          <w:sz w:val="22"/>
          <w:szCs w:val="22"/>
        </w:rPr>
        <w:t xml:space="preserve"> of case problems each week.  Your answer should include discussion of the legal issues in the case, the applicable rules of law and a resolution of the dispute.</w:t>
      </w:r>
      <w:r>
        <w:rPr>
          <w:sz w:val="22"/>
          <w:szCs w:val="22"/>
        </w:rPr>
        <w:t xml:space="preserve">  You will also post comments to other responses.  (15 points per week)</w:t>
      </w:r>
    </w:p>
    <w:p w:rsidR="002A5CF6" w:rsidRPr="00BC15D7" w:rsidRDefault="002A5CF6" w:rsidP="002A5CF6">
      <w:pPr>
        <w:spacing w:line="235" w:lineRule="exact"/>
        <w:rPr>
          <w:sz w:val="22"/>
          <w:szCs w:val="22"/>
        </w:rPr>
      </w:pPr>
    </w:p>
    <w:p w:rsidR="002A5CF6" w:rsidRPr="00BC15D7" w:rsidRDefault="002A5CF6" w:rsidP="002A5CF6">
      <w:pPr>
        <w:spacing w:line="235" w:lineRule="exact"/>
        <w:rPr>
          <w:b/>
          <w:sz w:val="22"/>
          <w:szCs w:val="22"/>
        </w:rPr>
      </w:pPr>
      <w:r w:rsidRPr="00BC15D7">
        <w:rPr>
          <w:b/>
          <w:sz w:val="22"/>
          <w:szCs w:val="22"/>
        </w:rPr>
        <w:t>ETHICS ASSIGNMENT</w:t>
      </w:r>
    </w:p>
    <w:p w:rsidR="002A5CF6" w:rsidRPr="00BC15D7" w:rsidRDefault="002A5CF6" w:rsidP="002A5CF6">
      <w:pPr>
        <w:spacing w:line="235" w:lineRule="exact"/>
        <w:rPr>
          <w:b/>
          <w:sz w:val="22"/>
          <w:szCs w:val="22"/>
        </w:rPr>
      </w:pPr>
    </w:p>
    <w:p w:rsidR="002A5CF6" w:rsidRDefault="002A5CF6" w:rsidP="002A5CF6">
      <w:pPr>
        <w:spacing w:line="235" w:lineRule="exact"/>
        <w:rPr>
          <w:sz w:val="22"/>
          <w:szCs w:val="22"/>
        </w:rPr>
      </w:pPr>
      <w:r w:rsidRPr="00BC15D7">
        <w:rPr>
          <w:sz w:val="22"/>
          <w:szCs w:val="22"/>
        </w:rPr>
        <w:t xml:space="preserve">You will consider the ethical issues raised in a hypothetical case </w:t>
      </w:r>
      <w:r w:rsidR="00F71ADF">
        <w:rPr>
          <w:sz w:val="22"/>
          <w:szCs w:val="22"/>
        </w:rPr>
        <w:t>problem.  Your analysis must be 600 t</w:t>
      </w:r>
      <w:bookmarkStart w:id="0" w:name="_GoBack"/>
      <w:bookmarkEnd w:id="0"/>
      <w:r w:rsidRPr="00BC15D7">
        <w:rPr>
          <w:sz w:val="22"/>
          <w:szCs w:val="22"/>
        </w:rPr>
        <w:t xml:space="preserve">o 1000 words in length.  The </w:t>
      </w:r>
      <w:r>
        <w:rPr>
          <w:sz w:val="22"/>
          <w:szCs w:val="22"/>
        </w:rPr>
        <w:t>paper will be due Week 4</w:t>
      </w:r>
      <w:r w:rsidRPr="00BC15D7">
        <w:rPr>
          <w:sz w:val="22"/>
          <w:szCs w:val="22"/>
        </w:rPr>
        <w:t>.</w:t>
      </w:r>
      <w:r>
        <w:rPr>
          <w:sz w:val="22"/>
          <w:szCs w:val="22"/>
        </w:rPr>
        <w:t xml:space="preserve"> (75 points)</w:t>
      </w:r>
    </w:p>
    <w:p w:rsidR="002A5CF6" w:rsidRDefault="002A5CF6" w:rsidP="002A5CF6">
      <w:pPr>
        <w:spacing w:line="235" w:lineRule="exact"/>
        <w:rPr>
          <w:sz w:val="22"/>
          <w:szCs w:val="22"/>
        </w:rPr>
      </w:pPr>
    </w:p>
    <w:p w:rsidR="002A5CF6" w:rsidRDefault="002A5CF6" w:rsidP="002A5CF6">
      <w:pPr>
        <w:spacing w:line="235" w:lineRule="exact"/>
        <w:rPr>
          <w:sz w:val="22"/>
          <w:szCs w:val="22"/>
        </w:rPr>
      </w:pPr>
    </w:p>
    <w:p w:rsidR="002A5CF6" w:rsidRDefault="002A5CF6" w:rsidP="002A5CF6">
      <w:pPr>
        <w:spacing w:line="235" w:lineRule="exact"/>
        <w:rPr>
          <w:sz w:val="22"/>
          <w:szCs w:val="22"/>
        </w:rPr>
      </w:pPr>
    </w:p>
    <w:p w:rsidR="002A5CF6" w:rsidRDefault="002A5CF6" w:rsidP="002A5CF6">
      <w:pPr>
        <w:spacing w:line="235" w:lineRule="exact"/>
        <w:rPr>
          <w:sz w:val="22"/>
          <w:szCs w:val="22"/>
        </w:rPr>
      </w:pPr>
    </w:p>
    <w:p w:rsidR="002A5CF6" w:rsidRDefault="002A5CF6" w:rsidP="002A5CF6">
      <w:pPr>
        <w:spacing w:line="235" w:lineRule="exact"/>
        <w:rPr>
          <w:b/>
          <w:sz w:val="22"/>
          <w:szCs w:val="22"/>
        </w:rPr>
      </w:pPr>
      <w:r>
        <w:rPr>
          <w:b/>
          <w:sz w:val="22"/>
          <w:szCs w:val="22"/>
        </w:rPr>
        <w:lastRenderedPageBreak/>
        <w:t>ARTICLE/CONTRACT ANALYSIS</w:t>
      </w:r>
    </w:p>
    <w:p w:rsidR="002A5CF6" w:rsidRDefault="002A5CF6" w:rsidP="002A5CF6">
      <w:pPr>
        <w:spacing w:line="235" w:lineRule="exact"/>
        <w:rPr>
          <w:b/>
          <w:sz w:val="22"/>
          <w:szCs w:val="22"/>
        </w:rPr>
      </w:pPr>
    </w:p>
    <w:p w:rsidR="002A5CF6" w:rsidRPr="00277DF8" w:rsidRDefault="002A5CF6" w:rsidP="002A5CF6">
      <w:pPr>
        <w:spacing w:line="235" w:lineRule="exact"/>
        <w:rPr>
          <w:sz w:val="22"/>
          <w:szCs w:val="22"/>
        </w:rPr>
      </w:pPr>
      <w:r w:rsidRPr="00277DF8">
        <w:rPr>
          <w:sz w:val="22"/>
          <w:szCs w:val="22"/>
        </w:rPr>
        <w:t>You will</w:t>
      </w:r>
      <w:r>
        <w:rPr>
          <w:sz w:val="22"/>
          <w:szCs w:val="22"/>
        </w:rPr>
        <w:t xml:space="preserve"> search for and submit a summary and an analysis of one article related to the law (25 points).  You are also required to find a contact to analyze and relate to course concepts (50 points).</w:t>
      </w:r>
    </w:p>
    <w:p w:rsidR="002A5CF6" w:rsidRPr="00BC15D7" w:rsidRDefault="002A5CF6" w:rsidP="002A5CF6">
      <w:pPr>
        <w:spacing w:line="235" w:lineRule="exact"/>
        <w:rPr>
          <w:sz w:val="22"/>
          <w:szCs w:val="22"/>
        </w:rPr>
      </w:pPr>
      <w:r w:rsidRPr="00BC15D7">
        <w:rPr>
          <w:sz w:val="22"/>
          <w:szCs w:val="22"/>
        </w:rPr>
        <w:t xml:space="preserve"> </w:t>
      </w:r>
    </w:p>
    <w:p w:rsidR="002A5CF6" w:rsidRPr="00BC15D7" w:rsidRDefault="002A5CF6" w:rsidP="002A5CF6">
      <w:pPr>
        <w:spacing w:line="278" w:lineRule="exact"/>
        <w:rPr>
          <w:b/>
          <w:sz w:val="22"/>
          <w:szCs w:val="22"/>
        </w:rPr>
      </w:pPr>
      <w:r w:rsidRPr="00BC15D7">
        <w:rPr>
          <w:b/>
          <w:sz w:val="22"/>
          <w:szCs w:val="22"/>
        </w:rPr>
        <w:t>SEQUENCE OF CHAPTERS</w:t>
      </w:r>
    </w:p>
    <w:p w:rsidR="002A5CF6" w:rsidRPr="00BC15D7" w:rsidRDefault="002A5CF6" w:rsidP="002A5CF6">
      <w:pPr>
        <w:spacing w:line="278" w:lineRule="exact"/>
        <w:rPr>
          <w:b/>
          <w:sz w:val="22"/>
          <w:szCs w:val="22"/>
        </w:rPr>
      </w:pPr>
    </w:p>
    <w:p w:rsidR="002A5CF6" w:rsidRPr="00BC15D7" w:rsidRDefault="002A5CF6" w:rsidP="002A5CF6">
      <w:pPr>
        <w:spacing w:line="278" w:lineRule="exact"/>
        <w:ind w:right="216"/>
        <w:jc w:val="both"/>
        <w:rPr>
          <w:sz w:val="22"/>
          <w:szCs w:val="22"/>
        </w:rPr>
      </w:pPr>
      <w:r>
        <w:rPr>
          <w:sz w:val="22"/>
          <w:szCs w:val="22"/>
        </w:rPr>
        <w:t xml:space="preserve">Week 1: </w:t>
      </w:r>
      <w:r w:rsidRPr="00BC15D7">
        <w:rPr>
          <w:sz w:val="22"/>
          <w:szCs w:val="22"/>
        </w:rPr>
        <w:t>Chapter</w:t>
      </w:r>
      <w:r>
        <w:rPr>
          <w:sz w:val="22"/>
          <w:szCs w:val="22"/>
        </w:rPr>
        <w:t xml:space="preserve">s 1, 2 </w:t>
      </w:r>
      <w:r w:rsidRPr="00BC15D7">
        <w:rPr>
          <w:sz w:val="22"/>
          <w:szCs w:val="22"/>
        </w:rPr>
        <w:t>Sources of Law, Court</w:t>
      </w:r>
      <w:r w:rsidR="00D62010">
        <w:rPr>
          <w:sz w:val="22"/>
          <w:szCs w:val="22"/>
        </w:rPr>
        <w:t xml:space="preserve"> System (chapter 2: pg.13-21</w:t>
      </w:r>
      <w:r w:rsidR="00846EFF">
        <w:rPr>
          <w:sz w:val="22"/>
          <w:szCs w:val="22"/>
        </w:rPr>
        <w:t>, 26-27 sec. 2-3a</w:t>
      </w:r>
      <w:r w:rsidRPr="00BC15D7">
        <w:rPr>
          <w:sz w:val="22"/>
          <w:szCs w:val="22"/>
        </w:rPr>
        <w:t>)</w:t>
      </w:r>
    </w:p>
    <w:p w:rsidR="002A5CF6" w:rsidRPr="00BC15D7" w:rsidRDefault="00D62010" w:rsidP="002A5CF6">
      <w:pPr>
        <w:spacing w:line="240" w:lineRule="exact"/>
        <w:ind w:firstLine="720"/>
        <w:rPr>
          <w:sz w:val="22"/>
          <w:szCs w:val="22"/>
        </w:rPr>
      </w:pPr>
      <w:r>
        <w:rPr>
          <w:sz w:val="22"/>
          <w:szCs w:val="22"/>
        </w:rPr>
        <w:t xml:space="preserve">  Chapter 11</w:t>
      </w:r>
      <w:r w:rsidR="002A5CF6">
        <w:rPr>
          <w:sz w:val="22"/>
          <w:szCs w:val="22"/>
        </w:rPr>
        <w:t xml:space="preserve"> </w:t>
      </w:r>
      <w:r w:rsidR="002A5CF6" w:rsidRPr="00BC15D7">
        <w:rPr>
          <w:sz w:val="22"/>
          <w:szCs w:val="22"/>
        </w:rPr>
        <w:t>Introduction to Contracts</w:t>
      </w:r>
    </w:p>
    <w:p w:rsidR="002A5CF6" w:rsidRPr="001623F5" w:rsidRDefault="00D62010" w:rsidP="002A5CF6">
      <w:pPr>
        <w:spacing w:line="240" w:lineRule="exact"/>
        <w:rPr>
          <w:sz w:val="22"/>
          <w:szCs w:val="22"/>
        </w:rPr>
      </w:pPr>
      <w:r>
        <w:rPr>
          <w:sz w:val="22"/>
          <w:szCs w:val="22"/>
        </w:rPr>
        <w:t>Week 2: Chapter 12</w:t>
      </w:r>
      <w:r w:rsidR="002A5CF6">
        <w:rPr>
          <w:sz w:val="22"/>
          <w:szCs w:val="22"/>
        </w:rPr>
        <w:t xml:space="preserve"> Offer and Acceptance</w:t>
      </w:r>
    </w:p>
    <w:p w:rsidR="002A5CF6" w:rsidRDefault="002A5CF6" w:rsidP="002A5CF6">
      <w:pPr>
        <w:spacing w:line="240" w:lineRule="exact"/>
        <w:rPr>
          <w:b/>
          <w:sz w:val="22"/>
          <w:szCs w:val="22"/>
        </w:rPr>
      </w:pPr>
      <w:r>
        <w:rPr>
          <w:sz w:val="22"/>
          <w:szCs w:val="22"/>
        </w:rPr>
        <w:t xml:space="preserve">Week 3: Ethics Reading: </w:t>
      </w:r>
      <w:r>
        <w:rPr>
          <w:b/>
          <w:sz w:val="22"/>
          <w:szCs w:val="22"/>
        </w:rPr>
        <w:t>Exam</w:t>
      </w:r>
      <w:r w:rsidRPr="00830F23">
        <w:rPr>
          <w:b/>
          <w:sz w:val="22"/>
          <w:szCs w:val="22"/>
        </w:rPr>
        <w:t xml:space="preserve"> I</w:t>
      </w:r>
    </w:p>
    <w:p w:rsidR="002A5CF6" w:rsidRDefault="002A5CF6" w:rsidP="002A5CF6">
      <w:pPr>
        <w:spacing w:line="240" w:lineRule="exact"/>
        <w:rPr>
          <w:sz w:val="22"/>
          <w:szCs w:val="22"/>
        </w:rPr>
      </w:pPr>
    </w:p>
    <w:p w:rsidR="002A5CF6" w:rsidRDefault="00D62010" w:rsidP="002A5CF6">
      <w:pPr>
        <w:spacing w:line="240" w:lineRule="exact"/>
        <w:rPr>
          <w:sz w:val="22"/>
          <w:szCs w:val="22"/>
        </w:rPr>
      </w:pPr>
      <w:r>
        <w:rPr>
          <w:sz w:val="22"/>
          <w:szCs w:val="22"/>
        </w:rPr>
        <w:t>Week 4: Chapter 13</w:t>
      </w:r>
      <w:r w:rsidR="002A5CF6">
        <w:rPr>
          <w:sz w:val="22"/>
          <w:szCs w:val="22"/>
        </w:rPr>
        <w:t xml:space="preserve"> </w:t>
      </w:r>
      <w:r w:rsidR="002A5CF6" w:rsidRPr="00BC15D7">
        <w:rPr>
          <w:sz w:val="22"/>
          <w:szCs w:val="22"/>
        </w:rPr>
        <w:t>Capacity &amp; Genuine Assent</w:t>
      </w:r>
    </w:p>
    <w:p w:rsidR="002A5CF6" w:rsidRPr="00830F23" w:rsidRDefault="002A5CF6" w:rsidP="002A5CF6">
      <w:pPr>
        <w:spacing w:line="240" w:lineRule="exact"/>
        <w:rPr>
          <w:b/>
          <w:sz w:val="22"/>
          <w:szCs w:val="22"/>
        </w:rPr>
      </w:pPr>
      <w:r>
        <w:rPr>
          <w:sz w:val="22"/>
          <w:szCs w:val="22"/>
        </w:rPr>
        <w:tab/>
      </w:r>
      <w:r>
        <w:rPr>
          <w:sz w:val="22"/>
          <w:szCs w:val="22"/>
        </w:rPr>
        <w:tab/>
      </w:r>
      <w:r w:rsidRPr="00830F23">
        <w:rPr>
          <w:b/>
          <w:sz w:val="22"/>
          <w:szCs w:val="22"/>
        </w:rPr>
        <w:t>Ethics Assignment Due</w:t>
      </w:r>
    </w:p>
    <w:p w:rsidR="002A5CF6" w:rsidRPr="00BC15D7" w:rsidRDefault="00D62010" w:rsidP="002A5CF6">
      <w:pPr>
        <w:spacing w:line="240" w:lineRule="exact"/>
        <w:rPr>
          <w:sz w:val="22"/>
          <w:szCs w:val="22"/>
        </w:rPr>
      </w:pPr>
      <w:r>
        <w:rPr>
          <w:sz w:val="22"/>
          <w:szCs w:val="22"/>
        </w:rPr>
        <w:t>Week 5: Chapter 14</w:t>
      </w:r>
      <w:r w:rsidR="002A5CF6">
        <w:rPr>
          <w:sz w:val="22"/>
          <w:szCs w:val="22"/>
        </w:rPr>
        <w:t xml:space="preserve"> </w:t>
      </w:r>
      <w:r w:rsidR="002A5CF6" w:rsidRPr="00BC15D7">
        <w:rPr>
          <w:sz w:val="22"/>
          <w:szCs w:val="22"/>
        </w:rPr>
        <w:t>Consideration</w:t>
      </w:r>
    </w:p>
    <w:p w:rsidR="002A5CF6" w:rsidRPr="003A2C6D" w:rsidRDefault="002A5CF6" w:rsidP="002A5CF6">
      <w:pPr>
        <w:spacing w:line="240" w:lineRule="exact"/>
        <w:rPr>
          <w:b/>
          <w:sz w:val="22"/>
          <w:szCs w:val="22"/>
        </w:rPr>
      </w:pPr>
      <w:r w:rsidRPr="003A2C6D">
        <w:rPr>
          <w:sz w:val="22"/>
          <w:szCs w:val="22"/>
        </w:rPr>
        <w:t>Week</w:t>
      </w:r>
      <w:r>
        <w:rPr>
          <w:b/>
          <w:sz w:val="22"/>
          <w:szCs w:val="22"/>
        </w:rPr>
        <w:t xml:space="preserve"> </w:t>
      </w:r>
      <w:r w:rsidRPr="003A2C6D">
        <w:rPr>
          <w:sz w:val="22"/>
          <w:szCs w:val="22"/>
        </w:rPr>
        <w:t>6:</w:t>
      </w:r>
      <w:r w:rsidRPr="003A2C6D">
        <w:rPr>
          <w:b/>
          <w:sz w:val="22"/>
          <w:szCs w:val="22"/>
        </w:rPr>
        <w:t xml:space="preserve"> </w:t>
      </w:r>
      <w:r w:rsidR="00D62010">
        <w:rPr>
          <w:sz w:val="22"/>
          <w:szCs w:val="22"/>
        </w:rPr>
        <w:t>Chapter 15</w:t>
      </w:r>
      <w:r>
        <w:rPr>
          <w:sz w:val="22"/>
          <w:szCs w:val="22"/>
        </w:rPr>
        <w:t xml:space="preserve"> </w:t>
      </w:r>
      <w:r w:rsidRPr="00BC15D7">
        <w:rPr>
          <w:sz w:val="22"/>
          <w:szCs w:val="22"/>
        </w:rPr>
        <w:t>Legality</w:t>
      </w:r>
      <w:r>
        <w:rPr>
          <w:sz w:val="22"/>
          <w:szCs w:val="22"/>
        </w:rPr>
        <w:t xml:space="preserve">: </w:t>
      </w:r>
      <w:r>
        <w:rPr>
          <w:b/>
          <w:sz w:val="22"/>
          <w:szCs w:val="22"/>
        </w:rPr>
        <w:t>Exam</w:t>
      </w:r>
      <w:r w:rsidRPr="003A2C6D">
        <w:rPr>
          <w:b/>
          <w:sz w:val="22"/>
          <w:szCs w:val="22"/>
        </w:rPr>
        <w:t xml:space="preserve"> II</w:t>
      </w:r>
    </w:p>
    <w:p w:rsidR="002A5CF6" w:rsidRPr="00BC15D7" w:rsidRDefault="002A5CF6" w:rsidP="002A5CF6">
      <w:pPr>
        <w:spacing w:line="240" w:lineRule="exact"/>
        <w:ind w:firstLine="720"/>
        <w:rPr>
          <w:b/>
          <w:sz w:val="22"/>
          <w:szCs w:val="22"/>
        </w:rPr>
      </w:pPr>
    </w:p>
    <w:p w:rsidR="002A5CF6" w:rsidRPr="00BC15D7" w:rsidRDefault="00D62010" w:rsidP="002A5CF6">
      <w:pPr>
        <w:spacing w:line="244" w:lineRule="exact"/>
        <w:ind w:right="72"/>
        <w:jc w:val="both"/>
        <w:rPr>
          <w:sz w:val="22"/>
          <w:szCs w:val="22"/>
        </w:rPr>
      </w:pPr>
      <w:r>
        <w:rPr>
          <w:sz w:val="22"/>
          <w:szCs w:val="22"/>
        </w:rPr>
        <w:t>Week 7: Chapter 16</w:t>
      </w:r>
      <w:r w:rsidR="002A5CF6">
        <w:rPr>
          <w:sz w:val="22"/>
          <w:szCs w:val="22"/>
        </w:rPr>
        <w:t xml:space="preserve"> Form of the Contract</w:t>
      </w:r>
    </w:p>
    <w:p w:rsidR="002A5CF6" w:rsidRPr="00BC15D7" w:rsidRDefault="00D62010" w:rsidP="002A5CF6">
      <w:pPr>
        <w:spacing w:line="244" w:lineRule="exact"/>
        <w:ind w:right="72"/>
        <w:jc w:val="both"/>
        <w:rPr>
          <w:sz w:val="22"/>
          <w:szCs w:val="22"/>
        </w:rPr>
      </w:pPr>
      <w:r>
        <w:rPr>
          <w:sz w:val="22"/>
          <w:szCs w:val="22"/>
        </w:rPr>
        <w:t>Week 8: Chapter 17</w:t>
      </w:r>
      <w:r w:rsidR="002A5CF6">
        <w:rPr>
          <w:sz w:val="22"/>
          <w:szCs w:val="22"/>
        </w:rPr>
        <w:t xml:space="preserve"> </w:t>
      </w:r>
      <w:r w:rsidR="002A5CF6" w:rsidRPr="00BC15D7">
        <w:rPr>
          <w:sz w:val="22"/>
          <w:szCs w:val="22"/>
        </w:rPr>
        <w:t>Rights of Third Parties</w:t>
      </w:r>
      <w:r w:rsidR="002A5CF6">
        <w:rPr>
          <w:sz w:val="22"/>
          <w:szCs w:val="22"/>
        </w:rPr>
        <w:t xml:space="preserve">: </w:t>
      </w:r>
      <w:r w:rsidR="002A5CF6" w:rsidRPr="00277DF8">
        <w:rPr>
          <w:b/>
          <w:sz w:val="22"/>
          <w:szCs w:val="22"/>
        </w:rPr>
        <w:t>Law Article due</w:t>
      </w:r>
    </w:p>
    <w:p w:rsidR="002A5CF6" w:rsidRPr="00BC15D7" w:rsidRDefault="00D62010" w:rsidP="002A5CF6">
      <w:pPr>
        <w:spacing w:line="244" w:lineRule="exact"/>
        <w:ind w:right="72"/>
        <w:jc w:val="both"/>
        <w:rPr>
          <w:sz w:val="22"/>
          <w:szCs w:val="22"/>
        </w:rPr>
      </w:pPr>
      <w:r>
        <w:rPr>
          <w:sz w:val="22"/>
          <w:szCs w:val="22"/>
        </w:rPr>
        <w:t>Week 9: Chapter 18</w:t>
      </w:r>
      <w:r w:rsidR="002A5CF6">
        <w:rPr>
          <w:sz w:val="22"/>
          <w:szCs w:val="22"/>
        </w:rPr>
        <w:t xml:space="preserve"> </w:t>
      </w:r>
      <w:r w:rsidR="002A5CF6" w:rsidRPr="00BC15D7">
        <w:rPr>
          <w:sz w:val="22"/>
          <w:szCs w:val="22"/>
        </w:rPr>
        <w:t>Discharge</w:t>
      </w:r>
    </w:p>
    <w:p w:rsidR="002A5CF6" w:rsidRDefault="00D62010" w:rsidP="002A5CF6">
      <w:pPr>
        <w:spacing w:before="14" w:line="240" w:lineRule="exact"/>
        <w:rPr>
          <w:sz w:val="22"/>
          <w:szCs w:val="22"/>
        </w:rPr>
      </w:pPr>
      <w:r>
        <w:rPr>
          <w:sz w:val="22"/>
          <w:szCs w:val="22"/>
        </w:rPr>
        <w:t>Week 10: Chapter 19</w:t>
      </w:r>
      <w:r w:rsidR="002A5CF6">
        <w:rPr>
          <w:sz w:val="22"/>
          <w:szCs w:val="22"/>
        </w:rPr>
        <w:t xml:space="preserve"> </w:t>
      </w:r>
      <w:r w:rsidR="002A5CF6" w:rsidRPr="00BC15D7">
        <w:rPr>
          <w:sz w:val="22"/>
          <w:szCs w:val="22"/>
        </w:rPr>
        <w:t>Remedies</w:t>
      </w:r>
      <w:r w:rsidR="002A5CF6">
        <w:rPr>
          <w:sz w:val="22"/>
          <w:szCs w:val="22"/>
        </w:rPr>
        <w:t>:</w:t>
      </w:r>
      <w:r w:rsidR="002A5CF6" w:rsidRPr="00BC15D7">
        <w:rPr>
          <w:sz w:val="22"/>
          <w:szCs w:val="22"/>
        </w:rPr>
        <w:t xml:space="preserve"> </w:t>
      </w:r>
      <w:r w:rsidR="002A5CF6">
        <w:rPr>
          <w:sz w:val="22"/>
          <w:szCs w:val="22"/>
        </w:rPr>
        <w:t xml:space="preserve"> </w:t>
      </w:r>
      <w:r w:rsidR="002A5CF6">
        <w:rPr>
          <w:b/>
          <w:sz w:val="22"/>
          <w:szCs w:val="22"/>
        </w:rPr>
        <w:t>Contract Analysis</w:t>
      </w:r>
      <w:r w:rsidR="002A5CF6" w:rsidRPr="00277DF8">
        <w:rPr>
          <w:b/>
          <w:sz w:val="22"/>
          <w:szCs w:val="22"/>
        </w:rPr>
        <w:t xml:space="preserve"> due</w:t>
      </w:r>
    </w:p>
    <w:p w:rsidR="002A5CF6" w:rsidRPr="00BC15D7" w:rsidRDefault="002A5CF6" w:rsidP="002A5CF6">
      <w:pPr>
        <w:spacing w:before="14" w:line="240" w:lineRule="exact"/>
        <w:rPr>
          <w:sz w:val="22"/>
          <w:szCs w:val="22"/>
        </w:rPr>
      </w:pPr>
      <w:r>
        <w:rPr>
          <w:sz w:val="22"/>
          <w:szCs w:val="22"/>
        </w:rPr>
        <w:t xml:space="preserve">Week 11: </w:t>
      </w:r>
      <w:r w:rsidRPr="003A2C6D">
        <w:rPr>
          <w:b/>
          <w:sz w:val="22"/>
          <w:szCs w:val="22"/>
        </w:rPr>
        <w:t>Final Exam</w:t>
      </w:r>
    </w:p>
    <w:p w:rsidR="002A5CF6" w:rsidRDefault="002A5CF6" w:rsidP="002A5CF6"/>
    <w:p w:rsidR="002A5CF6" w:rsidRDefault="002A5CF6" w:rsidP="002A5CF6"/>
    <w:p w:rsidR="002A5CF6" w:rsidRPr="00BC15D7" w:rsidRDefault="002A5CF6" w:rsidP="002A5CF6">
      <w:pPr>
        <w:spacing w:line="244" w:lineRule="exact"/>
        <w:ind w:right="72"/>
        <w:jc w:val="both"/>
        <w:rPr>
          <w:sz w:val="22"/>
          <w:szCs w:val="22"/>
        </w:rPr>
      </w:pPr>
      <w:r w:rsidRPr="00BC15D7">
        <w:rPr>
          <w:b/>
          <w:sz w:val="22"/>
          <w:szCs w:val="22"/>
        </w:rPr>
        <w:t>TOTAL POINTS 1000</w:t>
      </w:r>
    </w:p>
    <w:p w:rsidR="002A5CF6" w:rsidRPr="00BC15D7" w:rsidRDefault="002A5CF6" w:rsidP="002A5CF6">
      <w:pPr>
        <w:spacing w:line="244" w:lineRule="exact"/>
        <w:ind w:right="72"/>
        <w:jc w:val="both"/>
        <w:rPr>
          <w:sz w:val="22"/>
          <w:szCs w:val="22"/>
        </w:rPr>
      </w:pPr>
      <w:r w:rsidRPr="00BC15D7">
        <w:rPr>
          <w:sz w:val="22"/>
          <w:szCs w:val="22"/>
        </w:rPr>
        <w:t>Exam I</w:t>
      </w:r>
      <w:r w:rsidRPr="00BC15D7">
        <w:rPr>
          <w:sz w:val="22"/>
          <w:szCs w:val="22"/>
        </w:rPr>
        <w:tab/>
      </w:r>
      <w:r w:rsidRPr="00BC15D7">
        <w:rPr>
          <w:sz w:val="22"/>
          <w:szCs w:val="22"/>
        </w:rPr>
        <w:tab/>
        <w:t xml:space="preserve">    </w:t>
      </w:r>
      <w:r>
        <w:rPr>
          <w:sz w:val="22"/>
          <w:szCs w:val="22"/>
        </w:rPr>
        <w:t xml:space="preserve">  </w:t>
      </w:r>
      <w:r w:rsidRPr="00BC15D7">
        <w:rPr>
          <w:sz w:val="22"/>
          <w:szCs w:val="22"/>
        </w:rPr>
        <w:t>200</w:t>
      </w:r>
    </w:p>
    <w:p w:rsidR="002A5CF6" w:rsidRPr="00BC15D7" w:rsidRDefault="002A5CF6" w:rsidP="002A5CF6">
      <w:pPr>
        <w:spacing w:before="14" w:line="240" w:lineRule="exact"/>
        <w:rPr>
          <w:sz w:val="22"/>
          <w:szCs w:val="22"/>
        </w:rPr>
      </w:pPr>
      <w:r w:rsidRPr="00BC15D7">
        <w:rPr>
          <w:sz w:val="22"/>
          <w:szCs w:val="22"/>
        </w:rPr>
        <w:t>Exam II</w:t>
      </w:r>
      <w:r w:rsidRPr="00BC15D7">
        <w:rPr>
          <w:sz w:val="22"/>
          <w:szCs w:val="22"/>
        </w:rPr>
        <w:tab/>
        <w:t xml:space="preserve">    </w:t>
      </w:r>
      <w:r>
        <w:rPr>
          <w:sz w:val="22"/>
          <w:szCs w:val="22"/>
        </w:rPr>
        <w:tab/>
        <w:t xml:space="preserve">      25</w:t>
      </w:r>
      <w:r w:rsidRPr="00BC15D7">
        <w:rPr>
          <w:sz w:val="22"/>
          <w:szCs w:val="22"/>
        </w:rPr>
        <w:t>0</w:t>
      </w:r>
    </w:p>
    <w:p w:rsidR="002A5CF6" w:rsidRPr="00BC15D7" w:rsidRDefault="002A5CF6" w:rsidP="002A5CF6">
      <w:pPr>
        <w:spacing w:line="240" w:lineRule="exact"/>
        <w:rPr>
          <w:sz w:val="22"/>
          <w:szCs w:val="22"/>
        </w:rPr>
      </w:pPr>
      <w:r>
        <w:rPr>
          <w:sz w:val="22"/>
          <w:szCs w:val="22"/>
        </w:rPr>
        <w:t>Final Exam</w:t>
      </w:r>
      <w:r>
        <w:rPr>
          <w:sz w:val="22"/>
          <w:szCs w:val="22"/>
        </w:rPr>
        <w:tab/>
        <w:t xml:space="preserve">      250</w:t>
      </w:r>
    </w:p>
    <w:p w:rsidR="002A5CF6" w:rsidRDefault="002A5CF6" w:rsidP="002A5CF6">
      <w:pPr>
        <w:spacing w:line="244" w:lineRule="exact"/>
        <w:ind w:right="72"/>
        <w:jc w:val="both"/>
        <w:rPr>
          <w:sz w:val="22"/>
          <w:szCs w:val="22"/>
        </w:rPr>
      </w:pPr>
      <w:r>
        <w:rPr>
          <w:sz w:val="22"/>
          <w:szCs w:val="22"/>
        </w:rPr>
        <w:t>Weekly Problems   150</w:t>
      </w:r>
    </w:p>
    <w:p w:rsidR="002A5CF6" w:rsidRPr="003259C1" w:rsidRDefault="002A5CF6" w:rsidP="002A5CF6">
      <w:pPr>
        <w:spacing w:line="244" w:lineRule="exact"/>
        <w:ind w:right="72"/>
        <w:jc w:val="both"/>
        <w:rPr>
          <w:sz w:val="22"/>
          <w:szCs w:val="22"/>
        </w:rPr>
      </w:pPr>
      <w:r w:rsidRPr="003259C1">
        <w:rPr>
          <w:sz w:val="22"/>
          <w:szCs w:val="22"/>
        </w:rPr>
        <w:t>Ethics</w:t>
      </w:r>
      <w:r w:rsidRPr="003259C1">
        <w:rPr>
          <w:sz w:val="22"/>
          <w:szCs w:val="22"/>
        </w:rPr>
        <w:tab/>
      </w:r>
      <w:r w:rsidRPr="003259C1">
        <w:rPr>
          <w:sz w:val="22"/>
          <w:szCs w:val="22"/>
        </w:rPr>
        <w:tab/>
        <w:t xml:space="preserve">       75</w:t>
      </w:r>
    </w:p>
    <w:p w:rsidR="002A5CF6" w:rsidRPr="003259C1" w:rsidRDefault="002A5CF6" w:rsidP="002A5CF6">
      <w:pPr>
        <w:rPr>
          <w:sz w:val="22"/>
          <w:szCs w:val="22"/>
        </w:rPr>
      </w:pPr>
      <w:r w:rsidRPr="003259C1">
        <w:rPr>
          <w:sz w:val="22"/>
          <w:szCs w:val="22"/>
        </w:rPr>
        <w:t xml:space="preserve">Article/Contract    </w:t>
      </w:r>
      <w:r>
        <w:rPr>
          <w:sz w:val="22"/>
          <w:szCs w:val="22"/>
        </w:rPr>
        <w:t xml:space="preserve">   </w:t>
      </w:r>
      <w:r w:rsidRPr="003259C1">
        <w:rPr>
          <w:sz w:val="22"/>
          <w:szCs w:val="22"/>
        </w:rPr>
        <w:t>75</w:t>
      </w:r>
    </w:p>
    <w:p w:rsidR="002A5CF6" w:rsidRDefault="002A5CF6" w:rsidP="002A5CF6"/>
    <w:p w:rsidR="002A5CF6" w:rsidRDefault="002A5CF6" w:rsidP="002A5CF6">
      <w:r>
        <w:t xml:space="preserve">Drexel University policies on academic integrity, plagiarism, and cheating are found at this site: </w:t>
      </w:r>
      <w:hyperlink r:id="rId5" w:history="1">
        <w:r w:rsidRPr="003020C5">
          <w:rPr>
            <w:rStyle w:val="Hyperlink"/>
          </w:rPr>
          <w:t>http://www.drexel.edu/provost/policies/academic_dishonesty.asp</w:t>
        </w:r>
      </w:hyperlink>
    </w:p>
    <w:p w:rsidR="002A5CF6" w:rsidRDefault="002A5CF6" w:rsidP="002A5CF6"/>
    <w:p w:rsidR="002A5CF6" w:rsidRDefault="002A5CF6" w:rsidP="002A5CF6">
      <w:r>
        <w:t xml:space="preserve">Students with disabilities can view applicable Drexel University policies at this site: </w:t>
      </w:r>
      <w:hyperlink r:id="rId6" w:history="1">
        <w:r w:rsidRPr="003E3D31">
          <w:rPr>
            <w:rStyle w:val="Hyperlink"/>
          </w:rPr>
          <w:t>http://www.drexel.edu/oed/disabilityResources/students/</w:t>
        </w:r>
      </w:hyperlink>
      <w:r>
        <w:t xml:space="preserve"> </w:t>
      </w:r>
    </w:p>
    <w:p w:rsidR="002A5CF6" w:rsidRDefault="002A5CF6" w:rsidP="002A5CF6"/>
    <w:p w:rsidR="002A5CF6" w:rsidRDefault="002A5CF6" w:rsidP="002A5CF6">
      <w:r>
        <w:t xml:space="preserve">The Drexel University course drop and course withdrawal policies are found at this site: </w:t>
      </w:r>
      <w:hyperlink r:id="rId7" w:history="1">
        <w:r w:rsidRPr="003E3D31">
          <w:rPr>
            <w:rStyle w:val="Hyperlink"/>
          </w:rPr>
          <w:t>http://www.drexel.edu/provost/policies/</w:t>
        </w:r>
      </w:hyperlink>
      <w:r>
        <w:t xml:space="preserve"> </w:t>
      </w:r>
    </w:p>
    <w:p w:rsidR="002A5CF6" w:rsidRDefault="002A5CF6" w:rsidP="002A5CF6"/>
    <w:p w:rsidR="002A5CF6" w:rsidRDefault="002A5CF6" w:rsidP="002A5CF6"/>
    <w:p w:rsidR="002A5CF6" w:rsidRDefault="002A5CF6" w:rsidP="002A5CF6"/>
    <w:p w:rsidR="00452E80" w:rsidRDefault="00F71ADF"/>
    <w:sectPr w:rsidR="0045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A06E6"/>
    <w:multiLevelType w:val="hybridMultilevel"/>
    <w:tmpl w:val="B582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F6"/>
    <w:rsid w:val="00265313"/>
    <w:rsid w:val="002A5CF6"/>
    <w:rsid w:val="00846EFF"/>
    <w:rsid w:val="00D62010"/>
    <w:rsid w:val="00EB5100"/>
    <w:rsid w:val="00F7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3518E-3CC5-4D07-90F2-0D392F6D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C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5CF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5CF6"/>
    <w:pPr>
      <w:ind w:left="720"/>
      <w:contextualSpacing/>
    </w:pPr>
  </w:style>
  <w:style w:type="character" w:styleId="Hyperlink">
    <w:name w:val="Hyperlink"/>
    <w:basedOn w:val="DefaultParagraphFont"/>
    <w:uiPriority w:val="99"/>
    <w:unhideWhenUsed/>
    <w:rsid w:val="002A5C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rexel.edu/provost/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exel.edu/oed/disabilityResources/students/" TargetMode="External"/><Relationship Id="rId5" Type="http://schemas.openxmlformats.org/officeDocument/2006/relationships/hyperlink" Target="http://www.drexel.edu/provost/policies/academic_dishonesty.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Kreider,Rosalie</dc:creator>
  <cp:keywords/>
  <dc:description/>
  <cp:lastModifiedBy>Kreider,Rosalie</cp:lastModifiedBy>
  <cp:revision>3</cp:revision>
  <dcterms:created xsi:type="dcterms:W3CDTF">2017-01-03T03:09:00Z</dcterms:created>
  <dcterms:modified xsi:type="dcterms:W3CDTF">2017-01-03T03:55:00Z</dcterms:modified>
</cp:coreProperties>
</file>