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C6C79" w14:textId="77777777" w:rsidR="00891297" w:rsidRPr="00340D09" w:rsidRDefault="00891297" w:rsidP="00891297">
      <w:pPr>
        <w:spacing w:after="0"/>
        <w:jc w:val="center"/>
        <w:rPr>
          <w:rFonts w:ascii="Times New Roman" w:hAnsi="Times New Roman" w:cs="Times New Roman"/>
          <w:b/>
          <w:sz w:val="24"/>
          <w:szCs w:val="24"/>
        </w:rPr>
      </w:pPr>
      <w:r w:rsidRPr="00340D09">
        <w:rPr>
          <w:rFonts w:ascii="Times New Roman" w:hAnsi="Times New Roman" w:cs="Times New Roman"/>
          <w:b/>
          <w:sz w:val="24"/>
          <w:szCs w:val="24"/>
        </w:rPr>
        <w:t>Review Case Answers</w:t>
      </w:r>
    </w:p>
    <w:p w14:paraId="2F4A5372" w14:textId="77777777" w:rsidR="00891297" w:rsidRDefault="008011F9" w:rsidP="00891297">
      <w:pPr>
        <w:spacing w:after="0"/>
        <w:jc w:val="center"/>
        <w:rPr>
          <w:rFonts w:ascii="Times New Roman" w:hAnsi="Times New Roman" w:cs="Times New Roman"/>
          <w:b/>
          <w:sz w:val="24"/>
          <w:szCs w:val="24"/>
        </w:rPr>
      </w:pPr>
      <w:r>
        <w:rPr>
          <w:rFonts w:ascii="Times New Roman" w:hAnsi="Times New Roman" w:cs="Times New Roman"/>
          <w:b/>
          <w:sz w:val="24"/>
          <w:szCs w:val="24"/>
        </w:rPr>
        <w:t>Chapter 14</w:t>
      </w:r>
      <w:bookmarkStart w:id="0" w:name="_GoBack"/>
      <w:bookmarkEnd w:id="0"/>
    </w:p>
    <w:p w14:paraId="51700F0F" w14:textId="77777777" w:rsidR="00891297" w:rsidRDefault="00891297" w:rsidP="00891297">
      <w:pPr>
        <w:spacing w:after="0"/>
        <w:rPr>
          <w:rFonts w:ascii="Times New Roman" w:hAnsi="Times New Roman" w:cs="Times New Roman"/>
          <w:b/>
          <w:sz w:val="24"/>
          <w:szCs w:val="24"/>
        </w:rPr>
      </w:pPr>
    </w:p>
    <w:p w14:paraId="52FE99B3" w14:textId="77777777" w:rsidR="00940AD9" w:rsidRPr="00940AD9" w:rsidRDefault="008634F6" w:rsidP="00DE0115">
      <w:pPr>
        <w:pStyle w:val="ListParagraph"/>
        <w:numPr>
          <w:ilvl w:val="0"/>
          <w:numId w:val="1"/>
        </w:numPr>
        <w:spacing w:after="0"/>
        <w:ind w:left="0" w:firstLine="0"/>
        <w:rPr>
          <w:rFonts w:ascii="Times New Roman" w:hAnsi="Times New Roman" w:cs="Times New Roman"/>
          <w:b/>
          <w:sz w:val="24"/>
          <w:szCs w:val="24"/>
        </w:rPr>
      </w:pPr>
      <w:r>
        <w:rPr>
          <w:rFonts w:ascii="Times New Roman" w:hAnsi="Times New Roman" w:cs="Times New Roman"/>
          <w:sz w:val="24"/>
          <w:szCs w:val="24"/>
        </w:rPr>
        <w:t>There was consideration for the initial contract between Calley and Bailey</w:t>
      </w:r>
      <w:r w:rsidR="00DE0115">
        <w:rPr>
          <w:rFonts w:ascii="Times New Roman" w:hAnsi="Times New Roman" w:cs="Times New Roman"/>
          <w:sz w:val="24"/>
          <w:szCs w:val="24"/>
        </w:rPr>
        <w:t xml:space="preserve">.  They bargained for and exchanged promises for the legal detriment of selling the car and paying the money.  </w:t>
      </w:r>
      <w:r w:rsidR="00BF1C20">
        <w:rPr>
          <w:rFonts w:ascii="Times New Roman" w:hAnsi="Times New Roman" w:cs="Times New Roman"/>
          <w:sz w:val="24"/>
          <w:szCs w:val="24"/>
        </w:rPr>
        <w:t>Calley</w:t>
      </w:r>
      <w:r w:rsidR="001D2073">
        <w:rPr>
          <w:rFonts w:ascii="Times New Roman" w:hAnsi="Times New Roman" w:cs="Times New Roman"/>
          <w:sz w:val="24"/>
          <w:szCs w:val="24"/>
        </w:rPr>
        <w:t xml:space="preserve"> agreed to modify the original agreement by</w:t>
      </w:r>
      <w:r w:rsidR="00BF1C20">
        <w:rPr>
          <w:rFonts w:ascii="Times New Roman" w:hAnsi="Times New Roman" w:cs="Times New Roman"/>
          <w:sz w:val="24"/>
          <w:szCs w:val="24"/>
        </w:rPr>
        <w:t xml:space="preserve"> incurring new legal detriment in keeping Bailey’s car repaired for free for one year.  However, Bailey does not have any new detriment that is bargained for and exchanged.  Bailey’s consideration is in the past.  Thus, there is no consideration for</w:t>
      </w:r>
      <w:r w:rsidR="00940AD9">
        <w:rPr>
          <w:rFonts w:ascii="Times New Roman" w:hAnsi="Times New Roman" w:cs="Times New Roman"/>
          <w:sz w:val="24"/>
          <w:szCs w:val="24"/>
        </w:rPr>
        <w:t xml:space="preserve"> the promise to repair the car free of charge.  But, one of the exceptions to the requirement of consideration applies to this agreement.  Under the UCC, a contract for the sale of goods can be modified without new consideration on both sides.  Because a car is a good, this exception applies, and the agreement is enforceable.  Calley is liable for the cost of the repairs.</w:t>
      </w:r>
    </w:p>
    <w:p w14:paraId="0C5B4D69" w14:textId="77777777" w:rsidR="00891297" w:rsidRPr="008634F6" w:rsidRDefault="00BF1C20" w:rsidP="00940AD9">
      <w:pPr>
        <w:pStyle w:val="ListParagraph"/>
        <w:spacing w:after="0"/>
        <w:ind w:left="0"/>
        <w:rPr>
          <w:rFonts w:ascii="Times New Roman" w:hAnsi="Times New Roman" w:cs="Times New Roman"/>
          <w:b/>
          <w:sz w:val="24"/>
          <w:szCs w:val="24"/>
        </w:rPr>
      </w:pPr>
      <w:r>
        <w:rPr>
          <w:rFonts w:ascii="Times New Roman" w:hAnsi="Times New Roman" w:cs="Times New Roman"/>
          <w:sz w:val="24"/>
          <w:szCs w:val="24"/>
        </w:rPr>
        <w:t xml:space="preserve"> </w:t>
      </w:r>
    </w:p>
    <w:p w14:paraId="25B55F68" w14:textId="77777777" w:rsidR="00891297" w:rsidRDefault="00891297" w:rsidP="00891297">
      <w:pPr>
        <w:spacing w:after="0"/>
        <w:rPr>
          <w:rFonts w:ascii="Times New Roman" w:hAnsi="Times New Roman" w:cs="Times New Roman"/>
          <w:b/>
          <w:sz w:val="24"/>
          <w:szCs w:val="24"/>
        </w:rPr>
      </w:pPr>
    </w:p>
    <w:p w14:paraId="3A19DD57" w14:textId="77777777" w:rsidR="00891297" w:rsidRPr="00891297" w:rsidRDefault="008634F6" w:rsidP="00891297">
      <w:pPr>
        <w:rPr>
          <w:rFonts w:ascii="Times New Roman" w:hAnsi="Times New Roman" w:cs="Times New Roman"/>
          <w:sz w:val="24"/>
          <w:szCs w:val="24"/>
        </w:rPr>
      </w:pPr>
      <w:r>
        <w:rPr>
          <w:rFonts w:ascii="Times New Roman" w:hAnsi="Times New Roman" w:cs="Times New Roman"/>
          <w:b/>
          <w:sz w:val="24"/>
          <w:szCs w:val="24"/>
        </w:rPr>
        <w:t>2</w:t>
      </w:r>
      <w:r w:rsidR="00891297">
        <w:rPr>
          <w:rFonts w:ascii="Times New Roman" w:hAnsi="Times New Roman" w:cs="Times New Roman"/>
          <w:b/>
          <w:sz w:val="24"/>
          <w:szCs w:val="24"/>
        </w:rPr>
        <w:t>.</w:t>
      </w:r>
      <w:r w:rsidR="00891297">
        <w:rPr>
          <w:rFonts w:ascii="Times New Roman" w:hAnsi="Times New Roman" w:cs="Times New Roman"/>
          <w:b/>
          <w:sz w:val="24"/>
          <w:szCs w:val="24"/>
        </w:rPr>
        <w:tab/>
      </w:r>
      <w:r w:rsidR="00891297" w:rsidRPr="00891297">
        <w:rPr>
          <w:rFonts w:ascii="Times New Roman" w:hAnsi="Times New Roman" w:cs="Times New Roman"/>
          <w:b/>
          <w:sz w:val="24"/>
          <w:szCs w:val="24"/>
        </w:rPr>
        <w:t xml:space="preserve">(A)    </w:t>
      </w:r>
      <w:r w:rsidR="00891297" w:rsidRPr="00891297">
        <w:rPr>
          <w:rFonts w:ascii="Times New Roman" w:hAnsi="Times New Roman" w:cs="Times New Roman"/>
          <w:sz w:val="24"/>
          <w:szCs w:val="24"/>
        </w:rPr>
        <w:t xml:space="preserve">There is no consideration for the promises exchanged by </w:t>
      </w:r>
      <w:r w:rsidR="00AE3AEA">
        <w:rPr>
          <w:rFonts w:ascii="Times New Roman" w:hAnsi="Times New Roman" w:cs="Times New Roman"/>
          <w:sz w:val="24"/>
          <w:szCs w:val="24"/>
        </w:rPr>
        <w:t>DeLuca</w:t>
      </w:r>
      <w:r w:rsidR="00891297" w:rsidRPr="00891297">
        <w:rPr>
          <w:rFonts w:ascii="Times New Roman" w:hAnsi="Times New Roman" w:cs="Times New Roman"/>
          <w:sz w:val="24"/>
          <w:szCs w:val="24"/>
        </w:rPr>
        <w:t xml:space="preserve"> and </w:t>
      </w:r>
      <w:r w:rsidR="00AE3AEA">
        <w:rPr>
          <w:rFonts w:ascii="Times New Roman" w:hAnsi="Times New Roman" w:cs="Times New Roman"/>
          <w:sz w:val="24"/>
          <w:szCs w:val="24"/>
        </w:rPr>
        <w:t>Caruso</w:t>
      </w:r>
      <w:r w:rsidR="00891297" w:rsidRPr="00891297">
        <w:rPr>
          <w:rFonts w:ascii="Times New Roman" w:hAnsi="Times New Roman" w:cs="Times New Roman"/>
          <w:sz w:val="24"/>
          <w:szCs w:val="24"/>
        </w:rPr>
        <w:t xml:space="preserve">.  Although the two bargained for and exchanged the promise not to sue for one year, thus satisfying one requirement of consideration, they failed to meet the other element of consideration, legal detriment.  Legal detriment is required on both sides of the contract.  </w:t>
      </w:r>
      <w:r w:rsidR="00AE3AEA">
        <w:rPr>
          <w:rFonts w:ascii="Times New Roman" w:hAnsi="Times New Roman" w:cs="Times New Roman"/>
          <w:sz w:val="24"/>
          <w:szCs w:val="24"/>
        </w:rPr>
        <w:t>Caruso</w:t>
      </w:r>
      <w:r w:rsidR="00891297" w:rsidRPr="00891297">
        <w:rPr>
          <w:rFonts w:ascii="Times New Roman" w:hAnsi="Times New Roman" w:cs="Times New Roman"/>
          <w:sz w:val="24"/>
          <w:szCs w:val="24"/>
        </w:rPr>
        <w:t xml:space="preserve"> suffered legal detriment when he agreed to forbear from suing </w:t>
      </w:r>
      <w:r w:rsidR="00AE3AEA">
        <w:rPr>
          <w:rFonts w:ascii="Times New Roman" w:hAnsi="Times New Roman" w:cs="Times New Roman"/>
          <w:sz w:val="24"/>
          <w:szCs w:val="24"/>
        </w:rPr>
        <w:t>DeLuca</w:t>
      </w:r>
      <w:r w:rsidR="00891297" w:rsidRPr="00891297">
        <w:rPr>
          <w:rFonts w:ascii="Times New Roman" w:hAnsi="Times New Roman" w:cs="Times New Roman"/>
          <w:sz w:val="24"/>
          <w:szCs w:val="24"/>
        </w:rPr>
        <w:t xml:space="preserve"> for one year (he had every legal right to sue </w:t>
      </w:r>
      <w:r w:rsidR="00AE3AEA">
        <w:rPr>
          <w:rFonts w:ascii="Times New Roman" w:hAnsi="Times New Roman" w:cs="Times New Roman"/>
          <w:sz w:val="24"/>
          <w:szCs w:val="24"/>
        </w:rPr>
        <w:t>DeLuca</w:t>
      </w:r>
      <w:r w:rsidR="00891297" w:rsidRPr="00891297">
        <w:rPr>
          <w:rFonts w:ascii="Times New Roman" w:hAnsi="Times New Roman" w:cs="Times New Roman"/>
          <w:sz w:val="24"/>
          <w:szCs w:val="24"/>
        </w:rPr>
        <w:t xml:space="preserve">, but gave up that right for one year); however, there is no legal detriment on </w:t>
      </w:r>
      <w:r w:rsidR="00AE3AEA">
        <w:rPr>
          <w:rFonts w:ascii="Times New Roman" w:hAnsi="Times New Roman" w:cs="Times New Roman"/>
          <w:sz w:val="24"/>
          <w:szCs w:val="24"/>
        </w:rPr>
        <w:t>DeLuca</w:t>
      </w:r>
      <w:r w:rsidR="00891297" w:rsidRPr="00891297">
        <w:rPr>
          <w:rFonts w:ascii="Times New Roman" w:hAnsi="Times New Roman" w:cs="Times New Roman"/>
          <w:sz w:val="24"/>
          <w:szCs w:val="24"/>
        </w:rPr>
        <w:t xml:space="preserve">’s side.  Unlike </w:t>
      </w:r>
      <w:r w:rsidR="00AE3AEA">
        <w:rPr>
          <w:rFonts w:ascii="Times New Roman" w:hAnsi="Times New Roman" w:cs="Times New Roman"/>
          <w:sz w:val="24"/>
          <w:szCs w:val="24"/>
        </w:rPr>
        <w:t>Caruso</w:t>
      </w:r>
      <w:r w:rsidR="00891297" w:rsidRPr="00891297">
        <w:rPr>
          <w:rFonts w:ascii="Times New Roman" w:hAnsi="Times New Roman" w:cs="Times New Roman"/>
          <w:sz w:val="24"/>
          <w:szCs w:val="24"/>
        </w:rPr>
        <w:t xml:space="preserve">, </w:t>
      </w:r>
      <w:r w:rsidR="00AE3AEA">
        <w:rPr>
          <w:rFonts w:ascii="Times New Roman" w:hAnsi="Times New Roman" w:cs="Times New Roman"/>
          <w:sz w:val="24"/>
          <w:szCs w:val="24"/>
        </w:rPr>
        <w:t>DeLuca</w:t>
      </w:r>
      <w:r w:rsidR="00891297" w:rsidRPr="00891297">
        <w:rPr>
          <w:rFonts w:ascii="Times New Roman" w:hAnsi="Times New Roman" w:cs="Times New Roman"/>
          <w:sz w:val="24"/>
          <w:szCs w:val="24"/>
        </w:rPr>
        <w:t xml:space="preserve"> has not made a new promise to do something that he had no prior legal obligation to do, nor promised to forbear from something that he had the legal right to do.</w:t>
      </w:r>
    </w:p>
    <w:p w14:paraId="0D4D342A" w14:textId="77777777" w:rsidR="00891297" w:rsidRPr="00891297" w:rsidRDefault="00891297" w:rsidP="00891297">
      <w:pPr>
        <w:rPr>
          <w:rFonts w:ascii="Times New Roman" w:hAnsi="Times New Roman" w:cs="Times New Roman"/>
          <w:b/>
          <w:sz w:val="24"/>
          <w:szCs w:val="24"/>
        </w:rPr>
      </w:pPr>
      <w:r w:rsidRPr="00891297">
        <w:rPr>
          <w:rFonts w:ascii="Times New Roman" w:hAnsi="Times New Roman" w:cs="Times New Roman"/>
          <w:b/>
          <w:sz w:val="24"/>
          <w:szCs w:val="24"/>
        </w:rPr>
        <w:tab/>
      </w:r>
    </w:p>
    <w:p w14:paraId="65D6F5C3" w14:textId="77777777" w:rsidR="00891297" w:rsidRPr="00891297" w:rsidRDefault="00891297" w:rsidP="00891297">
      <w:pPr>
        <w:ind w:firstLine="720"/>
        <w:rPr>
          <w:rFonts w:ascii="Times New Roman" w:hAnsi="Times New Roman" w:cs="Times New Roman"/>
          <w:sz w:val="24"/>
          <w:szCs w:val="24"/>
        </w:rPr>
      </w:pPr>
      <w:r w:rsidRPr="00891297">
        <w:rPr>
          <w:rFonts w:ascii="Times New Roman" w:hAnsi="Times New Roman" w:cs="Times New Roman"/>
          <w:b/>
          <w:sz w:val="24"/>
          <w:szCs w:val="24"/>
        </w:rPr>
        <w:t>(B)</w:t>
      </w:r>
      <w:r w:rsidRPr="00891297">
        <w:rPr>
          <w:rFonts w:ascii="Times New Roman" w:hAnsi="Times New Roman" w:cs="Times New Roman"/>
          <w:sz w:val="24"/>
          <w:szCs w:val="24"/>
        </w:rPr>
        <w:t xml:space="preserve">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could try to use promissory estoppel, but would be unsuccessful because only three of the four requirements are met.  First,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 made a promise that lacks consideration.  Second,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 can reasonably expect that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will rely on the promise, since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explained to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 why he needed an extension on the loan (to buy the house).  Third, (this is the requirement that is not met)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has no reason to rely on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’s promise because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 withdrew his promise to forbear from suing before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legally committed himself to buy the house.  Once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knew that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 withdrew his promise, he should not have entered into the contract to buy the house.  Fourth, if the other elements had been satisfied,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would have experienced financial harm because he unexpectedly had more debt than he could handle at that time.</w:t>
      </w:r>
    </w:p>
    <w:p w14:paraId="029F3720" w14:textId="77777777" w:rsidR="00891297" w:rsidRPr="00891297" w:rsidRDefault="00891297" w:rsidP="00891297">
      <w:pPr>
        <w:rPr>
          <w:rFonts w:ascii="Times New Roman" w:hAnsi="Times New Roman" w:cs="Times New Roman"/>
          <w:sz w:val="24"/>
          <w:szCs w:val="24"/>
        </w:rPr>
      </w:pPr>
      <w:r w:rsidRPr="00891297">
        <w:rPr>
          <w:rFonts w:ascii="Times New Roman" w:hAnsi="Times New Roman" w:cs="Times New Roman"/>
          <w:b/>
          <w:sz w:val="24"/>
          <w:szCs w:val="24"/>
        </w:rPr>
        <w:tab/>
      </w:r>
      <w:r w:rsidRPr="00891297">
        <w:rPr>
          <w:rFonts w:ascii="Times New Roman" w:hAnsi="Times New Roman" w:cs="Times New Roman"/>
          <w:b/>
          <w:sz w:val="24"/>
          <w:szCs w:val="24"/>
        </w:rPr>
        <w:tab/>
      </w:r>
      <w:r w:rsidRPr="00891297">
        <w:rPr>
          <w:rFonts w:ascii="Times New Roman" w:hAnsi="Times New Roman" w:cs="Times New Roman"/>
          <w:b/>
          <w:sz w:val="24"/>
          <w:szCs w:val="24"/>
        </w:rPr>
        <w:tab/>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could also try to use the Model Written Obligations Act to enforce the agreement.  First,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’s promise must be written and signed.  It is written and we can assume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 signed the writing.  Second,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’s writing must indicate his intent to be bound by using language, such as, “this will be my lawful obligation” or “you can sue me if I break this </w:t>
      </w:r>
      <w:r w:rsidRPr="00891297">
        <w:rPr>
          <w:rFonts w:ascii="Times New Roman" w:hAnsi="Times New Roman" w:cs="Times New Roman"/>
          <w:sz w:val="24"/>
          <w:szCs w:val="24"/>
        </w:rPr>
        <w:lastRenderedPageBreak/>
        <w:t xml:space="preserve">promise.”  If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 did not use such language, the written promise is not binding under the model Written Obligations Act.</w:t>
      </w:r>
    </w:p>
    <w:p w14:paraId="31126EB6" w14:textId="77777777" w:rsidR="00891297" w:rsidRPr="00891297" w:rsidRDefault="00891297" w:rsidP="00891297">
      <w:pPr>
        <w:rPr>
          <w:rFonts w:ascii="Times New Roman" w:hAnsi="Times New Roman" w:cs="Times New Roman"/>
          <w:sz w:val="24"/>
          <w:szCs w:val="24"/>
        </w:rPr>
      </w:pPr>
    </w:p>
    <w:p w14:paraId="2B2E1CC7" w14:textId="77777777" w:rsidR="00891297" w:rsidRPr="00891297" w:rsidRDefault="00891297" w:rsidP="00891297">
      <w:pPr>
        <w:rPr>
          <w:rFonts w:ascii="Times New Roman" w:hAnsi="Times New Roman" w:cs="Times New Roman"/>
          <w:sz w:val="24"/>
          <w:szCs w:val="24"/>
        </w:rPr>
      </w:pPr>
      <w:r w:rsidRPr="00891297">
        <w:rPr>
          <w:rFonts w:ascii="Times New Roman" w:hAnsi="Times New Roman" w:cs="Times New Roman"/>
          <w:sz w:val="24"/>
          <w:szCs w:val="24"/>
        </w:rPr>
        <w:tab/>
      </w:r>
      <w:r w:rsidRPr="00891297">
        <w:rPr>
          <w:rFonts w:ascii="Times New Roman" w:hAnsi="Times New Roman" w:cs="Times New Roman"/>
          <w:b/>
          <w:sz w:val="24"/>
          <w:szCs w:val="24"/>
        </w:rPr>
        <w:t>(C)</w:t>
      </w:r>
      <w:r w:rsidRPr="00891297">
        <w:rPr>
          <w:rFonts w:ascii="Times New Roman" w:hAnsi="Times New Roman" w:cs="Times New Roman"/>
          <w:sz w:val="24"/>
          <w:szCs w:val="24"/>
        </w:rPr>
        <w:t xml:space="preserve">       The answer to (A) would not change – there is still no consideration.  The answer to part (B) would change because now the four elements of promissory estoppel would be satisfied.  The answer in part (B) explains how the first, second and fourth requirements are met.  This change of facts in part (C) means that the third element is now satisfied.  Since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did not find out about </w:t>
      </w:r>
      <w:r w:rsidR="00AE3AEA">
        <w:rPr>
          <w:rFonts w:ascii="Times New Roman" w:hAnsi="Times New Roman" w:cs="Times New Roman"/>
          <w:sz w:val="24"/>
          <w:szCs w:val="24"/>
        </w:rPr>
        <w:t>Caruso</w:t>
      </w:r>
      <w:r w:rsidRPr="00891297">
        <w:rPr>
          <w:rFonts w:ascii="Times New Roman" w:hAnsi="Times New Roman" w:cs="Times New Roman"/>
          <w:sz w:val="24"/>
          <w:szCs w:val="24"/>
        </w:rPr>
        <w:t xml:space="preserve"> withdrawing his promise until after he committed to buying the house, </w:t>
      </w:r>
      <w:r w:rsidR="00AE3AEA">
        <w:rPr>
          <w:rFonts w:ascii="Times New Roman" w:hAnsi="Times New Roman" w:cs="Times New Roman"/>
          <w:sz w:val="24"/>
          <w:szCs w:val="24"/>
        </w:rPr>
        <w:t>DeLuca</w:t>
      </w:r>
      <w:r w:rsidRPr="00891297">
        <w:rPr>
          <w:rFonts w:ascii="Times New Roman" w:hAnsi="Times New Roman" w:cs="Times New Roman"/>
          <w:sz w:val="24"/>
          <w:szCs w:val="24"/>
        </w:rPr>
        <w:t xml:space="preserve"> can show that he had reasonably relied on </w:t>
      </w:r>
      <w:r w:rsidR="00AE3AEA">
        <w:rPr>
          <w:rFonts w:ascii="Times New Roman" w:hAnsi="Times New Roman" w:cs="Times New Roman"/>
          <w:sz w:val="24"/>
          <w:szCs w:val="24"/>
        </w:rPr>
        <w:t>Caruso</w:t>
      </w:r>
      <w:r w:rsidRPr="00891297">
        <w:rPr>
          <w:rFonts w:ascii="Times New Roman" w:hAnsi="Times New Roman" w:cs="Times New Roman"/>
          <w:sz w:val="24"/>
          <w:szCs w:val="24"/>
        </w:rPr>
        <w:t>’s promise when he decided to enter into the contract to buy the house.  The answer about the model written obligations act does not change in part (C).</w:t>
      </w:r>
    </w:p>
    <w:p w14:paraId="2312D4EA" w14:textId="77777777" w:rsidR="00891297" w:rsidRDefault="00891297" w:rsidP="00891297">
      <w:pPr>
        <w:spacing w:after="0"/>
        <w:rPr>
          <w:rFonts w:ascii="Times New Roman" w:hAnsi="Times New Roman" w:cs="Times New Roman"/>
          <w:b/>
          <w:sz w:val="24"/>
          <w:szCs w:val="24"/>
        </w:rPr>
      </w:pPr>
    </w:p>
    <w:p w14:paraId="247EC796" w14:textId="77777777" w:rsidR="00891297" w:rsidRDefault="00891297" w:rsidP="00891297">
      <w:pPr>
        <w:spacing w:after="0"/>
        <w:rPr>
          <w:rFonts w:ascii="Times New Roman" w:hAnsi="Times New Roman" w:cs="Times New Roman"/>
          <w:b/>
          <w:sz w:val="24"/>
          <w:szCs w:val="24"/>
        </w:rPr>
      </w:pPr>
    </w:p>
    <w:p w14:paraId="2EBB9046" w14:textId="77777777" w:rsidR="00891297" w:rsidRPr="00891297" w:rsidRDefault="008634F6" w:rsidP="00891297">
      <w:pPr>
        <w:rPr>
          <w:rFonts w:ascii="Times New Roman" w:hAnsi="Times New Roman" w:cs="Times New Roman"/>
          <w:sz w:val="24"/>
          <w:szCs w:val="24"/>
        </w:rPr>
      </w:pPr>
      <w:r>
        <w:rPr>
          <w:rFonts w:ascii="Times New Roman" w:hAnsi="Times New Roman" w:cs="Times New Roman"/>
          <w:b/>
          <w:sz w:val="24"/>
          <w:szCs w:val="24"/>
        </w:rPr>
        <w:t>3</w:t>
      </w:r>
      <w:r w:rsidR="00891297" w:rsidRPr="00891297">
        <w:rPr>
          <w:rFonts w:ascii="Times New Roman" w:hAnsi="Times New Roman" w:cs="Times New Roman"/>
          <w:b/>
          <w:sz w:val="24"/>
          <w:szCs w:val="24"/>
        </w:rPr>
        <w:t>.</w:t>
      </w:r>
      <w:r w:rsidR="00891297" w:rsidRPr="00891297">
        <w:rPr>
          <w:rFonts w:ascii="Times New Roman" w:hAnsi="Times New Roman" w:cs="Times New Roman"/>
          <w:b/>
          <w:sz w:val="24"/>
          <w:szCs w:val="24"/>
        </w:rPr>
        <w:tab/>
      </w:r>
      <w:r w:rsidR="00891297" w:rsidRPr="00891297">
        <w:rPr>
          <w:rFonts w:ascii="Times New Roman" w:hAnsi="Times New Roman" w:cs="Times New Roman"/>
          <w:sz w:val="24"/>
          <w:szCs w:val="24"/>
        </w:rPr>
        <w:t xml:space="preserve">If this occurred in Pennsylvania, </w:t>
      </w:r>
      <w:r w:rsidR="00AE3AEA">
        <w:rPr>
          <w:rFonts w:ascii="Times New Roman" w:hAnsi="Times New Roman" w:cs="Times New Roman"/>
          <w:sz w:val="24"/>
          <w:szCs w:val="24"/>
        </w:rPr>
        <w:t>Carter</w:t>
      </w:r>
      <w:r w:rsidR="00891297" w:rsidRPr="00891297">
        <w:rPr>
          <w:rFonts w:ascii="Times New Roman" w:hAnsi="Times New Roman" w:cs="Times New Roman"/>
          <w:sz w:val="24"/>
          <w:szCs w:val="24"/>
        </w:rPr>
        <w:t xml:space="preserve"> would win using the Model Written Obligations Act.  The first principle to discuss is consideration.  There is no consideration for the promise from </w:t>
      </w:r>
      <w:r w:rsidR="00AE3AEA">
        <w:rPr>
          <w:rFonts w:ascii="Times New Roman" w:hAnsi="Times New Roman" w:cs="Times New Roman"/>
          <w:sz w:val="24"/>
          <w:szCs w:val="24"/>
        </w:rPr>
        <w:t>West</w:t>
      </w:r>
      <w:r w:rsidR="00891297" w:rsidRPr="00891297">
        <w:rPr>
          <w:rFonts w:ascii="Times New Roman" w:hAnsi="Times New Roman" w:cs="Times New Roman"/>
          <w:sz w:val="24"/>
          <w:szCs w:val="24"/>
        </w:rPr>
        <w:t xml:space="preserve"> to </w:t>
      </w:r>
      <w:r w:rsidR="00AE3AEA">
        <w:rPr>
          <w:rFonts w:ascii="Times New Roman" w:hAnsi="Times New Roman" w:cs="Times New Roman"/>
          <w:sz w:val="24"/>
          <w:szCs w:val="24"/>
        </w:rPr>
        <w:t>Carter</w:t>
      </w:r>
      <w:r w:rsidR="00891297" w:rsidRPr="00891297">
        <w:rPr>
          <w:rFonts w:ascii="Times New Roman" w:hAnsi="Times New Roman" w:cs="Times New Roman"/>
          <w:sz w:val="24"/>
          <w:szCs w:val="24"/>
        </w:rPr>
        <w:t xml:space="preserve">.  Although there is legal detriment on </w:t>
      </w:r>
      <w:r w:rsidR="00AE3AEA">
        <w:rPr>
          <w:rFonts w:ascii="Times New Roman" w:hAnsi="Times New Roman" w:cs="Times New Roman"/>
          <w:sz w:val="24"/>
          <w:szCs w:val="24"/>
        </w:rPr>
        <w:t>West</w:t>
      </w:r>
      <w:r w:rsidR="00891297" w:rsidRPr="00891297">
        <w:rPr>
          <w:rFonts w:ascii="Times New Roman" w:hAnsi="Times New Roman" w:cs="Times New Roman"/>
          <w:sz w:val="24"/>
          <w:szCs w:val="24"/>
        </w:rPr>
        <w:t xml:space="preserve">’s side, he promises to pay $2000 to </w:t>
      </w:r>
      <w:r w:rsidR="00AE3AEA">
        <w:rPr>
          <w:rFonts w:ascii="Times New Roman" w:hAnsi="Times New Roman" w:cs="Times New Roman"/>
          <w:sz w:val="24"/>
          <w:szCs w:val="24"/>
        </w:rPr>
        <w:t>Carter</w:t>
      </w:r>
      <w:r w:rsidR="00891297" w:rsidRPr="00891297">
        <w:rPr>
          <w:rFonts w:ascii="Times New Roman" w:hAnsi="Times New Roman" w:cs="Times New Roman"/>
          <w:sz w:val="24"/>
          <w:szCs w:val="24"/>
        </w:rPr>
        <w:t xml:space="preserve"> (which </w:t>
      </w:r>
      <w:r w:rsidR="00AE3AEA">
        <w:rPr>
          <w:rFonts w:ascii="Times New Roman" w:hAnsi="Times New Roman" w:cs="Times New Roman"/>
          <w:sz w:val="24"/>
          <w:szCs w:val="24"/>
        </w:rPr>
        <w:t>West</w:t>
      </w:r>
      <w:r w:rsidR="00891297" w:rsidRPr="00891297">
        <w:rPr>
          <w:rFonts w:ascii="Times New Roman" w:hAnsi="Times New Roman" w:cs="Times New Roman"/>
          <w:sz w:val="24"/>
          <w:szCs w:val="24"/>
        </w:rPr>
        <w:t xml:space="preserve"> had no prior legal obligation to do), there is no legal detriment on </w:t>
      </w:r>
      <w:r w:rsidR="00AE3AEA">
        <w:rPr>
          <w:rFonts w:ascii="Times New Roman" w:hAnsi="Times New Roman" w:cs="Times New Roman"/>
          <w:sz w:val="24"/>
          <w:szCs w:val="24"/>
        </w:rPr>
        <w:t>Carter</w:t>
      </w:r>
      <w:r w:rsidR="00891297" w:rsidRPr="00891297">
        <w:rPr>
          <w:rFonts w:ascii="Times New Roman" w:hAnsi="Times New Roman" w:cs="Times New Roman"/>
          <w:sz w:val="24"/>
          <w:szCs w:val="24"/>
        </w:rPr>
        <w:t xml:space="preserve">’ side.  </w:t>
      </w:r>
      <w:r w:rsidR="00AE3AEA">
        <w:rPr>
          <w:rFonts w:ascii="Times New Roman" w:hAnsi="Times New Roman" w:cs="Times New Roman"/>
          <w:sz w:val="24"/>
          <w:szCs w:val="24"/>
        </w:rPr>
        <w:t>Carter</w:t>
      </w:r>
      <w:r w:rsidR="00891297" w:rsidRPr="00891297">
        <w:rPr>
          <w:rFonts w:ascii="Times New Roman" w:hAnsi="Times New Roman" w:cs="Times New Roman"/>
          <w:sz w:val="24"/>
          <w:szCs w:val="24"/>
        </w:rPr>
        <w:t xml:space="preserve"> did not promise anything new in exchange for </w:t>
      </w:r>
      <w:r w:rsidR="00AE3AEA">
        <w:rPr>
          <w:rFonts w:ascii="Times New Roman" w:hAnsi="Times New Roman" w:cs="Times New Roman"/>
          <w:sz w:val="24"/>
          <w:szCs w:val="24"/>
        </w:rPr>
        <w:t>West</w:t>
      </w:r>
      <w:r w:rsidR="00891297" w:rsidRPr="00891297">
        <w:rPr>
          <w:rFonts w:ascii="Times New Roman" w:hAnsi="Times New Roman" w:cs="Times New Roman"/>
          <w:sz w:val="24"/>
          <w:szCs w:val="24"/>
        </w:rPr>
        <w:t xml:space="preserve">’s promise to pay the $2000.  Unlike </w:t>
      </w:r>
      <w:r w:rsidR="00AE3AEA">
        <w:rPr>
          <w:rFonts w:ascii="Times New Roman" w:hAnsi="Times New Roman" w:cs="Times New Roman"/>
          <w:sz w:val="24"/>
          <w:szCs w:val="24"/>
        </w:rPr>
        <w:t>West</w:t>
      </w:r>
      <w:r w:rsidR="00891297" w:rsidRPr="00891297">
        <w:rPr>
          <w:rFonts w:ascii="Times New Roman" w:hAnsi="Times New Roman" w:cs="Times New Roman"/>
          <w:sz w:val="24"/>
          <w:szCs w:val="24"/>
        </w:rPr>
        <w:t xml:space="preserve">, </w:t>
      </w:r>
      <w:r w:rsidR="00AE3AEA">
        <w:rPr>
          <w:rFonts w:ascii="Times New Roman" w:hAnsi="Times New Roman" w:cs="Times New Roman"/>
          <w:sz w:val="24"/>
          <w:szCs w:val="24"/>
        </w:rPr>
        <w:t>Carter</w:t>
      </w:r>
      <w:r w:rsidR="00891297" w:rsidRPr="00891297">
        <w:rPr>
          <w:rFonts w:ascii="Times New Roman" w:hAnsi="Times New Roman" w:cs="Times New Roman"/>
          <w:sz w:val="24"/>
          <w:szCs w:val="24"/>
        </w:rPr>
        <w:t xml:space="preserve"> has not made a new promise to do something that he had no prior legal obligation to do, nor promised to forbear from something that he had the legal right to do.  Also, </w:t>
      </w:r>
      <w:r w:rsidR="00AE3AEA">
        <w:rPr>
          <w:rFonts w:ascii="Times New Roman" w:hAnsi="Times New Roman" w:cs="Times New Roman"/>
          <w:sz w:val="24"/>
          <w:szCs w:val="24"/>
        </w:rPr>
        <w:t>West</w:t>
      </w:r>
      <w:r w:rsidR="00891297" w:rsidRPr="00891297">
        <w:rPr>
          <w:rFonts w:ascii="Times New Roman" w:hAnsi="Times New Roman" w:cs="Times New Roman"/>
          <w:sz w:val="24"/>
          <w:szCs w:val="24"/>
        </w:rPr>
        <w:t xml:space="preserve"> did not bargain for any consideration from </w:t>
      </w:r>
      <w:r w:rsidR="00AE3AEA">
        <w:rPr>
          <w:rFonts w:ascii="Times New Roman" w:hAnsi="Times New Roman" w:cs="Times New Roman"/>
          <w:sz w:val="24"/>
          <w:szCs w:val="24"/>
        </w:rPr>
        <w:t>Carter</w:t>
      </w:r>
      <w:r w:rsidR="00891297" w:rsidRPr="00891297">
        <w:rPr>
          <w:rFonts w:ascii="Times New Roman" w:hAnsi="Times New Roman" w:cs="Times New Roman"/>
          <w:sz w:val="24"/>
          <w:szCs w:val="24"/>
        </w:rPr>
        <w:t>.</w:t>
      </w:r>
    </w:p>
    <w:p w14:paraId="6C9A8B8B" w14:textId="77777777" w:rsidR="00891297" w:rsidRPr="00891297" w:rsidRDefault="00891297" w:rsidP="00891297">
      <w:pPr>
        <w:rPr>
          <w:rFonts w:ascii="Times New Roman" w:hAnsi="Times New Roman" w:cs="Times New Roman"/>
          <w:sz w:val="24"/>
          <w:szCs w:val="24"/>
        </w:rPr>
      </w:pPr>
      <w:r w:rsidRPr="00891297">
        <w:rPr>
          <w:rFonts w:ascii="Times New Roman" w:hAnsi="Times New Roman" w:cs="Times New Roman"/>
          <w:sz w:val="24"/>
          <w:szCs w:val="24"/>
        </w:rPr>
        <w:tab/>
        <w:t>The second principle to discuss is promissory estoppel</w:t>
      </w:r>
      <w:r w:rsidR="00FE5B35">
        <w:rPr>
          <w:rFonts w:ascii="Times New Roman" w:hAnsi="Times New Roman" w:cs="Times New Roman"/>
          <w:sz w:val="24"/>
          <w:szCs w:val="24"/>
        </w:rPr>
        <w:t>.  See question 2</w:t>
      </w:r>
      <w:r w:rsidRPr="00891297">
        <w:rPr>
          <w:rFonts w:ascii="Times New Roman" w:hAnsi="Times New Roman" w:cs="Times New Roman"/>
          <w:sz w:val="24"/>
          <w:szCs w:val="24"/>
        </w:rPr>
        <w:t>(B</w:t>
      </w:r>
      <w:r>
        <w:rPr>
          <w:rFonts w:ascii="Times New Roman" w:hAnsi="Times New Roman" w:cs="Times New Roman"/>
          <w:sz w:val="24"/>
          <w:szCs w:val="24"/>
        </w:rPr>
        <w:t>) for the requi</w:t>
      </w:r>
      <w:r w:rsidR="002E1B3B">
        <w:rPr>
          <w:rFonts w:ascii="Times New Roman" w:hAnsi="Times New Roman" w:cs="Times New Roman"/>
          <w:sz w:val="24"/>
          <w:szCs w:val="24"/>
        </w:rPr>
        <w:t>rements (page 314</w:t>
      </w:r>
      <w:r w:rsidRPr="00891297">
        <w:rPr>
          <w:rFonts w:ascii="Times New Roman" w:hAnsi="Times New Roman" w:cs="Times New Roman"/>
          <w:sz w:val="24"/>
          <w:szCs w:val="24"/>
        </w:rPr>
        <w:t xml:space="preserve"> in the textbook).  Although </w:t>
      </w:r>
      <w:r w:rsidR="00AE3AEA">
        <w:rPr>
          <w:rFonts w:ascii="Times New Roman" w:hAnsi="Times New Roman" w:cs="Times New Roman"/>
          <w:sz w:val="24"/>
          <w:szCs w:val="24"/>
        </w:rPr>
        <w:t>West</w:t>
      </w:r>
      <w:r w:rsidRPr="00891297">
        <w:rPr>
          <w:rFonts w:ascii="Times New Roman" w:hAnsi="Times New Roman" w:cs="Times New Roman"/>
          <w:sz w:val="24"/>
          <w:szCs w:val="24"/>
        </w:rPr>
        <w:t xml:space="preserve">’s promise lacks consideration and </w:t>
      </w:r>
      <w:r w:rsidR="00AE3AEA">
        <w:rPr>
          <w:rFonts w:ascii="Times New Roman" w:hAnsi="Times New Roman" w:cs="Times New Roman"/>
          <w:sz w:val="24"/>
          <w:szCs w:val="24"/>
        </w:rPr>
        <w:t>Carter</w:t>
      </w:r>
      <w:r w:rsidRPr="00891297">
        <w:rPr>
          <w:rFonts w:ascii="Times New Roman" w:hAnsi="Times New Roman" w:cs="Times New Roman"/>
          <w:sz w:val="24"/>
          <w:szCs w:val="24"/>
        </w:rPr>
        <w:t xml:space="preserve"> may suffer financial harm by not having the $2000, there are no facts to indicate that </w:t>
      </w:r>
      <w:r w:rsidR="00AE3AEA">
        <w:rPr>
          <w:rFonts w:ascii="Times New Roman" w:hAnsi="Times New Roman" w:cs="Times New Roman"/>
          <w:sz w:val="24"/>
          <w:szCs w:val="24"/>
        </w:rPr>
        <w:t>West</w:t>
      </w:r>
      <w:r w:rsidRPr="00891297">
        <w:rPr>
          <w:rFonts w:ascii="Times New Roman" w:hAnsi="Times New Roman" w:cs="Times New Roman"/>
          <w:sz w:val="24"/>
          <w:szCs w:val="24"/>
        </w:rPr>
        <w:t xml:space="preserve"> expected </w:t>
      </w:r>
      <w:r w:rsidR="00AE3AEA">
        <w:rPr>
          <w:rFonts w:ascii="Times New Roman" w:hAnsi="Times New Roman" w:cs="Times New Roman"/>
          <w:sz w:val="24"/>
          <w:szCs w:val="24"/>
        </w:rPr>
        <w:t>Carter</w:t>
      </w:r>
      <w:r w:rsidRPr="00891297">
        <w:rPr>
          <w:rFonts w:ascii="Times New Roman" w:hAnsi="Times New Roman" w:cs="Times New Roman"/>
          <w:sz w:val="24"/>
          <w:szCs w:val="24"/>
        </w:rPr>
        <w:t xml:space="preserve"> to rely on the promise or that </w:t>
      </w:r>
      <w:r w:rsidR="00AE3AEA">
        <w:rPr>
          <w:rFonts w:ascii="Times New Roman" w:hAnsi="Times New Roman" w:cs="Times New Roman"/>
          <w:sz w:val="24"/>
          <w:szCs w:val="24"/>
        </w:rPr>
        <w:t>Carter</w:t>
      </w:r>
      <w:r w:rsidRPr="00891297">
        <w:rPr>
          <w:rFonts w:ascii="Times New Roman" w:hAnsi="Times New Roman" w:cs="Times New Roman"/>
          <w:sz w:val="24"/>
          <w:szCs w:val="24"/>
        </w:rPr>
        <w:t xml:space="preserve"> actually did rely on </w:t>
      </w:r>
      <w:r w:rsidR="00AE3AEA">
        <w:rPr>
          <w:rFonts w:ascii="Times New Roman" w:hAnsi="Times New Roman" w:cs="Times New Roman"/>
          <w:sz w:val="24"/>
          <w:szCs w:val="24"/>
        </w:rPr>
        <w:t>West</w:t>
      </w:r>
      <w:r w:rsidRPr="00891297">
        <w:rPr>
          <w:rFonts w:ascii="Times New Roman" w:hAnsi="Times New Roman" w:cs="Times New Roman"/>
          <w:sz w:val="24"/>
          <w:szCs w:val="24"/>
        </w:rPr>
        <w:t>’s promise.</w:t>
      </w:r>
    </w:p>
    <w:p w14:paraId="7FE84396" w14:textId="77777777" w:rsidR="00891297" w:rsidRPr="00891297" w:rsidRDefault="00891297" w:rsidP="00891297">
      <w:pPr>
        <w:rPr>
          <w:rFonts w:ascii="Times New Roman" w:hAnsi="Times New Roman" w:cs="Times New Roman"/>
          <w:b/>
          <w:sz w:val="24"/>
          <w:szCs w:val="24"/>
        </w:rPr>
      </w:pPr>
      <w:r w:rsidRPr="00891297">
        <w:rPr>
          <w:rFonts w:ascii="Times New Roman" w:hAnsi="Times New Roman" w:cs="Times New Roman"/>
          <w:sz w:val="24"/>
          <w:szCs w:val="24"/>
        </w:rPr>
        <w:tab/>
        <w:t xml:space="preserve">The third principle to discuss is the Model Written Obligations Act.  The act is used when there is no consideration.  First, this promise is written and signed by </w:t>
      </w:r>
      <w:r w:rsidR="00AE3AEA">
        <w:rPr>
          <w:rFonts w:ascii="Times New Roman" w:hAnsi="Times New Roman" w:cs="Times New Roman"/>
          <w:sz w:val="24"/>
          <w:szCs w:val="24"/>
        </w:rPr>
        <w:t>West</w:t>
      </w:r>
      <w:r w:rsidRPr="00891297">
        <w:rPr>
          <w:rFonts w:ascii="Times New Roman" w:hAnsi="Times New Roman" w:cs="Times New Roman"/>
          <w:sz w:val="24"/>
          <w:szCs w:val="24"/>
        </w:rPr>
        <w:t xml:space="preserve">, and second, he indicates his intent to be bound by stating, “… you can sue me for it if I don’t pay.”  This is the law in Pennsylvania.  If this occurs in Pennsylvania, </w:t>
      </w:r>
      <w:r w:rsidR="00AE3AEA">
        <w:rPr>
          <w:rFonts w:ascii="Times New Roman" w:hAnsi="Times New Roman" w:cs="Times New Roman"/>
          <w:sz w:val="24"/>
          <w:szCs w:val="24"/>
        </w:rPr>
        <w:t>Carter</w:t>
      </w:r>
      <w:r w:rsidRPr="00891297">
        <w:rPr>
          <w:rFonts w:ascii="Times New Roman" w:hAnsi="Times New Roman" w:cs="Times New Roman"/>
          <w:sz w:val="24"/>
          <w:szCs w:val="24"/>
        </w:rPr>
        <w:t xml:space="preserve"> wins. </w:t>
      </w:r>
      <w:r w:rsidRPr="00891297">
        <w:rPr>
          <w:rFonts w:ascii="Times New Roman" w:hAnsi="Times New Roman" w:cs="Times New Roman"/>
          <w:b/>
          <w:sz w:val="24"/>
          <w:szCs w:val="24"/>
        </w:rPr>
        <w:t xml:space="preserve">    </w:t>
      </w:r>
    </w:p>
    <w:p w14:paraId="0C75C782" w14:textId="77777777" w:rsidR="00891297" w:rsidRDefault="00891297" w:rsidP="00891297">
      <w:pPr>
        <w:spacing w:after="0"/>
        <w:rPr>
          <w:rFonts w:ascii="Times New Roman" w:hAnsi="Times New Roman" w:cs="Times New Roman"/>
          <w:b/>
          <w:sz w:val="24"/>
          <w:szCs w:val="24"/>
        </w:rPr>
      </w:pPr>
    </w:p>
    <w:p w14:paraId="1D737D00" w14:textId="77777777" w:rsidR="00A6537A" w:rsidRDefault="00A6537A"/>
    <w:sectPr w:rsidR="00A6537A" w:rsidSect="00A6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467090"/>
    <w:multiLevelType w:val="hybridMultilevel"/>
    <w:tmpl w:val="AED22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891297"/>
    <w:rsid w:val="001D2073"/>
    <w:rsid w:val="002E1B3B"/>
    <w:rsid w:val="008011F9"/>
    <w:rsid w:val="008634F6"/>
    <w:rsid w:val="00891297"/>
    <w:rsid w:val="00940AD9"/>
    <w:rsid w:val="00A6537A"/>
    <w:rsid w:val="00AE3AEA"/>
    <w:rsid w:val="00BF1C20"/>
    <w:rsid w:val="00DE0115"/>
    <w:rsid w:val="00FE5B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05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1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766</Words>
  <Characters>4368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5</cp:revision>
  <dcterms:created xsi:type="dcterms:W3CDTF">2011-02-09T03:02:00Z</dcterms:created>
  <dcterms:modified xsi:type="dcterms:W3CDTF">2017-01-08T01:30:00Z</dcterms:modified>
</cp:coreProperties>
</file>