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3956" w14:textId="1675D226" w:rsidR="00F97D2F" w:rsidRPr="00996E92" w:rsidRDefault="00032FBC">
      <w:pPr>
        <w:rPr>
          <w:rFonts w:ascii="Calibri" w:hAnsi="Calibri" w:cs="Calibri"/>
        </w:rPr>
      </w:pPr>
      <w:r w:rsidRPr="00996E92">
        <w:rPr>
          <w:rFonts w:ascii="Calibri" w:hAnsi="Calibri" w:cs="Calibri"/>
        </w:rPr>
        <w:t xml:space="preserve">Односвязные списки – это структура, используемая для организации коллекций элементов, в отличии от массива, где элементы расположены в памяти последовательно, в односвязном списке каждый элемент, называемый узлом, содержит ссылку (или указатель) на следующий элемент. </w:t>
      </w:r>
      <w:r w:rsidRPr="00996E92">
        <w:rPr>
          <w:rFonts w:ascii="Calibri" w:hAnsi="Calibri" w:cs="Calibri"/>
          <w:noProof/>
        </w:rPr>
        <w:drawing>
          <wp:inline distT="0" distB="0" distL="0" distR="0" wp14:anchorId="255D386C" wp14:editId="075BD46D">
            <wp:extent cx="5940425" cy="1121134"/>
            <wp:effectExtent l="0" t="0" r="0" b="0"/>
            <wp:docPr id="146790387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387" name="Рисунок 1" descr="Изображение выглядит как текст, снимок экрана, Шрифт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49"/>
                    <a:stretch/>
                  </pic:blipFill>
                  <pic:spPr bwMode="auto">
                    <a:xfrm>
                      <a:off x="0" y="0"/>
                      <a:ext cx="5940425" cy="11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FE04" w14:textId="4C9760A3" w:rsidR="00032FBC" w:rsidRPr="00996E92" w:rsidRDefault="00032FBC">
      <w:pPr>
        <w:rPr>
          <w:rFonts w:ascii="Calibri" w:hAnsi="Calibri" w:cs="Calibri"/>
          <w:lang w:val="en-US"/>
        </w:rPr>
      </w:pPr>
      <w:r w:rsidRPr="00996E92">
        <w:rPr>
          <w:rFonts w:ascii="Calibri" w:hAnsi="Calibri" w:cs="Calibri"/>
        </w:rPr>
        <w:t>Компоненты односвязного списка</w:t>
      </w:r>
      <w:r w:rsidRPr="00996E92">
        <w:rPr>
          <w:rFonts w:ascii="Calibri" w:hAnsi="Calibri" w:cs="Calibri"/>
          <w:lang w:val="en-US"/>
        </w:rPr>
        <w:t>:</w:t>
      </w:r>
    </w:p>
    <w:p w14:paraId="02AD8EFB" w14:textId="0C0B3EFF" w:rsidR="00032FBC" w:rsidRPr="00996E92" w:rsidRDefault="00032FBC" w:rsidP="00032FBC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996E92">
        <w:rPr>
          <w:rFonts w:ascii="Calibri" w:hAnsi="Calibri" w:cs="Calibri"/>
        </w:rPr>
        <w:t>Каждый элемент называется узлом или нодой (</w:t>
      </w:r>
      <w:r w:rsidRPr="00996E92">
        <w:rPr>
          <w:rFonts w:ascii="Calibri" w:hAnsi="Calibri" w:cs="Calibri"/>
          <w:lang w:val="en-US"/>
        </w:rPr>
        <w:t>node</w:t>
      </w:r>
      <w:r w:rsidRPr="00996E92">
        <w:rPr>
          <w:rFonts w:ascii="Calibri" w:hAnsi="Calibri" w:cs="Calibri"/>
        </w:rPr>
        <w:t>)</w:t>
      </w:r>
    </w:p>
    <w:p w14:paraId="1D29485A" w14:textId="77777777" w:rsidR="00032FBC" w:rsidRPr="00996E92" w:rsidRDefault="00032FBC" w:rsidP="00032FBC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996E92">
        <w:rPr>
          <w:rFonts w:ascii="Calibri" w:hAnsi="Calibri" w:cs="Calibri"/>
        </w:rPr>
        <w:t>Каждая нода содержит указатель на ячейку памяти, где содержится следующий узел</w:t>
      </w:r>
    </w:p>
    <w:p w14:paraId="0D986936" w14:textId="29497AE6" w:rsidR="00032FBC" w:rsidRPr="00996E92" w:rsidRDefault="00032FBC" w:rsidP="00032FBC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996E92">
        <w:rPr>
          <w:rFonts w:ascii="Calibri" w:hAnsi="Calibri" w:cs="Calibri"/>
        </w:rPr>
        <w:t>Голова (</w:t>
      </w:r>
      <w:r w:rsidRPr="00996E92">
        <w:rPr>
          <w:rFonts w:ascii="Calibri" w:hAnsi="Calibri" w:cs="Calibri"/>
          <w:lang w:val="en-US"/>
        </w:rPr>
        <w:t>head</w:t>
      </w:r>
      <w:r w:rsidRPr="00996E92">
        <w:rPr>
          <w:rFonts w:ascii="Calibri" w:hAnsi="Calibri" w:cs="Calibri"/>
        </w:rPr>
        <w:t>) – первый узел в списке (начальная точка доступа к списку)</w:t>
      </w:r>
    </w:p>
    <w:p w14:paraId="51317EAD" w14:textId="443168A1" w:rsidR="00032FBC" w:rsidRPr="00996E92" w:rsidRDefault="00032FBC" w:rsidP="00032FBC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996E92">
        <w:rPr>
          <w:rFonts w:ascii="Calibri" w:hAnsi="Calibri" w:cs="Calibri"/>
        </w:rPr>
        <w:t>Хвост (</w:t>
      </w:r>
      <w:r w:rsidRPr="00996E92">
        <w:rPr>
          <w:rFonts w:ascii="Calibri" w:hAnsi="Calibri" w:cs="Calibri"/>
          <w:lang w:val="en-US"/>
        </w:rPr>
        <w:t>tail</w:t>
      </w:r>
      <w:r w:rsidRPr="00996E92">
        <w:rPr>
          <w:rFonts w:ascii="Calibri" w:hAnsi="Calibri" w:cs="Calibri"/>
        </w:rPr>
        <w:t xml:space="preserve">) – последний узел в списке (содержит указатель на </w:t>
      </w:r>
      <w:r w:rsidRPr="00996E92">
        <w:rPr>
          <w:rFonts w:ascii="Calibri" w:hAnsi="Calibri" w:cs="Calibri"/>
          <w:lang w:val="en-US"/>
        </w:rPr>
        <w:t>Null</w:t>
      </w:r>
      <w:r w:rsidRPr="00996E92">
        <w:rPr>
          <w:rFonts w:ascii="Calibri" w:hAnsi="Calibri" w:cs="Calibri"/>
        </w:rPr>
        <w:t>)</w:t>
      </w:r>
    </w:p>
    <w:sectPr w:rsidR="00032FBC" w:rsidRPr="0099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17EA7"/>
    <w:multiLevelType w:val="hybridMultilevel"/>
    <w:tmpl w:val="BC300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C"/>
    <w:rsid w:val="00032FBC"/>
    <w:rsid w:val="00232266"/>
    <w:rsid w:val="003152D1"/>
    <w:rsid w:val="00996E92"/>
    <w:rsid w:val="00AA2D10"/>
    <w:rsid w:val="00B9245C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2047"/>
  <w15:chartTrackingRefBased/>
  <w15:docId w15:val="{C8A6E2CE-E541-4838-BA58-B7F8FEE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F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F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F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F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F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F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F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2F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F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F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Cабиров</dc:creator>
  <cp:keywords/>
  <dc:description/>
  <cp:lastModifiedBy>Михаил Cабиров</cp:lastModifiedBy>
  <cp:revision>2</cp:revision>
  <dcterms:created xsi:type="dcterms:W3CDTF">2024-03-17T16:05:00Z</dcterms:created>
  <dcterms:modified xsi:type="dcterms:W3CDTF">2024-03-17T16:21:00Z</dcterms:modified>
</cp:coreProperties>
</file>