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0" w:lineRule="auto"/>
        <w:ind w:left="720" w:hanging="360"/>
        <w:contextualSpacing w:val="1"/>
        <w:rPr>
          <w:sz w:val="24"/>
          <w:szCs w:val="24"/>
        </w:rPr>
      </w:pPr>
      <w:hyperlink r:id="rId5">
        <w:r w:rsidDel="00000000" w:rsidR="00000000" w:rsidRPr="00000000">
          <w:rPr>
            <w:color w:val="1155cc"/>
            <w:sz w:val="24"/>
            <w:szCs w:val="24"/>
            <w:u w:val="single"/>
            <w:rtl w:val="0"/>
          </w:rPr>
          <w:t xml:space="preserve">http://demo.gimatrix.in/streetone/index.html</w:t>
        </w:r>
      </w:hyperlink>
      <w:r w:rsidDel="00000000" w:rsidR="00000000" w:rsidRPr="00000000">
        <w:rPr>
          <w:sz w:val="24"/>
          <w:szCs w:val="24"/>
          <w:rtl w:val="0"/>
        </w:rPr>
        <w:t xml:space="preserve">  - Leave this link and all html, css files as is. This design is good and we may use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Copy all the files from above and create the following. </w:t>
      </w:r>
    </w:p>
    <w:p w:rsidR="00000000" w:rsidDel="00000000" w:rsidP="00000000" w:rsidRDefault="00000000" w:rsidRPr="00000000">
      <w:pPr>
        <w:numPr>
          <w:ilvl w:val="0"/>
          <w:numId w:val="1"/>
        </w:numPr>
        <w:spacing w:after="0" w:before="200" w:line="276" w:lineRule="auto"/>
        <w:ind w:left="720" w:hanging="360"/>
        <w:contextualSpacing w:val="1"/>
        <w:rPr>
          <w:sz w:val="24"/>
          <w:szCs w:val="24"/>
        </w:rPr>
      </w:pPr>
      <w:hyperlink r:id="rId6">
        <w:r w:rsidDel="00000000" w:rsidR="00000000" w:rsidRPr="00000000">
          <w:rPr>
            <w:rFonts w:ascii="Calibri" w:cs="Calibri" w:eastAsia="Calibri" w:hAnsi="Calibri"/>
            <w:b w:val="0"/>
            <w:color w:val="0000ff"/>
            <w:sz w:val="24"/>
            <w:szCs w:val="24"/>
            <w:u w:val="single"/>
            <w:rtl w:val="0"/>
          </w:rPr>
          <w:t xml:space="preserve">http://demo.gimatrix.in/streetone/index2.html</w:t>
        </w:r>
      </w:hyperlink>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pPr>
        <w:spacing w:after="0" w:before="200" w:line="276" w:lineRule="auto"/>
        <w:contextualSpacing w:val="0"/>
      </w:pPr>
      <w:r w:rsidDel="00000000" w:rsidR="00000000" w:rsidRPr="00000000">
        <w:rPr>
          <w:rtl w:val="0"/>
        </w:rPr>
      </w:r>
    </w:p>
    <w:p w:rsidR="00000000" w:rsidDel="00000000" w:rsidP="00000000" w:rsidRDefault="00000000" w:rsidRPr="00000000">
      <w:pPr>
        <w:spacing w:after="0" w:before="200" w:line="276" w:lineRule="auto"/>
        <w:contextualSpacing w:val="0"/>
      </w:pPr>
      <w:r w:rsidDel="00000000" w:rsidR="00000000" w:rsidRPr="00000000">
        <w:rPr>
          <w:b w:val="1"/>
          <w:sz w:val="24"/>
          <w:szCs w:val="24"/>
          <w:rtl w:val="0"/>
        </w:rPr>
        <w:t xml:space="preserve">Make the following changes</w:t>
      </w:r>
      <w:r w:rsidDel="00000000" w:rsidR="00000000" w:rsidRPr="00000000">
        <w:rPr>
          <w:rtl w:val="0"/>
        </w:rPr>
      </w:r>
    </w:p>
    <w:p w:rsidR="00000000" w:rsidDel="00000000" w:rsidP="00000000" w:rsidRDefault="00000000" w:rsidRPr="00000000">
      <w:pPr>
        <w:spacing w:after="0" w:before="200" w:line="276" w:lineRule="auto"/>
        <w:contextualSpacing w:val="0"/>
      </w:pPr>
      <w:r w:rsidDel="00000000" w:rsidR="00000000" w:rsidRPr="00000000">
        <w:rPr>
          <w:rtl w:val="0"/>
        </w:rPr>
      </w:r>
    </w:p>
    <w:p w:rsidR="00000000" w:rsidDel="00000000" w:rsidP="00000000" w:rsidRDefault="00000000" w:rsidRPr="00000000">
      <w:pPr>
        <w:spacing w:after="0" w:before="200" w:line="276" w:lineRule="auto"/>
        <w:contextualSpacing w:val="0"/>
      </w:pPr>
      <w:r w:rsidDel="00000000" w:rsidR="00000000" w:rsidRPr="00000000">
        <w:rPr>
          <w:sz w:val="24"/>
          <w:szCs w:val="24"/>
          <w:rtl w:val="0"/>
        </w:rPr>
        <w:t xml:space="preserve">After the image “Investing Made Simple”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eko" w:cs="Teko" w:eastAsia="Teko" w:hAnsi="Teko"/>
          <w:sz w:val="52"/>
          <w:szCs w:val="52"/>
          <w:rtl w:val="0"/>
        </w:rPr>
        <w:t xml:space="preserve">We take the complexity  </w:t>
      </w:r>
      <w:r w:rsidDel="00000000" w:rsidR="00000000" w:rsidRPr="00000000">
        <w:rPr>
          <w:rFonts w:ascii="Teko" w:cs="Teko" w:eastAsia="Teko" w:hAnsi="Teko"/>
          <w:sz w:val="52"/>
          <w:szCs w:val="52"/>
          <w:u w:val="single"/>
          <w:rtl w:val="0"/>
        </w:rPr>
        <w:t xml:space="preserve">OUT</w:t>
      </w:r>
      <w:r w:rsidDel="00000000" w:rsidR="00000000" w:rsidRPr="00000000">
        <w:rPr>
          <w:rFonts w:ascii="Teko" w:cs="Teko" w:eastAsia="Teko" w:hAnsi="Teko"/>
          <w:sz w:val="52"/>
          <w:szCs w:val="52"/>
          <w:rtl w:val="0"/>
        </w:rPr>
        <w:t xml:space="preserve">  of investing</w:t>
      </w:r>
    </w:p>
    <w:p w:rsidR="00000000" w:rsidDel="00000000" w:rsidP="00000000" w:rsidRDefault="00000000" w:rsidRPr="00000000">
      <w:pPr>
        <w:contextualSpacing w:val="0"/>
        <w:jc w:val="center"/>
      </w:pPr>
      <w:r w:rsidDel="00000000" w:rsidR="00000000" w:rsidRPr="00000000">
        <w:rPr>
          <w:rFonts w:ascii="Dotum" w:cs="Dotum" w:eastAsia="Dotum" w:hAnsi="Dotum"/>
          <w:sz w:val="32"/>
          <w:szCs w:val="32"/>
          <w:rtl w:val="0"/>
        </w:rPr>
        <w:t xml:space="preserve">Our high speed computers continuously scan the markets for opportunities.</w:t>
      </w:r>
    </w:p>
    <w:p w:rsidR="00000000" w:rsidDel="00000000" w:rsidP="00000000" w:rsidRDefault="00000000" w:rsidRPr="00000000">
      <w:pPr>
        <w:contextualSpacing w:val="0"/>
        <w:jc w:val="center"/>
      </w:pPr>
      <w:r w:rsidDel="00000000" w:rsidR="00000000" w:rsidRPr="00000000">
        <w:rPr>
          <w:rFonts w:ascii="Dotum" w:cs="Dotum" w:eastAsia="Dotum" w:hAnsi="Dotum"/>
          <w:sz w:val="32"/>
          <w:szCs w:val="32"/>
          <w:rtl w:val="0"/>
        </w:rPr>
        <w:t xml:space="preserve"> We observe the markets so you don't have to.</w:t>
      </w:r>
    </w:p>
    <w:p w:rsidR="00000000" w:rsidDel="00000000" w:rsidP="00000000" w:rsidRDefault="00000000" w:rsidRPr="00000000">
      <w:pPr>
        <w:contextualSpacing w:val="0"/>
        <w:jc w:val="center"/>
      </w:pPr>
      <w:r w:rsidDel="00000000" w:rsidR="00000000" w:rsidRPr="00000000">
        <w:rPr>
          <w:rFonts w:ascii="Dotum" w:cs="Dotum" w:eastAsia="Dotum" w:hAnsi="Dotum"/>
          <w:sz w:val="32"/>
          <w:szCs w:val="32"/>
          <w:rtl w:val="0"/>
        </w:rPr>
        <w:t xml:space="preserve">The result is a crisp recommendation that aims to track the investment objectives of the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Note: The above text should be prominently displayed. Font should be same as “Open Your Simple Investment Account Now” but proportionately larger. Text color blue same as Street from logo or black whichever suits best. Text display style should look like   http://www.apple.com/mac/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eko" w:cs="Teko" w:eastAsia="Teko" w:hAnsi="Teko"/>
          <w:sz w:val="52"/>
          <w:szCs w:val="52"/>
          <w:rtl w:val="0"/>
        </w:rPr>
        <w:t xml:space="preserve">Choose  your  investment  amount and  strategy</w:t>
      </w:r>
    </w:p>
    <w:p w:rsidR="00000000" w:rsidDel="00000000" w:rsidP="00000000" w:rsidRDefault="00000000" w:rsidRPr="00000000">
      <w:pPr>
        <w:contextualSpacing w:val="0"/>
      </w:pPr>
      <w:r w:rsidDel="00000000" w:rsidR="00000000" w:rsidRPr="00000000">
        <w:rPr>
          <w:sz w:val="24"/>
          <w:szCs w:val="24"/>
          <w:rtl w:val="0"/>
        </w:rPr>
        <w:t xml:space="preserve">Note: The above text should be prominently displayed. Font should be same as “Open Your Simple Investment Account Now” but proportionately larger. Text color blue same as Street from logo or black whichever suits best. Text display style should look like   http://www.apple.com/mac/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Leave sliders and graph as is. No changes</w:t>
      </w:r>
      <w:hyperlink r:id="rId7">
        <w:r w:rsidDel="00000000" w:rsidR="00000000" w:rsidRPr="00000000">
          <w:rPr>
            <w:rtl w:val="0"/>
          </w:rPr>
        </w:r>
      </w:hyperlink>
    </w:p>
    <w:p w:rsidR="00000000" w:rsidDel="00000000" w:rsidP="00000000" w:rsidRDefault="00000000" w:rsidRPr="00000000">
      <w:pPr>
        <w:spacing w:after="15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eko" w:cs="Teko" w:eastAsia="Teko" w:hAnsi="Teko"/>
          <w:sz w:val="56"/>
          <w:szCs w:val="56"/>
          <w:rtl w:val="0"/>
        </w:rPr>
        <w:t xml:space="preserve">Fund your account and relax</w:t>
      </w:r>
      <w:r w:rsidDel="00000000" w:rsidR="00000000" w:rsidRPr="00000000">
        <w:rPr>
          <w:rtl w:val="0"/>
        </w:rPr>
      </w:r>
    </w:p>
    <w:p w:rsidR="00000000" w:rsidDel="00000000" w:rsidP="00000000" w:rsidRDefault="00000000" w:rsidRPr="00000000">
      <w:pPr>
        <w:spacing w:after="150" w:before="0" w:line="240" w:lineRule="auto"/>
        <w:ind w:left="720" w:firstLine="0"/>
        <w:contextualSpacing w:val="0"/>
        <w:jc w:val="center"/>
      </w:pPr>
      <w:r w:rsidDel="00000000" w:rsidR="00000000" w:rsidRPr="00000000">
        <w:rPr>
          <w:rFonts w:ascii="Dotum" w:cs="Dotum" w:eastAsia="Dotum" w:hAnsi="Dotum"/>
          <w:sz w:val="32"/>
          <w:szCs w:val="32"/>
          <w:rtl w:val="0"/>
        </w:rPr>
        <w:t xml:space="preserve">Fund your simple investment account and subscribe to the recommended portfolio.</w:t>
      </w:r>
    </w:p>
    <w:p w:rsidR="00000000" w:rsidDel="00000000" w:rsidP="00000000" w:rsidRDefault="00000000" w:rsidRPr="00000000">
      <w:pPr>
        <w:spacing w:after="150" w:before="0" w:line="240" w:lineRule="auto"/>
        <w:ind w:left="720" w:firstLine="0"/>
        <w:contextualSpacing w:val="0"/>
        <w:jc w:val="center"/>
      </w:pPr>
      <w:r w:rsidDel="00000000" w:rsidR="00000000" w:rsidRPr="00000000">
        <w:rPr>
          <w:rFonts w:ascii="Dotum" w:cs="Dotum" w:eastAsia="Dotum" w:hAnsi="Dotum"/>
          <w:sz w:val="32"/>
          <w:szCs w:val="32"/>
          <w:rtl w:val="0"/>
        </w:rPr>
        <w:t xml:space="preserve">Our fully automated digital investment service responds to changing market conditions and keeps your portfolio on track to meet the objectives of the strategy.</w:t>
      </w:r>
    </w:p>
    <w:p w:rsidR="00000000" w:rsidDel="00000000" w:rsidP="00000000" w:rsidRDefault="00000000" w:rsidRPr="00000000">
      <w:pPr>
        <w:spacing w:after="15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Note: The above text should be prominently displayed. Font should be same as “Open Your Simple Investment Account Now” but proportionately larger. Text color blue same as Street from logo or black whichever suits best. Text display style should look like   http://www.apple.com/mac/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eko" w:cs="Teko" w:eastAsia="Teko" w:hAnsi="Teko"/>
          <w:smallCaps w:val="0"/>
          <w:sz w:val="52"/>
          <w:szCs w:val="52"/>
          <w:rtl w:val="0"/>
        </w:rPr>
        <w:t xml:space="preserve">Get starte</w:t>
      </w:r>
      <w:r w:rsidDel="00000000" w:rsidR="00000000" w:rsidRPr="00000000">
        <w:rPr>
          <w:rFonts w:ascii="Teko" w:cs="Teko" w:eastAsia="Teko" w:hAnsi="Teko"/>
          <w:sz w:val="52"/>
          <w:szCs w:val="52"/>
          <w:rtl w:val="0"/>
        </w:rPr>
        <w:t xml:space="preserve">d</w:t>
      </w:r>
      <w:r w:rsidDel="00000000" w:rsidR="00000000" w:rsidRPr="00000000">
        <w:rPr>
          <w:rtl w:val="0"/>
        </w:rPr>
      </w:r>
    </w:p>
    <w:p w:rsidR="00000000" w:rsidDel="00000000" w:rsidP="00000000" w:rsidRDefault="00000000" w:rsidRPr="00000000">
      <w:pPr>
        <w:spacing w:after="150" w:before="0" w:line="240" w:lineRule="auto"/>
        <w:ind w:left="0" w:firstLine="0"/>
        <w:contextualSpacing w:val="0"/>
      </w:pPr>
      <w:r w:rsidDel="00000000" w:rsidR="00000000" w:rsidRPr="00000000">
        <w:rPr>
          <w:rtl w:val="0"/>
        </w:rPr>
      </w:r>
    </w:p>
    <w:p w:rsidR="00000000" w:rsidDel="00000000" w:rsidP="00000000" w:rsidRDefault="00000000" w:rsidRPr="00000000">
      <w:pPr>
        <w:spacing w:after="150" w:before="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 Form  “Free to Register”  entire box should come as  is.</w:t>
      </w:r>
    </w:p>
    <w:p w:rsidR="00000000" w:rsidDel="00000000" w:rsidP="00000000" w:rsidRDefault="00000000" w:rsidRPr="00000000">
      <w:pPr>
        <w:spacing w:after="150" w:before="0" w:line="240" w:lineRule="auto"/>
        <w:ind w:left="0" w:firstLine="0"/>
        <w:contextualSpacing w:val="0"/>
      </w:pPr>
      <w:r w:rsidDel="00000000" w:rsidR="00000000" w:rsidRPr="00000000">
        <w:rPr>
          <w:rtl w:val="0"/>
        </w:rPr>
      </w:r>
    </w:p>
    <w:p w:rsidR="00000000" w:rsidDel="00000000" w:rsidP="00000000" w:rsidRDefault="00000000" w:rsidRPr="00000000">
      <w:pPr>
        <w:spacing w:after="15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Footer leave as is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Dotum"/>
  <w:font w:name="Times New Roman"/>
  <w:font w:name="Teko">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Calibri" w:cs="Calibri" w:eastAsia="Calibri" w:hAnsi="Calibri"/>
      <w:b w:val="1"/>
      <w:smallCaps w:val="1"/>
      <w:sz w:val="22"/>
      <w:szCs w:val="22"/>
    </w:rPr>
  </w:style>
  <w:style w:type="paragraph" w:styleId="Heading2">
    <w:name w:val="heading 2"/>
    <w:basedOn w:val="Normal"/>
    <w:next w:val="Normal"/>
    <w:pPr>
      <w:keepNext w:val="1"/>
      <w:keepLines w:val="1"/>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spacing w:after="1000" w:before="200" w:line="240" w:lineRule="auto"/>
    </w:pPr>
    <w:rPr>
      <w:rFonts w:ascii="Calibri" w:cs="Calibri" w:eastAsia="Calibri" w:hAnsi="Calibri"/>
      <w:b w:val="0"/>
      <w:i w:val="1"/>
      <w:smallCaps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emo.gimatrix.in/streetone/index.html" TargetMode="External"/><Relationship Id="rId6" Type="http://schemas.openxmlformats.org/officeDocument/2006/relationships/hyperlink" Target="http://demo.gimatrix.in/streetone/index2.html" TargetMode="External"/><Relationship Id="rId7" Type="http://schemas.openxmlformats.org/officeDocument/2006/relationships/hyperlink" Target="http://www.apple.com/iphone-6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