
<file path=[Content_Types].xml><?xml version="1.0" encoding="utf-8"?>
<Types xmlns="http://schemas.openxmlformats.org/package/2006/content-types">
  <Default ContentType="image/jpeg" Extension="jpeg"/>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6" w:lineRule="auto"/>
        <w:ind w:firstLine="0" w:start="0"/>
        <w:jc w:val="start"/>
      </w:pPr>
      <w:r>
        <w:rPr>
          <w:rFonts w:ascii="Times New Roman Bold" w:hAnsi="Times New Roman Bold" w:cs="Times New Roman Bold" w:eastAsia="Times New Roman Bold"/>
          <w:b/>
          <w:bCs/>
          <w:color w:val="000000"/>
          <w:sz w:val="22"/>
          <w:szCs w:val="22"/>
        </w:rPr>
        <w:t xml:space="preserve">                               </w:t>
      </w:r>
      <w:r>
        <w:rPr>
          <w:rFonts w:ascii="Times New Roman Bold" w:hAnsi="Times New Roman Bold" w:cs="Times New Roman Bold" w:eastAsia="Times New Roman Bold"/>
          <w:b/>
          <w:bCs/>
          <w:color w:val="ff0000"/>
          <w:sz w:val="32"/>
          <w:szCs w:val="32"/>
        </w:rPr>
        <w:t>MALNAD COLLEGE OF ENGINEERING,</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ff0000"/>
          <w:sz w:val="32"/>
          <w:szCs w:val="32"/>
        </w:rPr>
        <w:t xml:space="preserve">                                        HASSAN-573202</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00000"/>
          <w:sz w:val="22"/>
          <w:szCs w:val="22"/>
        </w:rPr>
        <w:t xml:space="preserve">                                       (An Autonomous Institution Under VTU, Belagavi)</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00000"/>
          <w:sz w:val="22"/>
          <w:szCs w:val="22"/>
        </w:rPr>
        <w:t xml:space="preserve">                                                     Hassan, Karnataka 573202, India</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00000"/>
          <w:sz w:val="22"/>
          <w:szCs w:val="22"/>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00000"/>
          <w:sz w:val="22"/>
          <w:szCs w:val="22"/>
        </w:rPr>
        <w:t xml:space="preserve">                                                         </w:t>
      </w:r>
      <w:r>
        <w:rPr>
          <w:rFonts w:ascii="Times New Roman Bold" w:hAnsi="Times New Roman Bold" w:cs="Times New Roman Bold" w:eastAsia="Times New Roman Bold"/>
          <w:b/>
          <w:bCs/>
          <w:color w:val="ff0000"/>
          <w:sz w:val="28"/>
          <w:szCs w:val="28"/>
        </w:rPr>
        <w:t xml:space="preserve"> Activity Report 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8"/>
          <w:szCs w:val="28"/>
        </w:rPr>
        <w:t xml:space="preserve">             </w:t>
      </w:r>
      <w:r>
        <w:rPr>
          <w:rFonts w:ascii="Times New Roman Bold" w:hAnsi="Times New Roman Bold" w:cs="Times New Roman Bold" w:eastAsia="Times New Roman Bold"/>
          <w:b/>
          <w:bCs/>
          <w:color w:val="0d0d0d"/>
          <w:sz w:val="28"/>
          <w:szCs w:val="28"/>
          <w:u w:val="single" w:color="0d0d0d"/>
        </w:rPr>
        <w:t>“Fake Internship Offer Detection (Naïve Bayes/Classification)”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262626"/>
          <w:sz w:val="28"/>
          <w:szCs w:val="28"/>
        </w:rPr>
        <w:t xml:space="preserve">                                                       </w:t>
      </w:r>
      <w:r>
        <w:rPr>
          <w:rFonts w:ascii="Times New Roman Bold" w:hAnsi="Times New Roman Bold" w:cs="Times New Roman Bold" w:eastAsia="Times New Roman Bold"/>
          <w:b/>
          <w:bCs/>
          <w:color w:val="262626"/>
          <w:sz w:val="22"/>
          <w:szCs w:val="22"/>
        </w:rPr>
        <w:t>ETC5250</w:t>
      </w:r>
      <w:r>
        <w:rPr>
          <w:rFonts w:ascii="Times New Roman Bold" w:hAnsi="Times New Roman Bold" w:cs="Times New Roman Bold" w:eastAsia="Times New Roman Bold"/>
          <w:b/>
          <w:bCs/>
          <w:color w:val="262626"/>
          <w:sz w:val="28"/>
          <w:szCs w:val="28"/>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ff0000"/>
          <w:sz w:val="24"/>
          <w:szCs w:val="24"/>
        </w:rPr>
        <w:t>SUBMITTED BY:</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xml:space="preserve">                                        </w:t>
      </w:r>
      <w:r>
        <w:rPr>
          <w:rFonts w:ascii="Calibri (MS)" w:hAnsi="Calibri (MS)" w:cs="Calibri (MS)" w:eastAsia="Calibri (MS)"/>
          <w:color w:val="262626"/>
          <w:sz w:val="24"/>
          <w:szCs w:val="24"/>
        </w:rPr>
        <w:t>S ANAGHA                     4MC25CS249</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262626"/>
          <w:sz w:val="24"/>
          <w:szCs w:val="24"/>
        </w:rPr>
        <w:t xml:space="preserve">                                     SS SAMSKRUTHI           4MC25CS251</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262626"/>
          <w:sz w:val="24"/>
          <w:szCs w:val="24"/>
        </w:rPr>
        <w:t xml:space="preserve">                                     SANJANA                       4MC25CS262</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262626"/>
          <w:sz w:val="24"/>
          <w:szCs w:val="24"/>
        </w:rPr>
        <w:t xml:space="preserve">                                     SHREYA N                      4MC25CS284</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262626"/>
          <w:sz w:val="24"/>
          <w:szCs w:val="24"/>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262626"/>
          <w:sz w:val="24"/>
          <w:szCs w:val="24"/>
        </w:rPr>
        <w:t xml:space="preserve">                                                </w:t>
      </w:r>
      <w:r>
        <w:rPr>
          <w:rFonts w:ascii="Times New Roman Bold" w:hAnsi="Times New Roman Bold" w:cs="Times New Roman Bold" w:eastAsia="Times New Roman Bold"/>
          <w:b/>
          <w:bCs/>
          <w:color w:val="ff0000"/>
          <w:sz w:val="24"/>
          <w:szCs w:val="24"/>
        </w:rPr>
        <w:t>UNDER THE GUIDANCE OF:</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ff0000"/>
          <w:sz w:val="22"/>
          <w:szCs w:val="22"/>
        </w:rPr>
        <w:t xml:space="preserve">                                                                             </w:t>
      </w:r>
      <w:r>
        <w:rPr>
          <w:rFonts w:ascii="Calibri (MS)" w:hAnsi="Calibri (MS)" w:cs="Calibri (MS)" w:eastAsia="Calibri (MS)"/>
          <w:color w:val="000000"/>
          <w:sz w:val="22"/>
          <w:szCs w:val="22"/>
          <w:u w:val="single" w:color="000000"/>
        </w:rPr>
        <w:t>Ravi Kumar</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xml:space="preserve">                                                                     Assistant professor</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262626"/>
          <w:sz w:val="24"/>
          <w:szCs w:val="24"/>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031670" cy="1180957"/>
            <wp:docPr id="0" name="Drawing 0" descr="7e22e8cb5def2db11ffc628236879a9f.jpg"/>
            <wp:cNvGraphicFramePr>
              <a:graphicFrameLocks noChangeAspect="true"/>
            </wp:cNvGraphicFramePr>
            <a:graphic>
              <a:graphicData uri="http://schemas.openxmlformats.org/drawingml/2006/picture">
                <pic:pic xmlns:pic="http://schemas.openxmlformats.org/drawingml/2006/picture">
                  <pic:nvPicPr>
                    <pic:cNvPr id="0" name="Picture 0" descr="7e22e8cb5def2db11ffc628236879a9f.jpg"/>
                    <pic:cNvPicPr>
                      <a:picLocks noChangeAspect="true"/>
                    </pic:cNvPicPr>
                  </pic:nvPicPr>
                  <pic:blipFill>
                    <a:blip r:embed="rId3"/>
                    <a:srcRect l="0" t="0" r="0" b="0"/>
                    <a:stretch>
                      <a:fillRect/>
                    </a:stretch>
                  </pic:blipFill>
                  <pic:spPr>
                    <a:xfrm flipH="false" flipV="false">
                      <a:off x="0" y="0"/>
                      <a:ext cx="1031670" cy="1180957"/>
                    </a:xfrm>
                    <a:prstGeom prst="rect">
                      <a:avLst/>
                    </a:prstGeom>
                  </pic:spPr>
                </pic:pic>
              </a:graphicData>
            </a:graphic>
          </wp:inline>
        </w:drawing>
      </w:r>
    </w:p>
    <w:p>
      <w:pPr>
        <w:spacing w:after="120" w:before="120" w:line="276" w:lineRule="auto"/>
        <w:ind w:firstLine="0" w:start="0"/>
        <w:jc w:val="start"/>
      </w:pPr>
      <w:r>
        <w:rPr>
          <w:rFonts w:ascii="Times New Roman Bold" w:hAnsi="Times New Roman Bold" w:cs="Times New Roman Bold" w:eastAsia="Times New Roman Bold"/>
          <w:b/>
          <w:bCs/>
          <w:color w:val="262626"/>
          <w:sz w:val="24"/>
          <w:szCs w:val="24"/>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262626"/>
          <w:sz w:val="24"/>
          <w:szCs w:val="24"/>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rPr>
        <w:t xml:space="preserve">                                                     </w:t>
      </w:r>
      <w:r>
        <w:rPr>
          <w:rFonts w:ascii="Times New Roman Bold" w:hAnsi="Times New Roman Bold" w:cs="Times New Roman Bold" w:eastAsia="Times New Roman Bold"/>
          <w:b/>
          <w:bCs/>
          <w:color w:val="0d0d0d"/>
          <w:sz w:val="28"/>
          <w:szCs w:val="28"/>
        </w:rPr>
        <w:t>DEPARTMENT OF</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8"/>
          <w:szCs w:val="28"/>
        </w:rPr>
        <w:t xml:space="preserve">                         COMPUTER SCIENCE AND ENGINEERING</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8"/>
          <w:szCs w:val="28"/>
        </w:rPr>
        <w:t xml:space="preserve">                                                    2025-2026</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ff0000"/>
          <w:sz w:val="28"/>
          <w:szCs w:val="28"/>
        </w:rPr>
        <w:t>INTRODUCTIONS: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Times New Roman" w:hAnsi="Times New Roman" w:cs="Times New Roman" w:eastAsia="Times New Roman"/>
          <w:color w:val="0d0d0d"/>
          <w:sz w:val="24"/>
          <w:szCs w:val="24"/>
        </w:rPr>
        <w:t>The rapid increase in online internship and job opportunities has also led to a rise in fraudulent internship offers. Many fake  internships mislead students through false promises, registration fees, and fake company details. Therefore, detecting fraudulent internship offers has become important to protect students from scams.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2"/>
        </w:numPr>
        <w:spacing w:after="0" w:before="0" w:line="276" w:lineRule="auto"/>
        <w:jc w:val="start"/>
      </w:pPr>
      <w:r>
        <w:rPr>
          <w:rFonts w:ascii="Times New Roman" w:hAnsi="Times New Roman" w:cs="Times New Roman" w:eastAsia="Times New Roman"/>
          <w:color w:val="0d0d0d"/>
          <w:sz w:val="24"/>
          <w:szCs w:val="24"/>
        </w:rPr>
        <w:t>This project aims to develop a Machine Learning model for detecting fake internship offers using the Naïve Bayes algorithm. The system analyzes internship descriptions and predicts whether an internship offer is legitimate or fraudulent based on learned patterns from historical data.</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ff0000"/>
          <w:sz w:val="24"/>
          <w:szCs w:val="24"/>
        </w:rPr>
        <w:t>INFORMATION ABOUT THE NAÏVE BAYES ALGORITHM</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•Naïve Bayes is a supervised machine learning algorithm used for classification problems. It predicts outcomes based on probability and prior data patterns.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•The algorithm is based on Bayes Theorem, which calculates the probability of an event occurring using previous knowledge of related conditions.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•Naïve Bayes assumes feature independence, meaning each feature contributes independently to the prediction without affecting other features.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•It is highly effective for text classification problems, such as spam email detection, sentiment analysis, and fake internship detection.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•Naïve Bayes works efficiently with large datasets and provides fast prediction results with good accuracy.</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•In this project, the Naïve Bayes algorithm is used to classify internship offers as legitimate or fraudulent based on job descriptions and textual information.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ff0000"/>
          <w:sz w:val="24"/>
          <w:szCs w:val="24"/>
        </w:rPr>
        <w:t>TO CREATE A NAÏVE BAYES MODEL, THE FOLLOWING STEPS ARE NECESSARY</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Step 1: Data Collection – Gather internship/job posting data from a trusted dataset source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Step 2: Data Preprocessing – Clean missing values and remove unnecessary information from the dataset.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Step 3: Feature Selection – Select useful columns such as internship/job descriptions for prediction.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Step 4: Text Vectorization – Convert textual data into numerical form using TF-IDF Vectorizer.</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Step 5 : Dataset Splitting – Divide the dataset into training and testing data.</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Step 6: Model Training – Train the Naïve Bayes model using training data.</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Step 7: Prediction – Test the trained model using testing data</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Step 8: Performance Evaluation – Measure accuracy, precision, recall, and F1-score to evaluate model performance.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ff0000"/>
          <w:sz w:val="24"/>
          <w:szCs w:val="24"/>
        </w:rPr>
        <w:t>KEY TERMINOLOGY</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u w:val="single" w:color="0d0d0d"/>
        </w:rPr>
        <w:t>Some important terms frequently used in the Naïve Bayes algorithm are as follows: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1. Dataset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A collection of internship/job-related information used for training and testing the machine learning model.</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2. Features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The input variables used for prediction. In this project, internship descriptions act as features.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3. Training Data</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The portion of data used to teach the machine learning model and help it learn patterns.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4. Testing Data</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The portion of data used to evaluate the model’s prediction performance after training.</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5. Classification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The process of categorizing internship offers into legitimate or fraudulent classes.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6. Probability</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The likelihood of an internship offer being real or fake based on the learned data patterns.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7. TF-IDF Vectorization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A text-processing technique used to convert textual internship descriptions into numerical values understandable by the machine learning model.</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8. Oversampling</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A method used to balance an imbalanced dataset by increasing minority class examples</w:t>
      </w:r>
      <w:r>
        <w:rPr>
          <w:rFonts w:ascii="Times New Roman Bold" w:hAnsi="Times New Roman Bold" w:cs="Times New Roman Bold" w:eastAsia="Times New Roman Bold"/>
          <w:b/>
          <w:bCs/>
          <w:color w:val="ff0000"/>
          <w:sz w:val="24"/>
          <w:szCs w:val="24"/>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ff0000"/>
          <w:sz w:val="24"/>
          <w:szCs w:val="24"/>
        </w:rPr>
        <w:t>PROBLEM STATEMENT: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The main problems addressed in this project are:</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Times New Roman" w:hAnsi="Times New Roman" w:cs="Times New Roman" w:eastAsia="Times New Roman"/>
          <w:color w:val="0d0d0d"/>
          <w:sz w:val="24"/>
          <w:szCs w:val="24"/>
        </w:rPr>
        <w:t>To identify and detect fraudulent internship offers that may mislead students through fake promises, registration fees, and false company information.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4"/>
        </w:numPr>
        <w:spacing w:after="0" w:before="0" w:line="276" w:lineRule="auto"/>
        <w:jc w:val="start"/>
      </w:pPr>
      <w:r>
        <w:rPr>
          <w:rFonts w:ascii="Times New Roman" w:hAnsi="Times New Roman" w:cs="Times New Roman" w:eastAsia="Times New Roman"/>
          <w:color w:val="0d0d0d"/>
          <w:sz w:val="24"/>
          <w:szCs w:val="24"/>
        </w:rPr>
        <w:t>To develop an efficient machine learning model capable of classifying internship offers as legitimate or fraudulent with high accuracy.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ff0000"/>
          <w:sz w:val="24"/>
          <w:szCs w:val="24"/>
        </w:rPr>
        <w:t>METHODOLOGY:</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u w:val="single" w:color="0d0d0d"/>
        </w:rPr>
        <w:t>The following steps were followed to complete the project</w:t>
      </w:r>
      <w:r>
        <w:rPr>
          <w:rFonts w:ascii="Times New Roman" w:hAnsi="Times New Roman" w:cs="Times New Roman" w:eastAsia="Times New Roman"/>
          <w:color w:val="0d0d0d"/>
          <w:sz w:val="24"/>
          <w:szCs w:val="24"/>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u w:val="single" w:color="0d0d0d"/>
        </w:rPr>
        <w:t>1. Data Collection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The dataset used for this project was collected from Kaggle. The dataset contains internship and job posting details along with a label indicating whether the posting is legitimate or fraudulent.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u w:val="single" w:color="0d0d0d"/>
        </w:rPr>
        <w:t>2. Data Preprocessing</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The collected dataset was cleaned by removing missing values and selecting the required feature for prediction. The internship/job description column was used for analysis.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u w:val="single" w:color="0d0d0d"/>
        </w:rPr>
        <w:t>3. Text Vectorization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The textual data was converted into numerical form using the TF-IDF Vectorizer. This helped the machine learning model understand textual information efficiently.</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u w:val="single" w:color="0d0d0d"/>
        </w:rPr>
        <w:t>4. Train-Test Split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The dataset was divided into training and testing sets. Around 80% of the data was used for training and 20% for testing the model performance.</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u w:val="single" w:color="0d0d0d"/>
        </w:rPr>
        <w:t>5. Naïve Bayes Classification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The Multinomial Naïve Bayes classifier was used to train the machine learning model. The model learned patterns from internship descriptions and classified offers as legitimate or fraudulent.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u w:val="single" w:color="0d0d0d"/>
        </w:rPr>
        <w:t>6. Dataset Balancing</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The dataset was initially imbalanced, with fewer fraudulent internship examples. Random Oversampling was used to balance the dataset and improve prediction accuracy.</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u w:val="single" w:color="0d0d0d"/>
        </w:rPr>
        <w:t>7. Model Evaluation</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The model performance was evaluated using accuracy, precision, recall, and F1-score to determine prediction effectiveness.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ff0000"/>
          <w:sz w:val="24"/>
          <w:szCs w:val="24"/>
        </w:rPr>
        <w:t>RESULTS: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Times New Roman" w:hAnsi="Times New Roman" w:cs="Times New Roman" w:eastAsia="Times New Roman"/>
          <w:color w:val="262626"/>
          <w:sz w:val="24"/>
          <w:szCs w:val="24"/>
        </w:rPr>
        <w:t>The machine learning model was successfully trained using the Naïve Bayes algorithm for fake internship detection.</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Times New Roman" w:hAnsi="Times New Roman" w:cs="Times New Roman" w:eastAsia="Times New Roman"/>
          <w:color w:val="262626"/>
          <w:sz w:val="24"/>
          <w:szCs w:val="24"/>
        </w:rPr>
        <w:t>The dataset was preprocessed and converted into numerical format using TF-IDF Vectorization for better text understanding.</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Times New Roman" w:hAnsi="Times New Roman" w:cs="Times New Roman" w:eastAsia="Times New Roman"/>
          <w:color w:val="262626"/>
          <w:sz w:val="24"/>
          <w:szCs w:val="24"/>
        </w:rPr>
        <w:t>Dataset balancing using Random Oversampling improved the model’s capability to detect fraudulent internship offers.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Times New Roman" w:hAnsi="Times New Roman" w:cs="Times New Roman" w:eastAsia="Times New Roman"/>
          <w:color w:val="262626"/>
          <w:sz w:val="24"/>
          <w:szCs w:val="24"/>
        </w:rPr>
        <w:t>The trained model achieved approximately 95% accuracy in predicting internship offers.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Times New Roman" w:hAnsi="Times New Roman" w:cs="Times New Roman" w:eastAsia="Times New Roman"/>
          <w:color w:val="262626"/>
          <w:sz w:val="24"/>
          <w:szCs w:val="24"/>
        </w:rPr>
        <w:t>The system successfully classified internship offers as legitimate or fraudulent based on internship descriptions.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ff0000"/>
          <w:sz w:val="24"/>
          <w:szCs w:val="24"/>
        </w:rPr>
        <w:t>CONCLUSION:</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Times New Roman" w:hAnsi="Times New Roman" w:cs="Times New Roman" w:eastAsia="Times New Roman"/>
          <w:color w:val="0d0d0d"/>
          <w:sz w:val="24"/>
          <w:szCs w:val="24"/>
        </w:rPr>
        <w:t>The Fake Internship Offer Detection system was successfully developed using the Naïve Bayes classification algorithm.</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Times New Roman" w:hAnsi="Times New Roman" w:cs="Times New Roman" w:eastAsia="Times New Roman"/>
          <w:color w:val="0d0d0d"/>
          <w:sz w:val="24"/>
          <w:szCs w:val="24"/>
        </w:rPr>
        <w:t>The model was trained using internship and job posting data and effectively classified internship offers as legitimate or fraudulent</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Times New Roman" w:hAnsi="Times New Roman" w:cs="Times New Roman" w:eastAsia="Times New Roman"/>
          <w:color w:val="0d0d0d"/>
          <w:sz w:val="24"/>
          <w:szCs w:val="24"/>
        </w:rPr>
        <w:t>Data preprocessing, TF-IDF vectorization, dataset balancing, and train-test splitting improved the performance of the model.</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Times New Roman" w:hAnsi="Times New Roman" w:cs="Times New Roman" w:eastAsia="Times New Roman"/>
          <w:color w:val="0d0d0d"/>
          <w:sz w:val="24"/>
          <w:szCs w:val="24"/>
        </w:rPr>
        <w:t>The model achieved approximately 95% accuracy, showing that machine learning can effectively detect fraudulent internship offers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Future improvements can be made by:</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•Using larger datasets to improve model performance and reliability.</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•Adding more features such as sender domain and suspicious keywords.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•Using advanced machine learning algorithms for better prediction accuracy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ff0000"/>
          <w:sz w:val="24"/>
          <w:szCs w:val="24"/>
        </w:rPr>
        <w:t>CODE USED:</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import pandas as pd</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from google.colab import files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from sklearn.feature_extraction.text import TfidfVectorizer</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from sklearn.model_selection import train_test_split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from sklearn.naive_bayes import MultinomialNB</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from sklearn.metrics import accuracy_score, classification_report</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 xml:space="preserve">from imblearn.over_sampling import </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RandomOverSampler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Upload dataset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uploaded = files.upload()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Load dataset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data = pd.read_csv('fake_job_postings.csv')</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Display first 5 rows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print(data.head())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Select required columns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data = data[['description', 'fraudulent']]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Remove missing values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data = data.dropna()</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Separate input and output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X = data['description']</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y = data['fraudulent']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Convert text into numerical format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vectorizer = TfidfVectorizer(stop_words='english')</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X = vectorizer.fit_transform(X)</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Balance dataset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ros = RandomOverSampler(random_state=42)</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X, y = ros.fit_resample(X, 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Split dataset into training and testing data</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X_train, X_test, y_train, y_test = train_test_split(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xml:space="preserve">    X, y, test_size=0.2, random_state=42</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Train Naïve Bayes model</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model = MultinomialNB()</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model.fit(X_train, y_train)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Predict output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y_pred = model.predict(X_test)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Accuracy</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accuracy = accuracy_score(y_test, y_pred)</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print("Accuracy:", accuracy)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Classification report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print(classification_report(y_test, y_pred))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Example prediction</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sample_text = ["Internship available. Pay registration fee to confirm seat."]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sample_vector = vectorizer.transform(sample_text)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prediction = model.predict(sample_vector)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if prediction[0] == 1:</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xml:space="preserve">    print("Fraudulent Internship Offer")</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else:</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w:hAnsi="Calibri (MS)" w:cs="Calibri (MS)" w:eastAsia="Calibri (MS)"/>
          <w:color w:val="000000"/>
          <w:sz w:val="22"/>
          <w:szCs w:val="22"/>
        </w:rPr>
        <w:t xml:space="preserve">    print("Legitimate Internship Offer")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ff0000"/>
          <w:sz w:val="24"/>
          <w:szCs w:val="24"/>
        </w:rPr>
        <w:t>OUTPUT:</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2"/>
          <w:szCs w:val="22"/>
        </w:rPr>
        <w:t xml:space="preserve">Dataset Before Balancing 
</w:t>
      </w:r>
    </w:p>
    <w:p>
      <w:pPr>
        <w:spacing w:after="120" w:before="120" w:line="336" w:lineRule="auto"/>
        <w:ind w:firstLine="0" w:start="0"/>
        <w:jc w:val="start"/>
      </w:pPr>
      <w:r>
        <w:rPr>
          <w:rFonts w:ascii="Times New Roman" w:hAnsi="Times New Roman" w:cs="Times New Roman" w:eastAsia="Times New Roman"/>
          <w:color w:val="000000"/>
          <w:sz w:val="22"/>
          <w:szCs w:val="22"/>
        </w:rPr>
        <w:t xml:space="preserve">Category                                                      Count 
</w:t>
      </w:r>
    </w:p>
    <w:p>
      <w:pPr>
        <w:spacing w:after="120" w:before="120" w:line="336" w:lineRule="auto"/>
        <w:ind w:firstLine="0" w:start="0"/>
        <w:jc w:val="start"/>
      </w:pPr>
      <w:r>
        <w:rPr>
          <w:rFonts w:ascii="Times New Roman" w:hAnsi="Times New Roman" w:cs="Times New Roman" w:eastAsia="Times New Roman"/>
          <w:color w:val="000000"/>
          <w:sz w:val="22"/>
          <w:szCs w:val="22"/>
        </w:rPr>
        <w:t xml:space="preserve">Legitimate internship offer(0).                  17014
</w:t>
      </w:r>
    </w:p>
    <w:p>
      <w:pPr>
        <w:spacing w:after="120" w:before="120" w:line="336" w:lineRule="auto"/>
        <w:ind w:firstLine="0" w:start="0"/>
        <w:jc w:val="start"/>
      </w:pPr>
      <w:r>
        <w:rPr>
          <w:rFonts w:ascii="Times New Roman" w:hAnsi="Times New Roman" w:cs="Times New Roman" w:eastAsia="Times New Roman"/>
          <w:color w:val="000000"/>
          <w:sz w:val="22"/>
          <w:szCs w:val="22"/>
        </w:rPr>
        <w:t xml:space="preserve">Fraudulent internship offers (1).                866
</w:t>
      </w:r>
    </w:p>
    <w:p>
      <w:pPr>
        <w:spacing w:after="120" w:before="120" w:line="276" w:lineRule="auto"/>
        <w:ind w:firstLine="0" w:start="0"/>
        <w:jc w:val="start"/>
      </w:pPr>
      <w:r>
        <w:rPr>
          <w:rFonts w:ascii="Times New Roman" w:hAnsi="Times New Roman" w:cs="Times New Roman" w:eastAsia="Times New Roman"/>
          <w:color w:val="0d0d0d"/>
          <w:sz w:val="24"/>
          <w:szCs w:val="24"/>
        </w:rPr>
        <w:t xml:space="preserve">  </w:t>
      </w:r>
      <w:r>
        <w:rPr>
          <w:rFonts w:ascii="Times New Roman" w:hAnsi="Times New Roman" w:cs="Times New Roman" w:eastAsia="Times New Roman"/>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rPr>
        <w:t>Dataset After Balancing</w:t>
      </w:r>
      <w:r>
        <w:rPr>
          <w:rFonts w:ascii="Times New Roman" w:hAnsi="Times New Roman" w:cs="Times New Roman" w:eastAsia="Times New Roman"/>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 xml:space="preserve">Category                                    </w:t>
      </w:r>
      <w:r>
        <w:rPr>
          <w:rFonts w:ascii="Times New Roman" w:hAnsi="Times New Roman" w:cs="Times New Roman" w:eastAsia="Times New Roman"/>
          <w:color w:val="0d0d0d"/>
          <w:sz w:val="24"/>
          <w:szCs w:val="24"/>
        </w:rPr>
        <w:t xml:space="preserve">      </w:t>
      </w:r>
      <w:r>
        <w:rPr>
          <w:rFonts w:ascii="Times New Roman" w:hAnsi="Times New Roman" w:cs="Times New Roman" w:eastAsia="Times New Roman"/>
          <w:color w:val="0d0d0d"/>
          <w:sz w:val="24"/>
          <w:szCs w:val="24"/>
        </w:rPr>
        <w:t xml:space="preserve">    Count</w:t>
      </w:r>
      <w:r>
        <w:rPr>
          <w:rFonts w:ascii="Times New Roman" w:hAnsi="Times New Roman" w:cs="Times New Roman" w:eastAsia="Times New Roman"/>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Legitimate Internship   </w:t>
      </w:r>
      <w:r>
        <w:rPr>
          <w:rFonts w:ascii="Times New Roman" w:hAnsi="Times New Roman" w:cs="Times New Roman" w:eastAsia="Times New Roman"/>
          <w:color w:val="000000"/>
          <w:sz w:val="22"/>
          <w:szCs w:val="22"/>
        </w:rPr>
        <w:t>Offers (0)</w:t>
      </w:r>
      <w:r>
        <w:rPr>
          <w:rFonts w:ascii="Times New Roman" w:hAnsi="Times New Roman" w:cs="Times New Roman" w:eastAsia="Times New Roman"/>
          <w:color w:val="000000"/>
          <w:sz w:val="22"/>
          <w:szCs w:val="22"/>
        </w:rPr>
        <w:t xml:space="preserve">                 17014</w:t>
      </w:r>
      <w:r>
        <w:rPr>
          <w:rFonts w:ascii="Times New Roman" w:hAnsi="Times New Roman" w:cs="Times New Roman" w:eastAsia="Times New Roman"/>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Fraudulent Internship   </w:t>
      </w:r>
      <w:r>
        <w:rPr>
          <w:rFonts w:ascii="Times New Roman" w:hAnsi="Times New Roman" w:cs="Times New Roman" w:eastAsia="Times New Roman"/>
          <w:color w:val="000000"/>
          <w:sz w:val="22"/>
          <w:szCs w:val="22"/>
        </w:rPr>
        <w:t>Offers (1)</w:t>
      </w:r>
      <w:r>
        <w:rPr>
          <w:rFonts w:ascii="Times New Roman" w:hAnsi="Times New Roman" w:cs="Times New Roman" w:eastAsia="Times New Roman"/>
          <w:color w:val="000000"/>
          <w:sz w:val="22"/>
          <w:szCs w:val="22"/>
        </w:rPr>
        <w:t xml:space="preserve">                 17014</w:t>
      </w:r>
      <w:r>
        <w:rPr>
          <w:rFonts w:ascii="Times New Roman" w:hAnsi="Times New Roman" w:cs="Times New Roman" w:eastAsia="Times New Roman"/>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00000"/>
          <w:sz w:val="22"/>
          <w:szCs w:val="22"/>
        </w:rPr>
        <w:t>Model Accuracy</w:t>
      </w:r>
      <w:r>
        <w:rPr>
          <w:rFonts w:ascii="Times New Roman Bold" w:hAnsi="Times New Roman Bold" w:cs="Times New Roman Bold" w:eastAsia="Times New Roman Bold"/>
          <w:b/>
          <w:bCs/>
          <w:color w:val="000000"/>
          <w:sz w:val="22"/>
          <w:szCs w:val="22"/>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00000"/>
          <w:sz w:val="22"/>
          <w:szCs w:val="22"/>
        </w:rPr>
        <w:t>Metric</w:t>
      </w:r>
      <w:r>
        <w:rPr>
          <w:rFonts w:ascii="Times New Roman" w:hAnsi="Times New Roman" w:cs="Times New Roman" w:eastAsia="Times New Roman"/>
          <w:color w:val="000000"/>
          <w:sz w:val="22"/>
          <w:szCs w:val="22"/>
        </w:rPr>
        <w:t xml:space="preserve">          </w:t>
      </w:r>
      <w:r>
        <w:rPr>
          <w:rFonts w:ascii="Times New Roman Bold" w:hAnsi="Times New Roman Bold" w:cs="Times New Roman Bold" w:eastAsia="Times New Roman Bold"/>
          <w:b/>
          <w:bCs/>
          <w:color w:val="000000"/>
          <w:sz w:val="22"/>
          <w:szCs w:val="22"/>
        </w:rPr>
        <w:t>Value</w:t>
      </w:r>
      <w:r>
        <w:rPr>
          <w:rFonts w:ascii="Times New Roman Bold" w:hAnsi="Times New Roman Bold" w:cs="Times New Roman Bold" w:eastAsia="Times New Roman Bold"/>
          <w:b/>
          <w:bCs/>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Accuracy      95%</w:t>
      </w: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00000"/>
          <w:sz w:val="22"/>
          <w:szCs w:val="22"/>
        </w:rPr>
        <w:t>Classification Report</w:t>
      </w:r>
      <w:r>
        <w:rPr>
          <w:rFonts w:ascii="Times New Roman Bold" w:hAnsi="Times New Roman Bold" w:cs="Times New Roman Bold" w:eastAsia="Times New Roman Bold"/>
          <w:b/>
          <w:bCs/>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Class                   Precision    Recall    F1-Score</w:t>
      </w: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Legitimate (0)     0.96           0.93         0.94</w:t>
      </w: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Fraudulent (1)     0.93           0.96         0.95</w:t>
      </w: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rPr>
        <w:t>Prediction Output</w:t>
      </w:r>
      <w:r>
        <w:rPr>
          <w:rFonts w:ascii="Times New Roman" w:hAnsi="Times New Roman" w:cs="Times New Roman" w:eastAsia="Times New Roman"/>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rPr>
        <w:t>Input</w:t>
      </w:r>
      <w:r>
        <w:rPr>
          <w:rFonts w:ascii="Times New Roman" w:hAnsi="Times New Roman" w:cs="Times New Roman" w:eastAsia="Times New Roman"/>
          <w:color w:val="0d0d0d"/>
          <w:sz w:val="24"/>
          <w:szCs w:val="24"/>
        </w:rPr>
        <w:t xml:space="preserve">                                                        </w:t>
      </w:r>
      <w:r>
        <w:rPr>
          <w:rFonts w:ascii="Times New Roman Bold" w:hAnsi="Times New Roman Bold" w:cs="Times New Roman Bold" w:eastAsia="Times New Roman Bold"/>
          <w:b/>
          <w:bCs/>
          <w:color w:val="000000"/>
          <w:sz w:val="22"/>
          <w:szCs w:val="22"/>
        </w:rPr>
        <w:t>Output</w:t>
      </w:r>
      <w:r>
        <w:rPr>
          <w:rFonts w:ascii="Times New Roman Bold" w:hAnsi="Times New Roman Bold" w:cs="Times New Roman Bold" w:eastAsia="Times New Roman Bold"/>
          <w:b/>
          <w:bCs/>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 xml:space="preserve"> Internship available. </w:t>
      </w:r>
      <w:r>
        <w:rPr>
          <w:rFonts w:ascii="Times New Roman" w:hAnsi="Times New Roman" w:cs="Times New Roman" w:eastAsia="Times New Roman"/>
          <w:color w:val="0d0d0d"/>
          <w:sz w:val="24"/>
          <w:szCs w:val="24"/>
        </w:rPr>
        <w:t xml:space="preserve">                             Fraudulent </w:t>
      </w:r>
      <w:r>
        <w:rPr>
          <w:rFonts w:ascii="Times New Roman" w:hAnsi="Times New Roman" w:cs="Times New Roman" w:eastAsia="Times New Roman"/>
          <w:color w:val="0d0d0d"/>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Pay registration fee to</w:t>
      </w:r>
      <w:r>
        <w:rPr>
          <w:rFonts w:ascii="Times New Roman" w:hAnsi="Times New Roman" w:cs="Times New Roman" w:eastAsia="Times New Roman"/>
          <w:color w:val="0d0d0d"/>
          <w:sz w:val="24"/>
          <w:szCs w:val="24"/>
        </w:rPr>
        <w:t xml:space="preserve">,                            Internship </w:t>
      </w:r>
      <w:r>
        <w:rPr>
          <w:rFonts w:ascii="Times New Roman" w:hAnsi="Times New Roman" w:cs="Times New Roman" w:eastAsia="Times New Roman"/>
          <w:color w:val="0d0d0d"/>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 xml:space="preserve"> confirm seat.</w:t>
      </w:r>
      <w:r>
        <w:rPr>
          <w:rFonts w:ascii="Times New Roman" w:hAnsi="Times New Roman" w:cs="Times New Roman" w:eastAsia="Times New Roman"/>
          <w:color w:val="0d0d0d"/>
          <w:sz w:val="24"/>
          <w:szCs w:val="24"/>
        </w:rPr>
        <w:t xml:space="preserve">                                           Offer</w:t>
      </w:r>
      <w:r>
        <w:rPr>
          <w:rFonts w:ascii="Times New Roman" w:hAnsi="Times New Roman" w:cs="Times New Roman" w:eastAsia="Times New Roman"/>
          <w:color w:val="0d0d0d"/>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rPr>
        <w:t>Input</w:t>
      </w:r>
      <w:r>
        <w:rPr>
          <w:rFonts w:ascii="Times New Roman" w:hAnsi="Times New Roman" w:cs="Times New Roman" w:eastAsia="Times New Roman"/>
          <w:color w:val="0d0d0d"/>
          <w:sz w:val="24"/>
          <w:szCs w:val="24"/>
        </w:rPr>
        <w:t xml:space="preserve">                                                        </w:t>
      </w:r>
      <w:r>
        <w:rPr>
          <w:rFonts w:ascii="Times New Roman Bold" w:hAnsi="Times New Roman Bold" w:cs="Times New Roman Bold" w:eastAsia="Times New Roman Bold"/>
          <w:b/>
          <w:bCs/>
          <w:color w:val="0d0d0d"/>
          <w:sz w:val="24"/>
          <w:szCs w:val="24"/>
        </w:rPr>
        <w:t>Output</w:t>
      </w:r>
      <w:r>
        <w:rPr>
          <w:rFonts w:ascii="Times New Roman Bold" w:hAnsi="Times New Roman Bold" w:cs="Times New Roman Bold" w:eastAsia="Times New Roman Bold"/>
          <w:b/>
          <w:bCs/>
          <w:color w:val="0d0d0d"/>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 xml:space="preserve"> Internship opportunity </w:t>
      </w:r>
      <w:r>
        <w:rPr>
          <w:rFonts w:ascii="Times New Roman" w:hAnsi="Times New Roman" w:cs="Times New Roman" w:eastAsia="Times New Roman"/>
          <w:color w:val="0d0d0d"/>
          <w:sz w:val="24"/>
          <w:szCs w:val="24"/>
        </w:rPr>
        <w:t xml:space="preserve">                           </w:t>
      </w:r>
      <w:r>
        <w:rPr>
          <w:rFonts w:ascii="Times New Roman" w:hAnsi="Times New Roman" w:cs="Times New Roman" w:eastAsia="Times New Roman"/>
          <w:color w:val="000000"/>
          <w:sz w:val="22"/>
          <w:szCs w:val="22"/>
        </w:rPr>
        <w:t>Legitimate</w:t>
      </w: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with skill development</w:t>
      </w:r>
      <w:r>
        <w:rPr>
          <w:rFonts w:ascii="Times New Roman" w:hAnsi="Times New Roman" w:cs="Times New Roman" w:eastAsia="Times New Roman"/>
          <w:color w:val="0d0d0d"/>
          <w:sz w:val="24"/>
          <w:szCs w:val="24"/>
        </w:rPr>
        <w:t xml:space="preserve">,                           </w:t>
      </w:r>
      <w:r>
        <w:rPr>
          <w:rFonts w:ascii="Times New Roman" w:hAnsi="Times New Roman" w:cs="Times New Roman" w:eastAsia="Times New Roman"/>
          <w:color w:val="000000"/>
          <w:sz w:val="22"/>
          <w:szCs w:val="22"/>
        </w:rPr>
        <w:t>Internship</w:t>
      </w: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d0d0d"/>
          <w:sz w:val="24"/>
          <w:szCs w:val="24"/>
        </w:rPr>
        <w:t>and stipend.</w:t>
      </w:r>
      <w:r>
        <w:rPr>
          <w:rFonts w:ascii="Times New Roman" w:hAnsi="Times New Roman" w:cs="Times New Roman" w:eastAsia="Times New Roman"/>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00000"/>
          <w:sz w:val="24"/>
          <w:szCs w:val="24"/>
        </w:rPr>
        <w:t xml:space="preserve">
</w:t>
      </w:r>
    </w:p>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ragraph">
              <wp:posOffset>0</wp:posOffset>
            </wp:positionV>
            <wp:extent cx="7562850" cy="13224477"/>
            <wp:wrapTopAndBottom/>
            <wp:docPr id="1" name="Drawing 1" descr="c2d2f58322846b06eb1918a1504f99ba.jpg"/>
            <wp:cNvGraphicFramePr>
              <a:graphicFrameLocks noChangeAspect="true"/>
            </wp:cNvGraphicFramePr>
            <a:graphic>
              <a:graphicData uri="http://schemas.openxmlformats.org/drawingml/2006/picture">
                <pic:pic xmlns:pic="http://schemas.openxmlformats.org/drawingml/2006/picture">
                  <pic:nvPicPr>
                    <pic:cNvPr id="0" name="Picture 1" descr="c2d2f58322846b06eb1918a1504f99ba.jpg"/>
                    <pic:cNvPicPr>
                      <a:picLocks noChangeAspect="true"/>
                    </pic:cNvPicPr>
                  </pic:nvPicPr>
                  <pic:blipFill>
                    <a:blip r:embed="rId5"/>
                    <a:srcRect l="0" t="15201" r="0" b="5892"/>
                    <a:stretch>
                      <a:fillRect/>
                    </a:stretch>
                  </pic:blipFill>
                  <pic:spPr>
                    <a:xfrm flipH="false" flipV="false">
                      <a:off x="0" y="0"/>
                      <a:ext cx="7562850" cy="13224477"/>
                    </a:xfrm>
                    <a:prstGeom prst="rect">
                      <a:avLst/>
                    </a:prstGeom>
                  </pic:spPr>
                </pic:pic>
              </a:graphicData>
            </a:graphic>
          </wp:anchor>
        </w:drawing>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Calibri (MS)" w:hAnsi="Calibri (MS)" w:cs="Calibri (MS)" w:eastAsia="Calibri (MS)"/>
          <w:color w:val="000000"/>
          <w:sz w:val="22"/>
          <w:szCs w:val="22"/>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Bold" w:hAnsi="Times New Roman Bold" w:cs="Times New Roman Bold" w:eastAsia="Times New Roman Bold"/>
          <w:b/>
          <w:bCs/>
          <w:color w:val="0d0d0d"/>
          <w:sz w:val="24"/>
          <w:szCs w:val="24"/>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w:panose1 w:val="020B0604020202020204"/>
    <w:charset w:characterSet="1"/>
    <w:embedRegular r:id="rId3"/>
  </w:font>
  <w:font w:name="Arimo Italics">
    <w:panose1 w:val="020B0604020202090204"/>
    <w:charset w:characterSet="1"/>
    <w:embedItalic r:id="rId4"/>
  </w:font>
  <w:font w:name="Times New Roman Bold">
    <w:panose1 w:val="02020803070505020304"/>
    <w:charset w:characterSet="1"/>
  </w:font>
  <w:font w:name="Times New Roman">
    <w:panose1 w:val="02020603050405020304"/>
    <w:charset w:characterSet="1"/>
  </w:font>
  <w:font w:name="Calibri (MS)">
    <w:panose1 w:val="020F050202020403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jpeg" Type="http://schemas.openxmlformats.org/officeDocument/2006/relationships/image"/><Relationship Id="rId4" Target="numbering.xml" Type="http://schemas.openxmlformats.org/officeDocument/2006/relationships/numbering"/><Relationship Id="rId5" Target="media/image2.jpe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2026-05-18T02:38:25Z</dcterms:created>
  <dc:creator>Apache POI</dc:creator>
  <dc:title>ETC Report(3).docx</dc:title>
</cp:coreProperties>
</file>