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Document: Ingestion Interceptor</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Field</w:t>
            </w:r>
          </w:p>
        </w:tc>
        <w:tc>
          <w:tcPr>
            <w:tcW w:type="dxa" w:w="4986"/>
            <w:shd w:fill="E3F2FD"/>
          </w:tcPr>
          <w:p>
            <w:r/>
            <w:r>
              <w:rPr>
                <w:rFonts w:ascii="Calibri" w:hAnsi="Calibri"/>
                <w:b/>
                <w:sz w:val="20"/>
              </w:rPr>
              <w:t>Value</w:t>
            </w:r>
          </w:p>
        </w:tc>
      </w:tr>
      <w:tr>
        <w:tc>
          <w:tcPr>
            <w:tcW w:type="dxa" w:w="4986"/>
          </w:tcPr>
          <w:p>
            <w:r>
              <w:rPr>
                <w:rFonts w:ascii="Calibri" w:hAnsi="Calibri"/>
                <w:sz w:val="20"/>
              </w:rPr>
            </w:r>
            <w:r>
              <w:rPr>
                <w:rFonts w:ascii="Calibri" w:hAnsi="Calibri"/>
                <w:b/>
                <w:sz w:val="20"/>
              </w:rPr>
              <w:t>Version</w:t>
            </w:r>
          </w:p>
        </w:tc>
        <w:tc>
          <w:tcPr>
            <w:tcW w:type="dxa" w:w="4986"/>
          </w:tcPr>
          <w:p>
            <w:r>
              <w:rPr>
                <w:rFonts w:ascii="Calibri" w:hAnsi="Calibri"/>
                <w:sz w:val="20"/>
              </w:rPr>
            </w:r>
            <w:r>
              <w:rPr>
                <w:rFonts w:ascii="Calibri" w:hAnsi="Calibri"/>
                <w:sz w:val="20"/>
              </w:rPr>
              <w:t>3.0</w:t>
            </w:r>
          </w:p>
        </w:tc>
      </w:tr>
      <w:tr>
        <w:tc>
          <w:tcPr>
            <w:tcW w:type="dxa" w:w="4986"/>
            <w:shd w:fill="FAFAFA"/>
          </w:tcPr>
          <w:p>
            <w:r>
              <w:rPr>
                <w:rFonts w:ascii="Calibri" w:hAnsi="Calibri"/>
                <w:sz w:val="20"/>
              </w:rPr>
            </w:r>
            <w:r>
              <w:rPr>
                <w:rFonts w:ascii="Calibri" w:hAnsi="Calibri"/>
                <w:b/>
                <w:sz w:val="20"/>
              </w:rPr>
              <w:t>Status</w:t>
            </w:r>
          </w:p>
        </w:tc>
        <w:tc>
          <w:tcPr>
            <w:tcW w:type="dxa" w:w="4986"/>
            <w:shd w:fill="FAFAFA"/>
          </w:tcPr>
          <w:p>
            <w:r>
              <w:rPr>
                <w:rFonts w:ascii="Calibri" w:hAnsi="Calibri"/>
                <w:sz w:val="20"/>
              </w:rPr>
            </w:r>
            <w:r>
              <w:rPr>
                <w:rFonts w:ascii="Calibri" w:hAnsi="Calibri"/>
                <w:sz w:val="20"/>
              </w:rPr>
              <w:t>Implemented</w:t>
            </w:r>
          </w:p>
        </w:tc>
      </w:tr>
      <w:tr>
        <w:tc>
          <w:tcPr>
            <w:tcW w:type="dxa" w:w="4986"/>
          </w:tcPr>
          <w:p>
            <w:r>
              <w:rPr>
                <w:rFonts w:ascii="Calibri" w:hAnsi="Calibri"/>
                <w:sz w:val="20"/>
              </w:rPr>
            </w:r>
            <w:r>
              <w:rPr>
                <w:rFonts w:ascii="Calibri" w:hAnsi="Calibri"/>
                <w:b/>
                <w:sz w:val="20"/>
              </w:rPr>
              <w:t>Module</w:t>
            </w:r>
          </w:p>
        </w:tc>
        <w:tc>
          <w:tcPr>
            <w:tcW w:type="dxa" w:w="4986"/>
          </w:tcPr>
          <w:p>
            <w:r>
              <w:rPr>
                <w:rFonts w:ascii="Calibri" w:hAnsi="Calibri"/>
                <w:sz w:val="20"/>
              </w:rPr>
            </w:r>
            <w:r>
              <w:rPr>
                <w:rFonts w:ascii="Calibri" w:hAnsi="Calibri"/>
                <w:color w:val="C7254E"/>
                <w:sz w:val="20"/>
              </w:rPr>
              <w:t>ingestion_interceptor/</w:t>
            </w:r>
          </w:p>
        </w:tc>
      </w:tr>
      <w:tr>
        <w:tc>
          <w:tcPr>
            <w:tcW w:type="dxa" w:w="4986"/>
            <w:shd w:fill="FAFAFA"/>
          </w:tcPr>
          <w:p>
            <w:r>
              <w:rPr>
                <w:rFonts w:ascii="Calibri" w:hAnsi="Calibri"/>
                <w:sz w:val="20"/>
              </w:rPr>
            </w:r>
            <w:r>
              <w:rPr>
                <w:rFonts w:ascii="Calibri" w:hAnsi="Calibri"/>
                <w:b/>
                <w:sz w:val="20"/>
              </w:rPr>
              <w:t>Authors</w:t>
            </w:r>
          </w:p>
        </w:tc>
        <w:tc>
          <w:tcPr>
            <w:tcW w:type="dxa" w:w="4986"/>
            <w:shd w:fill="FAFAFA"/>
          </w:tcPr>
          <w:p>
            <w:r>
              <w:rPr>
                <w:rFonts w:ascii="Calibri" w:hAnsi="Calibri"/>
                <w:sz w:val="20"/>
              </w:rPr>
            </w:r>
            <w:r>
              <w:rPr>
                <w:rFonts w:ascii="Calibri" w:hAnsi="Calibri"/>
                <w:sz w:val="20"/>
              </w:rPr>
              <w:t>Sangam Kumar Mishra</w:t>
            </w:r>
          </w:p>
        </w:tc>
      </w:tr>
      <w:tr>
        <w:tc>
          <w:tcPr>
            <w:tcW w:type="dxa" w:w="4986"/>
          </w:tcPr>
          <w:p>
            <w:r>
              <w:rPr>
                <w:rFonts w:ascii="Calibri" w:hAnsi="Calibri"/>
                <w:sz w:val="20"/>
              </w:rPr>
            </w:r>
            <w:r>
              <w:rPr>
                <w:rFonts w:ascii="Calibri" w:hAnsi="Calibri"/>
                <w:b/>
                <w:sz w:val="20"/>
              </w:rPr>
              <w:t>PI</w:t>
            </w:r>
          </w:p>
        </w:tc>
        <w:tc>
          <w:tcPr>
            <w:tcW w:type="dxa" w:w="4986"/>
          </w:tcPr>
          <w:p>
            <w:r>
              <w:rPr>
                <w:rFonts w:ascii="Calibri" w:hAnsi="Calibri"/>
                <w:sz w:val="20"/>
              </w:rPr>
            </w:r>
            <w:r>
              <w:rPr>
                <w:rFonts w:ascii="Calibri" w:hAnsi="Calibri"/>
                <w:sz w:val="20"/>
              </w:rPr>
              <w:t>Dr. Padmalochan Bera, IIT Bhubaneswar</w:t>
            </w:r>
          </w:p>
        </w:tc>
      </w:tr>
      <w:tr>
        <w:tc>
          <w:tcPr>
            <w:tcW w:type="dxa" w:w="4986"/>
            <w:shd w:fill="FAFAFA"/>
          </w:tcPr>
          <w:p>
            <w:r>
              <w:rPr>
                <w:rFonts w:ascii="Calibri" w:hAnsi="Calibri"/>
                <w:sz w:val="20"/>
              </w:rPr>
            </w:r>
            <w:r>
              <w:rPr>
                <w:rFonts w:ascii="Calibri" w:hAnsi="Calibri"/>
                <w:b/>
                <w:sz w:val="20"/>
              </w:rPr>
              <w:t>Sponsor</w:t>
            </w:r>
          </w:p>
        </w:tc>
        <w:tc>
          <w:tcPr>
            <w:tcW w:type="dxa" w:w="4986"/>
            <w:shd w:fill="FAFAFA"/>
          </w:tcPr>
          <w:p>
            <w:r>
              <w:rPr>
                <w:rFonts w:ascii="Calibri" w:hAnsi="Calibri"/>
                <w:sz w:val="20"/>
              </w:rPr>
            </w:r>
            <w:r>
              <w:rPr>
                <w:rFonts w:ascii="Calibri" w:hAnsi="Calibri"/>
                <w:sz w:val="20"/>
              </w:rPr>
              <w:t>Bharat Electronics Ltd (BEL)</w:t>
            </w:r>
          </w:p>
        </w:tc>
      </w:tr>
      <w:tr>
        <w:tc>
          <w:tcPr>
            <w:tcW w:type="dxa" w:w="4986"/>
          </w:tcPr>
          <w:p>
            <w:r>
              <w:rPr>
                <w:rFonts w:ascii="Calibri" w:hAnsi="Calibri"/>
                <w:sz w:val="20"/>
              </w:rPr>
            </w:r>
            <w:r>
              <w:rPr>
                <w:rFonts w:ascii="Calibri" w:hAnsi="Calibri"/>
                <w:b/>
                <w:sz w:val="20"/>
              </w:rPr>
              <w:t>Project</w:t>
            </w:r>
          </w:p>
        </w:tc>
        <w:tc>
          <w:tcPr>
            <w:tcW w:type="dxa" w:w="4986"/>
          </w:tcPr>
          <w:p>
            <w:r>
              <w:rPr>
                <w:rFonts w:ascii="Calibri" w:hAnsi="Calibri"/>
                <w:sz w:val="20"/>
              </w:rPr>
            </w:r>
            <w:r>
              <w:rPr>
                <w:rFonts w:ascii="Calibri" w:hAnsi="Calibri"/>
                <w:sz w:val="20"/>
              </w:rPr>
              <w:t>Detection and Prevention of Malware and Malicious File Injection in RPA/Drone Feeds</w:t>
            </w:r>
          </w:p>
        </w:tc>
      </w:tr>
      <w:tr>
        <w:tc>
          <w:tcPr>
            <w:tcW w:type="dxa" w:w="4986"/>
            <w:shd w:fill="FAFAFA"/>
          </w:tcPr>
          <w:p>
            <w:r>
              <w:rPr>
                <w:rFonts w:ascii="Calibri" w:hAnsi="Calibri"/>
                <w:sz w:val="20"/>
              </w:rPr>
            </w:r>
            <w:r>
              <w:rPr>
                <w:rFonts w:ascii="Calibri" w:hAnsi="Calibri"/>
                <w:b/>
                <w:sz w:val="20"/>
              </w:rPr>
              <w:t>Created</w:t>
            </w:r>
          </w:p>
        </w:tc>
        <w:tc>
          <w:tcPr>
            <w:tcW w:type="dxa" w:w="4986"/>
            <w:shd w:fill="FAFAFA"/>
          </w:tcPr>
          <w:p>
            <w:r>
              <w:rPr>
                <w:rFonts w:ascii="Calibri" w:hAnsi="Calibri"/>
                <w:sz w:val="20"/>
              </w:rPr>
            </w:r>
            <w:r>
              <w:rPr>
                <w:rFonts w:ascii="Calibri" w:hAnsi="Calibri"/>
                <w:sz w:val="20"/>
              </w:rPr>
              <w:t>2025-10-13</w:t>
            </w:r>
          </w:p>
        </w:tc>
      </w:tr>
      <w:tr>
        <w:tc>
          <w:tcPr>
            <w:tcW w:type="dxa" w:w="4986"/>
          </w:tcPr>
          <w:p>
            <w:r>
              <w:rPr>
                <w:rFonts w:ascii="Calibri" w:hAnsi="Calibri"/>
                <w:sz w:val="20"/>
              </w:rPr>
            </w:r>
            <w:r>
              <w:rPr>
                <w:rFonts w:ascii="Calibri" w:hAnsi="Calibri"/>
                <w:b/>
                <w:sz w:val="20"/>
              </w:rPr>
              <w:t>Last Updated</w:t>
            </w:r>
          </w:p>
        </w:tc>
        <w:tc>
          <w:tcPr>
            <w:tcW w:type="dxa" w:w="4986"/>
          </w:tcPr>
          <w:p>
            <w:r>
              <w:rPr>
                <w:rFonts w:ascii="Calibri" w:hAnsi="Calibri"/>
                <w:sz w:val="20"/>
              </w:rPr>
            </w:r>
            <w:r>
              <w:rPr>
                <w:rFonts w:ascii="Calibri" w:hAnsi="Calibri"/>
                <w:sz w:val="20"/>
              </w:rPr>
              <w:t>2026-04-09</w:t>
            </w:r>
          </w:p>
        </w:tc>
      </w:tr>
      <w:tr>
        <w:tc>
          <w:tcPr>
            <w:tcW w:type="dxa" w:w="4986"/>
            <w:shd w:fill="FAFAFA"/>
          </w:tcPr>
          <w:p>
            <w:r>
              <w:rPr>
                <w:rFonts w:ascii="Calibri" w:hAnsi="Calibri"/>
                <w:sz w:val="20"/>
              </w:rPr>
            </w:r>
            <w:r>
              <w:rPr>
                <w:rFonts w:ascii="Calibri" w:hAnsi="Calibri"/>
                <w:b/>
                <w:sz w:val="20"/>
              </w:rPr>
              <w:t>Depends On</w:t>
            </w:r>
          </w:p>
        </w:tc>
        <w:tc>
          <w:tcPr>
            <w:tcW w:type="dxa" w:w="4986"/>
            <w:shd w:fill="FAFAFA"/>
          </w:tcPr>
          <w:p>
            <w:r>
              <w:rPr>
                <w:rFonts w:ascii="Calibri" w:hAnsi="Calibri"/>
                <w:sz w:val="20"/>
              </w:rPr>
            </w:r>
            <w:r>
              <w:rPr>
                <w:rFonts w:ascii="Calibri" w:hAnsi="Calibri"/>
                <w:sz w:val="20"/>
              </w:rPr>
              <w:t xml:space="preserve">Python 3.9+, </w:t>
            </w:r>
            <w:r>
              <w:rPr>
                <w:rFonts w:ascii="Calibri" w:hAnsi="Calibri"/>
                <w:color w:val="C7254E"/>
                <w:sz w:val="20"/>
              </w:rPr>
              <w:t>hashlib</w:t>
            </w:r>
            <w:r>
              <w:rPr>
                <w:rFonts w:ascii="Calibri" w:hAnsi="Calibri"/>
                <w:sz w:val="20"/>
              </w:rPr>
              <w:t xml:space="preserve">, </w:t>
            </w:r>
            <w:r>
              <w:rPr>
                <w:rFonts w:ascii="Calibri" w:hAnsi="Calibri"/>
                <w:color w:val="C7254E"/>
                <w:sz w:val="20"/>
              </w:rPr>
              <w:t>hmac</w:t>
            </w:r>
            <w:r>
              <w:rPr>
                <w:rFonts w:ascii="Calibri" w:hAnsi="Calibri"/>
                <w:sz w:val="20"/>
              </w:rPr>
              <w:t xml:space="preserve">, </w:t>
            </w:r>
            <w:r>
              <w:rPr>
                <w:rFonts w:ascii="Calibri" w:hAnsi="Calibri"/>
                <w:color w:val="C7254E"/>
                <w:sz w:val="20"/>
              </w:rPr>
              <w:t>dataclasses</w:t>
            </w:r>
            <w:r>
              <w:rPr>
                <w:rFonts w:ascii="Calibri" w:hAnsi="Calibri"/>
                <w:sz w:val="20"/>
              </w:rPr>
              <w:t xml:space="preserve">, </w:t>
            </w:r>
            <w:r>
              <w:rPr>
                <w:rFonts w:ascii="Calibri" w:hAnsi="Calibri"/>
                <w:color w:val="C7254E"/>
                <w:sz w:val="20"/>
              </w:rPr>
              <w:t>json</w:t>
            </w:r>
            <w:r>
              <w:rPr>
                <w:rFonts w:ascii="Calibri" w:hAnsi="Calibri"/>
                <w:sz w:val="20"/>
              </w:rPr>
              <w:t xml:space="preserve">, </w:t>
            </w:r>
            <w:r>
              <w:rPr>
                <w:rFonts w:ascii="Calibri" w:hAnsi="Calibri"/>
                <w:color w:val="C7254E"/>
                <w:sz w:val="20"/>
              </w:rPr>
              <w:t>uuid</w:t>
            </w:r>
            <w:r>
              <w:rPr>
                <w:rFonts w:ascii="Calibri" w:hAnsi="Calibri"/>
                <w:sz w:val="20"/>
              </w:rPr>
              <w:t xml:space="preserve">, </w:t>
            </w:r>
            <w:r>
              <w:rPr>
                <w:rFonts w:ascii="Calibri" w:hAnsi="Calibri"/>
                <w:color w:val="C7254E"/>
                <w:sz w:val="20"/>
              </w:rPr>
              <w:t>logging</w:t>
            </w:r>
            <w:r>
              <w:rPr>
                <w:rFonts w:ascii="Calibri" w:hAnsi="Calibri"/>
                <w:sz w:val="20"/>
              </w:rPr>
              <w:t xml:space="preserve">, </w:t>
            </w:r>
            <w:r>
              <w:rPr>
                <w:rFonts w:ascii="Calibri" w:hAnsi="Calibri"/>
                <w:color w:val="C7254E"/>
                <w:sz w:val="20"/>
              </w:rPr>
              <w:t>socket</w:t>
            </w:r>
            <w:r>
              <w:rPr>
                <w:rFonts w:ascii="Calibri" w:hAnsi="Calibri"/>
                <w:sz w:val="20"/>
              </w:rPr>
              <w:t xml:space="preserve">, </w:t>
            </w:r>
            <w:r>
              <w:rPr>
                <w:rFonts w:ascii="Calibri" w:hAnsi="Calibri"/>
                <w:color w:val="C7254E"/>
                <w:sz w:val="20"/>
              </w:rPr>
              <w:t>struct</w:t>
            </w:r>
            <w:r>
              <w:rPr>
                <w:rFonts w:ascii="Calibri" w:hAnsi="Calibri"/>
                <w:sz w:val="20"/>
              </w:rPr>
              <w:t xml:space="preserve">, </w:t>
            </w:r>
            <w:r>
              <w:rPr>
                <w:rFonts w:ascii="Calibri" w:hAnsi="Calibri"/>
                <w:color w:val="C7254E"/>
                <w:sz w:val="20"/>
              </w:rPr>
              <w:t>threading</w:t>
            </w:r>
          </w:p>
        </w:tc>
      </w:tr>
      <w:tr>
        <w:tc>
          <w:tcPr>
            <w:tcW w:type="dxa" w:w="4986"/>
          </w:tcPr>
          <w:p>
            <w:r>
              <w:rPr>
                <w:rFonts w:ascii="Calibri" w:hAnsi="Calibri"/>
                <w:sz w:val="20"/>
              </w:rPr>
            </w:r>
            <w:r>
              <w:rPr>
                <w:rFonts w:ascii="Calibri" w:hAnsi="Calibri"/>
                <w:b/>
                <w:sz w:val="20"/>
              </w:rPr>
              <w:t>Depended On By</w:t>
            </w:r>
          </w:p>
        </w:tc>
        <w:tc>
          <w:tcPr>
            <w:tcW w:type="dxa" w:w="4986"/>
          </w:tcPr>
          <w:p>
            <w:r>
              <w:rPr>
                <w:rFonts w:ascii="Calibri" w:hAnsi="Calibri"/>
                <w:sz w:val="20"/>
              </w:rPr>
            </w:r>
            <w:r>
              <w:rPr>
                <w:rFonts w:ascii="Calibri" w:hAnsi="Calibri"/>
                <w:sz w:val="20"/>
              </w:rPr>
              <w:t>Game-Theoretic Threat Estimator, Metadata Sanitizer, Security Dashboard</w:t>
            </w:r>
          </w:p>
        </w:tc>
      </w:tr>
    </w:tbl>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v3.0 change summary:</w:t>
            </w:r>
            <w:r>
              <w:rPr>
                <w:rFonts w:ascii="Calibri" w:hAnsi="Calibri"/>
                <w:color w:val="1A1A2E"/>
                <w:sz w:val="20"/>
              </w:rPr>
              <w:t xml:space="preserve"> Added Stage 0 (Packet Reception &amp; Reassembly). The interceptor now accepts wire-level UDP packets directly from drone platforms, in addition to the in-process dict entry point. New </w:t>
            </w:r>
            <w:r>
              <w:rPr>
                <w:rFonts w:ascii="Calibri" w:hAnsi="Calibri"/>
                <w:color w:val="1A1A2E"/>
                <w:sz w:val="20"/>
              </w:rPr>
              <w:t>ingestion_interceptor/protocol/</w:t>
            </w:r>
            <w:r>
              <w:rPr>
                <w:rFonts w:ascii="Calibri" w:hAnsi="Calibri"/>
                <w:color w:val="1A1A2E"/>
                <w:sz w:val="20"/>
              </w:rPr>
              <w:t xml:space="preserve"> subpackage defines a 32-byte fixed binary packet header and a TLV (Type-Length-Value) submission marshaller. A new </w:t>
            </w:r>
            <w:r>
              <w:rPr>
                <w:rFonts w:ascii="Calibri" w:hAnsi="Calibri"/>
                <w:color w:val="1A1A2E"/>
                <w:sz w:val="20"/>
              </w:rPr>
              <w:t>packet_receiver.py</w:t>
            </w:r>
            <w:r>
              <w:rPr>
                <w:rFonts w:ascii="Calibri" w:hAnsi="Calibri"/>
                <w:color w:val="1A1A2E"/>
                <w:sz w:val="20"/>
              </w:rPr>
              <w:t xml:space="preserve"> module runs a UDP listener thread, verifies per-packet HMAC-SHA256, reassembles fragmented submissions, and feeds them into the existing 7-stage pipeline unchanged. v3.0 also fixes a latent bug where telemetry anomalies (negative speed, invalid battery, etc.) were detected but silently discarded — they now surface as </w:t>
            </w:r>
            <w:r>
              <w:rPr>
                <w:rFonts w:ascii="Calibri" w:hAnsi="Calibri"/>
                <w:color w:val="1A1A2E"/>
                <w:sz w:val="20"/>
              </w:rPr>
              <w:t>telemetry_*</w:t>
            </w:r>
            <w:r>
              <w:rPr>
                <w:rFonts w:ascii="Calibri" w:hAnsi="Calibri"/>
                <w:color w:val="1A1A2E"/>
                <w:sz w:val="20"/>
              </w:rPr>
              <w:t xml:space="preserve"> security flags in </w:t>
            </w:r>
            <w:r>
              <w:rPr>
                <w:rFonts w:ascii="Calibri" w:hAnsi="Calibri"/>
                <w:color w:val="1A1A2E"/>
                <w:sz w:val="20"/>
              </w:rPr>
              <w:t>IngestMetadata.insecure_flags</w:t>
            </w:r>
            <w:r>
              <w:rPr>
                <w:rFonts w:ascii="Calibri" w:hAnsi="Calibri"/>
                <w:color w:val="1A1A2E"/>
                <w:sz w:val="20"/>
              </w:rPr>
              <w:t>. See §5.10, §5.11, §8.4, §9.6, §10.6, FR-21..25, R-16..21.</w:t>
            </w:r>
          </w:p>
        </w:tc>
      </w:tr>
    </w:tbl>
    <w:p/>
    <w:p>
      <w:pPr>
        <w:spacing w:before="80" w:after="80"/>
        <w:pBdr>
          <w:bottom w:val="single" w:sz="6" w:space="1" w:color="CCCCCC"/>
        </w:pBdr>
      </w:pPr>
    </w:p>
    <w:p>
      <w:pPr>
        <w:pStyle w:val="Heading2"/>
      </w:pPr>
      <w:r>
        <w:t>Table of Contents</w:t>
      </w:r>
    </w:p>
    <w:p>
      <w:r>
        <w:fldChar w:fldCharType="begin"/>
      </w:r>
      <w:r>
        <w:instrText xml:space="preserve"> TOC \o "1-3" \h \z \u </w:instrText>
      </w:r>
      <w:r>
        <w:fldChar w:fldCharType="separate"/>
      </w:r>
      <w:r>
        <w:rPr>
          <w:i/>
          <w:color w:val="999999"/>
          <w:sz w:val="20"/>
        </w:rPr>
        <w:t>Update this field to see table of contents with page numbers (right-click &gt; Update Field)</w:t>
      </w:r>
      <w:r>
        <w:fldChar w:fldCharType="end"/>
      </w:r>
    </w:p>
    <w:p/>
    <w:p>
      <w:pPr>
        <w:spacing w:before="80" w:after="80"/>
        <w:pBdr>
          <w:bottom w:val="single" w:sz="6" w:space="1" w:color="CCCCCC"/>
        </w:pBdr>
      </w:pPr>
    </w:p>
    <w:p>
      <w:pPr>
        <w:pStyle w:val="Heading2"/>
      </w:pPr>
      <w:r>
        <w:t>1. Executive Summary</w:t>
      </w:r>
    </w:p>
    <w:p>
      <w:r>
        <w:t xml:space="preserve">The </w:t>
      </w:r>
      <w:r>
        <w:rPr>
          <w:b/>
        </w:rPr>
        <w:t>Ingestion Interceptor</w:t>
      </w:r>
      <w:r>
        <w:t xml:space="preserve"> is the first line of defence in the Multi-Layered Malware Detection and Threat Prevention System for drone and Remotely Piloted Aircraft (RPA) data streams. Developed under a Bharat Electronics Ltd (BEL) sponsored research project at IIT Bhubaneswar, this module sits at the edge network boundary between untrusted drone platforms and the operational security infrastructure.</w:t>
      </w:r>
    </w:p>
    <w:p>
      <w:r>
        <w:t xml:space="preserve">The Ingestion Interceptor acts as a </w:t>
      </w:r>
      <w:r>
        <w:rPr>
          <w:b/>
        </w:rPr>
        <w:t>secure data funnel</w:t>
      </w:r>
      <w:r>
        <w:t xml:space="preserve"> that prevents uncontrolled input from entering the analysis pipeline. Every incoming drone submission --- containing video, imagery, telemetry, and metadata --- passes through an eight-stage processing pipeline:</w:t>
      </w:r>
    </w:p>
    <w:p>
      <w:pPr>
        <w:pStyle w:val="ListNumber"/>
      </w:pPr>
      <w:r>
        <w:rPr>
          <w:b/>
        </w:rPr>
        <w:t>Packet Reception &amp; Reassembly</w:t>
      </w:r>
      <w:r>
        <w:t xml:space="preserve"> --- receives wire-level UDP datagrams</w:t>
      </w:r>
    </w:p>
    <w:p>
      <w:r>
        <w:t xml:space="preserve">   from drone platforms, verifies per-packet HMAC-SHA256, reassembles    fragmented submissions, and decodes the binary TLV payload back into a    structured submission. This stage is optional: the interceptor also    accepts in-process dict submissions via the </w:t>
      </w:r>
      <w:r>
        <w:rPr>
          <w:rFonts w:ascii="Consolas" w:hAnsi="Consolas"/>
          <w:color w:val="C7254E"/>
          <w:sz w:val="20"/>
        </w:rPr>
        <w:t>process()</w:t>
      </w:r>
      <w:r>
        <w:t xml:space="preserve"> entry point,    which is the primary integration path for real drone deployments (see    below).</w:t>
      </w:r>
    </w:p>
    <w:p>
      <w:pPr>
        <w:pStyle w:val="ListNumber"/>
      </w:pPr>
      <w:r>
        <w:rPr>
          <w:b/>
        </w:rPr>
        <w:t>Structure Validation</w:t>
      </w:r>
      <w:r>
        <w:t xml:space="preserve"> --- verifies required fields, data types, timestamps,</w:t>
      </w:r>
    </w:p>
    <w:p>
      <w:r>
        <w:t xml:space="preserve">   size limits, and path traversal defences.</w:t>
      </w:r>
    </w:p>
    <w:p>
      <w:pPr>
        <w:pStyle w:val="ListNumber"/>
      </w:pPr>
      <w:r>
        <w:rPr>
          <w:b/>
        </w:rPr>
        <w:t>Device Authentication</w:t>
      </w:r>
      <w:r>
        <w:t xml:space="preserve"> --- verifies drone identity through a device</w:t>
      </w:r>
    </w:p>
    <w:p>
      <w:r>
        <w:t xml:space="preserve">   registry, HMAC-SHA256 signature verification, and configurable unknown-device    policy enforcement.</w:t>
      </w:r>
    </w:p>
    <w:p>
      <w:pPr>
        <w:pStyle w:val="ListNumber"/>
      </w:pPr>
      <w:r>
        <w:rPr>
          <w:b/>
        </w:rPr>
        <w:t>Metadata Extraction</w:t>
      </w:r>
      <w:r>
        <w:t xml:space="preserve"> --- extracts and normalizes mission context,</w:t>
      </w:r>
    </w:p>
    <w:p>
      <w:r>
        <w:t xml:space="preserve">   geolocation, telemetry summaries, and additional metadata with    pre-sanitization.</w:t>
      </w:r>
    </w:p>
    <w:p>
      <w:pPr>
        <w:pStyle w:val="ListNumber"/>
      </w:pPr>
      <w:r>
        <w:rPr>
          <w:b/>
        </w:rPr>
        <w:t>Payload Security Analysis</w:t>
      </w:r>
      <w:r>
        <w:t xml:space="preserve"> --- applies a 9-point security heuristic to</w:t>
      </w:r>
    </w:p>
    <w:p>
      <w:r>
        <w:t xml:space="preserve">   every payload file, detecting encrypted content, nested archives, executable    extensions, MIME mismatches, and other indicators.</w:t>
      </w:r>
    </w:p>
    <w:p>
      <w:pPr>
        <w:pStyle w:val="ListNumber"/>
      </w:pPr>
      <w:r>
        <w:rPr>
          <w:b/>
        </w:rPr>
        <w:t>Checksum Verification</w:t>
      </w:r>
      <w:r>
        <w:t xml:space="preserve"> --- computes and compares SHA-256 checksums to</w:t>
      </w:r>
    </w:p>
    <w:p>
      <w:r>
        <w:t xml:space="preserve">   detect file tampering.</w:t>
      </w:r>
    </w:p>
    <w:p>
      <w:pPr>
        <w:pStyle w:val="ListNumber"/>
      </w:pPr>
      <w:r>
        <w:rPr>
          <w:b/>
        </w:rPr>
        <w:t>Artifact Cataloging</w:t>
      </w:r>
      <w:r>
        <w:t xml:space="preserve"> --- generates unique artifact identifiers, storage</w:t>
      </w:r>
    </w:p>
    <w:p>
      <w:r>
        <w:t xml:space="preserve">   pointers, and thumbnail references.</w:t>
      </w:r>
    </w:p>
    <w:p>
      <w:pPr>
        <w:pStyle w:val="ListNumber"/>
      </w:pPr>
      <w:r>
        <w:rPr>
          <w:b/>
        </w:rPr>
        <w:t>Output Assembly</w:t>
      </w:r>
      <w:r>
        <w:t xml:space="preserve"> --- produces a structured </w:t>
      </w:r>
      <w:r>
        <w:rPr>
          <w:rFonts w:ascii="Consolas" w:hAnsi="Consolas"/>
          <w:color w:val="C7254E"/>
          <w:sz w:val="20"/>
        </w:rPr>
        <w:t>IngestResult</w:t>
      </w:r>
      <w:r>
        <w:t xml:space="preserve"> containing</w:t>
      </w:r>
    </w:p>
    <w:p>
      <w:r>
        <w:t xml:space="preserve">   </w:t>
      </w:r>
      <w:r>
        <w:rPr>
          <w:rFonts w:ascii="Consolas" w:hAnsi="Consolas"/>
          <w:color w:val="C7254E"/>
          <w:sz w:val="20"/>
        </w:rPr>
        <w:t>IngestMetadata</w:t>
      </w:r>
      <w:r>
        <w:t xml:space="preserve"> and </w:t>
      </w:r>
      <w:r>
        <w:rPr>
          <w:rFonts w:ascii="Consolas" w:hAnsi="Consolas"/>
          <w:color w:val="C7254E"/>
          <w:sz w:val="20"/>
        </w:rPr>
        <w:t>ArtifactRecord</w:t>
      </w:r>
      <w:r>
        <w:t xml:space="preserve"> entries.</w:t>
      </w:r>
    </w:p>
    <w:p>
      <w:r>
        <w:t xml:space="preserve">The output feeds directly into the </w:t>
      </w:r>
      <w:r>
        <w:rPr>
          <w:b/>
        </w:rPr>
        <w:t>Game-Theoretic Threat Estimator</w:t>
      </w:r>
      <w:r>
        <w:t>, which uses the extracted metadata, security flags, device reputation, and zone risk to compute a Stackelberg-equilibrium threat score (T_S) that determines the inspection depth applied by downstream detection engines.</w:t>
      </w:r>
    </w:p>
    <w:p>
      <w:r>
        <w:t xml:space="preserve">The module also supports a </w:t>
      </w:r>
      <w:r>
        <w:rPr>
          <w:b/>
        </w:rPr>
        <w:t>secure uplink channel</w:t>
      </w:r>
      <w:r>
        <w:t xml:space="preserve"> from the control center, enabling real-time quarantine commands, device revocations, zone risk updates, and dynamic parameter adjustment for a live feedback loop between the security dashboard and the edge detection engine.</w:t>
      </w:r>
    </w:p>
    <w:p>
      <w:r>
        <w:rPr>
          <w:b/>
        </w:rPr>
        <w:t>Real drone integration model:</w:t>
      </w:r>
      <w:r>
        <w:t xml:space="preserve"> The interceptor provides two entry points. The </w:t>
      </w:r>
      <w:r>
        <w:rPr>
          <w:b/>
        </w:rPr>
        <w:t>`process(dict)`</w:t>
      </w:r>
      <w:r>
        <w:t xml:space="preserve"> method (Stages 1--7) is the primary integration path for real drone deployments. Real drones (DJI, PX4/ArduPilot, or proprietary platforms) transmit data via their native protocols (MAVLink, DJI MSDK, etc.). A </w:t>
      </w:r>
      <w:r>
        <w:rPr>
          <w:b/>
        </w:rPr>
        <w:t>ground-station adapter</w:t>
      </w:r>
      <w:r>
        <w:t xml:space="preserve"> on the edge node receives these native feeds, converts the data into the expected JSON dict format (</w:t>
      </w:r>
      <w:r>
        <w:rPr>
          <w:rFonts w:ascii="Consolas" w:hAnsi="Consolas"/>
          <w:color w:val="C7254E"/>
          <w:sz w:val="20"/>
        </w:rPr>
        <w:t>drone_id</w:t>
      </w:r>
      <w:r>
        <w:t xml:space="preserve">, </w:t>
      </w:r>
      <w:r>
        <w:rPr>
          <w:rFonts w:ascii="Consolas" w:hAnsi="Consolas"/>
          <w:color w:val="C7254E"/>
          <w:sz w:val="20"/>
        </w:rPr>
        <w:t>timestamp</w:t>
      </w:r>
      <w:r>
        <w:t xml:space="preserve">, </w:t>
      </w:r>
      <w:r>
        <w:rPr>
          <w:rFonts w:ascii="Consolas" w:hAnsi="Consolas"/>
          <w:color w:val="C7254E"/>
          <w:sz w:val="20"/>
        </w:rPr>
        <w:t>payloads</w:t>
      </w:r>
      <w:r>
        <w:t xml:space="preserve">, and optional metadata fields), and calls </w:t>
      </w:r>
      <w:r>
        <w:rPr>
          <w:rFonts w:ascii="Consolas" w:hAnsi="Consolas"/>
          <w:color w:val="C7254E"/>
          <w:sz w:val="20"/>
        </w:rPr>
        <w:t>process()</w:t>
      </w:r>
      <w:r>
        <w:t>. This architecture keeps the interceptor protocol-agnostic --- it validates, authenticates, and catalogues the submission regardless of how the data arrived at the edge.</w:t>
      </w:r>
    </w:p>
    <w:p>
      <w:r>
        <w:t xml:space="preserve">Stage 0 (the custom </w:t>
      </w:r>
      <w:r>
        <w:rPr>
          <w:rFonts w:ascii="Consolas" w:hAnsi="Consolas"/>
          <w:color w:val="C7254E"/>
          <w:sz w:val="20"/>
        </w:rPr>
        <w:t>RPAD</w:t>
      </w:r>
      <w:r>
        <w:t xml:space="preserve"> binary UDP protocol) demonstrates wire-level security engineering --- per-packet HMAC, replay detection, reassembly --- and can be used when the drone platform is capable of running a custom firmware module that speaks the </w:t>
      </w:r>
      <w:r>
        <w:rPr>
          <w:rFonts w:ascii="Consolas" w:hAnsi="Consolas"/>
          <w:color w:val="C7254E"/>
          <w:sz w:val="20"/>
        </w:rPr>
        <w:t>RPAD</w:t>
      </w:r>
      <w:r>
        <w:t xml:space="preserve"> protocol. For drones that cannot be modified, the ground-station adapter path is the standard deployment pattern:</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Real Drone (DJI / PX4 / ArduPilot / proprietary)</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  Native protocol (MAVLink, DJI MSDK, etc.)</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Ground Station / Edge Gateway</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  Adapter: parse native protocol → build submission dict</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IngestionInterceptor.process(dict)     ← primary entry point</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IngestResult → Game-Theoretic Threat Estimator → downstream pipeline</w:t>
            </w:r>
          </w:p>
        </w:tc>
      </w:tr>
    </w:tbl>
    <w:p/>
    <w:p>
      <w:pPr>
        <w:spacing w:before="80" w:after="80"/>
        <w:pBdr>
          <w:bottom w:val="single" w:sz="6" w:space="1" w:color="CCCCCC"/>
        </w:pBdr>
      </w:pPr>
    </w:p>
    <w:p>
      <w:pPr>
        <w:pStyle w:val="Heading2"/>
      </w:pPr>
      <w:r>
        <w:t>2. Goals and Non-Goals</w:t>
      </w:r>
    </w:p>
    <w:p>
      <w:pPr>
        <w:spacing w:after="160"/>
      </w:pPr>
      <w:r>
        <w:rPr>
          <w:color w:val="333333"/>
          <w:sz w:val="22"/>
        </w:rPr>
        <w:t>This section defines the precise scope of the Ingestion Interceptor by listing what the module is designed to achieve and what responsibilities are explicitly delegated to other modules in the pipeline.</w:t>
      </w:r>
    </w:p>
    <w:p>
      <w:pPr>
        <w:pStyle w:val="Heading3"/>
      </w:pPr>
      <w:r>
        <w:t>2.1 Goals</w:t>
      </w:r>
    </w:p>
    <w:p>
      <w:pPr>
        <w:spacing w:after="160"/>
      </w:pPr>
      <w:r>
        <w:rPr>
          <w:color w:val="333333"/>
          <w:sz w:val="22"/>
        </w:rPr>
        <w:t>The following goals define the core functional responsibilities of the Ingestion Interceptor.</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ID</w:t>
            </w:r>
          </w:p>
        </w:tc>
        <w:tc>
          <w:tcPr>
            <w:tcW w:type="dxa" w:w="4986"/>
            <w:shd w:fill="E3F2FD"/>
          </w:tcPr>
          <w:p>
            <w:r/>
            <w:r>
              <w:rPr>
                <w:rFonts w:ascii="Calibri" w:hAnsi="Calibri"/>
                <w:b/>
                <w:sz w:val="20"/>
              </w:rPr>
              <w:t>Goal</w:t>
            </w:r>
          </w:p>
        </w:tc>
      </w:tr>
      <w:tr>
        <w:tc>
          <w:tcPr>
            <w:tcW w:type="dxa" w:w="4986"/>
          </w:tcPr>
          <w:p>
            <w:r>
              <w:rPr>
                <w:rFonts w:ascii="Calibri" w:hAnsi="Calibri"/>
                <w:sz w:val="20"/>
              </w:rPr>
            </w:r>
            <w:r>
              <w:rPr>
                <w:rFonts w:ascii="Calibri" w:hAnsi="Calibri"/>
                <w:sz w:val="20"/>
              </w:rPr>
              <w:t>G-1</w:t>
            </w:r>
          </w:p>
        </w:tc>
        <w:tc>
          <w:tcPr>
            <w:tcW w:type="dxa" w:w="4986"/>
          </w:tcPr>
          <w:p>
            <w:r>
              <w:rPr>
                <w:rFonts w:ascii="Calibri" w:hAnsi="Calibri"/>
                <w:sz w:val="20"/>
              </w:rPr>
            </w:r>
            <w:r>
              <w:rPr>
                <w:rFonts w:ascii="Calibri" w:hAnsi="Calibri"/>
                <w:sz w:val="20"/>
              </w:rPr>
              <w:t>Authenticate source devices using metadata (timestamps, drone ID, geolocation)</w:t>
            </w:r>
          </w:p>
        </w:tc>
      </w:tr>
      <w:tr>
        <w:tc>
          <w:tcPr>
            <w:tcW w:type="dxa" w:w="4986"/>
            <w:shd w:fill="FAFAFA"/>
          </w:tcPr>
          <w:p>
            <w:r>
              <w:rPr>
                <w:rFonts w:ascii="Calibri" w:hAnsi="Calibri"/>
                <w:sz w:val="20"/>
              </w:rPr>
            </w:r>
            <w:r>
              <w:rPr>
                <w:rFonts w:ascii="Calibri" w:hAnsi="Calibri"/>
                <w:sz w:val="20"/>
              </w:rPr>
              <w:t>G-2</w:t>
            </w:r>
          </w:p>
        </w:tc>
        <w:tc>
          <w:tcPr>
            <w:tcW w:type="dxa" w:w="4986"/>
            <w:shd w:fill="FAFAFA"/>
          </w:tcPr>
          <w:p>
            <w:r>
              <w:rPr>
                <w:rFonts w:ascii="Calibri" w:hAnsi="Calibri"/>
                <w:sz w:val="20"/>
              </w:rPr>
            </w:r>
            <w:r>
              <w:rPr>
                <w:rFonts w:ascii="Calibri" w:hAnsi="Calibri"/>
                <w:sz w:val="20"/>
              </w:rPr>
              <w:t>Validate data format, structure, and integrity of every incoming drone submission</w:t>
            </w:r>
          </w:p>
        </w:tc>
      </w:tr>
      <w:tr>
        <w:tc>
          <w:tcPr>
            <w:tcW w:type="dxa" w:w="4986"/>
          </w:tcPr>
          <w:p>
            <w:r>
              <w:rPr>
                <w:rFonts w:ascii="Calibri" w:hAnsi="Calibri"/>
                <w:sz w:val="20"/>
              </w:rPr>
            </w:r>
            <w:r>
              <w:rPr>
                <w:rFonts w:ascii="Calibri" w:hAnsi="Calibri"/>
                <w:sz w:val="20"/>
              </w:rPr>
              <w:t>G-3</w:t>
            </w:r>
          </w:p>
        </w:tc>
        <w:tc>
          <w:tcPr>
            <w:tcW w:type="dxa" w:w="4986"/>
          </w:tcPr>
          <w:p>
            <w:r>
              <w:rPr>
                <w:rFonts w:ascii="Calibri" w:hAnsi="Calibri"/>
                <w:sz w:val="20"/>
              </w:rPr>
            </w:r>
            <w:r>
              <w:rPr>
                <w:rFonts w:ascii="Calibri" w:hAnsi="Calibri"/>
                <w:sz w:val="20"/>
              </w:rPr>
              <w:t>Extract and record metadata: drone ID, mission zone, timestamps, encryption status</w:t>
            </w:r>
          </w:p>
        </w:tc>
      </w:tr>
      <w:tr>
        <w:tc>
          <w:tcPr>
            <w:tcW w:type="dxa" w:w="4986"/>
            <w:shd w:fill="FAFAFA"/>
          </w:tcPr>
          <w:p>
            <w:r>
              <w:rPr>
                <w:rFonts w:ascii="Calibri" w:hAnsi="Calibri"/>
                <w:sz w:val="20"/>
              </w:rPr>
            </w:r>
            <w:r>
              <w:rPr>
                <w:rFonts w:ascii="Calibri" w:hAnsi="Calibri"/>
                <w:sz w:val="20"/>
              </w:rPr>
              <w:t>G-4</w:t>
            </w:r>
          </w:p>
        </w:tc>
        <w:tc>
          <w:tcPr>
            <w:tcW w:type="dxa" w:w="4986"/>
            <w:shd w:fill="FAFAFA"/>
          </w:tcPr>
          <w:p>
            <w:r>
              <w:rPr>
                <w:rFonts w:ascii="Calibri" w:hAnsi="Calibri"/>
                <w:sz w:val="20"/>
              </w:rPr>
            </w:r>
            <w:r>
              <w:rPr>
                <w:rFonts w:ascii="Calibri" w:hAnsi="Calibri"/>
                <w:sz w:val="20"/>
              </w:rPr>
              <w:t>Identify ZIP/encrypted file types and flag them for deferred deep analysis</w:t>
            </w:r>
          </w:p>
        </w:tc>
      </w:tr>
      <w:tr>
        <w:tc>
          <w:tcPr>
            <w:tcW w:type="dxa" w:w="4986"/>
          </w:tcPr>
          <w:p>
            <w:r>
              <w:rPr>
                <w:rFonts w:ascii="Calibri" w:hAnsi="Calibri"/>
                <w:sz w:val="20"/>
              </w:rPr>
            </w:r>
            <w:r>
              <w:rPr>
                <w:rFonts w:ascii="Calibri" w:hAnsi="Calibri"/>
                <w:sz w:val="20"/>
              </w:rPr>
              <w:t>G-5</w:t>
            </w:r>
          </w:p>
        </w:tc>
        <w:tc>
          <w:tcPr>
            <w:tcW w:type="dxa" w:w="4986"/>
          </w:tcPr>
          <w:p>
            <w:r>
              <w:rPr>
                <w:rFonts w:ascii="Calibri" w:hAnsi="Calibri"/>
                <w:sz w:val="20"/>
              </w:rPr>
            </w:r>
            <w:r>
              <w:rPr>
                <w:rFonts w:ascii="Calibri" w:hAnsi="Calibri"/>
                <w:sz w:val="20"/>
              </w:rPr>
              <w:t>Act as a secure data funnel preventing uncontrolled input into the analysis pipeline</w:t>
            </w:r>
          </w:p>
        </w:tc>
      </w:tr>
      <w:tr>
        <w:tc>
          <w:tcPr>
            <w:tcW w:type="dxa" w:w="4986"/>
            <w:shd w:fill="FAFAFA"/>
          </w:tcPr>
          <w:p>
            <w:r>
              <w:rPr>
                <w:rFonts w:ascii="Calibri" w:hAnsi="Calibri"/>
                <w:sz w:val="20"/>
              </w:rPr>
            </w:r>
            <w:r>
              <w:rPr>
                <w:rFonts w:ascii="Calibri" w:hAnsi="Calibri"/>
                <w:sz w:val="20"/>
              </w:rPr>
              <w:t>G-6</w:t>
            </w:r>
          </w:p>
        </w:tc>
        <w:tc>
          <w:tcPr>
            <w:tcW w:type="dxa" w:w="4986"/>
            <w:shd w:fill="FAFAFA"/>
          </w:tcPr>
          <w:p>
            <w:r>
              <w:rPr>
                <w:rFonts w:ascii="Calibri" w:hAnsi="Calibri"/>
                <w:sz w:val="20"/>
              </w:rPr>
            </w:r>
            <w:r>
              <w:rPr>
                <w:rFonts w:ascii="Calibri" w:hAnsi="Calibri"/>
                <w:sz w:val="20"/>
              </w:rPr>
              <w:t>Support secure uplink communication from the control center (quarantine commands, dynamic parameter adjustment, live feedback loop)</w:t>
            </w:r>
          </w:p>
        </w:tc>
      </w:tr>
      <w:tr>
        <w:tc>
          <w:tcPr>
            <w:tcW w:type="dxa" w:w="4986"/>
          </w:tcPr>
          <w:p>
            <w:r>
              <w:rPr>
                <w:rFonts w:ascii="Calibri" w:hAnsi="Calibri"/>
                <w:sz w:val="20"/>
              </w:rPr>
            </w:r>
            <w:r>
              <w:rPr>
                <w:rFonts w:ascii="Calibri" w:hAnsi="Calibri"/>
                <w:sz w:val="20"/>
              </w:rPr>
              <w:t>G-7</w:t>
            </w:r>
          </w:p>
        </w:tc>
        <w:tc>
          <w:tcPr>
            <w:tcW w:type="dxa" w:w="4986"/>
          </w:tcPr>
          <w:p>
            <w:r>
              <w:rPr>
                <w:rFonts w:ascii="Calibri" w:hAnsi="Calibri"/>
                <w:sz w:val="20"/>
              </w:rPr>
            </w:r>
            <w:r>
              <w:rPr>
                <w:rFonts w:ascii="Calibri" w:hAnsi="Calibri"/>
                <w:sz w:val="20"/>
              </w:rPr>
              <w:t>Produce structured output compatible with the Game-Theoretic Threat Estimator input contract</w:t>
            </w:r>
          </w:p>
        </w:tc>
      </w:tr>
      <w:tr>
        <w:tc>
          <w:tcPr>
            <w:tcW w:type="dxa" w:w="4986"/>
            <w:shd w:fill="FAFAFA"/>
          </w:tcPr>
          <w:p>
            <w:r>
              <w:rPr>
                <w:rFonts w:ascii="Calibri" w:hAnsi="Calibri"/>
                <w:sz w:val="20"/>
              </w:rPr>
            </w:r>
            <w:r>
              <w:rPr>
                <w:rFonts w:ascii="Calibri" w:hAnsi="Calibri"/>
                <w:sz w:val="20"/>
              </w:rPr>
              <w:t>G-8</w:t>
            </w:r>
          </w:p>
        </w:tc>
        <w:tc>
          <w:tcPr>
            <w:tcW w:type="dxa" w:w="4986"/>
            <w:shd w:fill="FAFAFA"/>
          </w:tcPr>
          <w:p>
            <w:r>
              <w:rPr>
                <w:rFonts w:ascii="Calibri" w:hAnsi="Calibri"/>
                <w:sz w:val="20"/>
              </w:rPr>
            </w:r>
            <w:r>
              <w:rPr>
                <w:rFonts w:ascii="Calibri" w:hAnsi="Calibri"/>
                <w:sz w:val="20"/>
              </w:rPr>
              <w:t>Provide configurable, defence-in-depth security posture with tuneable thresholds</w:t>
            </w:r>
          </w:p>
        </w:tc>
      </w:tr>
      <w:tr>
        <w:tc>
          <w:tcPr>
            <w:tcW w:type="dxa" w:w="4986"/>
          </w:tcPr>
          <w:p>
            <w:r>
              <w:rPr>
                <w:rFonts w:ascii="Calibri" w:hAnsi="Calibri"/>
                <w:sz w:val="20"/>
              </w:rPr>
            </w:r>
            <w:r>
              <w:rPr>
                <w:rFonts w:ascii="Calibri" w:hAnsi="Calibri"/>
                <w:sz w:val="20"/>
              </w:rPr>
              <w:t>G-9</w:t>
            </w:r>
          </w:p>
        </w:tc>
        <w:tc>
          <w:tcPr>
            <w:tcW w:type="dxa" w:w="4986"/>
          </w:tcPr>
          <w:p>
            <w:r>
              <w:rPr>
                <w:rFonts w:ascii="Calibri" w:hAnsi="Calibri"/>
                <w:sz w:val="20"/>
              </w:rPr>
            </w:r>
            <w:r>
              <w:rPr>
                <w:rFonts w:ascii="Calibri" w:hAnsi="Calibri"/>
                <w:sz w:val="20"/>
              </w:rPr>
              <w:t>Maintain processing statistics for operational monitoring</w:t>
            </w:r>
          </w:p>
        </w:tc>
      </w:tr>
      <w:tr>
        <w:tc>
          <w:tcPr>
            <w:tcW w:type="dxa" w:w="4986"/>
            <w:shd w:fill="FAFAFA"/>
          </w:tcPr>
          <w:p>
            <w:r>
              <w:rPr>
                <w:rFonts w:ascii="Calibri" w:hAnsi="Calibri"/>
                <w:sz w:val="20"/>
              </w:rPr>
            </w:r>
            <w:r>
              <w:rPr>
                <w:rFonts w:ascii="Calibri" w:hAnsi="Calibri"/>
                <w:sz w:val="20"/>
              </w:rPr>
              <w:t>G-10</w:t>
            </w:r>
          </w:p>
        </w:tc>
        <w:tc>
          <w:tcPr>
            <w:tcW w:type="dxa" w:w="4986"/>
            <w:shd w:fill="FAFAFA"/>
          </w:tcPr>
          <w:p>
            <w:r>
              <w:rPr>
                <w:rFonts w:ascii="Calibri" w:hAnsi="Calibri"/>
                <w:sz w:val="20"/>
              </w:rPr>
            </w:r>
            <w:r>
              <w:rPr>
                <w:rFonts w:ascii="Calibri" w:hAnsi="Calibri"/>
                <w:sz w:val="20"/>
              </w:rPr>
              <w:t>Support both class-based and functional API entry points</w:t>
            </w:r>
          </w:p>
        </w:tc>
      </w:tr>
    </w:tbl>
    <w:p/>
    <w:p>
      <w:pPr>
        <w:pStyle w:val="Heading3"/>
      </w:pPr>
      <w:r>
        <w:t>2.2 Non-Goals</w:t>
      </w:r>
    </w:p>
    <w:p>
      <w:pPr>
        <w:spacing w:after="160"/>
      </w:pPr>
      <w:r>
        <w:rPr>
          <w:color w:val="333333"/>
          <w:sz w:val="22"/>
        </w:rPr>
        <w:t>The following items are explicitly outside the scope of this module and are handled by downstream components in the detection pipeline.</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ID</w:t>
            </w:r>
          </w:p>
        </w:tc>
        <w:tc>
          <w:tcPr>
            <w:tcW w:type="dxa" w:w="4986"/>
            <w:shd w:fill="E3F2FD"/>
          </w:tcPr>
          <w:p>
            <w:r/>
            <w:r>
              <w:rPr>
                <w:rFonts w:ascii="Calibri" w:hAnsi="Calibri"/>
                <w:b/>
                <w:sz w:val="20"/>
              </w:rPr>
              <w:t>Non-Goal</w:t>
            </w:r>
          </w:p>
        </w:tc>
      </w:tr>
      <w:tr>
        <w:tc>
          <w:tcPr>
            <w:tcW w:type="dxa" w:w="4986"/>
          </w:tcPr>
          <w:p>
            <w:r>
              <w:rPr>
                <w:rFonts w:ascii="Calibri" w:hAnsi="Calibri"/>
                <w:sz w:val="20"/>
              </w:rPr>
            </w:r>
            <w:r>
              <w:rPr>
                <w:rFonts w:ascii="Calibri" w:hAnsi="Calibri"/>
                <w:sz w:val="20"/>
              </w:rPr>
              <w:t>NG-1</w:t>
            </w:r>
          </w:p>
        </w:tc>
        <w:tc>
          <w:tcPr>
            <w:tcW w:type="dxa" w:w="4986"/>
          </w:tcPr>
          <w:p>
            <w:r>
              <w:rPr>
                <w:rFonts w:ascii="Calibri" w:hAnsi="Calibri"/>
                <w:sz w:val="20"/>
              </w:rPr>
            </w:r>
            <w:r>
              <w:rPr>
                <w:rFonts w:ascii="Calibri" w:hAnsi="Calibri"/>
                <w:sz w:val="20"/>
              </w:rPr>
              <w:t>Deep content inspection (malware scanning, AI/ML classification, sandboxing) --- handled by downstream Multi-Layer Malware Detection Engine</w:t>
            </w:r>
          </w:p>
        </w:tc>
      </w:tr>
      <w:tr>
        <w:tc>
          <w:tcPr>
            <w:tcW w:type="dxa" w:w="4986"/>
            <w:shd w:fill="FAFAFA"/>
          </w:tcPr>
          <w:p>
            <w:r>
              <w:rPr>
                <w:rFonts w:ascii="Calibri" w:hAnsi="Calibri"/>
                <w:sz w:val="20"/>
              </w:rPr>
            </w:r>
            <w:r>
              <w:rPr>
                <w:rFonts w:ascii="Calibri" w:hAnsi="Calibri"/>
                <w:sz w:val="20"/>
              </w:rPr>
              <w:t>NG-2</w:t>
            </w:r>
          </w:p>
        </w:tc>
        <w:tc>
          <w:tcPr>
            <w:tcW w:type="dxa" w:w="4986"/>
            <w:shd w:fill="FAFAFA"/>
          </w:tcPr>
          <w:p>
            <w:r>
              <w:rPr>
                <w:rFonts w:ascii="Calibri" w:hAnsi="Calibri"/>
                <w:sz w:val="20"/>
              </w:rPr>
            </w:r>
            <w:r>
              <w:rPr>
                <w:rFonts w:ascii="Calibri" w:hAnsi="Calibri"/>
                <w:sz w:val="20"/>
              </w:rPr>
              <w:t>Full metadata sanitization (EXIF scrubbing, embedded script removal) --- handled by Metadata Sanitizer module</w:t>
            </w:r>
          </w:p>
        </w:tc>
      </w:tr>
      <w:tr>
        <w:tc>
          <w:tcPr>
            <w:tcW w:type="dxa" w:w="4986"/>
          </w:tcPr>
          <w:p>
            <w:r>
              <w:rPr>
                <w:rFonts w:ascii="Calibri" w:hAnsi="Calibri"/>
                <w:sz w:val="20"/>
              </w:rPr>
            </w:r>
            <w:r>
              <w:rPr>
                <w:rFonts w:ascii="Calibri" w:hAnsi="Calibri"/>
                <w:sz w:val="20"/>
              </w:rPr>
              <w:t>NG-3</w:t>
            </w:r>
          </w:p>
        </w:tc>
        <w:tc>
          <w:tcPr>
            <w:tcW w:type="dxa" w:w="4986"/>
          </w:tcPr>
          <w:p>
            <w:r>
              <w:rPr>
                <w:rFonts w:ascii="Calibri" w:hAnsi="Calibri"/>
                <w:sz w:val="20"/>
              </w:rPr>
            </w:r>
            <w:r>
              <w:rPr>
                <w:rFonts w:ascii="Calibri" w:hAnsi="Calibri"/>
                <w:sz w:val="20"/>
              </w:rPr>
              <w:t>Threat score computation or game-theoretic analysis --- handled by Game-Theoretic Threat Estimator</w:t>
            </w:r>
          </w:p>
        </w:tc>
      </w:tr>
      <w:tr>
        <w:tc>
          <w:tcPr>
            <w:tcW w:type="dxa" w:w="4986"/>
            <w:shd w:fill="FAFAFA"/>
          </w:tcPr>
          <w:p>
            <w:r>
              <w:rPr>
                <w:rFonts w:ascii="Calibri" w:hAnsi="Calibri"/>
                <w:sz w:val="20"/>
              </w:rPr>
            </w:r>
            <w:r>
              <w:rPr>
                <w:rFonts w:ascii="Calibri" w:hAnsi="Calibri"/>
                <w:sz w:val="20"/>
              </w:rPr>
              <w:t>NG-4</w:t>
            </w:r>
          </w:p>
        </w:tc>
        <w:tc>
          <w:tcPr>
            <w:tcW w:type="dxa" w:w="4986"/>
            <w:shd w:fill="FAFAFA"/>
          </w:tcPr>
          <w:p>
            <w:r>
              <w:rPr>
                <w:rFonts w:ascii="Calibri" w:hAnsi="Calibri"/>
                <w:sz w:val="20"/>
              </w:rPr>
            </w:r>
            <w:r>
              <w:rPr>
                <w:rFonts w:ascii="Calibri" w:hAnsi="Calibri"/>
                <w:sz w:val="20"/>
              </w:rPr>
              <w:t>Long-term artifact storage management --- handled by storage infrastructure</w:t>
            </w:r>
          </w:p>
        </w:tc>
      </w:tr>
      <w:tr>
        <w:tc>
          <w:tcPr>
            <w:tcW w:type="dxa" w:w="4986"/>
          </w:tcPr>
          <w:p>
            <w:r>
              <w:rPr>
                <w:rFonts w:ascii="Calibri" w:hAnsi="Calibri"/>
                <w:sz w:val="20"/>
              </w:rPr>
            </w:r>
            <w:r>
              <w:rPr>
                <w:rFonts w:ascii="Calibri" w:hAnsi="Calibri"/>
                <w:sz w:val="20"/>
              </w:rPr>
              <w:t>NG-5</w:t>
            </w:r>
          </w:p>
        </w:tc>
        <w:tc>
          <w:tcPr>
            <w:tcW w:type="dxa" w:w="4986"/>
          </w:tcPr>
          <w:p>
            <w:r>
              <w:rPr>
                <w:rFonts w:ascii="Calibri" w:hAnsi="Calibri"/>
                <w:sz w:val="20"/>
              </w:rPr>
            </w:r>
            <w:r>
              <w:rPr>
                <w:rFonts w:ascii="Calibri" w:hAnsi="Calibri"/>
                <w:sz w:val="20"/>
              </w:rPr>
              <w:t>Security dashboard rendering --- handled by Logging &amp; Feedback Loop layer</w:t>
            </w:r>
          </w:p>
        </w:tc>
      </w:tr>
      <w:tr>
        <w:tc>
          <w:tcPr>
            <w:tcW w:type="dxa" w:w="4986"/>
            <w:shd w:fill="FAFAFA"/>
          </w:tcPr>
          <w:p>
            <w:r>
              <w:rPr>
                <w:rFonts w:ascii="Calibri" w:hAnsi="Calibri"/>
                <w:sz w:val="20"/>
              </w:rPr>
            </w:r>
            <w:r>
              <w:rPr>
                <w:rFonts w:ascii="Calibri" w:hAnsi="Calibri"/>
                <w:sz w:val="20"/>
              </w:rPr>
              <w:t>NG-6</w:t>
            </w:r>
          </w:p>
        </w:tc>
        <w:tc>
          <w:tcPr>
            <w:tcW w:type="dxa" w:w="4986"/>
            <w:shd w:fill="FAFAFA"/>
          </w:tcPr>
          <w:p>
            <w:r>
              <w:rPr>
                <w:rFonts w:ascii="Calibri" w:hAnsi="Calibri"/>
                <w:sz w:val="20"/>
              </w:rPr>
            </w:r>
            <w:r>
              <w:rPr>
                <w:rFonts w:ascii="Calibri" w:hAnsi="Calibri"/>
                <w:sz w:val="20"/>
              </w:rPr>
              <w:t>Real-time video stream processing --- the module handles discrete submission payloads</w:t>
            </w:r>
          </w:p>
        </w:tc>
      </w:tr>
      <w:tr>
        <w:tc>
          <w:tcPr>
            <w:tcW w:type="dxa" w:w="4986"/>
          </w:tcPr>
          <w:p>
            <w:r>
              <w:rPr>
                <w:rFonts w:ascii="Calibri" w:hAnsi="Calibri"/>
                <w:sz w:val="20"/>
              </w:rPr>
            </w:r>
            <w:r>
              <w:rPr>
                <w:rFonts w:ascii="Calibri" w:hAnsi="Calibri"/>
                <w:sz w:val="20"/>
              </w:rPr>
              <w:t>NG-7</w:t>
            </w:r>
          </w:p>
        </w:tc>
        <w:tc>
          <w:tcPr>
            <w:tcW w:type="dxa" w:w="4986"/>
          </w:tcPr>
          <w:p>
            <w:r>
              <w:rPr>
                <w:rFonts w:ascii="Calibri" w:hAnsi="Calibri"/>
                <w:sz w:val="20"/>
              </w:rPr>
            </w:r>
            <w:r>
              <w:rPr>
                <w:rFonts w:ascii="Calibri" w:hAnsi="Calibri"/>
                <w:sz w:val="20"/>
              </w:rPr>
              <w:t xml:space="preserve">Native drone protocol handling (MAVLink, DJI MSDK, etc.) --- a ground-station adapter converts native feeds into the submission dict format before calling </w:t>
            </w:r>
            <w:r>
              <w:rPr>
                <w:rFonts w:ascii="Calibri" w:hAnsi="Calibri"/>
                <w:color w:val="C7254E"/>
                <w:sz w:val="20"/>
              </w:rPr>
              <w:t>process()</w:t>
            </w:r>
          </w:p>
        </w:tc>
      </w:tr>
    </w:tbl>
    <w:p/>
    <w:p>
      <w:pPr>
        <w:spacing w:before="80" w:after="80"/>
        <w:pBdr>
          <w:bottom w:val="single" w:sz="6" w:space="1" w:color="CCCCCC"/>
        </w:pBdr>
      </w:pPr>
    </w:p>
    <w:p>
      <w:pPr>
        <w:pStyle w:val="Heading2"/>
      </w:pPr>
      <w:r>
        <w:t>3. System Context</w:t>
      </w:r>
    </w:p>
    <w:p>
      <w:r>
        <w:t>The Ingestion Interceptor operates within a three-layer architecture. The following diagram shows the complete system with all modules and the data flow between them.</w:t>
      </w:r>
    </w:p>
    <w:p>
      <w:pPr>
        <w:pStyle w:val="Heading3"/>
      </w:pPr>
      <w:r>
        <w:t>3.1 Full System Architecture</w:t>
      </w:r>
    </w:p>
    <w:p>
      <w:pPr>
        <w:spacing w:after="160"/>
      </w:pPr>
      <w:r>
        <w:rPr>
          <w:color w:val="333333"/>
          <w:sz w:val="22"/>
        </w:rPr>
        <w:t>The following diagram illustrates the complete three-layer system architecture, showing all nine modules and the data flow between them.</w:t>
      </w:r>
    </w:p>
    <w:p>
      <w:pPr>
        <w:jc w:val="center"/>
      </w:pPr>
      <w:r>
        <w:drawing>
          <wp:inline xmlns:a="http://schemas.openxmlformats.org/drawingml/2006/main" xmlns:pic="http://schemas.openxmlformats.org/drawingml/2006/picture">
            <wp:extent cx="5943600" cy="1070399"/>
            <wp:docPr id="1" name="Picture 1"/>
            <wp:cNvGraphicFramePr>
              <a:graphicFrameLocks noChangeAspect="1"/>
            </wp:cNvGraphicFramePr>
            <a:graphic>
              <a:graphicData uri="http://schemas.openxmlformats.org/drawingml/2006/picture">
                <pic:pic>
                  <pic:nvPicPr>
                    <pic:cNvPr id="0" name="ii_00.png"/>
                    <pic:cNvPicPr/>
                  </pic:nvPicPr>
                  <pic:blipFill>
                    <a:blip r:embed="rId9"/>
                    <a:stretch>
                      <a:fillRect/>
                    </a:stretch>
                  </pic:blipFill>
                  <pic:spPr>
                    <a:xfrm>
                      <a:off x="0" y="0"/>
                      <a:ext cx="5943600" cy="1070399"/>
                    </a:xfrm>
                    <a:prstGeom prst="rect"/>
                  </pic:spPr>
                </pic:pic>
              </a:graphicData>
            </a:graphic>
          </wp:inline>
        </w:drawing>
      </w:r>
    </w:p>
    <w:p>
      <w:pPr>
        <w:pStyle w:val="Heading3"/>
      </w:pPr>
      <w:r>
        <w:t>3.2 Ingestion Interceptor Boundary Context</w:t>
      </w:r>
    </w:p>
    <w:p>
      <w:pPr>
        <w:spacing w:after="160"/>
      </w:pPr>
      <w:r>
        <w:rPr>
          <w:color w:val="333333"/>
          <w:sz w:val="22"/>
        </w:rPr>
        <w:t>The following diagram shows the trust boundary in which the Ingestion Interceptor operates, highlighting external inputs from the drone platform (UDP packets at Stage 0 or in-process dict via process()) and the security dashboard control center.</w:t>
      </w:r>
    </w:p>
    <w:p>
      <w:pPr>
        <w:jc w:val="center"/>
      </w:pPr>
      <w:r>
        <w:drawing>
          <wp:inline xmlns:a="http://schemas.openxmlformats.org/drawingml/2006/main" xmlns:pic="http://schemas.openxmlformats.org/drawingml/2006/picture">
            <wp:extent cx="5943600" cy="6411816"/>
            <wp:docPr id="2" name="Picture 2"/>
            <wp:cNvGraphicFramePr>
              <a:graphicFrameLocks noChangeAspect="1"/>
            </wp:cNvGraphicFramePr>
            <a:graphic>
              <a:graphicData uri="http://schemas.openxmlformats.org/drawingml/2006/picture">
                <pic:pic>
                  <pic:nvPicPr>
                    <pic:cNvPr id="0" name="ii_01.png"/>
                    <pic:cNvPicPr/>
                  </pic:nvPicPr>
                  <pic:blipFill>
                    <a:blip r:embed="rId10"/>
                    <a:stretch>
                      <a:fillRect/>
                    </a:stretch>
                  </pic:blipFill>
                  <pic:spPr>
                    <a:xfrm>
                      <a:off x="0" y="0"/>
                      <a:ext cx="5943600" cy="6411816"/>
                    </a:xfrm>
                    <a:prstGeom prst="rect"/>
                  </pic:spPr>
                </pic:pic>
              </a:graphicData>
            </a:graphic>
          </wp:inline>
        </w:drawing>
      </w:r>
    </w:p>
    <w:p>
      <w:pPr>
        <w:spacing w:before="80" w:after="80"/>
        <w:pBdr>
          <w:bottom w:val="single" w:sz="6" w:space="1" w:color="CCCCCC"/>
        </w:pBdr>
      </w:pPr>
    </w:p>
    <w:p>
      <w:pPr>
        <w:pStyle w:val="Heading2"/>
      </w:pPr>
      <w:r>
        <w:t>4. Architecture Overview</w:t>
      </w:r>
    </w:p>
    <w:p>
      <w:pPr>
        <w:spacing w:after="160"/>
      </w:pPr>
      <w:r>
        <w:rPr>
          <w:color w:val="333333"/>
          <w:sz w:val="22"/>
        </w:rPr>
        <w:t>This section describes the internal architecture of the Ingestion Interceptor module, including its file structure, component dependencies, and the data flow through its eight-stage processing pipeline (Stage 0 packet receiver plus the original seven stages).</w:t>
      </w:r>
    </w:p>
    <w:p>
      <w:pPr>
        <w:pStyle w:val="Heading3"/>
      </w:pPr>
      <w:r>
        <w:t>4.1 Module Structure</w:t>
      </w:r>
    </w:p>
    <w:p>
      <w:pPr>
        <w:spacing w:after="160"/>
      </w:pPr>
      <w:r>
        <w:rPr>
          <w:color w:val="333333"/>
          <w:sz w:val="22"/>
        </w:rPr>
        <w:t>The module is organized as a Python package with each processing stage implemented in a separate file for clear separation of concerns. The following listing shows the directory layout, including the new Stage 0 packet receiver and the protocol/ wire-codec subpackage.</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ingestion_interceptor/</w:t>
            </w:r>
          </w:p>
          <w:p>
            <w:pPr>
              <w:spacing w:before="0" w:after="0" w:line="280" w:lineRule="exact"/>
            </w:pPr>
            <w:r>
              <w:rPr>
                <w:rFonts w:ascii="Consolas" w:hAnsi="Consolas"/>
                <w:color w:val="333333"/>
                <w:sz w:val="18"/>
              </w:rPr>
              <w:t>├── __init__.py              Public API surface and package exports</w:t>
            </w:r>
          </w:p>
          <w:p>
            <w:pPr>
              <w:spacing w:before="0" w:after="0" w:line="280" w:lineRule="exact"/>
            </w:pPr>
            <w:r>
              <w:rPr>
                <w:rFonts w:ascii="Consolas" w:hAnsi="Consolas"/>
                <w:color w:val="333333"/>
                <w:sz w:val="18"/>
              </w:rPr>
              <w:t>├── config.py                InterceptorConfig dataclass (all tuneable parameters)</w:t>
            </w:r>
          </w:p>
          <w:p>
            <w:pPr>
              <w:spacing w:before="0" w:after="0" w:line="280" w:lineRule="exact"/>
            </w:pPr>
            <w:r>
              <w:rPr>
                <w:rFonts w:ascii="Consolas" w:hAnsi="Consolas"/>
                <w:color w:val="333333"/>
                <w:sz w:val="18"/>
              </w:rPr>
              <w:t>├── models.py                Data model definitions (6 dataclasses)</w:t>
            </w:r>
          </w:p>
          <w:p>
            <w:pPr>
              <w:spacing w:before="0" w:after="0" w:line="280" w:lineRule="exact"/>
            </w:pPr>
            <w:r>
              <w:rPr>
                <w:rFonts w:ascii="Consolas" w:hAnsi="Consolas"/>
                <w:color w:val="333333"/>
                <w:sz w:val="18"/>
              </w:rPr>
              <w:t>├── validator.py             Structure and constraint validation</w:t>
            </w:r>
          </w:p>
          <w:p>
            <w:pPr>
              <w:spacing w:before="0" w:after="0" w:line="280" w:lineRule="exact"/>
            </w:pPr>
            <w:r>
              <w:rPr>
                <w:rFonts w:ascii="Consolas" w:hAnsi="Consolas"/>
                <w:color w:val="333333"/>
                <w:sz w:val="18"/>
              </w:rPr>
              <w:t>├── authenticator.py         Device registry, signature verification, auth orchestration</w:t>
            </w:r>
          </w:p>
          <w:p>
            <w:pPr>
              <w:spacing w:before="0" w:after="0" w:line="280" w:lineRule="exact"/>
            </w:pPr>
            <w:r>
              <w:rPr>
                <w:rFonts w:ascii="Consolas" w:hAnsi="Consolas"/>
                <w:color w:val="333333"/>
                <w:sz w:val="18"/>
              </w:rPr>
              <w:t>├── payload_analyzer.py      9-point security heuristic analysis and risk scoring</w:t>
            </w:r>
          </w:p>
          <w:p>
            <w:pPr>
              <w:spacing w:before="0" w:after="0" w:line="280" w:lineRule="exact"/>
            </w:pPr>
            <w:r>
              <w:rPr>
                <w:rFonts w:ascii="Consolas" w:hAnsi="Consolas"/>
                <w:color w:val="333333"/>
                <w:sz w:val="18"/>
              </w:rPr>
              <w:t>├── checksum_verifier.py     SHA-256 file integrity verification and URI resolution</w:t>
            </w:r>
          </w:p>
          <w:p>
            <w:pPr>
              <w:spacing w:before="0" w:after="0" w:line="280" w:lineRule="exact"/>
            </w:pPr>
            <w:r>
              <w:rPr>
                <w:rFonts w:ascii="Consolas" w:hAnsi="Consolas"/>
                <w:color w:val="333333"/>
                <w:sz w:val="18"/>
              </w:rPr>
              <w:t>├── metadata_extractor.py    Mission context, geo, telemetry, additional metadata</w:t>
            </w:r>
          </w:p>
          <w:p>
            <w:pPr>
              <w:spacing w:before="0" w:after="0" w:line="280" w:lineRule="exact"/>
            </w:pPr>
            <w:r>
              <w:rPr>
                <w:rFonts w:ascii="Consolas" w:hAnsi="Consolas"/>
                <w:color w:val="333333"/>
                <w:sz w:val="18"/>
              </w:rPr>
              <w:t>├── artifact_manager.py      Artifact ID generation, storage pointers, thumbnails</w:t>
            </w:r>
          </w:p>
          <w:p>
            <w:pPr>
              <w:spacing w:before="0" w:after="0" w:line="280" w:lineRule="exact"/>
            </w:pPr>
            <w:r>
              <w:rPr>
                <w:rFonts w:ascii="Consolas" w:hAnsi="Consolas"/>
                <w:color w:val="333333"/>
                <w:sz w:val="18"/>
              </w:rPr>
              <w:t>├── uplink.py                Control center uplink command handling</w:t>
            </w:r>
          </w:p>
          <w:p>
            <w:pPr>
              <w:spacing w:before="0" w:after="0" w:line="280" w:lineRule="exact"/>
            </w:pPr>
            <w:r>
              <w:rPr>
                <w:rFonts w:ascii="Consolas" w:hAnsi="Consolas"/>
                <w:color w:val="333333"/>
                <w:sz w:val="18"/>
              </w:rPr>
              <w:t>├── packet_receiver.py       Stage 0: UDP listener, reassembly buffer, statistics</w:t>
            </w:r>
          </w:p>
          <w:p>
            <w:pPr>
              <w:spacing w:before="0" w:after="0" w:line="280" w:lineRule="exact"/>
            </w:pPr>
            <w:r>
              <w:rPr>
                <w:rFonts w:ascii="Consolas" w:hAnsi="Consolas"/>
                <w:color w:val="333333"/>
                <w:sz w:val="18"/>
              </w:rPr>
              <w:t>├── protocol/                Wire protocol subpackage (Stage 0 codec)</w:t>
            </w:r>
          </w:p>
          <w:p>
            <w:pPr>
              <w:spacing w:before="0" w:after="0" w:line="280" w:lineRule="exact"/>
            </w:pPr>
            <w:r>
              <w:rPr>
                <w:rFonts w:ascii="Consolas" w:hAnsi="Consolas"/>
                <w:color w:val="333333"/>
                <w:sz w:val="18"/>
              </w:rPr>
              <w:t>│   ├── __init__.py            Re-exports the public protocol surface</w:t>
            </w:r>
          </w:p>
          <w:p>
            <w:pPr>
              <w:spacing w:before="0" w:after="0" w:line="280" w:lineRule="exact"/>
            </w:pPr>
            <w:r>
              <w:rPr>
                <w:rFonts w:ascii="Consolas" w:hAnsi="Consolas"/>
                <w:color w:val="333333"/>
                <w:sz w:val="18"/>
              </w:rPr>
              <w:t>│   ├── packet.py              PacketHeader dataclass, PacketType enum, header layout</w:t>
            </w:r>
          </w:p>
          <w:p>
            <w:pPr>
              <w:spacing w:before="0" w:after="0" w:line="280" w:lineRule="exact"/>
            </w:pPr>
            <w:r>
              <w:rPr>
                <w:rFonts w:ascii="Consolas" w:hAnsi="Consolas"/>
                <w:color w:val="333333"/>
                <w:sz w:val="18"/>
              </w:rPr>
              <w:t>│   ├── codec.py               encode_packet / decode_packet (32-byte header + HMAC)</w:t>
            </w:r>
          </w:p>
          <w:p>
            <w:pPr>
              <w:spacing w:before="0" w:after="0" w:line="280" w:lineRule="exact"/>
            </w:pPr>
            <w:r>
              <w:rPr>
                <w:rFonts w:ascii="Consolas" w:hAnsi="Consolas"/>
                <w:color w:val="333333"/>
                <w:sz w:val="18"/>
              </w:rPr>
              <w:t>│   ├── submission_codec.py    Binary TLV marshaller for DroneSubmission</w:t>
            </w:r>
          </w:p>
          <w:p>
            <w:pPr>
              <w:spacing w:before="0" w:after="0" w:line="280" w:lineRule="exact"/>
            </w:pPr>
            <w:r>
              <w:rPr>
                <w:rFonts w:ascii="Consolas" w:hAnsi="Consolas"/>
                <w:color w:val="333333"/>
                <w:sz w:val="18"/>
              </w:rPr>
              <w:t>│   └── errors.py              Codec exception hierarchy</w:t>
            </w:r>
          </w:p>
          <w:p>
            <w:pPr>
              <w:spacing w:before="0" w:after="0" w:line="280" w:lineRule="exact"/>
            </w:pPr>
            <w:r>
              <w:rPr>
                <w:rFonts w:ascii="Consolas" w:hAnsi="Consolas"/>
                <w:color w:val="333333"/>
                <w:sz w:val="18"/>
              </w:rPr>
              <w:t>├── interceptor.py           Main orchestrator (8-stage pipeline)</w:t>
            </w:r>
          </w:p>
          <w:p>
            <w:pPr>
              <w:spacing w:before="0" w:after="0" w:line="280" w:lineRule="exact"/>
            </w:pPr>
            <w:r>
              <w:rPr>
                <w:rFonts w:ascii="Consolas" w:hAnsi="Consolas"/>
                <w:color w:val="333333"/>
                <w:sz w:val="18"/>
              </w:rPr>
              <w:t>└── tests/</w:t>
            </w:r>
          </w:p>
          <w:p>
            <w:pPr>
              <w:spacing w:before="0" w:after="0" w:line="280" w:lineRule="exact"/>
            </w:pPr>
            <w:r>
              <w:rPr>
                <w:rFonts w:ascii="Consolas" w:hAnsi="Consolas"/>
                <w:color w:val="333333"/>
                <w:sz w:val="18"/>
              </w:rPr>
              <w:t xml:space="preserve">    ├── test_interceptor.py     31 unit tests for the original 7 stages</w:t>
            </w:r>
          </w:p>
          <w:p>
            <w:pPr>
              <w:spacing w:before="0" w:after="0" w:line="280" w:lineRule="exact"/>
            </w:pPr>
            <w:r>
              <w:rPr>
                <w:rFonts w:ascii="Consolas" w:hAnsi="Consolas"/>
                <w:color w:val="333333"/>
                <w:sz w:val="18"/>
              </w:rPr>
              <w:t xml:space="preserve">    ├── test_packet_codec.py    13 tests for packet framing</w:t>
            </w:r>
          </w:p>
          <w:p>
            <w:pPr>
              <w:spacing w:before="0" w:after="0" w:line="280" w:lineRule="exact"/>
            </w:pPr>
            <w:r>
              <w:rPr>
                <w:rFonts w:ascii="Consolas" w:hAnsi="Consolas"/>
                <w:color w:val="333333"/>
                <w:sz w:val="18"/>
              </w:rPr>
              <w:t xml:space="preserve">    ├── test_submission_codec.py 14 tests for the binary submission marshaller</w:t>
            </w:r>
          </w:p>
          <w:p>
            <w:pPr>
              <w:spacing w:before="0" w:after="0" w:line="280" w:lineRule="exact"/>
            </w:pPr>
            <w:r>
              <w:rPr>
                <w:rFonts w:ascii="Consolas" w:hAnsi="Consolas"/>
                <w:color w:val="333333"/>
                <w:sz w:val="18"/>
              </w:rPr>
              <w:t xml:space="preserve">    └── test_packet_receiver.py 17 tests for reassembly + UDP listener</w:t>
            </w:r>
          </w:p>
        </w:tc>
      </w:tr>
    </w:tbl>
    <w:p/>
    <w:p>
      <w:pPr>
        <w:pStyle w:val="Heading3"/>
      </w:pPr>
      <w:r>
        <w:t>4.2 Component Dependency Diagram</w:t>
      </w:r>
    </w:p>
    <w:p>
      <w:pPr>
        <w:spacing w:after="160"/>
      </w:pPr>
      <w:r>
        <w:rPr>
          <w:color w:val="333333"/>
          <w:sz w:val="22"/>
        </w:rPr>
        <w:t>The following diagram shows how the main orchestrator (interceptor.py) depends on each processing component, how the shared configuration object flows to all modules, and how the Stage 0 packet_receiver and protocol/ subpackage feed reassembled submissions back into the orchestrator.</w:t>
      </w:r>
    </w:p>
    <w:p>
      <w:pPr>
        <w:jc w:val="center"/>
      </w:pPr>
      <w:r>
        <w:drawing>
          <wp:inline xmlns:a="http://schemas.openxmlformats.org/drawingml/2006/main" xmlns:pic="http://schemas.openxmlformats.org/drawingml/2006/picture">
            <wp:extent cx="5486400" cy="1807980"/>
            <wp:docPr id="3" name="Picture 3"/>
            <wp:cNvGraphicFramePr>
              <a:graphicFrameLocks noChangeAspect="1"/>
            </wp:cNvGraphicFramePr>
            <a:graphic>
              <a:graphicData uri="http://schemas.openxmlformats.org/drawingml/2006/picture">
                <pic:pic>
                  <pic:nvPicPr>
                    <pic:cNvPr id="0" name="ii_02.png"/>
                    <pic:cNvPicPr/>
                  </pic:nvPicPr>
                  <pic:blipFill>
                    <a:blip r:embed="rId11"/>
                    <a:stretch>
                      <a:fillRect/>
                    </a:stretch>
                  </pic:blipFill>
                  <pic:spPr>
                    <a:xfrm>
                      <a:off x="0" y="0"/>
                      <a:ext cx="5486400" cy="1807980"/>
                    </a:xfrm>
                    <a:prstGeom prst="rect"/>
                  </pic:spPr>
                </pic:pic>
              </a:graphicData>
            </a:graphic>
          </wp:inline>
        </w:drawing>
      </w:r>
    </w:p>
    <w:p>
      <w:pPr>
        <w:pStyle w:val="Heading3"/>
      </w:pPr>
      <w:r>
        <w:t>4.3 Data Flow Through the Pipeline</w:t>
      </w:r>
    </w:p>
    <w:p>
      <w:pPr>
        <w:spacing w:after="160"/>
      </w:pPr>
      <w:r>
        <w:rPr>
          <w:color w:val="333333"/>
          <w:sz w:val="22"/>
        </w:rPr>
        <w:t>The following diagram traces the complete data flow, beginning at the optional Stage 0 UDP packet receiver and continuing through the seven processing stages to the final IngestResult output, including the rejection paths.</w:t>
      </w:r>
    </w:p>
    <w:p>
      <w:pPr>
        <w:jc w:val="center"/>
      </w:pPr>
      <w:r>
        <w:drawing>
          <wp:inline xmlns:a="http://schemas.openxmlformats.org/drawingml/2006/main" xmlns:pic="http://schemas.openxmlformats.org/drawingml/2006/picture">
            <wp:extent cx="5029200" cy="6019163"/>
            <wp:docPr id="4" name="Picture 4"/>
            <wp:cNvGraphicFramePr>
              <a:graphicFrameLocks noChangeAspect="1"/>
            </wp:cNvGraphicFramePr>
            <a:graphic>
              <a:graphicData uri="http://schemas.openxmlformats.org/drawingml/2006/picture">
                <pic:pic>
                  <pic:nvPicPr>
                    <pic:cNvPr id="0" name="ii_03.png"/>
                    <pic:cNvPicPr/>
                  </pic:nvPicPr>
                  <pic:blipFill>
                    <a:blip r:embed="rId12"/>
                    <a:stretch>
                      <a:fillRect/>
                    </a:stretch>
                  </pic:blipFill>
                  <pic:spPr>
                    <a:xfrm>
                      <a:off x="0" y="0"/>
                      <a:ext cx="5029200" cy="6019163"/>
                    </a:xfrm>
                    <a:prstGeom prst="rect"/>
                  </pic:spPr>
                </pic:pic>
              </a:graphicData>
            </a:graphic>
          </wp:inline>
        </w:drawing>
      </w:r>
    </w:p>
    <w:p>
      <w:pPr>
        <w:spacing w:before="80" w:after="80"/>
        <w:pBdr>
          <w:bottom w:val="single" w:sz="6" w:space="1" w:color="CCCCCC"/>
        </w:pBdr>
      </w:pPr>
    </w:p>
    <w:p>
      <w:pPr>
        <w:pStyle w:val="Heading2"/>
      </w:pPr>
      <w:r>
        <w:t>5. Component Design</w:t>
      </w:r>
    </w:p>
    <w:p>
      <w:pPr>
        <w:spacing w:after="160"/>
      </w:pPr>
      <w:r>
        <w:rPr>
          <w:color w:val="333333"/>
          <w:sz w:val="22"/>
        </w:rPr>
        <w:t>This section provides detailed design documentation for each component in the Ingestion Interceptor module, describing their purpose, internal architecture, validation logic, and key design decisions.</w:t>
      </w:r>
    </w:p>
    <w:p>
      <w:pPr>
        <w:pStyle w:val="Heading3"/>
      </w:pPr>
      <w:r>
        <w:t xml:space="preserve">5.1 </w:t>
      </w:r>
      <w:r>
        <w:rPr>
          <w:rFonts w:ascii="Consolas" w:hAnsi="Consolas"/>
          <w:color w:val="C7254E"/>
          <w:sz w:val="20"/>
        </w:rPr>
        <w:t>config.py</w:t>
      </w:r>
      <w:r>
        <w:t xml:space="preserve"> --- Configuration</w:t>
      </w:r>
    </w:p>
    <w:p>
      <w:r>
        <w:rPr>
          <w:b/>
        </w:rPr>
        <w:t>Purpose:</w:t>
      </w:r>
      <w:r>
        <w:t xml:space="preserve"> Centralizes all tuneable parameters into a single immutable-style dataclass. Every other module receives its configuration through this object, ensuring consistent behaviour across the pipeline.</w:t>
      </w:r>
    </w:p>
    <w:p>
      <w:r>
        <w:rPr>
          <w:b/>
        </w:rPr>
        <w:t>Design rationale:</w:t>
      </w:r>
      <w:r>
        <w:t xml:space="preserve"> A single configuration dataclass avoids scattered magic constants and makes the system testable by allowing callers to inject different configurations per test case. Default values are chosen for a balanced security posture suitable for field deployment.</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Current vs Production backends:</w:t>
            </w:r>
            <w:r>
              <w:rPr>
                <w:rFonts w:ascii="Calibri" w:hAnsi="Calibri"/>
                <w:color w:val="1A1A2E"/>
                <w:sz w:val="20"/>
              </w:rPr>
              <w:t xml:space="preserve"> The current implementation defaults to in-memory data structures and local filesystem paths for ease of development, testing, and demonstration. For production edge deployments, the following backends are recommended:</w:t>
            </w:r>
          </w:p>
          <w:p>
            <w:pPr>
              <w:spacing w:before="80" w:after="40"/>
            </w:pPr>
            <w:r>
              <w:rPr>
                <w:rFonts w:ascii="Calibri" w:hAnsi="Calibri"/>
                <w:b/>
                <w:sz w:val="18"/>
              </w:rPr>
              <w:t>Component | Current (Dev/Demo) | Production</w:t>
            </w:r>
          </w:p>
          <w:p>
            <w:pPr>
              <w:spacing w:before="20" w:after="20"/>
            </w:pPr>
            <w:r>
              <w:rPr>
                <w:rFonts w:ascii="Calibri" w:hAnsi="Calibri"/>
                <w:sz w:val="18"/>
              </w:rPr>
              <w:t>Device registry | In-memory dict / JSON file | SQLite (edge) or PostgreSQL (centralized)</w:t>
            </w:r>
          </w:p>
          <w:p>
            <w:pPr>
              <w:spacing w:before="20" w:after="20"/>
            </w:pPr>
            <w:r>
              <w:rPr>
                <w:rFonts w:ascii="Calibri" w:hAnsi="Calibri"/>
                <w:sz w:val="18"/>
              </w:rPr>
              <w:t>Uplink transport | In-memory queue / file polling | gRPC bidirectional streaming or MQTT broker</w:t>
            </w:r>
          </w:p>
          <w:p>
            <w:pPr>
              <w:spacing w:before="20" w:after="20"/>
            </w:pPr>
            <w:r>
              <w:rPr>
                <w:rFonts w:ascii="Calibri" w:hAnsi="Calibri"/>
                <w:sz w:val="18"/>
              </w:rPr>
              <w:t>Artifact storage | Local filesystem | MinIO (edge-local S3-compatible) with S3 cloud archival</w:t>
            </w:r>
          </w:p>
          <w:p>
            <w:pPr>
              <w:spacing w:before="20" w:after="20"/>
            </w:pPr>
            <w:r>
              <w:rPr>
                <w:rFonts w:ascii="Calibri" w:hAnsi="Calibri"/>
                <w:sz w:val="18"/>
              </w:rPr>
              <w:t>Zone risk lookup | In-memory dict | Redis or SQLite (must survive process restarts)</w:t>
            </w:r>
          </w:p>
          <w:p>
            <w:pPr>
              <w:spacing w:before="20" w:after="20"/>
            </w:pPr>
            <w:r>
              <w:rPr>
                <w:rFonts w:ascii="Calibri" w:hAnsi="Calibri"/>
                <w:sz w:val="18"/>
              </w:rPr>
              <w:t>Quarantine set | In-memory set | Redis SET or SQLite (lost quarantine on restart = security gap)</w:t>
            </w:r>
          </w:p>
          <w:p>
            <w:pPr>
              <w:spacing w:before="20" w:after="20"/>
            </w:pPr>
            <w:r>
              <w:rPr>
                <w:rFonts w:ascii="Calibri" w:hAnsi="Calibri"/>
                <w:sz w:val="18"/>
              </w:rPr>
              <w:t>HMAC key store | In-memory dict | HashiCorp Vault or hardware HSM (keys must never touch disk unencrypted)</w:t>
            </w:r>
          </w:p>
          <w:p>
            <w:pPr>
              <w:spacing w:before="20" w:after="20"/>
            </w:pPr>
            <w:r>
              <w:rPr>
                <w:rFonts w:ascii="Calibri" w:hAnsi="Calibri"/>
                <w:sz w:val="18"/>
              </w:rPr>
              <w:t>Processing stats | In-memory counters | Prometheus + Grafana (time-series, alerting, historical trending)</w:t>
            </w:r>
          </w:p>
          <w:p>
            <w:pPr>
              <w:spacing w:before="20" w:after="20"/>
            </w:pPr>
            <w:r>
              <w:rPr>
                <w:rFonts w:ascii="Calibri" w:hAnsi="Calibri"/>
                <w:sz w:val="18"/>
              </w:rPr>
              <w:t xml:space="preserve">Audit logs | Python </w:t>
            </w:r>
            <w:r>
              <w:rPr>
                <w:rFonts w:ascii="Calibri" w:hAnsi="Calibri"/>
                <w:color w:val="C7254E"/>
                <w:sz w:val="18"/>
              </w:rPr>
              <w:t>logging</w:t>
            </w:r>
            <w:r>
              <w:rPr>
                <w:rFonts w:ascii="Calibri" w:hAnsi="Calibri"/>
                <w:sz w:val="18"/>
              </w:rPr>
              <w:t xml:space="preserve"> to stdout/file | ELK stack (Elasticsearch + Logstash + Kibana) or Grafana Loki</w:t>
            </w:r>
          </w:p>
          <w:p>
            <w:pPr>
              <w:spacing w:before="60" w:after="60"/>
            </w:pPr>
            <w:r>
              <w:rPr>
                <w:rFonts w:ascii="Calibri" w:hAnsi="Calibri"/>
                <w:color w:val="1A1A2E"/>
                <w:sz w:val="20"/>
              </w:rPr>
              <w:t xml:space="preserve">The </w:t>
            </w:r>
            <w:r>
              <w:rPr>
                <w:rFonts w:ascii="Calibri" w:hAnsi="Calibri"/>
                <w:color w:val="1A1A2E"/>
                <w:sz w:val="20"/>
              </w:rPr>
              <w:t>InterceptorConfig</w:t>
            </w:r>
            <w:r>
              <w:rPr>
                <w:rFonts w:ascii="Calibri" w:hAnsi="Calibri"/>
                <w:color w:val="1A1A2E"/>
                <w:sz w:val="20"/>
              </w:rPr>
              <w:t xml:space="preserve"> dataclass is designed so that swapping backends requires changing only the configuration values, not the pipeline logic.</w:t>
            </w:r>
          </w:p>
        </w:tc>
      </w:tr>
    </w:tbl>
    <w:p/>
    <w:p>
      <w:r>
        <w:rPr>
          <w:b/>
        </w:rPr>
        <w:t>Key parameter groups:</w:t>
      </w:r>
    </w:p>
    <w:p>
      <w:pPr>
        <w:pStyle w:val="ListBullet"/>
        <w:ind w:left="360"/>
      </w:pPr>
      <w:r>
        <w:rPr>
          <w:b/>
        </w:rPr>
        <w:t>Validation</w:t>
      </w:r>
      <w:r>
        <w:t xml:space="preserve"> --- </w:t>
      </w:r>
      <w:r>
        <w:rPr>
          <w:rFonts w:ascii="Consolas" w:hAnsi="Consolas"/>
          <w:color w:val="C7254E"/>
          <w:sz w:val="20"/>
        </w:rPr>
        <w:t>require_signature</w:t>
      </w:r>
      <w:r>
        <w:t xml:space="preserve">, </w:t>
      </w:r>
      <w:r>
        <w:rPr>
          <w:rFonts w:ascii="Consolas" w:hAnsi="Consolas"/>
          <w:color w:val="C7254E"/>
          <w:sz w:val="20"/>
        </w:rPr>
        <w:t>max_payload_size_bytes</w:t>
      </w:r>
      <w:r>
        <w:t>,</w:t>
      </w:r>
    </w:p>
    <w:p>
      <w:r>
        <w:t xml:space="preserve">  </w:t>
      </w:r>
      <w:r>
        <w:rPr>
          <w:rFonts w:ascii="Consolas" w:hAnsi="Consolas"/>
          <w:color w:val="C7254E"/>
          <w:sz w:val="20"/>
        </w:rPr>
        <w:t>max_payloads_per_submission</w:t>
      </w:r>
      <w:r>
        <w:t xml:space="preserve">, </w:t>
      </w:r>
      <w:r>
        <w:rPr>
          <w:rFonts w:ascii="Consolas" w:hAnsi="Consolas"/>
          <w:color w:val="C7254E"/>
          <w:sz w:val="20"/>
        </w:rPr>
        <w:t>allowed_mime_types</w:t>
      </w:r>
    </w:p>
    <w:p>
      <w:pPr>
        <w:pStyle w:val="ListBullet"/>
        <w:ind w:left="360"/>
      </w:pPr>
      <w:r>
        <w:rPr>
          <w:b/>
        </w:rPr>
        <w:t>Security thresholds</w:t>
      </w:r>
      <w:r>
        <w:t xml:space="preserve"> --- </w:t>
      </w:r>
      <w:r>
        <w:rPr>
          <w:rFonts w:ascii="Consolas" w:hAnsi="Consolas"/>
          <w:color w:val="C7254E"/>
          <w:sz w:val="20"/>
        </w:rPr>
        <w:t>large_binary_threshold</w:t>
      </w:r>
      <w:r>
        <w:t xml:space="preserve">, </w:t>
      </w:r>
      <w:r>
        <w:rPr>
          <w:rFonts w:ascii="Consolas" w:hAnsi="Consolas"/>
          <w:color w:val="C7254E"/>
          <w:sz w:val="20"/>
        </w:rPr>
        <w:t>suspicious_mime_types</w:t>
      </w:r>
      <w:r>
        <w:t>,</w:t>
      </w:r>
    </w:p>
    <w:p>
      <w:r>
        <w:t xml:space="preserve">  </w:t>
      </w:r>
      <w:r>
        <w:rPr>
          <w:rFonts w:ascii="Consolas" w:hAnsi="Consolas"/>
          <w:color w:val="C7254E"/>
          <w:sz w:val="20"/>
        </w:rPr>
        <w:t>suspicious_extensions</w:t>
      </w:r>
    </w:p>
    <w:p>
      <w:pPr>
        <w:pStyle w:val="ListBullet"/>
        <w:ind w:left="360"/>
      </w:pPr>
      <w:r>
        <w:rPr>
          <w:b/>
        </w:rPr>
        <w:t>Authentication</w:t>
      </w:r>
      <w:r>
        <w:t xml:space="preserve"> --- </w:t>
      </w:r>
      <w:r>
        <w:rPr>
          <w:rFonts w:ascii="Consolas" w:hAnsi="Consolas"/>
          <w:color w:val="C7254E"/>
          <w:sz w:val="20"/>
        </w:rPr>
        <w:t>auth_backend</w:t>
      </w:r>
      <w:r>
        <w:t xml:space="preserve">, </w:t>
      </w:r>
      <w:r>
        <w:rPr>
          <w:rFonts w:ascii="Consolas" w:hAnsi="Consolas"/>
          <w:color w:val="C7254E"/>
          <w:sz w:val="20"/>
        </w:rPr>
        <w:t>auth_timeout_seconds</w:t>
      </w:r>
      <w:r>
        <w:t>,</w:t>
      </w:r>
    </w:p>
    <w:p>
      <w:r>
        <w:t xml:space="preserve">  </w:t>
      </w:r>
      <w:r>
        <w:rPr>
          <w:rFonts w:ascii="Consolas" w:hAnsi="Consolas"/>
          <w:color w:val="C7254E"/>
          <w:sz w:val="20"/>
        </w:rPr>
        <w:t>unknown_device_policy</w:t>
      </w:r>
    </w:p>
    <w:p>
      <w:pPr>
        <w:pStyle w:val="ListBullet"/>
        <w:ind w:left="360"/>
      </w:pPr>
      <w:r>
        <w:rPr>
          <w:b/>
        </w:rPr>
        <w:t>Checksum</w:t>
      </w:r>
      <w:r>
        <w:t xml:space="preserve"> --- </w:t>
      </w:r>
      <w:r>
        <w:rPr>
          <w:rFonts w:ascii="Consolas" w:hAnsi="Consolas"/>
          <w:color w:val="C7254E"/>
          <w:sz w:val="20"/>
        </w:rPr>
        <w:t>checksum_algorithm</w:t>
      </w:r>
      <w:r>
        <w:t xml:space="preserve">, </w:t>
      </w:r>
      <w:r>
        <w:rPr>
          <w:rFonts w:ascii="Consolas" w:hAnsi="Consolas"/>
          <w:color w:val="C7254E"/>
          <w:sz w:val="20"/>
        </w:rPr>
        <w:t>verify_checksums</w:t>
      </w:r>
    </w:p>
    <w:p>
      <w:pPr>
        <w:pStyle w:val="ListBullet"/>
        <w:ind w:left="360"/>
      </w:pPr>
      <w:r>
        <w:rPr>
          <w:b/>
        </w:rPr>
        <w:t>Storage</w:t>
      </w:r>
      <w:r>
        <w:t xml:space="preserve"> --- </w:t>
      </w:r>
      <w:r>
        <w:rPr>
          <w:rFonts w:ascii="Consolas" w:hAnsi="Consolas"/>
          <w:color w:val="C7254E"/>
          <w:sz w:val="20"/>
        </w:rPr>
        <w:t>storage_backend</w:t>
      </w:r>
      <w:r>
        <w:t xml:space="preserve">, </w:t>
      </w:r>
      <w:r>
        <w:rPr>
          <w:rFonts w:ascii="Consolas" w:hAnsi="Consolas"/>
          <w:color w:val="C7254E"/>
          <w:sz w:val="20"/>
        </w:rPr>
        <w:t>storage_base_path</w:t>
      </w:r>
      <w:r>
        <w:t xml:space="preserve">, </w:t>
      </w:r>
      <w:r>
        <w:rPr>
          <w:rFonts w:ascii="Consolas" w:hAnsi="Consolas"/>
          <w:color w:val="C7254E"/>
          <w:sz w:val="20"/>
        </w:rPr>
        <w:t>artifact_uri_prefix</w:t>
      </w:r>
    </w:p>
    <w:p>
      <w:pPr>
        <w:pStyle w:val="ListBullet"/>
        <w:ind w:left="360"/>
      </w:pPr>
      <w:r>
        <w:rPr>
          <w:b/>
        </w:rPr>
        <w:t>Zone risk</w:t>
      </w:r>
      <w:r>
        <w:t xml:space="preserve"> --- </w:t>
      </w:r>
      <w:r>
        <w:rPr>
          <w:rFonts w:ascii="Consolas" w:hAnsi="Consolas"/>
          <w:color w:val="C7254E"/>
          <w:sz w:val="20"/>
        </w:rPr>
        <w:t>default_zone_risk</w:t>
      </w:r>
    </w:p>
    <w:p>
      <w:pPr>
        <w:pStyle w:val="ListBullet"/>
        <w:ind w:left="360"/>
      </w:pPr>
      <w:r>
        <w:rPr>
          <w:b/>
        </w:rPr>
        <w:t>Logging</w:t>
      </w:r>
      <w:r>
        <w:t xml:space="preserve"> --- </w:t>
      </w:r>
      <w:r>
        <w:rPr>
          <w:rFonts w:ascii="Consolas" w:hAnsi="Consolas"/>
          <w:color w:val="C7254E"/>
          <w:sz w:val="20"/>
        </w:rPr>
        <w:t>log_level</w:t>
      </w:r>
      <w:r>
        <w:t xml:space="preserve">, </w:t>
      </w:r>
      <w:r>
        <w:rPr>
          <w:rFonts w:ascii="Consolas" w:hAnsi="Consolas"/>
          <w:color w:val="C7254E"/>
          <w:sz w:val="20"/>
        </w:rPr>
        <w:t>structured_logging</w:t>
      </w:r>
    </w:p>
    <w:p>
      <w:pPr>
        <w:pStyle w:val="ListBullet"/>
        <w:ind w:left="360"/>
      </w:pPr>
      <w:r>
        <w:rPr>
          <w:b/>
        </w:rPr>
        <w:t>Uplink</w:t>
      </w:r>
      <w:r>
        <w:t xml:space="preserve"> --- </w:t>
      </w:r>
      <w:r>
        <w:rPr>
          <w:rFonts w:ascii="Consolas" w:hAnsi="Consolas"/>
          <w:color w:val="C7254E"/>
          <w:sz w:val="20"/>
        </w:rPr>
        <w:t>uplink_enabled</w:t>
      </w:r>
      <w:r>
        <w:t xml:space="preserve">, </w:t>
      </w:r>
      <w:r>
        <w:rPr>
          <w:rFonts w:ascii="Consolas" w:hAnsi="Consolas"/>
          <w:color w:val="C7254E"/>
          <w:sz w:val="20"/>
        </w:rPr>
        <w:t>uplink_endpoint</w:t>
      </w:r>
      <w:r>
        <w:t>,</w:t>
      </w:r>
    </w:p>
    <w:p>
      <w:r>
        <w:t xml:space="preserve">  </w:t>
      </w:r>
      <w:r>
        <w:rPr>
          <w:rFonts w:ascii="Consolas" w:hAnsi="Consolas"/>
          <w:color w:val="C7254E"/>
          <w:sz w:val="20"/>
        </w:rPr>
        <w:t>uplink_poll_interval_seconds</w:t>
      </w:r>
    </w:p>
    <w:p>
      <w:pPr>
        <w:pStyle w:val="ListBullet"/>
        <w:ind w:left="360"/>
      </w:pPr>
      <w:r>
        <w:rPr>
          <w:b/>
        </w:rPr>
        <w:t>Stage 0 packet listener</w:t>
      </w:r>
      <w:r>
        <w:t xml:space="preserve"> --- </w:t>
      </w:r>
      <w:r>
        <w:rPr>
          <w:rFonts w:ascii="Consolas" w:hAnsi="Consolas"/>
          <w:color w:val="C7254E"/>
          <w:sz w:val="20"/>
        </w:rPr>
        <w:t>packet_listener_host</w:t>
      </w:r>
      <w:r>
        <w:t>,</w:t>
      </w:r>
    </w:p>
    <w:p>
      <w:r>
        <w:t xml:space="preserve">  </w:t>
      </w:r>
      <w:r>
        <w:rPr>
          <w:rFonts w:ascii="Consolas" w:hAnsi="Consolas"/>
          <w:color w:val="C7254E"/>
          <w:sz w:val="20"/>
        </w:rPr>
        <w:t>packet_listener_port</w:t>
      </w:r>
      <w:r>
        <w:t xml:space="preserve">, </w:t>
      </w:r>
      <w:r>
        <w:rPr>
          <w:rFonts w:ascii="Consolas" w:hAnsi="Consolas"/>
          <w:color w:val="C7254E"/>
          <w:sz w:val="20"/>
        </w:rPr>
        <w:t>packet_max_session_chunks</w:t>
      </w:r>
      <w:r>
        <w:t xml:space="preserve">,   </w:t>
      </w:r>
      <w:r>
        <w:rPr>
          <w:rFonts w:ascii="Consolas" w:hAnsi="Consolas"/>
          <w:color w:val="C7254E"/>
          <w:sz w:val="20"/>
        </w:rPr>
        <w:t>packet_max_concurrent_sessions</w:t>
      </w:r>
      <w:r>
        <w:t xml:space="preserve">, </w:t>
      </w:r>
      <w:r>
        <w:rPr>
          <w:rFonts w:ascii="Consolas" w:hAnsi="Consolas"/>
          <w:color w:val="C7254E"/>
          <w:sz w:val="20"/>
        </w:rPr>
        <w:t>packet_session_timeout_seconds</w:t>
      </w:r>
      <w:r>
        <w:t xml:space="preserve">,   </w:t>
      </w:r>
      <w:r>
        <w:rPr>
          <w:rFonts w:ascii="Consolas" w:hAnsi="Consolas"/>
          <w:color w:val="C7254E"/>
          <w:sz w:val="20"/>
        </w:rPr>
        <w:t>packet_hmac_required</w:t>
      </w:r>
      <w:r>
        <w:t xml:space="preserve">, </w:t>
      </w:r>
      <w:r>
        <w:rPr>
          <w:rFonts w:ascii="Consolas" w:hAnsi="Consolas"/>
          <w:color w:val="C7254E"/>
          <w:sz w:val="20"/>
        </w:rPr>
        <w:t>packet_replay_window_seconds</w:t>
      </w:r>
    </w:p>
    <w:p>
      <w:pPr>
        <w:pStyle w:val="Heading3"/>
      </w:pPr>
      <w:r>
        <w:t xml:space="preserve">5.2 </w:t>
      </w:r>
      <w:r>
        <w:rPr>
          <w:rFonts w:ascii="Consolas" w:hAnsi="Consolas"/>
          <w:color w:val="C7254E"/>
          <w:sz w:val="20"/>
        </w:rPr>
        <w:t>models.py</w:t>
      </w:r>
      <w:r>
        <w:t xml:space="preserve"> --- Data Models</w:t>
      </w:r>
    </w:p>
    <w:p>
      <w:r>
        <w:rPr>
          <w:b/>
        </w:rPr>
        <w:t>Purpose:</w:t>
      </w:r>
      <w:r>
        <w:t xml:space="preserve"> Defines typed dataclasses for every entity that flows through the pipeline, from raw input parsing to final output assembly.</w:t>
      </w:r>
    </w:p>
    <w:p>
      <w:r>
        <w:rPr>
          <w:b/>
        </w:rPr>
        <w:t>Design rationale:</w:t>
      </w:r>
      <w:r>
        <w:t xml:space="preserve"> Typed dataclasses provide compile-time-like safety for field access, self-documenting APIs, and straightforward serialization via </w:t>
      </w:r>
      <w:r>
        <w:rPr>
          <w:rFonts w:ascii="Consolas" w:hAnsi="Consolas"/>
          <w:color w:val="C7254E"/>
          <w:sz w:val="20"/>
        </w:rPr>
        <w:t>to_dict()</w:t>
      </w:r>
      <w:r>
        <w:t xml:space="preserve"> methods. Every model includes a </w:t>
      </w:r>
      <w:r>
        <w:rPr>
          <w:rFonts w:ascii="Consolas" w:hAnsi="Consolas"/>
          <w:color w:val="C7254E"/>
          <w:sz w:val="20"/>
        </w:rPr>
        <w:t>from_dict()</w:t>
      </w:r>
      <w:r>
        <w:t xml:space="preserve"> class method for safe deserialization with fallback defaults, preventing </w:t>
      </w:r>
      <w:r>
        <w:rPr>
          <w:rFonts w:ascii="Consolas" w:hAnsi="Consolas"/>
          <w:color w:val="C7254E"/>
          <w:sz w:val="20"/>
        </w:rPr>
        <w:t>KeyError</w:t>
      </w:r>
      <w:r>
        <w:t xml:space="preserve"> crashes on malformed input.</w:t>
      </w:r>
    </w:p>
    <w:p>
      <w:r>
        <w:rPr>
          <w:b/>
        </w:rPr>
        <w:t>Six dataclasses:</w:t>
      </w:r>
    </w:p>
    <w:p>
      <w:pPr>
        <w:pStyle w:val="ListBullet"/>
        <w:ind w:left="360"/>
      </w:pPr>
      <w:r>
        <w:rPr>
          <w:rFonts w:ascii="Consolas" w:hAnsi="Consolas"/>
          <w:color w:val="C7254E"/>
          <w:sz w:val="20"/>
        </w:rPr>
        <w:t>GeoLocation</w:t>
      </w:r>
      <w:r>
        <w:t xml:space="preserve"> --- latitude, longitude, altitude with validation-aware parsing</w:t>
      </w:r>
    </w:p>
    <w:p>
      <w:pPr>
        <w:pStyle w:val="ListBullet"/>
        <w:ind w:left="360"/>
      </w:pPr>
      <w:r>
        <w:rPr>
          <w:rFonts w:ascii="Consolas" w:hAnsi="Consolas"/>
          <w:color w:val="C7254E"/>
          <w:sz w:val="20"/>
        </w:rPr>
        <w:t>PayloadEntry</w:t>
      </w:r>
      <w:r>
        <w:t xml:space="preserve"> --- individual file metadata including encryption/container flags</w:t>
      </w:r>
    </w:p>
    <w:p>
      <w:pPr>
        <w:pStyle w:val="ListBullet"/>
        <w:ind w:left="360"/>
      </w:pPr>
      <w:r>
        <w:rPr>
          <w:rFonts w:ascii="Consolas" w:hAnsi="Consolas"/>
          <w:color w:val="C7254E"/>
          <w:sz w:val="20"/>
        </w:rPr>
        <w:t>DroneSubmission</w:t>
      </w:r>
      <w:r>
        <w:t xml:space="preserve"> --- complete parsed input with all optional fields</w:t>
      </w:r>
    </w:p>
    <w:p>
      <w:pPr>
        <w:pStyle w:val="ListBullet"/>
        <w:ind w:left="360"/>
      </w:pPr>
      <w:r>
        <w:rPr>
          <w:rFonts w:ascii="Consolas" w:hAnsi="Consolas"/>
          <w:color w:val="C7254E"/>
          <w:sz w:val="20"/>
        </w:rPr>
        <w:t>ArtifactRecord</w:t>
      </w:r>
      <w:r>
        <w:t xml:space="preserve"> --- per-file output record with security analysis results</w:t>
      </w:r>
    </w:p>
    <w:p>
      <w:pPr>
        <w:pStyle w:val="ListBullet"/>
        <w:ind w:left="360"/>
      </w:pPr>
      <w:r>
        <w:rPr>
          <w:rFonts w:ascii="Consolas" w:hAnsi="Consolas"/>
          <w:color w:val="C7254E"/>
          <w:sz w:val="20"/>
        </w:rPr>
        <w:t>IngestMetadata</w:t>
      </w:r>
      <w:r>
        <w:t xml:space="preserve"> --- aggregated submission metadata for downstream consumers</w:t>
      </w:r>
    </w:p>
    <w:p>
      <w:pPr>
        <w:pStyle w:val="ListBullet"/>
        <w:ind w:left="360"/>
      </w:pPr>
      <w:r>
        <w:rPr>
          <w:rFonts w:ascii="Consolas" w:hAnsi="Consolas"/>
          <w:color w:val="C7254E"/>
          <w:sz w:val="20"/>
        </w:rPr>
        <w:t>IngestResult</w:t>
      </w:r>
      <w:r>
        <w:t xml:space="preserve"> --- top-level pipeline output (success path or error path)</w:t>
      </w:r>
    </w:p>
    <w:p>
      <w:pPr>
        <w:pStyle w:val="Heading3"/>
      </w:pPr>
      <w:r>
        <w:t xml:space="preserve">5.3 </w:t>
      </w:r>
      <w:r>
        <w:rPr>
          <w:rFonts w:ascii="Consolas" w:hAnsi="Consolas"/>
          <w:color w:val="C7254E"/>
          <w:sz w:val="20"/>
        </w:rPr>
        <w:t>validator.py</w:t>
      </w:r>
      <w:r>
        <w:t xml:space="preserve"> --- Structure Validation</w:t>
      </w:r>
    </w:p>
    <w:p>
      <w:r>
        <w:rPr>
          <w:b/>
        </w:rPr>
        <w:t>Purpose:</w:t>
      </w:r>
      <w:r>
        <w:t xml:space="preserve"> First-pass validation of the raw JSON dict before any processing occurs. Rejects structurally invalid submissions early, preventing downstream modules from operating on malformed data.</w:t>
      </w:r>
    </w:p>
    <w:p>
      <w:r>
        <w:rPr>
          <w:b/>
        </w:rPr>
        <w:t>Validation checks performed:</w:t>
      </w:r>
    </w:p>
    <w:p>
      <w:pPr>
        <w:pStyle w:val="ListNumber"/>
      </w:pPr>
      <w:r>
        <w:t xml:space="preserve">Required top-level fields: </w:t>
      </w:r>
      <w:r>
        <w:rPr>
          <w:rFonts w:ascii="Consolas" w:hAnsi="Consolas"/>
          <w:color w:val="C7254E"/>
          <w:sz w:val="20"/>
        </w:rPr>
        <w:t>drone_id</w:t>
      </w:r>
      <w:r>
        <w:t xml:space="preserve">, </w:t>
      </w:r>
      <w:r>
        <w:rPr>
          <w:rFonts w:ascii="Consolas" w:hAnsi="Consolas"/>
          <w:color w:val="C7254E"/>
          <w:sz w:val="20"/>
        </w:rPr>
        <w:t>timestamp</w:t>
      </w:r>
      <w:r>
        <w:t xml:space="preserve">, </w:t>
      </w:r>
      <w:r>
        <w:rPr>
          <w:rFonts w:ascii="Consolas" w:hAnsi="Consolas"/>
          <w:color w:val="C7254E"/>
          <w:sz w:val="20"/>
        </w:rPr>
        <w:t>payloads</w:t>
      </w:r>
    </w:p>
    <w:p>
      <w:pPr>
        <w:pStyle w:val="ListNumber"/>
      </w:pPr>
      <w:r>
        <w:rPr>
          <w:rFonts w:ascii="Consolas" w:hAnsi="Consolas"/>
          <w:color w:val="C7254E"/>
          <w:sz w:val="20"/>
        </w:rPr>
        <w:t>drone_id</w:t>
      </w:r>
      <w:r>
        <w:t xml:space="preserve"> is a non-empty string</w:t>
      </w:r>
    </w:p>
    <w:p>
      <w:pPr>
        <w:pStyle w:val="ListNumber"/>
      </w:pPr>
      <w:r>
        <w:rPr>
          <w:rFonts w:ascii="Consolas" w:hAnsi="Consolas"/>
          <w:color w:val="C7254E"/>
          <w:sz w:val="20"/>
        </w:rPr>
        <w:t>timestamp</w:t>
      </w:r>
      <w:r>
        <w:t xml:space="preserve"> is a valid ISO 8601 string; warns if &gt;24h in the future</w:t>
      </w:r>
    </w:p>
    <w:p>
      <w:pPr>
        <w:pStyle w:val="ListNumber"/>
      </w:pPr>
      <w:r>
        <w:rPr>
          <w:rFonts w:ascii="Consolas" w:hAnsi="Consolas"/>
          <w:color w:val="C7254E"/>
          <w:sz w:val="20"/>
        </w:rPr>
        <w:t>payloads</w:t>
      </w:r>
      <w:r>
        <w:t xml:space="preserve"> is a non-empty list, within count limits</w:t>
      </w:r>
    </w:p>
    <w:p>
      <w:pPr>
        <w:pStyle w:val="ListNumber"/>
      </w:pPr>
      <w:r>
        <w:t xml:space="preserve">Signature presence enforced when </w:t>
      </w:r>
      <w:r>
        <w:rPr>
          <w:rFonts w:ascii="Consolas" w:hAnsi="Consolas"/>
          <w:color w:val="C7254E"/>
          <w:sz w:val="20"/>
        </w:rPr>
        <w:t>require_signature=True</w:t>
      </w:r>
    </w:p>
    <w:p>
      <w:pPr>
        <w:pStyle w:val="ListNumber"/>
      </w:pPr>
      <w:r>
        <w:t xml:space="preserve">Each payload has </w:t>
      </w:r>
      <w:r>
        <w:rPr>
          <w:rFonts w:ascii="Consolas" w:hAnsi="Consolas"/>
          <w:color w:val="C7254E"/>
          <w:sz w:val="20"/>
        </w:rPr>
        <w:t>type</w:t>
      </w:r>
      <w:r>
        <w:t xml:space="preserve">, </w:t>
      </w:r>
      <w:r>
        <w:rPr>
          <w:rFonts w:ascii="Consolas" w:hAnsi="Consolas"/>
          <w:color w:val="C7254E"/>
          <w:sz w:val="20"/>
        </w:rPr>
        <w:t>filename</w:t>
      </w:r>
      <w:r>
        <w:t xml:space="preserve">, </w:t>
      </w:r>
      <w:r>
        <w:rPr>
          <w:rFonts w:ascii="Consolas" w:hAnsi="Consolas"/>
          <w:color w:val="C7254E"/>
          <w:sz w:val="20"/>
        </w:rPr>
        <w:t>mime</w:t>
      </w:r>
      <w:r>
        <w:t xml:space="preserve">, </w:t>
      </w:r>
      <w:r>
        <w:rPr>
          <w:rFonts w:ascii="Consolas" w:hAnsi="Consolas"/>
          <w:color w:val="C7254E"/>
          <w:sz w:val="20"/>
        </w:rPr>
        <w:t>size_bytes</w:t>
      </w:r>
    </w:p>
    <w:p>
      <w:pPr>
        <w:pStyle w:val="ListNumber"/>
      </w:pPr>
      <w:r>
        <w:rPr>
          <w:rFonts w:ascii="Consolas" w:hAnsi="Consolas"/>
          <w:color w:val="C7254E"/>
          <w:sz w:val="20"/>
        </w:rPr>
        <w:t>size_bytes</w:t>
      </w:r>
      <w:r>
        <w:t xml:space="preserve"> is a non-negative number within configured maximum</w:t>
      </w:r>
    </w:p>
    <w:p>
      <w:pPr>
        <w:pStyle w:val="ListNumber"/>
      </w:pPr>
      <w:r>
        <w:t>MIME type is within the allowed whitelist (warning, not fatal)</w:t>
      </w:r>
    </w:p>
    <w:p>
      <w:pPr>
        <w:pStyle w:val="ListNumber"/>
      </w:pPr>
      <w:r>
        <w:t>Filename is a non-empty string without path traversal characters (</w:t>
      </w:r>
      <w:r>
        <w:rPr>
          <w:rFonts w:ascii="Consolas" w:hAnsi="Consolas"/>
          <w:color w:val="C7254E"/>
          <w:sz w:val="20"/>
        </w:rPr>
        <w:t>/</w:t>
      </w:r>
      <w:r>
        <w:t xml:space="preserve">, </w:t>
      </w:r>
      <w:r>
        <w:rPr>
          <w:rFonts w:ascii="Consolas" w:hAnsi="Consolas"/>
          <w:color w:val="C7254E"/>
          <w:sz w:val="20"/>
        </w:rPr>
        <w:t>\</w:t>
      </w:r>
      <w:r>
        <w:t>)</w:t>
      </w:r>
    </w:p>
    <w:p>
      <w:r>
        <w:rPr>
          <w:b/>
        </w:rPr>
        <w:t>Return contract:</w:t>
      </w:r>
      <w:r>
        <w:t xml:space="preserve"> Returns </w:t>
      </w:r>
      <w:r>
        <w:rPr>
          <w:rFonts w:ascii="Consolas" w:hAnsi="Consolas"/>
          <w:color w:val="C7254E"/>
          <w:sz w:val="20"/>
        </w:rPr>
        <w:t>(errors: List[str], warnings: List[str])</w:t>
      </w:r>
      <w:r>
        <w:t>. Errors are fatal and halt the pipeline. Warnings are informational and propagated to the output.</w:t>
      </w:r>
    </w:p>
    <w:p>
      <w:pPr>
        <w:pStyle w:val="Heading3"/>
      </w:pPr>
      <w:r>
        <w:t xml:space="preserve">5.4 </w:t>
      </w:r>
      <w:r>
        <w:rPr>
          <w:rFonts w:ascii="Consolas" w:hAnsi="Consolas"/>
          <w:color w:val="C7254E"/>
          <w:sz w:val="20"/>
        </w:rPr>
        <w:t>authenticator.py</w:t>
      </w:r>
      <w:r>
        <w:t xml:space="preserve"> --- Device Authentication</w:t>
      </w:r>
    </w:p>
    <w:p>
      <w:r>
        <w:rPr>
          <w:b/>
        </w:rPr>
        <w:t>Purpose:</w:t>
      </w:r>
      <w:r>
        <w:t xml:space="preserve"> Three-layer authentication system that verifies the identity and trust status of the submitting drone device.</w:t>
      </w:r>
    </w:p>
    <w:p>
      <w:r>
        <w:rPr>
          <w:b/>
        </w:rPr>
        <w:t>Architecture:</w:t>
      </w:r>
    </w:p>
    <w:p>
      <w:pPr>
        <w:jc w:val="center"/>
      </w:pPr>
      <w:r>
        <w:drawing>
          <wp:inline xmlns:a="http://schemas.openxmlformats.org/drawingml/2006/main" xmlns:pic="http://schemas.openxmlformats.org/drawingml/2006/picture">
            <wp:extent cx="5943600" cy="2495550"/>
            <wp:docPr id="5" name="Picture 5"/>
            <wp:cNvGraphicFramePr>
              <a:graphicFrameLocks noChangeAspect="1"/>
            </wp:cNvGraphicFramePr>
            <a:graphic>
              <a:graphicData uri="http://schemas.openxmlformats.org/drawingml/2006/picture">
                <pic:pic>
                  <pic:nvPicPr>
                    <pic:cNvPr id="0" name="ii_04.png"/>
                    <pic:cNvPicPr/>
                  </pic:nvPicPr>
                  <pic:blipFill>
                    <a:blip r:embed="rId13"/>
                    <a:stretch>
                      <a:fillRect/>
                    </a:stretch>
                  </pic:blipFill>
                  <pic:spPr>
                    <a:xfrm>
                      <a:off x="0" y="0"/>
                      <a:ext cx="5943600" cy="2495550"/>
                    </a:xfrm>
                    <a:prstGeom prst="rect"/>
                  </pic:spPr>
                </pic:pic>
              </a:graphicData>
            </a:graphic>
          </wp:inline>
        </w:drawing>
      </w:r>
    </w:p>
    <w:p>
      <w:r>
        <w:rPr>
          <w:b/>
        </w:rPr>
        <w:t>Authentication flow:</w:t>
      </w:r>
    </w:p>
    <w:p>
      <w:pPr>
        <w:pStyle w:val="ListNumber"/>
      </w:pPr>
      <w:r>
        <w:t xml:space="preserve">Look up </w:t>
      </w:r>
      <w:r>
        <w:rPr>
          <w:rFonts w:ascii="Consolas" w:hAnsi="Consolas"/>
          <w:color w:val="C7254E"/>
          <w:sz w:val="20"/>
        </w:rPr>
        <w:t>drone_id</w:t>
      </w:r>
      <w:r>
        <w:t xml:space="preserve"> in the device registry.</w:t>
      </w:r>
    </w:p>
    <w:p>
      <w:pPr>
        <w:pStyle w:val="ListNumber"/>
      </w:pPr>
      <w:r>
        <w:t xml:space="preserve">If not found, apply </w:t>
      </w:r>
      <w:r>
        <w:rPr>
          <w:rFonts w:ascii="Consolas" w:hAnsi="Consolas"/>
          <w:color w:val="C7254E"/>
          <w:sz w:val="20"/>
        </w:rPr>
        <w:t>unknown_device_policy</w:t>
      </w:r>
      <w:r>
        <w:t xml:space="preserve"> (</w:t>
      </w:r>
      <w:r>
        <w:rPr>
          <w:rFonts w:ascii="Consolas" w:hAnsi="Consolas"/>
          <w:color w:val="C7254E"/>
          <w:sz w:val="20"/>
        </w:rPr>
        <w:t>flag</w:t>
      </w:r>
      <w:r>
        <w:t xml:space="preserve"> / </w:t>
      </w:r>
      <w:r>
        <w:rPr>
          <w:rFonts w:ascii="Consolas" w:hAnsi="Consolas"/>
          <w:color w:val="C7254E"/>
          <w:sz w:val="20"/>
        </w:rPr>
        <w:t>reject</w:t>
      </w:r>
      <w:r>
        <w:t xml:space="preserve"> / </w:t>
      </w:r>
      <w:r>
        <w:rPr>
          <w:rFonts w:ascii="Consolas" w:hAnsi="Consolas"/>
          <w:color w:val="C7254E"/>
          <w:sz w:val="20"/>
        </w:rPr>
        <w:t>allow</w:t>
      </w:r>
      <w:r>
        <w:t>).</w:t>
      </w:r>
    </w:p>
    <w:p>
      <w:pPr>
        <w:pStyle w:val="ListNumber"/>
      </w:pPr>
      <w:r>
        <w:t>If found, check for revocation status.</w:t>
      </w:r>
    </w:p>
    <w:p>
      <w:pPr>
        <w:pStyle w:val="ListNumber"/>
      </w:pPr>
      <w:r>
        <w:t>If a cryptographic signature is provided, verify it using HMAC-SHA256 against</w:t>
      </w:r>
    </w:p>
    <w:p>
      <w:r>
        <w:t xml:space="preserve">   the submission's payload hash. Failed signature verification downgrades trust.</w:t>
      </w:r>
    </w:p>
    <w:p>
      <w:pPr>
        <w:pStyle w:val="ListNumber"/>
      </w:pPr>
      <w:r>
        <w:t xml:space="preserve">Return </w:t>
      </w:r>
      <w:r>
        <w:rPr>
          <w:rFonts w:ascii="Consolas" w:hAnsi="Consolas"/>
          <w:color w:val="C7254E"/>
          <w:sz w:val="20"/>
        </w:rPr>
        <w:t>AuthResult</w:t>
      </w:r>
      <w:r>
        <w:t xml:space="preserve"> with status, reputation, trust flag, and detail dict.</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Production registry backend:</w:t>
            </w:r>
            <w:r>
              <w:rPr>
                <w:rFonts w:ascii="Calibri" w:hAnsi="Calibri"/>
                <w:color w:val="1A1A2E"/>
                <w:sz w:val="20"/>
              </w:rPr>
              <w:t xml:space="preserve"> The current implementation stores the device registry as an in-memory Python dict (optionally loaded from a JSON file at startup). This is sufficient for testing and demos but does </w:t>
            </w:r>
            <w:r>
              <w:rPr>
                <w:rFonts w:ascii="Calibri" w:hAnsi="Calibri"/>
                <w:b/>
                <w:color w:val="1A1A2E"/>
                <w:sz w:val="20"/>
              </w:rPr>
              <w:t>not</w:t>
            </w:r>
            <w:r>
              <w:rPr>
                <w:rFonts w:ascii="Calibri" w:hAnsi="Calibri"/>
                <w:color w:val="1A1A2E"/>
                <w:sz w:val="20"/>
              </w:rPr>
              <w:t xml:space="preserve"> survive process restarts and cannot be shared across multiple edge nodes. For production deployments:</w:t>
            </w:r>
          </w:p>
          <w:p>
            <w:pPr>
              <w:spacing w:before="20" w:after="20"/>
              <w:ind w:left="288"/>
            </w:pPr>
            <w:r>
              <w:rPr>
                <w:rFonts w:ascii="Calibri" w:hAnsi="Calibri"/>
                <w:sz w:val="20"/>
              </w:rPr>
              <w:t xml:space="preserve">• </w:t>
            </w:r>
            <w:r>
              <w:rPr>
                <w:rFonts w:ascii="Calibri" w:hAnsi="Calibri"/>
                <w:b/>
                <w:sz w:val="20"/>
              </w:rPr>
              <w:t>Single edge node:</w:t>
            </w:r>
            <w:r>
              <w:rPr>
                <w:rFonts w:ascii="Calibri" w:hAnsi="Calibri"/>
                <w:sz w:val="20"/>
              </w:rPr>
              <w:t xml:space="preserve"> Use a SQLite database (zero-config, ACID, single-file)</w:t>
            </w:r>
          </w:p>
          <w:p>
            <w:pPr>
              <w:spacing w:before="60" w:after="60"/>
            </w:pPr>
            <w:r>
              <w:rPr>
                <w:rFonts w:ascii="Calibri" w:hAnsi="Calibri"/>
                <w:color w:val="1A1A2E"/>
                <w:sz w:val="20"/>
              </w:rPr>
              <w:t xml:space="preserve">  so that device registrations, reputations, and revocations persist across   restarts.</w:t>
            </w:r>
          </w:p>
          <w:p>
            <w:pPr>
              <w:spacing w:before="20" w:after="20"/>
              <w:ind w:left="288"/>
            </w:pPr>
            <w:r>
              <w:rPr>
                <w:rFonts w:ascii="Calibri" w:hAnsi="Calibri"/>
                <w:sz w:val="20"/>
              </w:rPr>
              <w:t xml:space="preserve">• </w:t>
            </w:r>
            <w:r>
              <w:rPr>
                <w:rFonts w:ascii="Calibri" w:hAnsi="Calibri"/>
                <w:b/>
                <w:sz w:val="20"/>
              </w:rPr>
              <w:t>Multi-node / centralized fleet management:</w:t>
            </w:r>
            <w:r>
              <w:rPr>
                <w:rFonts w:ascii="Calibri" w:hAnsi="Calibri"/>
                <w:sz w:val="20"/>
              </w:rPr>
              <w:t xml:space="preserve"> Use PostgreSQL or a REST</w:t>
            </w:r>
          </w:p>
          <w:p>
            <w:pPr>
              <w:spacing w:before="60" w:after="60"/>
            </w:pPr>
            <w:r>
              <w:rPr>
                <w:rFonts w:ascii="Calibri" w:hAnsi="Calibri"/>
                <w:color w:val="1A1A2E"/>
                <w:sz w:val="20"/>
              </w:rPr>
              <w:t xml:space="preserve">  API backed by a central database, allowing the control center to manage   the fleet-wide device registry with consistency guarantees.</w:t>
            </w:r>
          </w:p>
          <w:p>
            <w:pPr>
              <w:spacing w:before="20" w:after="20"/>
              <w:ind w:left="288"/>
            </w:pPr>
            <w:r>
              <w:rPr>
                <w:rFonts w:ascii="Calibri" w:hAnsi="Calibri"/>
                <w:sz w:val="20"/>
              </w:rPr>
              <w:t xml:space="preserve">• </w:t>
            </w:r>
            <w:r>
              <w:rPr>
                <w:rFonts w:ascii="Calibri" w:hAnsi="Calibri"/>
                <w:b/>
                <w:sz w:val="20"/>
              </w:rPr>
              <w:t>HMAC key store:</w:t>
            </w:r>
            <w:r>
              <w:rPr>
                <w:rFonts w:ascii="Calibri" w:hAnsi="Calibri"/>
                <w:sz w:val="20"/>
              </w:rPr>
              <w:t xml:space="preserve"> Shared secrets used for per-drone signature</w:t>
            </w:r>
          </w:p>
          <w:p>
            <w:pPr>
              <w:spacing w:before="60" w:after="60"/>
            </w:pPr>
            <w:r>
              <w:rPr>
                <w:rFonts w:ascii="Calibri" w:hAnsi="Calibri"/>
                <w:color w:val="1A1A2E"/>
                <w:sz w:val="20"/>
              </w:rPr>
              <w:t xml:space="preserve">  verification and Stage 0 packet authentication must be managed through   HashiCorp Vault or a hardware HSM in production. Storing keys in a   plain Python dict or JSON file is acceptable only for development.</w:t>
            </w:r>
          </w:p>
        </w:tc>
      </w:tr>
    </w:tbl>
    <w:p/>
    <w:p>
      <w:r>
        <w:rPr>
          <w:b/>
        </w:rPr>
        <w:t>`AuthResult.status` values:</w:t>
      </w:r>
    </w:p>
    <w:p>
      <w:pPr>
        <w:pStyle w:val="ListBullet"/>
        <w:ind w:left="360"/>
      </w:pPr>
      <w:r>
        <w:rPr>
          <w:rFonts w:ascii="Consolas" w:hAnsi="Consolas"/>
          <w:color w:val="C7254E"/>
          <w:sz w:val="20"/>
        </w:rPr>
        <w:t>authenticated</w:t>
      </w:r>
      <w:r>
        <w:t xml:space="preserve"> --- device found, trusted, signature valid (if checked)</w:t>
      </w:r>
    </w:p>
    <w:p>
      <w:pPr>
        <w:pStyle w:val="ListBullet"/>
        <w:ind w:left="360"/>
      </w:pPr>
      <w:r>
        <w:rPr>
          <w:rFonts w:ascii="Consolas" w:hAnsi="Consolas"/>
          <w:color w:val="C7254E"/>
          <w:sz w:val="20"/>
        </w:rPr>
        <w:t>untrusted</w:t>
      </w:r>
      <w:r>
        <w:t xml:space="preserve"> --- device found but not trusted, or signature verification failed</w:t>
      </w:r>
    </w:p>
    <w:p>
      <w:pPr>
        <w:pStyle w:val="ListBullet"/>
        <w:ind w:left="360"/>
      </w:pPr>
      <w:r>
        <w:rPr>
          <w:rFonts w:ascii="Consolas" w:hAnsi="Consolas"/>
          <w:color w:val="C7254E"/>
          <w:sz w:val="20"/>
        </w:rPr>
        <w:t>unknown</w:t>
      </w:r>
      <w:r>
        <w:t xml:space="preserve"> --- device not in registry, </w:t>
      </w:r>
      <w:r>
        <w:rPr>
          <w:rFonts w:ascii="Consolas" w:hAnsi="Consolas"/>
          <w:color w:val="C7254E"/>
          <w:sz w:val="20"/>
        </w:rPr>
        <w:t>flag</w:t>
      </w:r>
      <w:r>
        <w:t xml:space="preserve"> or </w:t>
      </w:r>
      <w:r>
        <w:rPr>
          <w:rFonts w:ascii="Consolas" w:hAnsi="Consolas"/>
          <w:color w:val="C7254E"/>
          <w:sz w:val="20"/>
        </w:rPr>
        <w:t>allow</w:t>
      </w:r>
      <w:r>
        <w:t xml:space="preserve"> policy applied</w:t>
      </w:r>
    </w:p>
    <w:p>
      <w:pPr>
        <w:pStyle w:val="ListBullet"/>
        <w:ind w:left="360"/>
      </w:pPr>
      <w:r>
        <w:rPr>
          <w:rFonts w:ascii="Consolas" w:hAnsi="Consolas"/>
          <w:color w:val="C7254E"/>
          <w:sz w:val="20"/>
        </w:rPr>
        <w:t>rejected</w:t>
      </w:r>
      <w:r>
        <w:t xml:space="preserve"> --- device not in registry with </w:t>
      </w:r>
      <w:r>
        <w:rPr>
          <w:rFonts w:ascii="Consolas" w:hAnsi="Consolas"/>
          <w:color w:val="C7254E"/>
          <w:sz w:val="20"/>
        </w:rPr>
        <w:t>reject</w:t>
      </w:r>
      <w:r>
        <w:t xml:space="preserve"> policy, or device revoked</w:t>
      </w:r>
    </w:p>
    <w:p>
      <w:pPr>
        <w:pStyle w:val="ListBullet"/>
        <w:ind w:left="360"/>
      </w:pPr>
      <w:r>
        <w:rPr>
          <w:rFonts w:ascii="Consolas" w:hAnsi="Consolas"/>
          <w:color w:val="C7254E"/>
          <w:sz w:val="20"/>
        </w:rPr>
        <w:t>error</w:t>
      </w:r>
      <w:r>
        <w:t xml:space="preserve"> --- internal authentication failure</w:t>
      </w:r>
    </w:p>
    <w:p>
      <w:pPr>
        <w:pStyle w:val="Heading3"/>
      </w:pPr>
      <w:r>
        <w:t xml:space="preserve">5.5 </w:t>
      </w:r>
      <w:r>
        <w:rPr>
          <w:rFonts w:ascii="Consolas" w:hAnsi="Consolas"/>
          <w:color w:val="C7254E"/>
          <w:sz w:val="20"/>
        </w:rPr>
        <w:t>payload_analyzer.py</w:t>
      </w:r>
      <w:r>
        <w:t xml:space="preserve"> --- Security Heuristic Analysis</w:t>
      </w:r>
    </w:p>
    <w:p>
      <w:r>
        <w:rPr>
          <w:b/>
        </w:rPr>
        <w:t>Purpose:</w:t>
      </w:r>
      <w:r>
        <w:t xml:space="preserve"> Applies a 9-point security heuristic to each individual payload file, producing a set of security flags that feed into risk scoring and downstream threat estimation.</w:t>
      </w:r>
    </w:p>
    <w:p>
      <w:r>
        <w:rPr>
          <w:b/>
        </w:rPr>
        <w:t>Security checks: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w:t>
            </w:r>
          </w:p>
        </w:tc>
        <w:tc>
          <w:tcPr>
            <w:tcW w:type="dxa" w:w="2493"/>
            <w:shd w:fill="E3F2FD"/>
          </w:tcPr>
          <w:p>
            <w:r/>
            <w:r>
              <w:rPr>
                <w:rFonts w:ascii="Calibri" w:hAnsi="Calibri"/>
                <w:b/>
                <w:sz w:val="20"/>
              </w:rPr>
              <w:t>Flag</w:t>
            </w:r>
          </w:p>
        </w:tc>
        <w:tc>
          <w:tcPr>
            <w:tcW w:type="dxa" w:w="2493"/>
            <w:shd w:fill="E3F2FD"/>
          </w:tcPr>
          <w:p>
            <w:r/>
            <w:r>
              <w:rPr>
                <w:rFonts w:ascii="Calibri" w:hAnsi="Calibri"/>
                <w:b/>
                <w:sz w:val="20"/>
              </w:rPr>
              <w:t>Severity</w:t>
            </w:r>
          </w:p>
        </w:tc>
        <w:tc>
          <w:tcPr>
            <w:tcW w:type="dxa" w:w="2493"/>
            <w:shd w:fill="E3F2FD"/>
          </w:tcPr>
          <w:p>
            <w:r/>
            <w:r>
              <w:rPr>
                <w:rFonts w:ascii="Calibri" w:hAnsi="Calibri"/>
                <w:b/>
                <w:sz w:val="20"/>
              </w:rPr>
              <w:t>Trigger Condition</w:t>
            </w:r>
          </w:p>
        </w:tc>
      </w:tr>
      <w:tr>
        <w:tc>
          <w:tcPr>
            <w:tcW w:type="dxa" w:w="2493"/>
          </w:tcPr>
          <w:p>
            <w:r>
              <w:rPr>
                <w:rFonts w:ascii="Calibri" w:hAnsi="Calibri"/>
                <w:sz w:val="20"/>
              </w:rPr>
            </w:r>
            <w:r>
              <w:rPr>
                <w:rFonts w:ascii="Calibri" w:hAnsi="Calibri"/>
                <w:sz w:val="20"/>
              </w:rPr>
              <w:t>1</w:t>
            </w:r>
          </w:p>
        </w:tc>
        <w:tc>
          <w:tcPr>
            <w:tcW w:type="dxa" w:w="2493"/>
          </w:tcPr>
          <w:p>
            <w:r>
              <w:rPr>
                <w:rFonts w:ascii="Calibri" w:hAnsi="Calibri"/>
                <w:sz w:val="20"/>
              </w:rPr>
            </w:r>
            <w:r>
              <w:rPr>
                <w:rFonts w:ascii="Calibri" w:hAnsi="Calibri"/>
                <w:color w:val="C7254E"/>
                <w:sz w:val="20"/>
              </w:rPr>
              <w:t>encrypted_payload</w:t>
            </w:r>
          </w:p>
        </w:tc>
        <w:tc>
          <w:tcPr>
            <w:tcW w:type="dxa" w:w="2493"/>
          </w:tcPr>
          <w:p>
            <w:r>
              <w:rPr>
                <w:rFonts w:ascii="Calibri" w:hAnsi="Calibri"/>
                <w:sz w:val="20"/>
              </w:rPr>
            </w:r>
            <w:r>
              <w:rPr>
                <w:rFonts w:ascii="Calibri" w:hAnsi="Calibri"/>
                <w:sz w:val="20"/>
              </w:rPr>
              <w:t>medium</w:t>
            </w:r>
          </w:p>
        </w:tc>
        <w:tc>
          <w:tcPr>
            <w:tcW w:type="dxa" w:w="2493"/>
          </w:tcPr>
          <w:p>
            <w:r>
              <w:rPr>
                <w:rFonts w:ascii="Calibri" w:hAnsi="Calibri"/>
                <w:sz w:val="20"/>
              </w:rPr>
            </w:r>
            <w:r>
              <w:rPr>
                <w:rFonts w:ascii="Calibri" w:hAnsi="Calibri"/>
                <w:color w:val="C7254E"/>
                <w:sz w:val="20"/>
              </w:rPr>
              <w:t>payload.encryption == True</w:t>
            </w:r>
          </w:p>
        </w:tc>
      </w:tr>
      <w:tr>
        <w:tc>
          <w:tcPr>
            <w:tcW w:type="dxa" w:w="2493"/>
            <w:shd w:fill="FAFAFA"/>
          </w:tcPr>
          <w:p>
            <w:r>
              <w:rPr>
                <w:rFonts w:ascii="Calibri" w:hAnsi="Calibri"/>
                <w:sz w:val="20"/>
              </w:rPr>
            </w:r>
            <w:r>
              <w:rPr>
                <w:rFonts w:ascii="Calibri" w:hAnsi="Calibri"/>
                <w:sz w:val="20"/>
              </w:rPr>
              <w:t>2</w:t>
            </w:r>
          </w:p>
        </w:tc>
        <w:tc>
          <w:tcPr>
            <w:tcW w:type="dxa" w:w="2493"/>
            <w:shd w:fill="FAFAFA"/>
          </w:tcPr>
          <w:p>
            <w:r>
              <w:rPr>
                <w:rFonts w:ascii="Calibri" w:hAnsi="Calibri"/>
                <w:sz w:val="20"/>
              </w:rPr>
            </w:r>
            <w:r>
              <w:rPr>
                <w:rFonts w:ascii="Calibri" w:hAnsi="Calibri"/>
                <w:color w:val="C7254E"/>
                <w:sz w:val="20"/>
              </w:rPr>
              <w:t>nested_archive</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color w:val="C7254E"/>
                <w:sz w:val="20"/>
              </w:rPr>
              <w:t>payload.container == True</w:t>
            </w:r>
          </w:p>
        </w:tc>
      </w:tr>
      <w:tr>
        <w:tc>
          <w:tcPr>
            <w:tcW w:type="dxa" w:w="2493"/>
          </w:tcPr>
          <w:p>
            <w:r>
              <w:rPr>
                <w:rFonts w:ascii="Calibri" w:hAnsi="Calibri"/>
                <w:sz w:val="20"/>
              </w:rPr>
            </w:r>
            <w:r>
              <w:rPr>
                <w:rFonts w:ascii="Calibri" w:hAnsi="Calibri"/>
                <w:sz w:val="20"/>
              </w:rPr>
              <w:t>3</w:t>
            </w:r>
          </w:p>
        </w:tc>
        <w:tc>
          <w:tcPr>
            <w:tcW w:type="dxa" w:w="2493"/>
          </w:tcPr>
          <w:p>
            <w:r>
              <w:rPr>
                <w:rFonts w:ascii="Calibri" w:hAnsi="Calibri"/>
                <w:sz w:val="20"/>
              </w:rPr>
            </w:r>
            <w:r>
              <w:rPr>
                <w:rFonts w:ascii="Calibri" w:hAnsi="Calibri"/>
                <w:color w:val="C7254E"/>
                <w:sz w:val="20"/>
              </w:rPr>
              <w:t>large_binary</w:t>
            </w:r>
          </w:p>
        </w:tc>
        <w:tc>
          <w:tcPr>
            <w:tcW w:type="dxa" w:w="2493"/>
          </w:tcPr>
          <w:p>
            <w:r>
              <w:rPr>
                <w:rFonts w:ascii="Calibri" w:hAnsi="Calibri"/>
                <w:sz w:val="20"/>
              </w:rPr>
            </w:r>
            <w:r>
              <w:rPr>
                <w:rFonts w:ascii="Calibri" w:hAnsi="Calibri"/>
                <w:sz w:val="20"/>
              </w:rPr>
              <w:t>low</w:t>
            </w:r>
          </w:p>
        </w:tc>
        <w:tc>
          <w:tcPr>
            <w:tcW w:type="dxa" w:w="2493"/>
          </w:tcPr>
          <w:p>
            <w:r>
              <w:rPr>
                <w:rFonts w:ascii="Calibri" w:hAnsi="Calibri"/>
                <w:sz w:val="20"/>
              </w:rPr>
            </w:r>
            <w:r>
              <w:rPr>
                <w:rFonts w:ascii="Calibri" w:hAnsi="Calibri"/>
                <w:color w:val="C7254E"/>
                <w:sz w:val="20"/>
              </w:rPr>
              <w:t>payload.size_bytes &gt;= large_binary_threshold</w:t>
            </w:r>
            <w:r>
              <w:rPr>
                <w:rFonts w:ascii="Calibri" w:hAnsi="Calibri"/>
                <w:sz w:val="20"/>
              </w:rPr>
              <w:t xml:space="preserve"> (default 10 MB)</w:t>
            </w:r>
          </w:p>
        </w:tc>
      </w:tr>
      <w:tr>
        <w:tc>
          <w:tcPr>
            <w:tcW w:type="dxa" w:w="2493"/>
            <w:shd w:fill="FAFAFA"/>
          </w:tcPr>
          <w:p>
            <w:r>
              <w:rPr>
                <w:rFonts w:ascii="Calibri" w:hAnsi="Calibri"/>
                <w:sz w:val="20"/>
              </w:rPr>
            </w:r>
            <w:r>
              <w:rPr>
                <w:rFonts w:ascii="Calibri" w:hAnsi="Calibri"/>
                <w:sz w:val="20"/>
              </w:rPr>
              <w:t>4</w:t>
            </w:r>
          </w:p>
        </w:tc>
        <w:tc>
          <w:tcPr>
            <w:tcW w:type="dxa" w:w="2493"/>
            <w:shd w:fill="FAFAFA"/>
          </w:tcPr>
          <w:p>
            <w:r>
              <w:rPr>
                <w:rFonts w:ascii="Calibri" w:hAnsi="Calibri"/>
                <w:sz w:val="20"/>
              </w:rPr>
            </w:r>
            <w:r>
              <w:rPr>
                <w:rFonts w:ascii="Calibri" w:hAnsi="Calibri"/>
                <w:color w:val="C7254E"/>
                <w:sz w:val="20"/>
              </w:rPr>
              <w:t>suspicious_mime</w:t>
            </w:r>
          </w:p>
        </w:tc>
        <w:tc>
          <w:tcPr>
            <w:tcW w:type="dxa" w:w="2493"/>
            <w:shd w:fill="FAFAFA"/>
          </w:tcPr>
          <w:p>
            <w:r>
              <w:rPr>
                <w:rFonts w:ascii="Calibri" w:hAnsi="Calibri"/>
                <w:sz w:val="20"/>
              </w:rPr>
            </w:r>
            <w:r>
              <w:rPr>
                <w:rFonts w:ascii="Calibri" w:hAnsi="Calibri"/>
                <w:sz w:val="20"/>
              </w:rPr>
              <w:t>high</w:t>
            </w:r>
          </w:p>
        </w:tc>
        <w:tc>
          <w:tcPr>
            <w:tcW w:type="dxa" w:w="2493"/>
            <w:shd w:fill="FAFAFA"/>
          </w:tcPr>
          <w:p>
            <w:r>
              <w:rPr>
                <w:rFonts w:ascii="Calibri" w:hAnsi="Calibri"/>
                <w:sz w:val="20"/>
              </w:rPr>
            </w:r>
            <w:r>
              <w:rPr>
                <w:rFonts w:ascii="Calibri" w:hAnsi="Calibri"/>
                <w:sz w:val="20"/>
              </w:rPr>
              <w:t xml:space="preserve">MIME type in </w:t>
            </w:r>
            <w:r>
              <w:rPr>
                <w:rFonts w:ascii="Calibri" w:hAnsi="Calibri"/>
                <w:color w:val="C7254E"/>
                <w:sz w:val="20"/>
              </w:rPr>
              <w:t>suspicious_mime_types</w:t>
            </w:r>
            <w:r>
              <w:rPr>
                <w:rFonts w:ascii="Calibri" w:hAnsi="Calibri"/>
                <w:sz w:val="20"/>
              </w:rPr>
              <w:t xml:space="preserve"> set</w:t>
            </w:r>
          </w:p>
        </w:tc>
      </w:tr>
      <w:tr>
        <w:tc>
          <w:tcPr>
            <w:tcW w:type="dxa" w:w="2493"/>
          </w:tcPr>
          <w:p>
            <w:r>
              <w:rPr>
                <w:rFonts w:ascii="Calibri" w:hAnsi="Calibri"/>
                <w:sz w:val="20"/>
              </w:rPr>
            </w:r>
            <w:r>
              <w:rPr>
                <w:rFonts w:ascii="Calibri" w:hAnsi="Calibri"/>
                <w:sz w:val="20"/>
              </w:rPr>
              <w:t>5</w:t>
            </w:r>
          </w:p>
        </w:tc>
        <w:tc>
          <w:tcPr>
            <w:tcW w:type="dxa" w:w="2493"/>
          </w:tcPr>
          <w:p>
            <w:r>
              <w:rPr>
                <w:rFonts w:ascii="Calibri" w:hAnsi="Calibri"/>
                <w:sz w:val="20"/>
              </w:rPr>
            </w:r>
            <w:r>
              <w:rPr>
                <w:rFonts w:ascii="Calibri" w:hAnsi="Calibri"/>
                <w:color w:val="C7254E"/>
                <w:sz w:val="20"/>
              </w:rPr>
              <w:t>executable_file</w:t>
            </w:r>
          </w:p>
        </w:tc>
        <w:tc>
          <w:tcPr>
            <w:tcW w:type="dxa" w:w="2493"/>
          </w:tcPr>
          <w:p>
            <w:r>
              <w:rPr>
                <w:rFonts w:ascii="Calibri" w:hAnsi="Calibri"/>
                <w:sz w:val="20"/>
              </w:rPr>
            </w:r>
            <w:r>
              <w:rPr>
                <w:rFonts w:ascii="Calibri" w:hAnsi="Calibri"/>
                <w:sz w:val="20"/>
              </w:rPr>
              <w:t>critical</w:t>
            </w:r>
          </w:p>
        </w:tc>
        <w:tc>
          <w:tcPr>
            <w:tcW w:type="dxa" w:w="2493"/>
          </w:tcPr>
          <w:p>
            <w:r>
              <w:rPr>
                <w:rFonts w:ascii="Calibri" w:hAnsi="Calibri"/>
                <w:sz w:val="20"/>
              </w:rPr>
            </w:r>
            <w:r>
              <w:rPr>
                <w:rFonts w:ascii="Calibri" w:hAnsi="Calibri"/>
                <w:sz w:val="20"/>
              </w:rPr>
              <w:t xml:space="preserve">File extension in </w:t>
            </w:r>
            <w:r>
              <w:rPr>
                <w:rFonts w:ascii="Calibri" w:hAnsi="Calibri"/>
                <w:color w:val="C7254E"/>
                <w:sz w:val="20"/>
              </w:rPr>
              <w:t>suspicious_extensions</w:t>
            </w:r>
            <w:r>
              <w:rPr>
                <w:rFonts w:ascii="Calibri" w:hAnsi="Calibri"/>
                <w:sz w:val="20"/>
              </w:rPr>
              <w:t xml:space="preserve"> set (.exe, .dll, etc.)</w:t>
            </w:r>
          </w:p>
        </w:tc>
      </w:tr>
      <w:tr>
        <w:tc>
          <w:tcPr>
            <w:tcW w:type="dxa" w:w="2493"/>
            <w:shd w:fill="FAFAFA"/>
          </w:tcPr>
          <w:p>
            <w:r>
              <w:rPr>
                <w:rFonts w:ascii="Calibri" w:hAnsi="Calibri"/>
                <w:sz w:val="20"/>
              </w:rPr>
            </w:r>
            <w:r>
              <w:rPr>
                <w:rFonts w:ascii="Calibri" w:hAnsi="Calibri"/>
                <w:sz w:val="20"/>
              </w:rPr>
              <w:t>6</w:t>
            </w:r>
          </w:p>
        </w:tc>
        <w:tc>
          <w:tcPr>
            <w:tcW w:type="dxa" w:w="2493"/>
            <w:shd w:fill="FAFAFA"/>
          </w:tcPr>
          <w:p>
            <w:r>
              <w:rPr>
                <w:rFonts w:ascii="Calibri" w:hAnsi="Calibri"/>
                <w:sz w:val="20"/>
              </w:rPr>
            </w:r>
            <w:r>
              <w:rPr>
                <w:rFonts w:ascii="Calibri" w:hAnsi="Calibri"/>
                <w:color w:val="C7254E"/>
                <w:sz w:val="20"/>
              </w:rPr>
              <w:t>double_extension</w:t>
            </w:r>
          </w:p>
        </w:tc>
        <w:tc>
          <w:tcPr>
            <w:tcW w:type="dxa" w:w="2493"/>
            <w:shd w:fill="FAFAFA"/>
          </w:tcPr>
          <w:p>
            <w:r>
              <w:rPr>
                <w:rFonts w:ascii="Calibri" w:hAnsi="Calibri"/>
                <w:sz w:val="20"/>
              </w:rPr>
            </w:r>
            <w:r>
              <w:rPr>
                <w:rFonts w:ascii="Calibri" w:hAnsi="Calibri"/>
                <w:sz w:val="20"/>
              </w:rPr>
              <w:t>high</w:t>
            </w:r>
          </w:p>
        </w:tc>
        <w:tc>
          <w:tcPr>
            <w:tcW w:type="dxa" w:w="2493"/>
            <w:shd w:fill="FAFAFA"/>
          </w:tcPr>
          <w:p>
            <w:r>
              <w:rPr>
                <w:rFonts w:ascii="Calibri" w:hAnsi="Calibri"/>
                <w:sz w:val="20"/>
              </w:rPr>
            </w:r>
            <w:r>
              <w:rPr>
                <w:rFonts w:ascii="Calibri" w:hAnsi="Calibri"/>
                <w:sz w:val="20"/>
              </w:rPr>
              <w:t>Filename has 2+ dots with final extension in suspicious set</w:t>
            </w:r>
          </w:p>
        </w:tc>
      </w:tr>
      <w:tr>
        <w:tc>
          <w:tcPr>
            <w:tcW w:type="dxa" w:w="2493"/>
          </w:tcPr>
          <w:p>
            <w:r>
              <w:rPr>
                <w:rFonts w:ascii="Calibri" w:hAnsi="Calibri"/>
                <w:sz w:val="20"/>
              </w:rPr>
            </w:r>
            <w:r>
              <w:rPr>
                <w:rFonts w:ascii="Calibri" w:hAnsi="Calibri"/>
                <w:sz w:val="20"/>
              </w:rPr>
              <w:t>7</w:t>
            </w:r>
          </w:p>
        </w:tc>
        <w:tc>
          <w:tcPr>
            <w:tcW w:type="dxa" w:w="2493"/>
          </w:tcPr>
          <w:p>
            <w:r>
              <w:rPr>
                <w:rFonts w:ascii="Calibri" w:hAnsi="Calibri"/>
                <w:sz w:val="20"/>
              </w:rPr>
            </w:r>
            <w:r>
              <w:rPr>
                <w:rFonts w:ascii="Calibri" w:hAnsi="Calibri"/>
                <w:color w:val="C7254E"/>
                <w:sz w:val="20"/>
              </w:rPr>
              <w:t>hidden_file</w:t>
            </w:r>
          </w:p>
        </w:tc>
        <w:tc>
          <w:tcPr>
            <w:tcW w:type="dxa" w:w="2493"/>
          </w:tcPr>
          <w:p>
            <w:r>
              <w:rPr>
                <w:rFonts w:ascii="Calibri" w:hAnsi="Calibri"/>
                <w:sz w:val="20"/>
              </w:rPr>
            </w:r>
            <w:r>
              <w:rPr>
                <w:rFonts w:ascii="Calibri" w:hAnsi="Calibri"/>
                <w:sz w:val="20"/>
              </w:rPr>
              <w:t>medium</w:t>
            </w:r>
          </w:p>
        </w:tc>
        <w:tc>
          <w:tcPr>
            <w:tcW w:type="dxa" w:w="2493"/>
          </w:tcPr>
          <w:p>
            <w:r>
              <w:rPr>
                <w:rFonts w:ascii="Calibri" w:hAnsi="Calibri"/>
                <w:sz w:val="20"/>
              </w:rPr>
            </w:r>
            <w:r>
              <w:rPr>
                <w:rFonts w:ascii="Calibri" w:hAnsi="Calibri"/>
                <w:sz w:val="20"/>
              </w:rPr>
              <w:t xml:space="preserve">Filename starts with </w:t>
            </w:r>
            <w:r>
              <w:rPr>
                <w:rFonts w:ascii="Calibri" w:hAnsi="Calibri"/>
                <w:color w:val="C7254E"/>
                <w:sz w:val="20"/>
              </w:rPr>
              <w:t>.</w:t>
            </w:r>
            <w:r>
              <w:rPr>
                <w:rFonts w:ascii="Calibri" w:hAnsi="Calibri"/>
                <w:sz w:val="20"/>
              </w:rPr>
              <w:t xml:space="preserve"> (Unix hidden file convention)</w:t>
            </w:r>
          </w:p>
        </w:tc>
      </w:tr>
      <w:tr>
        <w:tc>
          <w:tcPr>
            <w:tcW w:type="dxa" w:w="2493"/>
            <w:shd w:fill="FAFAFA"/>
          </w:tcPr>
          <w:p>
            <w:r>
              <w:rPr>
                <w:rFonts w:ascii="Calibri" w:hAnsi="Calibri"/>
                <w:sz w:val="20"/>
              </w:rPr>
            </w:r>
            <w:r>
              <w:rPr>
                <w:rFonts w:ascii="Calibri" w:hAnsi="Calibri"/>
                <w:sz w:val="20"/>
              </w:rPr>
              <w:t>8</w:t>
            </w:r>
          </w:p>
        </w:tc>
        <w:tc>
          <w:tcPr>
            <w:tcW w:type="dxa" w:w="2493"/>
            <w:shd w:fill="FAFAFA"/>
          </w:tcPr>
          <w:p>
            <w:r>
              <w:rPr>
                <w:rFonts w:ascii="Calibri" w:hAnsi="Calibri"/>
                <w:sz w:val="20"/>
              </w:rPr>
            </w:r>
            <w:r>
              <w:rPr>
                <w:rFonts w:ascii="Calibri" w:hAnsi="Calibri"/>
                <w:color w:val="C7254E"/>
                <w:sz w:val="20"/>
              </w:rPr>
              <w:t>zero_size_file</w:t>
            </w:r>
          </w:p>
        </w:tc>
        <w:tc>
          <w:tcPr>
            <w:tcW w:type="dxa" w:w="2493"/>
            <w:shd w:fill="FAFAFA"/>
          </w:tcPr>
          <w:p>
            <w:r>
              <w:rPr>
                <w:rFonts w:ascii="Calibri" w:hAnsi="Calibri"/>
                <w:sz w:val="20"/>
              </w:rPr>
            </w:r>
            <w:r>
              <w:rPr>
                <w:rFonts w:ascii="Calibri" w:hAnsi="Calibri"/>
                <w:sz w:val="20"/>
              </w:rPr>
              <w:t>medium</w:t>
            </w:r>
          </w:p>
        </w:tc>
        <w:tc>
          <w:tcPr>
            <w:tcW w:type="dxa" w:w="2493"/>
            <w:shd w:fill="FAFAFA"/>
          </w:tcPr>
          <w:p>
            <w:r>
              <w:rPr>
                <w:rFonts w:ascii="Calibri" w:hAnsi="Calibri"/>
                <w:sz w:val="20"/>
              </w:rPr>
            </w:r>
            <w:r>
              <w:rPr>
                <w:rFonts w:ascii="Calibri" w:hAnsi="Calibri"/>
                <w:color w:val="C7254E"/>
                <w:sz w:val="20"/>
              </w:rPr>
              <w:t>size_bytes == 0</w:t>
            </w:r>
            <w:r>
              <w:rPr>
                <w:rFonts w:ascii="Calibri" w:hAnsi="Calibri"/>
                <w:sz w:val="20"/>
              </w:rPr>
              <w:t xml:space="preserve"> for video, image, or archive types</w:t>
            </w:r>
          </w:p>
        </w:tc>
      </w:tr>
      <w:tr>
        <w:tc>
          <w:tcPr>
            <w:tcW w:type="dxa" w:w="2493"/>
          </w:tcPr>
          <w:p>
            <w:r>
              <w:rPr>
                <w:rFonts w:ascii="Calibri" w:hAnsi="Calibri"/>
                <w:sz w:val="20"/>
              </w:rPr>
            </w:r>
            <w:r>
              <w:rPr>
                <w:rFonts w:ascii="Calibri" w:hAnsi="Calibri"/>
                <w:sz w:val="20"/>
              </w:rPr>
              <w:t>9</w:t>
            </w:r>
          </w:p>
        </w:tc>
        <w:tc>
          <w:tcPr>
            <w:tcW w:type="dxa" w:w="2493"/>
          </w:tcPr>
          <w:p>
            <w:r>
              <w:rPr>
                <w:rFonts w:ascii="Calibri" w:hAnsi="Calibri"/>
                <w:sz w:val="20"/>
              </w:rPr>
            </w:r>
            <w:r>
              <w:rPr>
                <w:rFonts w:ascii="Calibri" w:hAnsi="Calibri"/>
                <w:color w:val="C7254E"/>
                <w:sz w:val="20"/>
              </w:rPr>
              <w:t>mime_extension_mismatch</w:t>
            </w:r>
          </w:p>
        </w:tc>
        <w:tc>
          <w:tcPr>
            <w:tcW w:type="dxa" w:w="2493"/>
          </w:tcPr>
          <w:p>
            <w:r>
              <w:rPr>
                <w:rFonts w:ascii="Calibri" w:hAnsi="Calibri"/>
                <w:sz w:val="20"/>
              </w:rPr>
            </w:r>
            <w:r>
              <w:rPr>
                <w:rFonts w:ascii="Calibri" w:hAnsi="Calibri"/>
                <w:sz w:val="20"/>
              </w:rPr>
              <w:t>medium</w:t>
            </w:r>
          </w:p>
        </w:tc>
        <w:tc>
          <w:tcPr>
            <w:tcW w:type="dxa" w:w="2493"/>
          </w:tcPr>
          <w:p>
            <w:r>
              <w:rPr>
                <w:rFonts w:ascii="Calibri" w:hAnsi="Calibri"/>
                <w:sz w:val="20"/>
              </w:rPr>
            </w:r>
            <w:r>
              <w:rPr>
                <w:rFonts w:ascii="Calibri" w:hAnsi="Calibri"/>
                <w:sz w:val="20"/>
              </w:rPr>
              <w:t>Declared MIME does not match expected extensions for that MIME type</w:t>
            </w:r>
          </w:p>
        </w:tc>
      </w:tr>
    </w:tbl>
    <w:p/>
    <w:p>
      <w:r>
        <w:rPr>
          <w:b/>
        </w:rPr>
        <w:t>Risk scoring:</w:t>
      </w:r>
      <w:r>
        <w:t xml:space="preserve"> </w:t>
      </w:r>
      <w:r>
        <w:rPr>
          <w:rFonts w:ascii="Consolas" w:hAnsi="Consolas"/>
          <w:color w:val="C7254E"/>
          <w:sz w:val="20"/>
        </w:rPr>
        <w:t>compute_payload_risk_score()</w:t>
      </w:r>
      <w:r>
        <w:t xml:space="preserve"> computes a normalized score (0.0--1.0) from the set of flags using severity weights:</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critical = 1.0,  high = 0.7,  medium = 0.4,  low = 0.2</w:t>
            </w:r>
          </w:p>
          <w:p>
            <w:pPr>
              <w:spacing w:before="0" w:after="0" w:line="280" w:lineRule="exact"/>
            </w:pPr>
            <w:r>
              <w:rPr>
                <w:rFonts w:ascii="Consolas" w:hAnsi="Consolas"/>
                <w:color w:val="333333"/>
                <w:sz w:val="18"/>
              </w:rPr>
              <w:t>score = min(1.0, sum(weights) / 3.0)</w:t>
            </w:r>
          </w:p>
        </w:tc>
      </w:tr>
    </w:tbl>
    <w:p/>
    <w:p>
      <w:r>
        <w:t>This risk score provides quick triage before the more sophisticated game-theoretic analysis.</w:t>
      </w:r>
    </w:p>
    <w:p>
      <w:r>
        <w:rPr>
          <w:b/>
        </w:rPr>
        <w:t>Threat notes:</w:t>
      </w:r>
      <w:r>
        <w:t xml:space="preserve"> </w:t>
      </w:r>
      <w:r>
        <w:rPr>
          <w:rFonts w:ascii="Consolas" w:hAnsi="Consolas"/>
          <w:color w:val="C7254E"/>
          <w:sz w:val="20"/>
        </w:rPr>
        <w:t>generate_threat_notes()</w:t>
      </w:r>
      <w:r>
        <w:t xml:space="preserve"> produces human-readable notes combining security flags and authentication status, used for dashboard display and audit logging.</w:t>
      </w:r>
    </w:p>
    <w:p>
      <w:pPr>
        <w:pStyle w:val="Heading3"/>
      </w:pPr>
      <w:r>
        <w:t xml:space="preserve">5.6 </w:t>
      </w:r>
      <w:r>
        <w:rPr>
          <w:rFonts w:ascii="Consolas" w:hAnsi="Consolas"/>
          <w:color w:val="C7254E"/>
          <w:sz w:val="20"/>
        </w:rPr>
        <w:t>checksum_verifier.py</w:t>
      </w:r>
      <w:r>
        <w:t xml:space="preserve"> --- Integrity Verification</w:t>
      </w:r>
    </w:p>
    <w:p>
      <w:r>
        <w:rPr>
          <w:b/>
        </w:rPr>
        <w:t>Purpose:</w:t>
      </w:r>
      <w:r>
        <w:t xml:space="preserve"> Computes and verifies SHA-256 checksums for payload files to detect tampering between the drone platform and the edge ingestion point.</w:t>
      </w:r>
    </w:p>
    <w:p>
      <w:r>
        <w:rPr>
          <w:b/>
        </w:rPr>
        <w:t>Capabilities:</w:t>
      </w:r>
    </w:p>
    <w:p>
      <w:pPr>
        <w:pStyle w:val="ListBullet"/>
        <w:ind w:left="360"/>
      </w:pPr>
      <w:r>
        <w:rPr>
          <w:rFonts w:ascii="Consolas" w:hAnsi="Consolas"/>
          <w:color w:val="C7254E"/>
          <w:sz w:val="20"/>
        </w:rPr>
        <w:t>compute_file_checksum()</w:t>
      </w:r>
      <w:r>
        <w:t xml:space="preserve"> --- streams a file from disk in 64 KB chunks,</w:t>
      </w:r>
    </w:p>
    <w:p>
      <w:r>
        <w:t xml:space="preserve">  computing the hash without loading the entire file into memory.</w:t>
      </w:r>
    </w:p>
    <w:p>
      <w:pPr>
        <w:pStyle w:val="ListBullet"/>
        <w:ind w:left="360"/>
      </w:pPr>
      <w:r>
        <w:rPr>
          <w:rFonts w:ascii="Consolas" w:hAnsi="Consolas"/>
          <w:color w:val="C7254E"/>
          <w:sz w:val="20"/>
        </w:rPr>
        <w:t>compute_bytes_checksum()</w:t>
      </w:r>
      <w:r>
        <w:t xml:space="preserve"> --- computes the hash of raw bytes (used for</w:t>
      </w:r>
    </w:p>
    <w:p>
      <w:r>
        <w:t xml:space="preserve">  submission-level payload hashing during authentication).</w:t>
      </w:r>
    </w:p>
    <w:p>
      <w:pPr>
        <w:pStyle w:val="ListBullet"/>
        <w:ind w:left="360"/>
      </w:pPr>
      <w:r>
        <w:rPr>
          <w:rFonts w:ascii="Consolas" w:hAnsi="Consolas"/>
          <w:color w:val="C7254E"/>
          <w:sz w:val="20"/>
        </w:rPr>
        <w:t>verify_checksum()</w:t>
      </w:r>
      <w:r>
        <w:t xml:space="preserve"> --- compares a computed checksum against a declared</w:t>
      </w:r>
    </w:p>
    <w:p>
      <w:r>
        <w:t xml:space="preserve">  expected value. Returns </w:t>
      </w:r>
      <w:r>
        <w:rPr>
          <w:rFonts w:ascii="Consolas" w:hAnsi="Consolas"/>
          <w:color w:val="C7254E"/>
          <w:sz w:val="20"/>
        </w:rPr>
        <w:t>True</w:t>
      </w:r>
      <w:r>
        <w:t xml:space="preserve"> (match), </w:t>
      </w:r>
      <w:r>
        <w:rPr>
          <w:rFonts w:ascii="Consolas" w:hAnsi="Consolas"/>
          <w:color w:val="C7254E"/>
          <w:sz w:val="20"/>
        </w:rPr>
        <w:t>False</w:t>
      </w:r>
      <w:r>
        <w:t xml:space="preserve"> (mismatch / possible   tampering), or </w:t>
      </w:r>
      <w:r>
        <w:rPr>
          <w:rFonts w:ascii="Consolas" w:hAnsi="Consolas"/>
          <w:color w:val="C7254E"/>
          <w:sz w:val="20"/>
        </w:rPr>
        <w:t>None</w:t>
      </w:r>
      <w:r>
        <w:t xml:space="preserve"> (verification skipped).</w:t>
      </w:r>
    </w:p>
    <w:p>
      <w:pPr>
        <w:pStyle w:val="ListBullet"/>
        <w:ind w:left="360"/>
      </w:pPr>
      <w:r>
        <w:rPr>
          <w:rFonts w:ascii="Consolas" w:hAnsi="Consolas"/>
          <w:color w:val="C7254E"/>
          <w:sz w:val="20"/>
        </w:rPr>
        <w:t>resolve_file_path()</w:t>
      </w:r>
      <w:r>
        <w:t xml:space="preserve"> --- resolves </w:t>
      </w:r>
      <w:r>
        <w:rPr>
          <w:rFonts w:ascii="Consolas" w:hAnsi="Consolas"/>
          <w:color w:val="C7254E"/>
          <w:sz w:val="20"/>
        </w:rPr>
        <w:t>file:/</w:t>
      </w:r>
      <w:r>
        <w:t xml:space="preserve"> URIs and relative paths to local</w:t>
      </w:r>
    </w:p>
    <w:p>
      <w:r>
        <w:t xml:space="preserve">  filesystem paths. Returns </w:t>
      </w:r>
      <w:r>
        <w:rPr>
          <w:rFonts w:ascii="Consolas" w:hAnsi="Consolas"/>
          <w:color w:val="C7254E"/>
          <w:sz w:val="20"/>
        </w:rPr>
        <w:t>None</w:t>
      </w:r>
      <w:r>
        <w:t xml:space="preserve"> for remote URIs (</w:t>
      </w:r>
      <w:r>
        <w:rPr>
          <w:rFonts w:ascii="Consolas" w:hAnsi="Consolas"/>
          <w:color w:val="C7254E"/>
          <w:sz w:val="20"/>
        </w:rPr>
        <w:t>s3://</w:t>
      </w:r>
      <w:r>
        <w:t xml:space="preserve">, </w:t>
      </w:r>
      <w:r>
        <w:rPr>
          <w:rFonts w:ascii="Consolas" w:hAnsi="Consolas"/>
          <w:color w:val="C7254E"/>
          <w:sz w:val="20"/>
        </w:rPr>
        <w:t>minio://</w:t>
      </w:r>
      <w:r>
        <w:t>) that   cannot be verified locally.</w:t>
      </w:r>
    </w:p>
    <w:p>
      <w:r>
        <w:rPr>
          <w:b/>
        </w:rPr>
        <w:t>Supported algorithms:</w:t>
      </w:r>
      <w:r>
        <w:t xml:space="preserve"> SHA-256 (default), SHA-1, SHA-512, MD5.</w:t>
      </w:r>
    </w:p>
    <w:p>
      <w:r>
        <w:rPr>
          <w:b/>
        </w:rPr>
        <w:t>Stub checksum handling:</w:t>
      </w:r>
      <w:r>
        <w:t xml:space="preserve"> Checksums ending in </w:t>
      </w:r>
      <w:r>
        <w:rPr>
          <w:rFonts w:ascii="Consolas" w:hAnsi="Consolas"/>
          <w:color w:val="C7254E"/>
          <w:sz w:val="20"/>
        </w:rPr>
        <w:t>...</w:t>
      </w:r>
      <w:r>
        <w:t xml:space="preserve"> (e.g., </w:t>
      </w:r>
      <w:r>
        <w:rPr>
          <w:rFonts w:ascii="Consolas" w:hAnsi="Consolas"/>
          <w:color w:val="C7254E"/>
          <w:sz w:val="20"/>
        </w:rPr>
        <w:t>a1b2c3d4...</w:t>
      </w:r>
      <w:r>
        <w:t>) are recognized as placeholders and silently skipped.</w:t>
      </w:r>
    </w:p>
    <w:p>
      <w:pPr>
        <w:pStyle w:val="Heading3"/>
      </w:pPr>
      <w:r>
        <w:t xml:space="preserve">5.7 </w:t>
      </w:r>
      <w:r>
        <w:rPr>
          <w:rFonts w:ascii="Consolas" w:hAnsi="Consolas"/>
          <w:color w:val="C7254E"/>
          <w:sz w:val="20"/>
        </w:rPr>
        <w:t>metadata_extractor.py</w:t>
      </w:r>
      <w:r>
        <w:t xml:space="preserve"> --- Metadata Extraction</w:t>
      </w:r>
    </w:p>
    <w:p>
      <w:r>
        <w:rPr>
          <w:b/>
        </w:rPr>
        <w:t>Purpose:</w:t>
      </w:r>
      <w:r>
        <w:t xml:space="preserve"> Extracts, normalizes, and pre-sanitizes metadata from drone submissions to produce structured data for downstream analysis.</w:t>
      </w:r>
    </w:p>
    <w:p>
      <w:r>
        <w:rPr>
          <w:b/>
        </w:rPr>
        <w:t>Four extraction functions:</w:t>
      </w:r>
    </w:p>
    <w:p>
      <w:pPr>
        <w:pStyle w:val="ListNumber"/>
      </w:pPr>
      <w:r>
        <w:rPr>
          <w:b/>
        </w:rPr>
        <w:t>`extract_mission_context()`</w:t>
      </w:r>
      <w:r>
        <w:t xml:space="preserve"> --- Extracts </w:t>
      </w:r>
      <w:r>
        <w:rPr>
          <w:rFonts w:ascii="Consolas" w:hAnsi="Consolas"/>
          <w:color w:val="C7254E"/>
          <w:sz w:val="20"/>
        </w:rPr>
        <w:t>mission_id</w:t>
      </w:r>
      <w:r>
        <w:t xml:space="preserve">, </w:t>
      </w:r>
      <w:r>
        <w:rPr>
          <w:rFonts w:ascii="Consolas" w:hAnsi="Consolas"/>
          <w:color w:val="C7254E"/>
          <w:sz w:val="20"/>
        </w:rPr>
        <w:t>mission_zone</w:t>
      </w:r>
      <w:r>
        <w:t>,</w:t>
      </w:r>
    </w:p>
    <w:p>
      <w:r>
        <w:t xml:space="preserve">   </w:t>
      </w:r>
      <w:r>
        <w:rPr>
          <w:rFonts w:ascii="Consolas" w:hAnsi="Consolas"/>
          <w:color w:val="C7254E"/>
          <w:sz w:val="20"/>
        </w:rPr>
        <w:t>operator_id</w:t>
      </w:r>
      <w:r>
        <w:t xml:space="preserve">, </w:t>
      </w:r>
      <w:r>
        <w:rPr>
          <w:rFonts w:ascii="Consolas" w:hAnsi="Consolas"/>
          <w:color w:val="C7254E"/>
          <w:sz w:val="20"/>
        </w:rPr>
        <w:t>firmware_version</w:t>
      </w:r>
      <w:r>
        <w:t xml:space="preserve">, and </w:t>
      </w:r>
      <w:r>
        <w:rPr>
          <w:rFonts w:ascii="Consolas" w:hAnsi="Consolas"/>
          <w:color w:val="C7254E"/>
          <w:sz w:val="20"/>
        </w:rPr>
        <w:t>mission_sensitivity</w:t>
      </w:r>
      <w:r>
        <w:t xml:space="preserve"> (from    </w:t>
      </w:r>
      <w:r>
        <w:rPr>
          <w:rFonts w:ascii="Consolas" w:hAnsi="Consolas"/>
          <w:color w:val="C7254E"/>
          <w:sz w:val="20"/>
        </w:rPr>
        <w:t>additional_metadata</w:t>
      </w:r>
      <w:r>
        <w:t>). Normalizes sensitivity to lowercase.</w:t>
      </w:r>
    </w:p>
    <w:p>
      <w:pPr>
        <w:pStyle w:val="ListNumber"/>
      </w:pPr>
      <w:r>
        <w:rPr>
          <w:b/>
        </w:rPr>
        <w:t>`extract_geo_metadata()`</w:t>
      </w:r>
      <w:r>
        <w:t xml:space="preserve"> --- Validates geolocation coordinates with</w:t>
      </w:r>
    </w:p>
    <w:p>
      <w:r>
        <w:t xml:space="preserve">   sanity bounds:</w:t>
      </w:r>
    </w:p>
    <w:p>
      <w:pPr>
        <w:pStyle w:val="ListBullet"/>
        <w:ind w:left="720"/>
      </w:pPr>
      <w:r>
        <w:t>Latitude: -90 to +90</w:t>
      </w:r>
    </w:p>
    <w:p>
      <w:pPr>
        <w:pStyle w:val="ListBullet"/>
        <w:ind w:left="720"/>
      </w:pPr>
      <w:r>
        <w:t>Longitude: -180 to +180</w:t>
      </w:r>
    </w:p>
    <w:p>
      <w:pPr>
        <w:pStyle w:val="ListBullet"/>
        <w:ind w:left="720"/>
      </w:pPr>
      <w:r>
        <w:t>Altitude: -500 m to 100,000 m</w:t>
      </w:r>
    </w:p>
    <w:p>
      <w:r>
        <w:t xml:space="preserve">   Returns </w:t>
      </w:r>
      <w:r>
        <w:rPr>
          <w:rFonts w:ascii="Consolas" w:hAnsi="Consolas"/>
          <w:color w:val="C7254E"/>
          <w:sz w:val="20"/>
        </w:rPr>
        <w:t>None</w:t>
      </w:r>
      <w:r>
        <w:t xml:space="preserve"> if any coordinate is out of range.</w:t>
      </w:r>
    </w:p>
    <w:p>
      <w:pPr>
        <w:pStyle w:val="ListNumber"/>
      </w:pPr>
      <w:r>
        <w:rPr>
          <w:b/>
        </w:rPr>
        <w:t>`extract_telemetry_summary()`</w:t>
      </w:r>
      <w:r>
        <w:t xml:space="preserve"> --- Passes through telemetry data while</w:t>
      </w:r>
    </w:p>
    <w:p>
      <w:r>
        <w:t xml:space="preserve">   detecting anomalies:</w:t>
      </w:r>
    </w:p>
    <w:p>
      <w:pPr>
        <w:pStyle w:val="ListBullet"/>
        <w:ind w:left="720"/>
      </w:pPr>
      <w:r>
        <w:t>Battery level outside 0--100%</w:t>
      </w:r>
    </w:p>
    <w:p>
      <w:pPr>
        <w:pStyle w:val="ListBullet"/>
        <w:ind w:left="720"/>
      </w:pPr>
      <w:r>
        <w:t>Negative speed</w:t>
      </w:r>
    </w:p>
    <w:p>
      <w:pPr>
        <w:pStyle w:val="ListBullet"/>
        <w:ind w:left="720"/>
      </w:pPr>
      <w:r>
        <w:t>Signal strength outside 0--100</w:t>
      </w:r>
    </w:p>
    <w:p>
      <w:pPr>
        <w:pStyle w:val="ListBullet"/>
        <w:ind w:left="720"/>
      </w:pPr>
      <w:r>
        <w:t>Heading outside 0--360 degrees</w:t>
      </w:r>
    </w:p>
    <w:p>
      <w:r>
        <w:t xml:space="preserve">   Anomalies are appended as a </w:t>
      </w:r>
      <w:r>
        <w:rPr>
          <w:rFonts w:ascii="Consolas" w:hAnsi="Consolas"/>
          <w:color w:val="C7254E"/>
          <w:sz w:val="20"/>
        </w:rPr>
        <w:t>telemetry_anomalies</w:t>
      </w:r>
      <w:r>
        <w:t xml:space="preserve"> list.</w:t>
      </w:r>
    </w:p>
    <w:p>
      <w:pPr>
        <w:pStyle w:val="ListNumber"/>
      </w:pPr>
      <w:r>
        <w:rPr>
          <w:b/>
        </w:rPr>
        <w:t>`extract_additional_metadata()`</w:t>
      </w:r>
      <w:r>
        <w:t xml:space="preserve"> --- Pre-sanitization step that:</w:t>
      </w:r>
    </w:p>
    <w:p>
      <w:pPr>
        <w:pStyle w:val="ListBullet"/>
        <w:ind w:left="720"/>
      </w:pPr>
      <w:r>
        <w:t xml:space="preserve">Strips dangerous keys: </w:t>
      </w:r>
      <w:r>
        <w:rPr>
          <w:rFonts w:ascii="Consolas" w:hAnsi="Consolas"/>
          <w:color w:val="C7254E"/>
          <w:sz w:val="20"/>
        </w:rPr>
        <w:t>__proto__</w:t>
      </w:r>
      <w:r>
        <w:t xml:space="preserve">, </w:t>
      </w:r>
      <w:r>
        <w:rPr>
          <w:rFonts w:ascii="Consolas" w:hAnsi="Consolas"/>
          <w:color w:val="C7254E"/>
          <w:sz w:val="20"/>
        </w:rPr>
        <w:t>constructor</w:t>
      </w:r>
      <w:r>
        <w:t xml:space="preserve">, </w:t>
      </w:r>
      <w:r>
        <w:rPr>
          <w:rFonts w:ascii="Consolas" w:hAnsi="Consolas"/>
          <w:color w:val="C7254E"/>
          <w:sz w:val="20"/>
        </w:rPr>
        <w:t>prototype</w:t>
      </w:r>
      <w:r>
        <w:t xml:space="preserve">, </w:t>
      </w:r>
      <w:r>
        <w:rPr>
          <w:rFonts w:ascii="Consolas" w:hAnsi="Consolas"/>
          <w:color w:val="C7254E"/>
          <w:sz w:val="20"/>
        </w:rPr>
        <w:t>eval</w:t>
      </w:r>
      <w:r>
        <w:t>,</w:t>
      </w:r>
    </w:p>
    <w:p>
      <w:r>
        <w:t xml:space="preserve">     </w:t>
      </w:r>
      <w:r>
        <w:rPr>
          <w:rFonts w:ascii="Consolas" w:hAnsi="Consolas"/>
          <w:color w:val="C7254E"/>
          <w:sz w:val="20"/>
        </w:rPr>
        <w:t>exec</w:t>
      </w:r>
    </w:p>
    <w:p>
      <w:pPr>
        <w:pStyle w:val="ListBullet"/>
        <w:ind w:left="720"/>
      </w:pPr>
      <w:r>
        <w:t>Truncates string values exceeding 10,000 characters</w:t>
      </w:r>
    </w:p>
    <w:p>
      <w:pPr>
        <w:pStyle w:val="ListBullet"/>
        <w:ind w:left="720"/>
      </w:pPr>
      <w:r>
        <w:t xml:space="preserve">Returns </w:t>
      </w:r>
      <w:r>
        <w:rPr>
          <w:rFonts w:ascii="Consolas" w:hAnsi="Consolas"/>
          <w:color w:val="C7254E"/>
          <w:sz w:val="20"/>
        </w:rPr>
        <w:t>None</w:t>
      </w:r>
      <w:r>
        <w:t xml:space="preserve"> if no safe keys remain</w:t>
      </w:r>
    </w:p>
    <w:p>
      <w:pPr>
        <w:pStyle w:val="Heading3"/>
      </w:pPr>
      <w:r>
        <w:t xml:space="preserve">5.8 </w:t>
      </w:r>
      <w:r>
        <w:rPr>
          <w:rFonts w:ascii="Consolas" w:hAnsi="Consolas"/>
          <w:color w:val="C7254E"/>
          <w:sz w:val="20"/>
        </w:rPr>
        <w:t>artifact_manager.py</w:t>
      </w:r>
      <w:r>
        <w:t xml:space="preserve"> --- Artifact Management</w:t>
      </w:r>
    </w:p>
    <w:p>
      <w:r>
        <w:rPr>
          <w:b/>
        </w:rPr>
        <w:t>Purpose:</w:t>
      </w:r>
      <w:r>
        <w:t xml:space="preserve"> Generates unique identifiers, storage pointers, and thumbnail references for each payload, creating the </w:t>
      </w:r>
      <w:r>
        <w:rPr>
          <w:rFonts w:ascii="Consolas" w:hAnsi="Consolas"/>
          <w:color w:val="C7254E"/>
          <w:sz w:val="20"/>
        </w:rPr>
        <w:t>ArtifactRecord</w:t>
      </w:r>
      <w:r>
        <w:t xml:space="preserve"> objects that downstream modules use to locate and process files.</w:t>
      </w:r>
    </w:p>
    <w:p>
      <w:r>
        <w:rPr>
          <w:b/>
        </w:rPr>
        <w:t>Key functions:</w:t>
      </w:r>
    </w:p>
    <w:p>
      <w:pPr>
        <w:pStyle w:val="ListBullet"/>
        <w:ind w:left="360"/>
      </w:pPr>
      <w:r>
        <w:rPr>
          <w:rFonts w:ascii="Consolas" w:hAnsi="Consolas"/>
          <w:color w:val="C7254E"/>
          <w:sz w:val="20"/>
        </w:rPr>
        <w:t>generate_artifact_id()</w:t>
      </w:r>
      <w:r>
        <w:t xml:space="preserve"> --- produces </w:t>
      </w:r>
      <w:r>
        <w:rPr>
          <w:rFonts w:ascii="Consolas" w:hAnsi="Consolas"/>
          <w:color w:val="C7254E"/>
          <w:sz w:val="20"/>
        </w:rPr>
        <w:t>artifact://&lt;16-hex-chars&gt;</w:t>
      </w:r>
      <w:r>
        <w:t xml:space="preserve"> URIs</w:t>
      </w:r>
    </w:p>
    <w:p>
      <w:pPr>
        <w:pStyle w:val="ListBullet"/>
        <w:ind w:left="360"/>
      </w:pPr>
      <w:r>
        <w:rPr>
          <w:rFonts w:ascii="Consolas" w:hAnsi="Consolas"/>
          <w:color w:val="C7254E"/>
          <w:sz w:val="20"/>
        </w:rPr>
        <w:t>generate_ingest_id()</w:t>
      </w:r>
      <w:r>
        <w:t xml:space="preserve"> --- produces </w:t>
      </w:r>
      <w:r>
        <w:rPr>
          <w:rFonts w:ascii="Consolas" w:hAnsi="Consolas"/>
          <w:color w:val="C7254E"/>
          <w:sz w:val="20"/>
        </w:rPr>
        <w:t>ingest_&lt;12-hex-chars&gt;</w:t>
      </w:r>
      <w:r>
        <w:t xml:space="preserve"> identifiers</w:t>
      </w:r>
    </w:p>
    <w:p>
      <w:pPr>
        <w:pStyle w:val="ListBullet"/>
        <w:ind w:left="360"/>
      </w:pPr>
      <w:r>
        <w:rPr>
          <w:rFonts w:ascii="Consolas" w:hAnsi="Consolas"/>
          <w:color w:val="C7254E"/>
          <w:sz w:val="20"/>
        </w:rPr>
        <w:t>build_storage_pointer()</w:t>
      </w:r>
      <w:r>
        <w:t xml:space="preserve"> --- constructs storage URIs based on backend:</w:t>
      </w:r>
    </w:p>
    <w:p>
      <w:pPr>
        <w:pStyle w:val="ListBullet"/>
        <w:ind w:left="720"/>
      </w:pPr>
      <w:r>
        <w:t xml:space="preserve">Filesystem: </w:t>
      </w:r>
      <w:r>
        <w:rPr>
          <w:rFonts w:ascii="Consolas" w:hAnsi="Consolas"/>
          <w:color w:val="C7254E"/>
          <w:sz w:val="20"/>
        </w:rPr>
        <w:t>&lt;storage_base_path&gt;/&lt;drone_id&gt;/&lt;filename&gt;</w:t>
      </w:r>
    </w:p>
    <w:p>
      <w:pPr>
        <w:pStyle w:val="ListBullet"/>
        <w:ind w:left="720"/>
      </w:pPr>
      <w:r>
        <w:t xml:space="preserve">S3/MinIO: </w:t>
      </w:r>
      <w:r>
        <w:rPr>
          <w:rFonts w:ascii="Consolas" w:hAnsi="Consolas"/>
          <w:color w:val="C7254E"/>
          <w:sz w:val="20"/>
        </w:rPr>
        <w:t>&lt;artifact_uri_prefix&gt;/&lt;drone_id&gt;/&lt;ingest_id&gt;/&lt;unique&gt;_&lt;filename&gt;</w:t>
      </w:r>
    </w:p>
    <w:p>
      <w:pPr>
        <w:pStyle w:val="ListBullet"/>
        <w:ind w:left="360"/>
      </w:pPr>
      <w:r>
        <w:rPr>
          <w:rFonts w:ascii="Consolas" w:hAnsi="Consolas"/>
          <w:color w:val="C7254E"/>
          <w:sz w:val="20"/>
        </w:rPr>
        <w:t>resolve_storage_pointer()</w:t>
      </w:r>
      <w:r>
        <w:t xml:space="preserve"> --- uses the payload's existing URI if present,</w:t>
      </w:r>
    </w:p>
    <w:p>
      <w:r>
        <w:t xml:space="preserve">  otherwise constructs one</w:t>
      </w:r>
    </w:p>
    <w:p>
      <w:pPr>
        <w:pStyle w:val="ListBullet"/>
        <w:ind w:left="360"/>
      </w:pPr>
      <w:r>
        <w:rPr>
          <w:rFonts w:ascii="Consolas" w:hAnsi="Consolas"/>
          <w:color w:val="C7254E"/>
          <w:sz w:val="20"/>
        </w:rPr>
        <w:t>generate_thumbnail_ref()</w:t>
      </w:r>
      <w:r>
        <w:t xml:space="preserve"> --- produces </w:t>
      </w:r>
      <w:r>
        <w:rPr>
          <w:rFonts w:ascii="Consolas" w:hAnsi="Consolas"/>
          <w:color w:val="C7254E"/>
          <w:sz w:val="20"/>
        </w:rPr>
        <w:t>thumb://&lt;12-hex-chars&gt;</w:t>
      </w:r>
      <w:r>
        <w:t xml:space="preserve"> for image</w:t>
      </w:r>
    </w:p>
    <w:p>
      <w:r>
        <w:t xml:space="preserve">  and video payloads</w:t>
      </w:r>
    </w:p>
    <w:p>
      <w:pPr>
        <w:pStyle w:val="ListBullet"/>
        <w:ind w:left="360"/>
      </w:pPr>
      <w:r>
        <w:rPr>
          <w:rFonts w:ascii="Consolas" w:hAnsi="Consolas"/>
          <w:color w:val="C7254E"/>
          <w:sz w:val="20"/>
        </w:rPr>
        <w:t>create_artifact_record()</w:t>
      </w:r>
      <w:r>
        <w:t xml:space="preserve"> --- assembles a complete </w:t>
      </w:r>
      <w:r>
        <w:rPr>
          <w:rFonts w:ascii="Consolas" w:hAnsi="Consolas"/>
          <w:color w:val="C7254E"/>
          <w:sz w:val="20"/>
        </w:rPr>
        <w:t>ArtifactRecord</w:t>
      </w:r>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Production artifact storage:</w:t>
            </w:r>
            <w:r>
              <w:rPr>
                <w:rFonts w:ascii="Calibri" w:hAnsi="Calibri"/>
                <w:color w:val="1A1A2E"/>
                <w:sz w:val="20"/>
              </w:rPr>
              <w:t xml:space="preserve"> The current implementation constructs local filesystem paths (</w:t>
            </w:r>
            <w:r>
              <w:rPr>
                <w:rFonts w:ascii="Calibri" w:hAnsi="Calibri"/>
                <w:color w:val="1A1A2E"/>
                <w:sz w:val="20"/>
              </w:rPr>
              <w:t>drone_remote_store/&lt;drone_id&gt;/</w:t>
            </w:r>
            <w:r>
              <w:rPr>
                <w:rFonts w:ascii="Calibri" w:hAnsi="Calibri"/>
                <w:color w:val="1A1A2E"/>
                <w:sz w:val="20"/>
              </w:rPr>
              <w:t>) for artifact storage. For production deployments:</w:t>
            </w:r>
          </w:p>
          <w:p>
            <w:pPr>
              <w:spacing w:before="20" w:after="20"/>
              <w:ind w:left="288"/>
            </w:pPr>
            <w:r>
              <w:rPr>
                <w:rFonts w:ascii="Calibri" w:hAnsi="Calibri"/>
                <w:sz w:val="20"/>
              </w:rPr>
              <w:t xml:space="preserve">• </w:t>
            </w:r>
            <w:r>
              <w:rPr>
                <w:rFonts w:ascii="Calibri" w:hAnsi="Calibri"/>
                <w:b/>
                <w:sz w:val="20"/>
              </w:rPr>
              <w:t>Edge node:</w:t>
            </w:r>
            <w:r>
              <w:rPr>
                <w:rFonts w:ascii="Calibri" w:hAnsi="Calibri"/>
                <w:sz w:val="20"/>
              </w:rPr>
              <w:t xml:space="preserve"> Deploy </w:t>
            </w:r>
            <w:r>
              <w:rPr>
                <w:rFonts w:ascii="Calibri" w:hAnsi="Calibri"/>
                <w:b/>
                <w:sz w:val="20"/>
              </w:rPr>
              <w:t>MinIO</w:t>
            </w:r>
            <w:r>
              <w:rPr>
                <w:rFonts w:ascii="Calibri" w:hAnsi="Calibri"/>
                <w:sz w:val="20"/>
              </w:rPr>
              <w:t xml:space="preserve"> (self-hosted, S3-compatible object</w:t>
            </w:r>
          </w:p>
          <w:p>
            <w:pPr>
              <w:spacing w:before="60" w:after="60"/>
            </w:pPr>
            <w:r>
              <w:rPr>
                <w:rFonts w:ascii="Calibri" w:hAnsi="Calibri"/>
                <w:color w:val="1A1A2E"/>
                <w:sz w:val="20"/>
              </w:rPr>
              <w:t xml:space="preserve">  store) on the edge node. MinIO provides versioning, erasure coding,   and an S3-compatible API that downstream modules can use with   pre-signed URLs.</w:t>
            </w:r>
          </w:p>
          <w:p>
            <w:pPr>
              <w:spacing w:before="20" w:after="20"/>
              <w:ind w:left="288"/>
            </w:pPr>
            <w:r>
              <w:rPr>
                <w:rFonts w:ascii="Calibri" w:hAnsi="Calibri"/>
                <w:sz w:val="20"/>
              </w:rPr>
              <w:t xml:space="preserve">• </w:t>
            </w:r>
            <w:r>
              <w:rPr>
                <w:rFonts w:ascii="Calibri" w:hAnsi="Calibri"/>
                <w:b/>
                <w:sz w:val="20"/>
              </w:rPr>
              <w:t>Cloud archival:</w:t>
            </w:r>
            <w:r>
              <w:rPr>
                <w:rFonts w:ascii="Calibri" w:hAnsi="Calibri"/>
                <w:sz w:val="20"/>
              </w:rPr>
              <w:t xml:space="preserve"> Configure a replication policy from the edge MinIO</w:t>
            </w:r>
          </w:p>
          <w:p>
            <w:pPr>
              <w:spacing w:before="60" w:after="60"/>
            </w:pPr>
            <w:r>
              <w:rPr>
                <w:rFonts w:ascii="Calibri" w:hAnsi="Calibri"/>
                <w:color w:val="1A1A2E"/>
                <w:sz w:val="20"/>
              </w:rPr>
              <w:t xml:space="preserve">  instance to a centralized </w:t>
            </w:r>
            <w:r>
              <w:rPr>
                <w:rFonts w:ascii="Calibri" w:hAnsi="Calibri"/>
                <w:b/>
                <w:color w:val="1A1A2E"/>
                <w:sz w:val="20"/>
              </w:rPr>
              <w:t>AWS S3</w:t>
            </w:r>
            <w:r>
              <w:rPr>
                <w:rFonts w:ascii="Calibri" w:hAnsi="Calibri"/>
                <w:color w:val="1A1A2E"/>
                <w:sz w:val="20"/>
              </w:rPr>
              <w:t xml:space="preserve"> or equivalent bucket for long-term   forensic storage and cross-site analysis.</w:t>
            </w:r>
          </w:p>
          <w:p>
            <w:pPr>
              <w:spacing w:before="20" w:after="20"/>
              <w:ind w:left="288"/>
            </w:pPr>
            <w:r>
              <w:rPr>
                <w:rFonts w:ascii="Calibri" w:hAnsi="Calibri"/>
                <w:sz w:val="20"/>
              </w:rPr>
              <w:t xml:space="preserve">• </w:t>
            </w:r>
            <w:r>
              <w:rPr>
                <w:rFonts w:ascii="Calibri" w:hAnsi="Calibri"/>
                <w:b/>
                <w:sz w:val="20"/>
              </w:rPr>
              <w:t>Thumbnail generation:</w:t>
            </w:r>
            <w:r>
              <w:rPr>
                <w:rFonts w:ascii="Calibri" w:hAnsi="Calibri"/>
                <w:sz w:val="20"/>
              </w:rPr>
              <w:t xml:space="preserve"> In production, thumbnail generation should be</w:t>
            </w:r>
          </w:p>
          <w:p>
            <w:pPr>
              <w:spacing w:before="60" w:after="60"/>
            </w:pPr>
            <w:r>
              <w:rPr>
                <w:rFonts w:ascii="Calibri" w:hAnsi="Calibri"/>
                <w:color w:val="1A1A2E"/>
                <w:sz w:val="20"/>
              </w:rPr>
              <w:t xml:space="preserve">  an async task (e.g., via a Celery worker) rather than inline in the   ingestion pipeline, to avoid blocking the critical path.</w:t>
            </w:r>
          </w:p>
          <w:p>
            <w:pPr>
              <w:spacing w:before="60" w:after="60"/>
            </w:pPr>
            <w:r>
              <w:rPr>
                <w:rFonts w:ascii="Calibri" w:hAnsi="Calibri"/>
                <w:color w:val="1A1A2E"/>
                <w:sz w:val="20"/>
              </w:rPr>
              <w:t xml:space="preserve">Set </w:t>
            </w:r>
            <w:r>
              <w:rPr>
                <w:rFonts w:ascii="Calibri" w:hAnsi="Calibri"/>
                <w:color w:val="1A1A2E"/>
                <w:sz w:val="20"/>
              </w:rPr>
              <w:t>storage_backend = "minio"</w:t>
            </w:r>
            <w:r>
              <w:rPr>
                <w:rFonts w:ascii="Calibri" w:hAnsi="Calibri"/>
                <w:color w:val="1A1A2E"/>
                <w:sz w:val="20"/>
              </w:rPr>
              <w:t xml:space="preserve"> and </w:t>
            </w:r>
            <w:r>
              <w:rPr>
                <w:rFonts w:ascii="Calibri" w:hAnsi="Calibri"/>
                <w:color w:val="1A1A2E"/>
                <w:sz w:val="20"/>
              </w:rPr>
              <w:t>artifact_uri_prefix = "s3://edge-forensics/artifacts"</w:t>
            </w:r>
            <w:r>
              <w:rPr>
                <w:rFonts w:ascii="Calibri" w:hAnsi="Calibri"/>
                <w:color w:val="1A1A2E"/>
                <w:sz w:val="20"/>
              </w:rPr>
              <w:t xml:space="preserve"> in </w:t>
            </w:r>
            <w:r>
              <w:rPr>
                <w:rFonts w:ascii="Calibri" w:hAnsi="Calibri"/>
                <w:color w:val="1A1A2E"/>
                <w:sz w:val="20"/>
              </w:rPr>
              <w:t>InterceptorConfig</w:t>
            </w:r>
            <w:r>
              <w:rPr>
                <w:rFonts w:ascii="Calibri" w:hAnsi="Calibri"/>
                <w:color w:val="1A1A2E"/>
                <w:sz w:val="20"/>
              </w:rPr>
              <w:t xml:space="preserve"> to switch.</w:t>
            </w:r>
          </w:p>
        </w:tc>
      </w:tr>
    </w:tbl>
    <w:p/>
    <w:p>
      <w:pPr>
        <w:pStyle w:val="Heading3"/>
      </w:pPr>
      <w:r>
        <w:t xml:space="preserve">5.9 </w:t>
      </w:r>
      <w:r>
        <w:rPr>
          <w:rFonts w:ascii="Consolas" w:hAnsi="Consolas"/>
          <w:color w:val="C7254E"/>
          <w:sz w:val="20"/>
        </w:rPr>
        <w:t>uplink.py</w:t>
      </w:r>
      <w:r>
        <w:t xml:space="preserve"> --- Control Center Communication</w:t>
      </w:r>
    </w:p>
    <w:p>
      <w:r>
        <w:rPr>
          <w:b/>
        </w:rPr>
        <w:t>Purpose:</w:t>
      </w:r>
      <w:r>
        <w:t xml:space="preserve"> Enables bidirectional communication from the control center to the edge interceptor, supporting real-time operational commands.</w:t>
      </w:r>
    </w:p>
    <w:p>
      <w:r>
        <w:rPr>
          <w:b/>
        </w:rPr>
        <w:t>Architecture:</w:t>
      </w:r>
    </w:p>
    <w:p>
      <w:pPr>
        <w:jc w:val="center"/>
      </w:pPr>
      <w:r>
        <w:drawing>
          <wp:inline xmlns:a="http://schemas.openxmlformats.org/drawingml/2006/main" xmlns:pic="http://schemas.openxmlformats.org/drawingml/2006/picture">
            <wp:extent cx="5943600" cy="1688962"/>
            <wp:docPr id="6" name="Picture 6"/>
            <wp:cNvGraphicFramePr>
              <a:graphicFrameLocks noChangeAspect="1"/>
            </wp:cNvGraphicFramePr>
            <a:graphic>
              <a:graphicData uri="http://schemas.openxmlformats.org/drawingml/2006/picture">
                <pic:pic>
                  <pic:nvPicPr>
                    <pic:cNvPr id="0" name="ii_05.png"/>
                    <pic:cNvPicPr/>
                  </pic:nvPicPr>
                  <pic:blipFill>
                    <a:blip r:embed="rId14"/>
                    <a:stretch>
                      <a:fillRect/>
                    </a:stretch>
                  </pic:blipFill>
                  <pic:spPr>
                    <a:xfrm>
                      <a:off x="0" y="0"/>
                      <a:ext cx="5943600" cy="1688962"/>
                    </a:xfrm>
                    <a:prstGeom prst="rect"/>
                  </pic:spPr>
                </pic:pic>
              </a:graphicData>
            </a:graphic>
          </wp:inline>
        </w:drawing>
      </w:r>
    </w:p>
    <w:p>
      <w:r>
        <w:rPr>
          <w:b/>
        </w:rPr>
        <w:t>Command types: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Command</w:t>
            </w:r>
          </w:p>
        </w:tc>
        <w:tc>
          <w:tcPr>
            <w:tcW w:type="dxa" w:w="3324"/>
            <w:shd w:fill="E3F2FD"/>
          </w:tcPr>
          <w:p>
            <w:r/>
            <w:r>
              <w:rPr>
                <w:rFonts w:ascii="Calibri" w:hAnsi="Calibri"/>
                <w:b/>
                <w:sz w:val="20"/>
              </w:rPr>
              <w:t>Target</w:t>
            </w:r>
          </w:p>
        </w:tc>
        <w:tc>
          <w:tcPr>
            <w:tcW w:type="dxa" w:w="3324"/>
            <w:shd w:fill="E3F2FD"/>
          </w:tcPr>
          <w:p>
            <w:r/>
            <w:r>
              <w:rPr>
                <w:rFonts w:ascii="Calibri" w:hAnsi="Calibri"/>
                <w:b/>
                <w:sz w:val="20"/>
              </w:rPr>
              <w:t>Effect</w:t>
            </w:r>
          </w:p>
        </w:tc>
      </w:tr>
      <w:tr>
        <w:tc>
          <w:tcPr>
            <w:tcW w:type="dxa" w:w="3324"/>
          </w:tcPr>
          <w:p>
            <w:r>
              <w:rPr>
                <w:rFonts w:ascii="Calibri" w:hAnsi="Calibri"/>
                <w:sz w:val="20"/>
              </w:rPr>
            </w:r>
            <w:r>
              <w:rPr>
                <w:rFonts w:ascii="Calibri" w:hAnsi="Calibri"/>
                <w:color w:val="C7254E"/>
                <w:sz w:val="20"/>
              </w:rPr>
              <w:t>QUARANTINE</w:t>
            </w:r>
          </w:p>
        </w:tc>
        <w:tc>
          <w:tcPr>
            <w:tcW w:type="dxa" w:w="3324"/>
          </w:tcPr>
          <w:p>
            <w:r>
              <w:rPr>
                <w:rFonts w:ascii="Calibri" w:hAnsi="Calibri"/>
                <w:sz w:val="20"/>
              </w:rPr>
            </w:r>
            <w:r>
              <w:rPr>
                <w:rFonts w:ascii="Calibri" w:hAnsi="Calibri"/>
                <w:color w:val="C7254E"/>
                <w:sz w:val="20"/>
              </w:rPr>
              <w:t>ingest_id</w:t>
            </w:r>
          </w:p>
        </w:tc>
        <w:tc>
          <w:tcPr>
            <w:tcW w:type="dxa" w:w="3324"/>
          </w:tcPr>
          <w:p>
            <w:r>
              <w:rPr>
                <w:rFonts w:ascii="Calibri" w:hAnsi="Calibri"/>
                <w:sz w:val="20"/>
              </w:rPr>
            </w:r>
            <w:r>
              <w:rPr>
                <w:rFonts w:ascii="Calibri" w:hAnsi="Calibri"/>
                <w:sz w:val="20"/>
              </w:rPr>
              <w:t>Adds ingest ID to quarantine set</w:t>
            </w:r>
          </w:p>
        </w:tc>
      </w:tr>
      <w:tr>
        <w:tc>
          <w:tcPr>
            <w:tcW w:type="dxa" w:w="3324"/>
            <w:shd w:fill="FAFAFA"/>
          </w:tcPr>
          <w:p>
            <w:r>
              <w:rPr>
                <w:rFonts w:ascii="Calibri" w:hAnsi="Calibri"/>
                <w:sz w:val="20"/>
              </w:rPr>
            </w:r>
            <w:r>
              <w:rPr>
                <w:rFonts w:ascii="Calibri" w:hAnsi="Calibri"/>
                <w:color w:val="C7254E"/>
                <w:sz w:val="20"/>
              </w:rPr>
              <w:t>RELEASE</w:t>
            </w:r>
          </w:p>
        </w:tc>
        <w:tc>
          <w:tcPr>
            <w:tcW w:type="dxa" w:w="3324"/>
            <w:shd w:fill="FAFAFA"/>
          </w:tcPr>
          <w:p>
            <w:r>
              <w:rPr>
                <w:rFonts w:ascii="Calibri" w:hAnsi="Calibri"/>
                <w:sz w:val="20"/>
              </w:rPr>
            </w:r>
            <w:r>
              <w:rPr>
                <w:rFonts w:ascii="Calibri" w:hAnsi="Calibri"/>
                <w:color w:val="C7254E"/>
                <w:sz w:val="20"/>
              </w:rPr>
              <w:t>ingest_id</w:t>
            </w:r>
          </w:p>
        </w:tc>
        <w:tc>
          <w:tcPr>
            <w:tcW w:type="dxa" w:w="3324"/>
            <w:shd w:fill="FAFAFA"/>
          </w:tcPr>
          <w:p>
            <w:r>
              <w:rPr>
                <w:rFonts w:ascii="Calibri" w:hAnsi="Calibri"/>
                <w:sz w:val="20"/>
              </w:rPr>
            </w:r>
            <w:r>
              <w:rPr>
                <w:rFonts w:ascii="Calibri" w:hAnsi="Calibri"/>
                <w:sz w:val="20"/>
              </w:rPr>
              <w:t>Removes ingest ID from quarantine set</w:t>
            </w:r>
          </w:p>
        </w:tc>
      </w:tr>
      <w:tr>
        <w:tc>
          <w:tcPr>
            <w:tcW w:type="dxa" w:w="3324"/>
          </w:tcPr>
          <w:p>
            <w:r>
              <w:rPr>
                <w:rFonts w:ascii="Calibri" w:hAnsi="Calibri"/>
                <w:sz w:val="20"/>
              </w:rPr>
            </w:r>
            <w:r>
              <w:rPr>
                <w:rFonts w:ascii="Calibri" w:hAnsi="Calibri"/>
                <w:color w:val="C7254E"/>
                <w:sz w:val="20"/>
              </w:rPr>
              <w:t>REVOKE_DEVICE</w:t>
            </w:r>
          </w:p>
        </w:tc>
        <w:tc>
          <w:tcPr>
            <w:tcW w:type="dxa" w:w="3324"/>
          </w:tcPr>
          <w:p>
            <w:r>
              <w:rPr>
                <w:rFonts w:ascii="Calibri" w:hAnsi="Calibri"/>
                <w:sz w:val="20"/>
              </w:rPr>
            </w:r>
            <w:r>
              <w:rPr>
                <w:rFonts w:ascii="Calibri" w:hAnsi="Calibri"/>
                <w:color w:val="C7254E"/>
                <w:sz w:val="20"/>
              </w:rPr>
              <w:t>drone_id</w:t>
            </w:r>
          </w:p>
        </w:tc>
        <w:tc>
          <w:tcPr>
            <w:tcW w:type="dxa" w:w="3324"/>
          </w:tcPr>
          <w:p>
            <w:r>
              <w:rPr>
                <w:rFonts w:ascii="Calibri" w:hAnsi="Calibri"/>
                <w:sz w:val="20"/>
              </w:rPr>
            </w:r>
            <w:r>
              <w:rPr>
                <w:rFonts w:ascii="Calibri" w:hAnsi="Calibri"/>
                <w:sz w:val="20"/>
              </w:rPr>
              <w:t xml:space="preserve">Sets </w:t>
            </w:r>
            <w:r>
              <w:rPr>
                <w:rFonts w:ascii="Calibri" w:hAnsi="Calibri"/>
                <w:color w:val="C7254E"/>
                <w:sz w:val="20"/>
              </w:rPr>
              <w:t>trusted=False, revoked=True</w:t>
            </w:r>
            <w:r>
              <w:rPr>
                <w:rFonts w:ascii="Calibri" w:hAnsi="Calibri"/>
                <w:sz w:val="20"/>
              </w:rPr>
              <w:t xml:space="preserve"> in device registry</w:t>
            </w:r>
          </w:p>
        </w:tc>
      </w:tr>
      <w:tr>
        <w:tc>
          <w:tcPr>
            <w:tcW w:type="dxa" w:w="3324"/>
            <w:shd w:fill="FAFAFA"/>
          </w:tcPr>
          <w:p>
            <w:r>
              <w:rPr>
                <w:rFonts w:ascii="Calibri" w:hAnsi="Calibri"/>
                <w:sz w:val="20"/>
              </w:rPr>
            </w:r>
            <w:r>
              <w:rPr>
                <w:rFonts w:ascii="Calibri" w:hAnsi="Calibri"/>
                <w:color w:val="C7254E"/>
                <w:sz w:val="20"/>
              </w:rPr>
              <w:t>UPDATE_ZONE_RISK</w:t>
            </w:r>
          </w:p>
        </w:tc>
        <w:tc>
          <w:tcPr>
            <w:tcW w:type="dxa" w:w="3324"/>
            <w:shd w:fill="FAFAFA"/>
          </w:tcPr>
          <w:p>
            <w:r>
              <w:rPr>
                <w:rFonts w:ascii="Calibri" w:hAnsi="Calibri"/>
                <w:sz w:val="20"/>
              </w:rPr>
            </w:r>
            <w:r>
              <w:rPr>
                <w:rFonts w:ascii="Calibri" w:hAnsi="Calibri"/>
                <w:color w:val="C7254E"/>
                <w:sz w:val="20"/>
              </w:rPr>
              <w:t>*</w:t>
            </w:r>
          </w:p>
        </w:tc>
        <w:tc>
          <w:tcPr>
            <w:tcW w:type="dxa" w:w="3324"/>
            <w:shd w:fill="FAFAFA"/>
          </w:tcPr>
          <w:p>
            <w:r>
              <w:rPr>
                <w:rFonts w:ascii="Calibri" w:hAnsi="Calibri"/>
                <w:sz w:val="20"/>
              </w:rPr>
            </w:r>
            <w:r>
              <w:rPr>
                <w:rFonts w:ascii="Calibri" w:hAnsi="Calibri"/>
                <w:sz w:val="20"/>
              </w:rPr>
              <w:t xml:space="preserve">Updates zone risk map (params: </w:t>
            </w:r>
            <w:r>
              <w:rPr>
                <w:rFonts w:ascii="Calibri" w:hAnsi="Calibri"/>
                <w:color w:val="C7254E"/>
                <w:sz w:val="20"/>
              </w:rPr>
              <w:t>zone</w:t>
            </w:r>
            <w:r>
              <w:rPr>
                <w:rFonts w:ascii="Calibri" w:hAnsi="Calibri"/>
                <w:sz w:val="20"/>
              </w:rPr>
              <w:t xml:space="preserve">, </w:t>
            </w:r>
            <w:r>
              <w:rPr>
                <w:rFonts w:ascii="Calibri" w:hAnsi="Calibri"/>
                <w:color w:val="C7254E"/>
                <w:sz w:val="20"/>
              </w:rPr>
              <w:t>risk</w:t>
            </w:r>
            <w:r>
              <w:rPr>
                <w:rFonts w:ascii="Calibri" w:hAnsi="Calibri"/>
                <w:sz w:val="20"/>
              </w:rPr>
              <w:t>)</w:t>
            </w:r>
          </w:p>
        </w:tc>
      </w:tr>
      <w:tr>
        <w:tc>
          <w:tcPr>
            <w:tcW w:type="dxa" w:w="3324"/>
          </w:tcPr>
          <w:p>
            <w:r>
              <w:rPr>
                <w:rFonts w:ascii="Calibri" w:hAnsi="Calibri"/>
                <w:sz w:val="20"/>
              </w:rPr>
            </w:r>
            <w:r>
              <w:rPr>
                <w:rFonts w:ascii="Calibri" w:hAnsi="Calibri"/>
                <w:color w:val="C7254E"/>
                <w:sz w:val="20"/>
              </w:rPr>
              <w:t>UPDATE_CONFIG</w:t>
            </w:r>
          </w:p>
        </w:tc>
        <w:tc>
          <w:tcPr>
            <w:tcW w:type="dxa" w:w="3324"/>
          </w:tcPr>
          <w:p>
            <w:r>
              <w:rPr>
                <w:rFonts w:ascii="Calibri" w:hAnsi="Calibri"/>
                <w:sz w:val="20"/>
              </w:rPr>
            </w:r>
            <w:r>
              <w:rPr>
                <w:rFonts w:ascii="Calibri" w:hAnsi="Calibri"/>
                <w:color w:val="C7254E"/>
                <w:sz w:val="20"/>
              </w:rPr>
              <w:t>*</w:t>
            </w:r>
          </w:p>
        </w:tc>
        <w:tc>
          <w:tcPr>
            <w:tcW w:type="dxa" w:w="3324"/>
          </w:tcPr>
          <w:p>
            <w:r>
              <w:rPr>
                <w:rFonts w:ascii="Calibri" w:hAnsi="Calibri"/>
                <w:sz w:val="20"/>
              </w:rPr>
            </w:r>
            <w:r>
              <w:rPr>
                <w:rFonts w:ascii="Calibri" w:hAnsi="Calibri"/>
                <w:sz w:val="20"/>
              </w:rPr>
              <w:t>Reserved for dynamic configuration updates</w:t>
            </w:r>
          </w:p>
        </w:tc>
      </w:tr>
      <w:tr>
        <w:tc>
          <w:tcPr>
            <w:tcW w:type="dxa" w:w="3324"/>
            <w:shd w:fill="FAFAFA"/>
          </w:tcPr>
          <w:p>
            <w:r>
              <w:rPr>
                <w:rFonts w:ascii="Calibri" w:hAnsi="Calibri"/>
                <w:sz w:val="20"/>
              </w:rPr>
            </w:r>
            <w:r>
              <w:rPr>
                <w:rFonts w:ascii="Calibri" w:hAnsi="Calibri"/>
                <w:color w:val="C7254E"/>
                <w:sz w:val="20"/>
              </w:rPr>
              <w:t>FORCE_RESCAN</w:t>
            </w:r>
          </w:p>
        </w:tc>
        <w:tc>
          <w:tcPr>
            <w:tcW w:type="dxa" w:w="3324"/>
            <w:shd w:fill="FAFAFA"/>
          </w:tcPr>
          <w:p>
            <w:r>
              <w:rPr>
                <w:rFonts w:ascii="Calibri" w:hAnsi="Calibri"/>
                <w:sz w:val="20"/>
              </w:rPr>
            </w:r>
            <w:r>
              <w:rPr>
                <w:rFonts w:ascii="Calibri" w:hAnsi="Calibri"/>
                <w:color w:val="C7254E"/>
                <w:sz w:val="20"/>
              </w:rPr>
              <w:t>ingest_id</w:t>
            </w:r>
          </w:p>
        </w:tc>
        <w:tc>
          <w:tcPr>
            <w:tcW w:type="dxa" w:w="3324"/>
            <w:shd w:fill="FAFAFA"/>
          </w:tcPr>
          <w:p>
            <w:r>
              <w:rPr>
                <w:rFonts w:ascii="Calibri" w:hAnsi="Calibri"/>
                <w:sz w:val="20"/>
              </w:rPr>
            </w:r>
            <w:r>
              <w:rPr>
                <w:rFonts w:ascii="Calibri" w:hAnsi="Calibri"/>
                <w:sz w:val="20"/>
              </w:rPr>
              <w:t>Reserved for triggering re-analysis</w:t>
            </w:r>
          </w:p>
        </w:tc>
      </w:tr>
    </w:tbl>
    <w:p/>
    <w:tbl>
      <w:tblPr>
        <w:tblW w:type="auto" w:w="0"/>
        <w:jc w:val="center"/>
        <w:tblLook w:firstColumn="1" w:firstRow="1" w:lastColumn="0" w:lastRow="0" w:noHBand="0" w:noVBand="1" w:val="04A0"/>
      </w:tblPr>
      <w:tblGrid>
        <w:gridCol w:w="9972"/>
      </w:tblGrid>
      <w:tr>
        <w:tc>
          <w:tcPr>
            <w:tcW w:type="dxa" w:w="9072"/>
            <w:shd w:fill="EBF5FB"/>
            <w:tcBorders>
              <w:top w:val="single" w:sz="4" w:space="0" w:color="D6EAF8"/>
              <w:left w:val="single" w:sz="16" w:space="0" w:color="2E86C1"/>
              <w:bottom w:val="single" w:sz="4" w:space="0" w:color="D6EAF8"/>
              <w:right w:val="single" w:sz="4" w:space="0" w:color="D6EAF8"/>
            </w:tcBorders>
          </w:tcPr>
          <w:p>
            <w:pPr>
              <w:spacing w:before="60" w:after="60"/>
            </w:pPr>
            <w:r>
              <w:rPr>
                <w:rFonts w:ascii="Calibri" w:hAnsi="Calibri"/>
                <w:color w:val="1A1A2E"/>
                <w:sz w:val="20"/>
              </w:rPr>
            </w:r>
            <w:r>
              <w:rPr>
                <w:rFonts w:ascii="Calibri" w:hAnsi="Calibri"/>
                <w:b/>
                <w:color w:val="1A1A2E"/>
                <w:sz w:val="20"/>
              </w:rPr>
              <w:t>Note --- Production uplink transport:</w:t>
            </w:r>
            <w:r>
              <w:rPr>
                <w:rFonts w:ascii="Calibri" w:hAnsi="Calibri"/>
                <w:color w:val="1A1A2E"/>
                <w:sz w:val="20"/>
              </w:rPr>
              <w:t xml:space="preserve"> The current implementation provides two modes: </w:t>
            </w:r>
            <w:r>
              <w:rPr>
                <w:rFonts w:ascii="Calibri" w:hAnsi="Calibri"/>
                <w:color w:val="1A1A2E"/>
                <w:sz w:val="20"/>
              </w:rPr>
              <w:t>memory</w:t>
            </w:r>
            <w:r>
              <w:rPr>
                <w:rFonts w:ascii="Calibri" w:hAnsi="Calibri"/>
                <w:color w:val="1A1A2E"/>
                <w:sz w:val="20"/>
              </w:rPr>
              <w:t xml:space="preserve"> (in-process queue for unit testing) and </w:t>
            </w:r>
            <w:r>
              <w:rPr>
                <w:rFonts w:ascii="Calibri" w:hAnsi="Calibri"/>
                <w:color w:val="1A1A2E"/>
                <w:sz w:val="20"/>
              </w:rPr>
              <w:t>file</w:t>
            </w:r>
            <w:r>
              <w:rPr>
                <w:rFonts w:ascii="Calibri" w:hAnsi="Calibri"/>
                <w:color w:val="1A1A2E"/>
                <w:sz w:val="20"/>
              </w:rPr>
              <w:t xml:space="preserve"> (JSON file polling for integration testing). Neither is suitable for production because they do not guarantee delivery, persistence, or ordering under failure. For production deployments:</w:t>
            </w:r>
          </w:p>
          <w:p>
            <w:pPr>
              <w:spacing w:before="20" w:after="20"/>
              <w:ind w:left="288"/>
            </w:pPr>
            <w:r>
              <w:rPr>
                <w:rFonts w:ascii="Calibri" w:hAnsi="Calibri"/>
                <w:sz w:val="20"/>
              </w:rPr>
              <w:t xml:space="preserve">• </w:t>
            </w:r>
            <w:r>
              <w:rPr>
                <w:rFonts w:ascii="Calibri" w:hAnsi="Calibri"/>
                <w:b/>
                <w:sz w:val="20"/>
              </w:rPr>
              <w:t>Preferred:</w:t>
            </w:r>
            <w:r>
              <w:rPr>
                <w:rFonts w:ascii="Calibri" w:hAnsi="Calibri"/>
                <w:sz w:val="20"/>
              </w:rPr>
              <w:t xml:space="preserve"> </w:t>
            </w:r>
            <w:r>
              <w:rPr>
                <w:rFonts w:ascii="Calibri" w:hAnsi="Calibri"/>
                <w:b/>
                <w:sz w:val="20"/>
              </w:rPr>
              <w:t>MQTT 5.0</w:t>
            </w:r>
            <w:r>
              <w:rPr>
                <w:rFonts w:ascii="Calibri" w:hAnsi="Calibri"/>
                <w:sz w:val="20"/>
              </w:rPr>
              <w:t xml:space="preserve"> over TLS with QoS 1 (at-least-once delivery).</w:t>
            </w:r>
          </w:p>
          <w:p>
            <w:pPr>
              <w:spacing w:before="60" w:after="60"/>
            </w:pPr>
            <w:r>
              <w:rPr>
                <w:rFonts w:ascii="Calibri" w:hAnsi="Calibri"/>
                <w:color w:val="1A1A2E"/>
                <w:sz w:val="20"/>
              </w:rPr>
              <w:t xml:space="preserve">  MQTT is lightweight, widely supported on constrained edge hardware, and   natively supports retained messages and last-will-and-testament for   connection health monitoring.</w:t>
            </w:r>
          </w:p>
          <w:p>
            <w:pPr>
              <w:spacing w:before="20" w:after="20"/>
              <w:ind w:left="288"/>
            </w:pPr>
            <w:r>
              <w:rPr>
                <w:rFonts w:ascii="Calibri" w:hAnsi="Calibri"/>
                <w:sz w:val="20"/>
              </w:rPr>
              <w:t xml:space="preserve">• </w:t>
            </w:r>
            <w:r>
              <w:rPr>
                <w:rFonts w:ascii="Calibri" w:hAnsi="Calibri"/>
                <w:b/>
                <w:sz w:val="20"/>
              </w:rPr>
              <w:t>Alternative:</w:t>
            </w:r>
            <w:r>
              <w:rPr>
                <w:rFonts w:ascii="Calibri" w:hAnsi="Calibri"/>
                <w:sz w:val="20"/>
              </w:rPr>
              <w:t xml:space="preserve"> </w:t>
            </w:r>
            <w:r>
              <w:rPr>
                <w:rFonts w:ascii="Calibri" w:hAnsi="Calibri"/>
                <w:b/>
                <w:sz w:val="20"/>
              </w:rPr>
              <w:t>gRPC bidirectional streaming</w:t>
            </w:r>
            <w:r>
              <w:rPr>
                <w:rFonts w:ascii="Calibri" w:hAnsi="Calibri"/>
                <w:sz w:val="20"/>
              </w:rPr>
              <w:t xml:space="preserve"> over mTLS for</w:t>
            </w:r>
          </w:p>
          <w:p>
            <w:pPr>
              <w:spacing w:before="60" w:after="60"/>
            </w:pPr>
            <w:r>
              <w:rPr>
                <w:rFonts w:ascii="Calibri" w:hAnsi="Calibri"/>
                <w:color w:val="1A1A2E"/>
                <w:sz w:val="20"/>
              </w:rPr>
              <w:t xml:space="preserve">  environments that already have a gRPC service mesh. Provides strong   typing (protobuf), built-in flow control, and deadline propagation.</w:t>
            </w:r>
          </w:p>
          <w:p>
            <w:pPr>
              <w:spacing w:before="20" w:after="20"/>
              <w:ind w:left="288"/>
            </w:pPr>
            <w:r>
              <w:rPr>
                <w:rFonts w:ascii="Calibri" w:hAnsi="Calibri"/>
                <w:sz w:val="20"/>
              </w:rPr>
              <w:t xml:space="preserve">• </w:t>
            </w:r>
            <w:r>
              <w:rPr>
                <w:rFonts w:ascii="Calibri" w:hAnsi="Calibri"/>
                <w:b/>
                <w:sz w:val="20"/>
              </w:rPr>
              <w:t>Command persistence:</w:t>
            </w:r>
            <w:r>
              <w:rPr>
                <w:rFonts w:ascii="Calibri" w:hAnsi="Calibri"/>
                <w:sz w:val="20"/>
              </w:rPr>
              <w:t xml:space="preserve"> In either mode, pending commands should be</w:t>
            </w:r>
          </w:p>
          <w:p>
            <w:pPr>
              <w:spacing w:before="60" w:after="60"/>
            </w:pPr>
            <w:r>
              <w:rPr>
                <w:rFonts w:ascii="Calibri" w:hAnsi="Calibri"/>
                <w:color w:val="1A1A2E"/>
                <w:sz w:val="20"/>
              </w:rPr>
              <w:t xml:space="preserve">  backed by a </w:t>
            </w:r>
            <w:r>
              <w:rPr>
                <w:rFonts w:ascii="Calibri" w:hAnsi="Calibri"/>
                <w:b/>
                <w:color w:val="1A1A2E"/>
                <w:sz w:val="20"/>
              </w:rPr>
              <w:t>Redis list</w:t>
            </w:r>
            <w:r>
              <w:rPr>
                <w:rFonts w:ascii="Calibri" w:hAnsi="Calibri"/>
                <w:color w:val="1A1A2E"/>
                <w:sz w:val="20"/>
              </w:rPr>
              <w:t xml:space="preserve"> or a </w:t>
            </w:r>
            <w:r>
              <w:rPr>
                <w:rFonts w:ascii="Calibri" w:hAnsi="Calibri"/>
                <w:b/>
                <w:color w:val="1A1A2E"/>
                <w:sz w:val="20"/>
              </w:rPr>
              <w:t>SQLite WAL-mode table</w:t>
            </w:r>
            <w:r>
              <w:rPr>
                <w:rFonts w:ascii="Calibri" w:hAnsi="Calibri"/>
                <w:color w:val="1A1A2E"/>
                <w:sz w:val="20"/>
              </w:rPr>
              <w:t xml:space="preserve"> on the edge   node so that commands received while the interceptor is restarting are   not lost.</w:t>
            </w:r>
          </w:p>
          <w:p>
            <w:pPr>
              <w:spacing w:before="20" w:after="20"/>
              <w:ind w:left="288"/>
            </w:pPr>
            <w:r>
              <w:rPr>
                <w:rFonts w:ascii="Calibri" w:hAnsi="Calibri"/>
                <w:sz w:val="20"/>
              </w:rPr>
              <w:t xml:space="preserve">• </w:t>
            </w:r>
            <w:r>
              <w:rPr>
                <w:rFonts w:ascii="Calibri" w:hAnsi="Calibri"/>
                <w:b/>
                <w:sz w:val="20"/>
              </w:rPr>
              <w:t>Quarantine set persistence:</w:t>
            </w:r>
            <w:r>
              <w:rPr>
                <w:rFonts w:ascii="Calibri" w:hAnsi="Calibri"/>
                <w:sz w:val="20"/>
              </w:rPr>
              <w:t xml:space="preserve"> The in-memory quarantine set must be</w:t>
            </w:r>
          </w:p>
          <w:p>
            <w:pPr>
              <w:spacing w:before="60" w:after="60"/>
            </w:pPr>
            <w:r>
              <w:rPr>
                <w:rFonts w:ascii="Calibri" w:hAnsi="Calibri"/>
                <w:color w:val="1A1A2E"/>
                <w:sz w:val="20"/>
              </w:rPr>
              <w:t xml:space="preserve">  persisted to Redis or SQLite. A quarantine entry lost on restart   means a suspicious submission could be released to the operational   network unreviewed.</w:t>
            </w:r>
          </w:p>
        </w:tc>
      </w:tr>
    </w:tbl>
    <w:p/>
    <w:p>
      <w:pPr>
        <w:pStyle w:val="Heading3"/>
      </w:pPr>
      <w:r>
        <w:t xml:space="preserve">5.10 </w:t>
      </w:r>
      <w:r>
        <w:rPr>
          <w:rFonts w:ascii="Consolas" w:hAnsi="Consolas"/>
          <w:color w:val="C7254E"/>
          <w:sz w:val="20"/>
        </w:rPr>
        <w:t>packet_receiver.py</w:t>
      </w:r>
      <w:r>
        <w:t xml:space="preserve"> --- Stage 0: Packet Reception &amp; Reassembly</w:t>
      </w:r>
    </w:p>
    <w:p>
      <w:pPr>
        <w:spacing w:after="160"/>
      </w:pPr>
      <w:r>
        <w:rPr>
          <w:color w:val="333333"/>
          <w:sz w:val="22"/>
        </w:rPr>
        <w:t>This component implements Stage 0: a UDP listener thread, a per-session reassembly buffer, periodic garbage collection, and packet/session statistics. It is the wire-level entry point for drone submissions.</w:t>
      </w:r>
    </w:p>
    <w:p>
      <w:r>
        <w:rPr>
          <w:b/>
        </w:rPr>
        <w:t>Purpose:</w:t>
      </w:r>
      <w:r>
        <w:t xml:space="preserve"> Receives wire-level UDP packets from drone platforms, authenticates each packet via per-drone HMAC, reassembles fragmented submissions into a single binary blob, decodes that blob into a </w:t>
      </w:r>
      <w:r>
        <w:rPr>
          <w:rFonts w:ascii="Consolas" w:hAnsi="Consolas"/>
          <w:color w:val="C7254E"/>
          <w:sz w:val="20"/>
        </w:rPr>
        <w:t>DroneSubmission</w:t>
      </w:r>
      <w:r>
        <w:t xml:space="preserve"> dict, and hands it to the existing 7-stage pipeline through a callback.</w:t>
      </w:r>
    </w:p>
    <w:p>
      <w:r>
        <w:rPr>
          <w:b/>
        </w:rPr>
        <w:t>Three classes:</w:t>
      </w:r>
    </w:p>
    <w:p>
      <w:pPr>
        <w:jc w:val="center"/>
      </w:pPr>
      <w:r>
        <w:drawing>
          <wp:inline xmlns:a="http://schemas.openxmlformats.org/drawingml/2006/main" xmlns:pic="http://schemas.openxmlformats.org/drawingml/2006/picture">
            <wp:extent cx="4267200" cy="7315200"/>
            <wp:docPr id="7" name="Picture 7"/>
            <wp:cNvGraphicFramePr>
              <a:graphicFrameLocks noChangeAspect="1"/>
            </wp:cNvGraphicFramePr>
            <a:graphic>
              <a:graphicData uri="http://schemas.openxmlformats.org/drawingml/2006/picture">
                <pic:pic>
                  <pic:nvPicPr>
                    <pic:cNvPr id="0" name="ii_06.png"/>
                    <pic:cNvPicPr/>
                  </pic:nvPicPr>
                  <pic:blipFill>
                    <a:blip r:embed="rId15"/>
                    <a:stretch>
                      <a:fillRect/>
                    </a:stretch>
                  </pic:blipFill>
                  <pic:spPr>
                    <a:xfrm>
                      <a:off x="0" y="0"/>
                      <a:ext cx="4267200" cy="7315200"/>
                    </a:xfrm>
                    <a:prstGeom prst="rect"/>
                  </pic:spPr>
                </pic:pic>
              </a:graphicData>
            </a:graphic>
          </wp:inline>
        </w:drawing>
      </w:r>
    </w:p>
    <w:p>
      <w:r>
        <w:rPr>
          <w:b/>
        </w:rPr>
        <w:t>Reassembly trigger logic:</w:t>
      </w:r>
      <w:r>
        <w:t xml:space="preserve"> A session is finalized whenever ANY of these happen first:</w:t>
      </w:r>
    </w:p>
    <w:p>
      <w:pPr>
        <w:pStyle w:val="ListNumber"/>
      </w:pPr>
      <w:r>
        <w:rPr>
          <w:b/>
        </w:rPr>
        <w:t>Eager:</w:t>
      </w:r>
      <w:r>
        <w:t xml:space="preserve"> all </w:t>
      </w:r>
      <w:r>
        <w:rPr>
          <w:rFonts w:ascii="Consolas" w:hAnsi="Consolas"/>
          <w:color w:val="C7254E"/>
          <w:sz w:val="20"/>
        </w:rPr>
        <w:t>total_chunks</w:t>
      </w:r>
      <w:r>
        <w:t xml:space="preserve"> chunks have arrived (fastest path)</w:t>
      </w:r>
    </w:p>
    <w:p>
      <w:pPr>
        <w:pStyle w:val="ListNumber"/>
      </w:pPr>
      <w:r>
        <w:rPr>
          <w:b/>
        </w:rPr>
        <w:t>Explicit:</w:t>
      </w:r>
      <w:r>
        <w:t xml:space="preserve"> </w:t>
      </w:r>
      <w:r>
        <w:rPr>
          <w:rFonts w:ascii="Consolas" w:hAnsi="Consolas"/>
          <w:color w:val="C7254E"/>
          <w:sz w:val="20"/>
        </w:rPr>
        <w:t>SESSION_END</w:t>
      </w:r>
      <w:r>
        <w:t xml:space="preserve"> packet received (handles dynamic streams)</w:t>
      </w:r>
    </w:p>
    <w:p>
      <w:pPr>
        <w:pStyle w:val="ListNumber"/>
      </w:pPr>
      <w:r>
        <w:rPr>
          <w:b/>
        </w:rPr>
        <w:t>Timeout:</w:t>
      </w:r>
      <w:r>
        <w:t xml:space="preserve"> session has lived longer than </w:t>
      </w:r>
      <w:r>
        <w:rPr>
          <w:rFonts w:ascii="Consolas" w:hAnsi="Consolas"/>
          <w:color w:val="C7254E"/>
          <w:sz w:val="20"/>
        </w:rPr>
        <w:t>packet_session_timeout_seconds</w:t>
      </w:r>
    </w:p>
    <w:p>
      <w:r>
        <w:t xml:space="preserve">   (rejected as expired by the periodic janitor pass)</w:t>
      </w:r>
    </w:p>
    <w:p>
      <w:r>
        <w:t xml:space="preserve">If </w:t>
      </w:r>
      <w:r>
        <w:rPr>
          <w:rFonts w:ascii="Consolas" w:hAnsi="Consolas"/>
          <w:color w:val="C7254E"/>
          <w:sz w:val="20"/>
        </w:rPr>
        <w:t>SESSION_END</w:t>
      </w:r>
      <w:r>
        <w:t xml:space="preserve"> arrives but chunks are missing, the session is rejected with </w:t>
      </w:r>
      <w:r>
        <w:rPr>
          <w:rFonts w:ascii="Consolas" w:hAnsi="Consolas"/>
          <w:color w:val="C7254E"/>
          <w:sz w:val="20"/>
        </w:rPr>
        <w:t>incomplete_packet_stream</w:t>
      </w:r>
      <w:r>
        <w:t xml:space="preserve"> and counted in </w:t>
      </w:r>
      <w:r>
        <w:rPr>
          <w:rFonts w:ascii="Consolas" w:hAnsi="Consolas"/>
          <w:color w:val="C7254E"/>
          <w:sz w:val="20"/>
        </w:rPr>
        <w:t>sessions_truncated</w:t>
      </w:r>
      <w:r>
        <w:t>. This surfaces truncation attacks and benign network loss as a security signal.</w:t>
      </w:r>
    </w:p>
    <w:p>
      <w:r>
        <w:rPr>
          <w:b/>
        </w:rPr>
        <w:t>Stage 0 security defenses (see also §10.6):</w:t>
      </w:r>
    </w:p>
    <w:p>
      <w:pPr>
        <w:pStyle w:val="ListBullet"/>
        <w:ind w:left="360"/>
      </w:pPr>
      <w:r>
        <w:t>Magic-byte + version verification</w:t>
      </w:r>
    </w:p>
    <w:p>
      <w:pPr>
        <w:pStyle w:val="ListBullet"/>
        <w:ind w:left="360"/>
      </w:pPr>
      <w:r>
        <w:t>Per-packet HMAC-SHA256 verification (constant-time compare)</w:t>
      </w:r>
    </w:p>
    <w:p>
      <w:pPr>
        <w:pStyle w:val="ListBullet"/>
        <w:ind w:left="360"/>
      </w:pPr>
      <w:r>
        <w:t>Per-session monotonic seq with duplicate detection</w:t>
      </w:r>
    </w:p>
    <w:p>
      <w:pPr>
        <w:pStyle w:val="ListBullet"/>
        <w:ind w:left="360"/>
      </w:pPr>
      <w:r>
        <w:t>Duplicate SESSION_START rejection (prevents buffer hijack via session-id guessing)</w:t>
      </w:r>
    </w:p>
    <w:p>
      <w:pPr>
        <w:pStyle w:val="ListBullet"/>
        <w:ind w:left="360"/>
      </w:pPr>
      <w:r>
        <w:t>Reassembly timeout (default 30s) enforced by a wall-clock periodic GC pass</w:t>
      </w:r>
    </w:p>
    <w:p>
      <w:r>
        <w:t xml:space="preserve">  that fires under both quiet and continuous traffic</w:t>
      </w:r>
    </w:p>
    <w:p>
      <w:pPr>
        <w:pStyle w:val="ListBullet"/>
        <w:ind w:left="360"/>
      </w:pPr>
      <w:r>
        <w:t>Max chunks per session (default 256)</w:t>
      </w:r>
    </w:p>
    <w:p>
      <w:pPr>
        <w:pStyle w:val="ListBullet"/>
        <w:ind w:left="360"/>
      </w:pPr>
      <w:r>
        <w:t>Max concurrent sessions per drone (default 100)</w:t>
      </w:r>
    </w:p>
    <w:p>
      <w:pPr>
        <w:pStyle w:val="ListBullet"/>
        <w:ind w:left="360"/>
      </w:pPr>
      <w:r>
        <w:t>Max payload_len per packet (1024 bytes)</w:t>
      </w:r>
    </w:p>
    <w:p>
      <w:pPr>
        <w:pStyle w:val="ListBullet"/>
        <w:ind w:left="360"/>
      </w:pPr>
      <w:r>
        <w:t>Sequence-gap detection at SESSION_END (truncation defense)</w:t>
      </w:r>
    </w:p>
    <w:p>
      <w:pPr>
        <w:pStyle w:val="Heading3"/>
      </w:pPr>
      <w:r>
        <w:t xml:space="preserve">5.11 </w:t>
      </w:r>
      <w:r>
        <w:rPr>
          <w:rFonts w:ascii="Consolas" w:hAnsi="Consolas"/>
          <w:color w:val="C7254E"/>
          <w:sz w:val="20"/>
        </w:rPr>
        <w:t>protocol/</w:t>
      </w:r>
      <w:r>
        <w:t xml:space="preserve"> --- Wire Protocol Subpackage</w:t>
      </w:r>
    </w:p>
    <w:p>
      <w:pPr>
        <w:spacing w:after="160"/>
      </w:pPr>
      <w:r>
        <w:rPr>
          <w:color w:val="333333"/>
          <w:sz w:val="22"/>
        </w:rPr>
        <w:t>The protocol subpackage holds the wire contract: the 32-byte fixed packet header, the per-packet HMAC tag, and the binary TLV submission marshaller. Both the receiver and the drone simulator import from this subpackage so the wire contract has a single source of truth.</w:t>
      </w:r>
    </w:p>
    <w:p>
      <w:r>
        <w:rPr>
          <w:b/>
        </w:rPr>
        <w:t>Purpose:</w:t>
      </w:r>
      <w:r>
        <w:t xml:space="preserve"> Defines the binary packet format and the binary submission marshaller used by Stage 0. Both the drone (sender) and the interceptor (receiver) import from this subpackage so that the wire contract has a single source of truth.</w:t>
      </w:r>
    </w:p>
    <w:p>
      <w:r>
        <w:rPr>
          <w:b/>
        </w:rPr>
        <w:t>Two layers:</w:t>
      </w:r>
    </w:p>
    <w:p>
      <w:pPr>
        <w:pStyle w:val="ListNumber"/>
      </w:pPr>
      <w:r>
        <w:rPr>
          <w:b/>
        </w:rPr>
        <w:t>Packet framing</w:t>
      </w:r>
      <w:r>
        <w:t xml:space="preserve"> (</w:t>
      </w:r>
      <w:r>
        <w:rPr>
          <w:rFonts w:ascii="Consolas" w:hAnsi="Consolas"/>
          <w:color w:val="C7254E"/>
          <w:sz w:val="20"/>
        </w:rPr>
        <w:t>packet.py</w:t>
      </w:r>
      <w:r>
        <w:t xml:space="preserve"> + </w:t>
      </w:r>
      <w:r>
        <w:rPr>
          <w:rFonts w:ascii="Consolas" w:hAnsi="Consolas"/>
          <w:color w:val="C7254E"/>
          <w:sz w:val="20"/>
        </w:rPr>
        <w:t>codec.py</w:t>
      </w:r>
      <w:r>
        <w:t>)</w:t>
      </w:r>
    </w:p>
    <w:p>
      <w:pPr>
        <w:pStyle w:val="ListBullet"/>
        <w:ind w:left="720"/>
      </w:pPr>
      <w:r>
        <w:t>32-byte fixed header + variable-length payload + 32-byte HMAC-SHA256 tag</w:t>
      </w:r>
    </w:p>
    <w:p>
      <w:pPr>
        <w:pStyle w:val="ListBullet"/>
        <w:ind w:left="720"/>
      </w:pPr>
      <w:r>
        <w:t xml:space="preserve">Three packet types: </w:t>
      </w:r>
      <w:r>
        <w:rPr>
          <w:rFonts w:ascii="Consolas" w:hAnsi="Consolas"/>
          <w:color w:val="C7254E"/>
          <w:sz w:val="20"/>
        </w:rPr>
        <w:t>SESSION_START</w:t>
      </w:r>
      <w:r>
        <w:t xml:space="preserve">, </w:t>
      </w:r>
      <w:r>
        <w:rPr>
          <w:rFonts w:ascii="Consolas" w:hAnsi="Consolas"/>
          <w:color w:val="C7254E"/>
          <w:sz w:val="20"/>
        </w:rPr>
        <w:t>CHUNK</w:t>
      </w:r>
      <w:r>
        <w:t xml:space="preserve">, </w:t>
      </w:r>
      <w:r>
        <w:rPr>
          <w:rFonts w:ascii="Consolas" w:hAnsi="Consolas"/>
          <w:color w:val="C7254E"/>
          <w:sz w:val="20"/>
        </w:rPr>
        <w:t>SESSION_END</w:t>
      </w:r>
    </w:p>
    <w:p>
      <w:pPr>
        <w:pStyle w:val="ListBullet"/>
        <w:ind w:left="720"/>
      </w:pPr>
      <w:r>
        <w:rPr>
          <w:rFonts w:ascii="Consolas" w:hAnsi="Consolas"/>
          <w:color w:val="C7254E"/>
          <w:sz w:val="20"/>
        </w:rPr>
        <w:t>encode_packet(header, payload, key) -&gt; bytes</w:t>
      </w:r>
      <w:r>
        <w:t xml:space="preserve"> and</w:t>
      </w:r>
    </w:p>
    <w:p>
      <w:r>
        <w:t xml:space="preserve">     </w:t>
      </w:r>
      <w:r>
        <w:rPr>
          <w:rFonts w:ascii="Consolas" w:hAnsi="Consolas"/>
          <w:color w:val="C7254E"/>
          <w:sz w:val="20"/>
        </w:rPr>
        <w:t>decode_packet(raw, key) -&gt; (header, payload)</w:t>
      </w:r>
      <w:r>
        <w:t xml:space="preserve"> are the public API</w:t>
      </w:r>
    </w:p>
    <w:p>
      <w:pPr>
        <w:pStyle w:val="ListBullet"/>
        <w:ind w:left="720"/>
      </w:pPr>
      <w:r>
        <w:rPr>
          <w:rFonts w:ascii="Consolas" w:hAnsi="Consolas"/>
          <w:color w:val="C7254E"/>
          <w:sz w:val="20"/>
        </w:rPr>
        <w:t>decode_packet_unverified()</w:t>
      </w:r>
      <w:r>
        <w:t xml:space="preserve"> is used internally by the receiver to</w:t>
      </w:r>
    </w:p>
    <w:p>
      <w:r>
        <w:t xml:space="preserve">     extract the drone_id from a SESSION_START packet </w:t>
      </w:r>
      <w:r>
        <w:rPr>
          <w:i/>
        </w:rPr>
        <w:t>before</w:t>
      </w:r>
      <w:r>
        <w:t xml:space="preserve"> looking up      the per-drone HMAC key</w:t>
      </w:r>
    </w:p>
    <w:p>
      <w:pPr>
        <w:pStyle w:val="ListNumber"/>
      </w:pPr>
      <w:r>
        <w:rPr>
          <w:b/>
        </w:rPr>
        <w:t>Submission marshalling</w:t>
      </w:r>
      <w:r>
        <w:t xml:space="preserve"> (</w:t>
      </w:r>
      <w:r>
        <w:rPr>
          <w:rFonts w:ascii="Consolas" w:hAnsi="Consolas"/>
          <w:color w:val="C7254E"/>
          <w:sz w:val="20"/>
        </w:rPr>
        <w:t>submission_codec.py</w:t>
      </w:r>
      <w:r>
        <w:t>)</w:t>
      </w:r>
    </w:p>
    <w:p>
      <w:pPr>
        <w:pStyle w:val="ListBullet"/>
        <w:ind w:left="720"/>
      </w:pPr>
      <w:r>
        <w:rPr>
          <w:rFonts w:ascii="Consolas" w:hAnsi="Consolas"/>
          <w:color w:val="C7254E"/>
          <w:sz w:val="20"/>
        </w:rPr>
        <w:t>encode_submission(dict) -&gt; bytes</w:t>
      </w:r>
      <w:r>
        <w:t xml:space="preserve"> and </w:t>
      </w:r>
      <w:r>
        <w:rPr>
          <w:rFonts w:ascii="Consolas" w:hAnsi="Consolas"/>
          <w:color w:val="C7254E"/>
          <w:sz w:val="20"/>
        </w:rPr>
        <w:t>decode_submission(bytes) -&gt; dict</w:t>
      </w:r>
    </w:p>
    <w:p>
      <w:pPr>
        <w:pStyle w:val="ListBullet"/>
        <w:ind w:left="720"/>
      </w:pPr>
      <w:r>
        <w:t>TLV (Type-Length-Value) encoding modelled on MAVLink's spirit</w:t>
      </w:r>
    </w:p>
    <w:p>
      <w:pPr>
        <w:pStyle w:val="ListBullet"/>
        <w:ind w:left="720"/>
      </w:pPr>
      <w:r>
        <w:t xml:space="preserve">Envelope: </w:t>
      </w:r>
      <w:r>
        <w:rPr>
          <w:rFonts w:ascii="Consolas" w:hAnsi="Consolas"/>
          <w:color w:val="C7254E"/>
          <w:sz w:val="20"/>
        </w:rPr>
        <w:t>"DSUB"</w:t>
      </w:r>
      <w:r>
        <w:t xml:space="preserve"> magic + version + reserved + field count</w:t>
      </w:r>
    </w:p>
    <w:p>
      <w:pPr>
        <w:pStyle w:val="ListBullet"/>
        <w:ind w:left="720"/>
      </w:pPr>
      <w:r>
        <w:t>Top-level field tags carry drone_id, timestamp, mission_id, mission_zone,</w:t>
      </w:r>
    </w:p>
    <w:p>
      <w:r>
        <w:t xml:space="preserve">     geo (24 B fixed), telemetry (40 B fixed), signature, firmware_version,      operator_id, additional_metadata (kv substream), and one tag per payload entry</w:t>
      </w:r>
    </w:p>
    <w:p>
      <w:pPr>
        <w:pStyle w:val="ListBullet"/>
        <w:ind w:left="720"/>
      </w:pPr>
      <w:r>
        <w:t>Payload substream encodes type/filename/mime/size_bytes/encryption/container/checksum/uri</w:t>
      </w:r>
    </w:p>
    <w:p>
      <w:pPr>
        <w:pStyle w:val="ListBullet"/>
        <w:ind w:left="720"/>
      </w:pPr>
      <w:r>
        <w:t>All strings are utf-8; numeric fields are big-endian</w:t>
      </w:r>
    </w:p>
    <w:p>
      <w:pPr>
        <w:pStyle w:val="ListBullet"/>
        <w:ind w:left="720"/>
      </w:pPr>
      <w:r>
        <w:t>Maximum value length per TLV: 65535 bytes (uint16 length field)</w:t>
      </w:r>
    </w:p>
    <w:p>
      <w:r>
        <w:rPr>
          <w:b/>
        </w:rPr>
        <w:t>Design rationale:</w:t>
      </w:r>
    </w:p>
    <w:p>
      <w:pPr>
        <w:pStyle w:val="ListBullet"/>
        <w:ind w:left="360"/>
      </w:pPr>
      <w:r>
        <w:t>Custom binary framing demonstrates real packet-level security work</w:t>
      </w:r>
    </w:p>
    <w:p>
      <w:r>
        <w:t xml:space="preserve">  (magic, version, HMAC, replay) instead of leaning on a library that   hides those concerns</w:t>
      </w:r>
    </w:p>
    <w:p>
      <w:pPr>
        <w:pStyle w:val="ListBullet"/>
        <w:ind w:left="360"/>
      </w:pPr>
      <w:r>
        <w:t>TLV encoding lets optional fields drop out naturally and supports</w:t>
      </w:r>
    </w:p>
    <w:p>
      <w:r>
        <w:t xml:space="preserve">  forward-compatible extension (unknown tags are skipped on decode)</w:t>
      </w:r>
    </w:p>
    <w:p>
      <w:pPr>
        <w:pStyle w:val="ListBullet"/>
        <w:ind w:left="360"/>
      </w:pPr>
      <w:r>
        <w:t xml:space="preserve">Zero external dependencies — pure </w:t>
      </w:r>
      <w:r>
        <w:rPr>
          <w:rFonts w:ascii="Consolas" w:hAnsi="Consolas"/>
          <w:color w:val="C7254E"/>
          <w:sz w:val="20"/>
        </w:rPr>
        <w:t>struct.pack</w:t>
      </w:r>
      <w:r>
        <w:t xml:space="preserve"> and </w:t>
      </w:r>
      <w:r>
        <w:rPr>
          <w:rFonts w:ascii="Consolas" w:hAnsi="Consolas"/>
          <w:color w:val="C7254E"/>
          <w:sz w:val="20"/>
        </w:rPr>
        <w:t>hmac</w:t>
      </w:r>
      <w:r>
        <w:t xml:space="preserve"> from stdlib</w:t>
      </w:r>
    </w:p>
    <w:p>
      <w:pPr>
        <w:pStyle w:val="ListBullet"/>
        <w:ind w:left="360"/>
      </w:pPr>
      <w:r>
        <w:t xml:space="preserve">Protocol is symmetric: the same </w:t>
      </w:r>
      <w:r>
        <w:rPr>
          <w:rFonts w:ascii="Consolas" w:hAnsi="Consolas"/>
          <w:color w:val="C7254E"/>
          <w:sz w:val="20"/>
        </w:rPr>
        <w:t>protocol/</w:t>
      </w:r>
      <w:r>
        <w:t xml:space="preserve"> subpackage is imported by</w:t>
      </w:r>
    </w:p>
    <w:p>
      <w:r>
        <w:t xml:space="preserve">  the drone simulator (</w:t>
      </w:r>
      <w:r>
        <w:rPr>
          <w:rFonts w:ascii="Consolas" w:hAnsi="Consolas"/>
          <w:color w:val="C7254E"/>
          <w:sz w:val="20"/>
        </w:rPr>
        <w:t>drone/packet_transmitter.py</w:t>
      </w:r>
      <w:r>
        <w:t>) and the receiver   (</w:t>
      </w:r>
      <w:r>
        <w:rPr>
          <w:rFonts w:ascii="Consolas" w:hAnsi="Consolas"/>
          <w:color w:val="C7254E"/>
          <w:sz w:val="20"/>
        </w:rPr>
        <w:t>packet_receiver.py</w:t>
      </w:r>
      <w:r>
        <w:t>)</w:t>
      </w:r>
    </w:p>
    <w:p>
      <w:pPr>
        <w:pStyle w:val="Heading3"/>
      </w:pPr>
      <w:r>
        <w:t xml:space="preserve">5.12 </w:t>
      </w:r>
      <w:r>
        <w:rPr>
          <w:rFonts w:ascii="Consolas" w:hAnsi="Consolas"/>
          <w:color w:val="C7254E"/>
          <w:sz w:val="20"/>
        </w:rPr>
        <w:t>interceptor.py</w:t>
      </w:r>
      <w:r>
        <w:t xml:space="preserve"> --- Main Orchestrator</w:t>
      </w:r>
    </w:p>
    <w:p>
      <w:r>
        <w:rPr>
          <w:b/>
        </w:rPr>
        <w:t>Purpose:</w:t>
      </w:r>
      <w:r>
        <w:t xml:space="preserve"> The </w:t>
      </w:r>
      <w:r>
        <w:rPr>
          <w:rFonts w:ascii="Consolas" w:hAnsi="Consolas"/>
          <w:color w:val="C7254E"/>
          <w:sz w:val="20"/>
        </w:rPr>
        <w:t>IngestionInterceptor</w:t>
      </w:r>
      <w:r>
        <w:t xml:space="preserve"> class ties all modules together into a coherent eight-stage sequential pipeline. Stage 0 is the optional UDP packet receiver; Stages 1-7 run inside </w:t>
      </w:r>
      <w:r>
        <w:rPr>
          <w:rFonts w:ascii="Consolas" w:hAnsi="Consolas"/>
          <w:color w:val="C7254E"/>
          <w:sz w:val="20"/>
        </w:rPr>
        <w:t>process()</w:t>
      </w:r>
      <w:r>
        <w:t>. The class is the primary entry point for processing drone submissions whether they arrive as wire packets or as in-process dicts.</w:t>
      </w:r>
    </w:p>
    <w:p>
      <w:r>
        <w:rPr>
          <w:b/>
        </w:rPr>
        <w:t>Initialization parameters:</w:t>
      </w:r>
    </w:p>
    <w:p>
      <w:pPr>
        <w:pStyle w:val="ListBullet"/>
        <w:ind w:left="360"/>
      </w:pPr>
      <w:r>
        <w:rPr>
          <w:rFonts w:ascii="Consolas" w:hAnsi="Consolas"/>
          <w:color w:val="C7254E"/>
          <w:sz w:val="20"/>
        </w:rPr>
        <w:t>config</w:t>
      </w:r>
      <w:r>
        <w:t xml:space="preserve"> --- </w:t>
      </w:r>
      <w:r>
        <w:rPr>
          <w:rFonts w:ascii="Consolas" w:hAnsi="Consolas"/>
          <w:color w:val="C7254E"/>
          <w:sz w:val="20"/>
        </w:rPr>
        <w:t>InterceptorConfig</w:t>
      </w:r>
      <w:r>
        <w:t xml:space="preserve"> instance (or default)</w:t>
      </w:r>
    </w:p>
    <w:p>
      <w:pPr>
        <w:pStyle w:val="ListBullet"/>
        <w:ind w:left="360"/>
      </w:pPr>
      <w:r>
        <w:rPr>
          <w:rFonts w:ascii="Consolas" w:hAnsi="Consolas"/>
          <w:color w:val="C7254E"/>
          <w:sz w:val="20"/>
        </w:rPr>
        <w:t>device_registry</w:t>
      </w:r>
      <w:r>
        <w:t xml:space="preserve"> --- dict mapping </w:t>
      </w:r>
      <w:r>
        <w:rPr>
          <w:rFonts w:ascii="Consolas" w:hAnsi="Consolas"/>
          <w:color w:val="C7254E"/>
          <w:sz w:val="20"/>
        </w:rPr>
        <w:t>drone_id</w:t>
      </w:r>
      <w:r>
        <w:t xml:space="preserve"> to device info</w:t>
      </w:r>
    </w:p>
    <w:p>
      <w:pPr>
        <w:pStyle w:val="ListBullet"/>
        <w:ind w:left="360"/>
      </w:pPr>
      <w:r>
        <w:rPr>
          <w:rFonts w:ascii="Consolas" w:hAnsi="Consolas"/>
          <w:color w:val="C7254E"/>
          <w:sz w:val="20"/>
        </w:rPr>
        <w:t>zone_risk_lookup</w:t>
      </w:r>
      <w:r>
        <w:t xml:space="preserve"> --- dict mapping zone names to risk scores</w:t>
      </w:r>
    </w:p>
    <w:p>
      <w:pPr>
        <w:pStyle w:val="ListBullet"/>
        <w:ind w:left="360"/>
      </w:pPr>
      <w:r>
        <w:rPr>
          <w:rFonts w:ascii="Consolas" w:hAnsi="Consolas"/>
          <w:color w:val="C7254E"/>
          <w:sz w:val="20"/>
        </w:rPr>
        <w:t>key_store</w:t>
      </w:r>
      <w:r>
        <w:t xml:space="preserve"> --- dict mapping </w:t>
      </w:r>
      <w:r>
        <w:rPr>
          <w:rFonts w:ascii="Consolas" w:hAnsi="Consolas"/>
          <w:color w:val="C7254E"/>
          <w:sz w:val="20"/>
        </w:rPr>
        <w:t>drone_id</w:t>
      </w:r>
      <w:r>
        <w:t xml:space="preserve"> to HMAC shared secrets</w:t>
      </w:r>
    </w:p>
    <w:p>
      <w:r>
        <w:rPr>
          <w:b/>
        </w:rPr>
        <w:t>Processing pipeline (`process()` method):</w:t>
      </w:r>
    </w:p>
    <w:p>
      <w:pPr>
        <w:pStyle w:val="ListNumber"/>
      </w:pPr>
      <w:r>
        <w:t>Process any pending uplink commands</w:t>
      </w:r>
    </w:p>
    <w:p>
      <w:pPr>
        <w:pStyle w:val="ListNumber"/>
      </w:pPr>
      <w:r>
        <w:t>Validate submission structure</w:t>
      </w:r>
    </w:p>
    <w:p>
      <w:pPr>
        <w:pStyle w:val="ListNumber"/>
      </w:pPr>
      <w:r>
        <w:t xml:space="preserve">Parse into </w:t>
      </w:r>
      <w:r>
        <w:rPr>
          <w:rFonts w:ascii="Consolas" w:hAnsi="Consolas"/>
          <w:color w:val="C7254E"/>
          <w:sz w:val="20"/>
        </w:rPr>
        <w:t>DroneSubmission</w:t>
      </w:r>
      <w:r>
        <w:t xml:space="preserve"> model</w:t>
      </w:r>
    </w:p>
    <w:p>
      <w:pPr>
        <w:pStyle w:val="ListNumber"/>
      </w:pPr>
      <w:r>
        <w:t>Authenticate source device</w:t>
      </w:r>
    </w:p>
    <w:p>
      <w:pPr>
        <w:pStyle w:val="ListNumber"/>
      </w:pPr>
      <w:r>
        <w:t>Extract metadata (mission, geo, telemetry, additional)</w:t>
      </w:r>
    </w:p>
    <w:p>
      <w:pPr>
        <w:pStyle w:val="ListNumber"/>
      </w:pPr>
      <w:r>
        <w:t>For each payload: analyze security, verify checksum, create artifact</w:t>
      </w:r>
    </w:p>
    <w:p>
      <w:pPr>
        <w:pStyle w:val="ListNumber"/>
      </w:pPr>
      <w:r>
        <w:t xml:space="preserve">Assemble </w:t>
      </w:r>
      <w:r>
        <w:rPr>
          <w:rFonts w:ascii="Consolas" w:hAnsi="Consolas"/>
          <w:color w:val="C7254E"/>
          <w:sz w:val="20"/>
        </w:rPr>
        <w:t>IngestMetadata</w:t>
      </w:r>
      <w:r>
        <w:t xml:space="preserve"> and return </w:t>
      </w:r>
      <w:r>
        <w:rPr>
          <w:rFonts w:ascii="Consolas" w:hAnsi="Consolas"/>
          <w:color w:val="C7254E"/>
          <w:sz w:val="20"/>
        </w:rPr>
        <w:t>IngestResult</w:t>
      </w:r>
    </w:p>
    <w:p>
      <w:r>
        <w:rPr>
          <w:b/>
        </w:rPr>
        <w:t>Additional capabilities:</w:t>
      </w:r>
    </w:p>
    <w:p>
      <w:pPr>
        <w:pStyle w:val="ListBullet"/>
        <w:ind w:left="360"/>
      </w:pPr>
      <w:r>
        <w:rPr>
          <w:rFonts w:ascii="Consolas" w:hAnsi="Consolas"/>
          <w:color w:val="C7254E"/>
          <w:sz w:val="20"/>
        </w:rPr>
        <w:t>process_batch()</w:t>
      </w:r>
      <w:r>
        <w:t xml:space="preserve"> --- processes multiple submissions sequentially</w:t>
      </w:r>
    </w:p>
    <w:p>
      <w:pPr>
        <w:pStyle w:val="ListBullet"/>
        <w:ind w:left="360"/>
      </w:pPr>
      <w:r>
        <w:rPr>
          <w:rFonts w:ascii="Consolas" w:hAnsi="Consolas"/>
          <w:color w:val="C7254E"/>
          <w:sz w:val="20"/>
        </w:rPr>
        <w:t>stats</w:t>
      </w:r>
      <w:r>
        <w:t xml:space="preserve"> property --- returns </w:t>
      </w:r>
      <w:r>
        <w:rPr>
          <w:rFonts w:ascii="Consolas" w:hAnsi="Consolas"/>
          <w:color w:val="C7254E"/>
          <w:sz w:val="20"/>
        </w:rPr>
        <w:t>{total_processed, total_rejected, total_flagged}</w:t>
      </w:r>
    </w:p>
    <w:p>
      <w:pPr>
        <w:pStyle w:val="ListBullet"/>
        <w:ind w:left="360"/>
      </w:pPr>
      <w:r>
        <w:rPr>
          <w:rFonts w:ascii="Consolas" w:hAnsi="Consolas"/>
          <w:color w:val="C7254E"/>
          <w:sz w:val="20"/>
        </w:rPr>
        <w:t>authenticator</w:t>
      </w:r>
      <w:r>
        <w:t xml:space="preserve"> property --- exposes the authenticator for direct access</w:t>
      </w:r>
    </w:p>
    <w:p>
      <w:pPr>
        <w:pStyle w:val="ListBullet"/>
        <w:ind w:left="360"/>
      </w:pPr>
      <w:r>
        <w:rPr>
          <w:rFonts w:ascii="Consolas" w:hAnsi="Consolas"/>
          <w:color w:val="C7254E"/>
          <w:sz w:val="20"/>
        </w:rPr>
        <w:t>uplink_receiver</w:t>
      </w:r>
      <w:r>
        <w:t xml:space="preserve"> property --- exposes the uplink receiver for command injection</w:t>
      </w:r>
    </w:p>
    <w:p>
      <w:pPr>
        <w:pStyle w:val="ListBullet"/>
        <w:ind w:left="360"/>
      </w:pPr>
      <w:r>
        <w:rPr>
          <w:rFonts w:ascii="Consolas" w:hAnsi="Consolas"/>
          <w:color w:val="C7254E"/>
          <w:sz w:val="20"/>
        </w:rPr>
        <w:t>start_packet_listener(host, port)</w:t>
      </w:r>
      <w:r>
        <w:t xml:space="preserve"> --- launches the Stage 0 UDP listener in</w:t>
      </w:r>
    </w:p>
    <w:p>
      <w:r>
        <w:t xml:space="preserve">  a daemon thread; reassembled submissions are forwarded automatically into   </w:t>
      </w:r>
      <w:r>
        <w:rPr>
          <w:rFonts w:ascii="Consolas" w:hAnsi="Consolas"/>
          <w:color w:val="C7254E"/>
          <w:sz w:val="20"/>
        </w:rPr>
        <w:t>process()</w:t>
      </w:r>
    </w:p>
    <w:p>
      <w:pPr>
        <w:pStyle w:val="ListBullet"/>
        <w:ind w:left="360"/>
      </w:pPr>
      <w:r>
        <w:rPr>
          <w:rFonts w:ascii="Consolas" w:hAnsi="Consolas"/>
          <w:color w:val="C7254E"/>
          <w:sz w:val="20"/>
        </w:rPr>
        <w:t>stop_packet_listener()</w:t>
      </w:r>
      <w:r>
        <w:t xml:space="preserve"> --- shuts down the listener thread and closes the socket</w:t>
      </w:r>
    </w:p>
    <w:p>
      <w:pPr>
        <w:pStyle w:val="ListBullet"/>
        <w:ind w:left="360"/>
      </w:pPr>
      <w:r>
        <w:rPr>
          <w:rFonts w:ascii="Consolas" w:hAnsi="Consolas"/>
          <w:color w:val="C7254E"/>
          <w:sz w:val="20"/>
        </w:rPr>
        <w:t>packet_receiver</w:t>
      </w:r>
      <w:r>
        <w:t xml:space="preserve"> property --- direct access to the </w:t>
      </w:r>
      <w:r>
        <w:rPr>
          <w:rFonts w:ascii="Consolas" w:hAnsi="Consolas"/>
          <w:color w:val="C7254E"/>
          <w:sz w:val="20"/>
        </w:rPr>
        <w:t>PacketReceiver</w:t>
      </w:r>
      <w:r>
        <w:t xml:space="preserve"> instance</w:t>
      </w:r>
    </w:p>
    <w:p>
      <w:pPr>
        <w:pStyle w:val="ListBullet"/>
        <w:ind w:left="360"/>
      </w:pPr>
      <w:r>
        <w:rPr>
          <w:rFonts w:ascii="Consolas" w:hAnsi="Consolas"/>
          <w:color w:val="C7254E"/>
          <w:sz w:val="20"/>
        </w:rPr>
        <w:t>packet_stats</w:t>
      </w:r>
      <w:r>
        <w:t xml:space="preserve"> property --- live snapshot of </w:t>
      </w:r>
      <w:r>
        <w:rPr>
          <w:rFonts w:ascii="Consolas" w:hAnsi="Consolas"/>
          <w:color w:val="C7254E"/>
          <w:sz w:val="20"/>
        </w:rPr>
        <w:t>PacketReceiverStats</w:t>
      </w:r>
    </w:p>
    <w:p>
      <w:r>
        <w:rPr>
          <w:b/>
        </w:rPr>
        <w:t>Functional API:</w:t>
      </w:r>
      <w:r>
        <w:t xml:space="preserve"> </w:t>
      </w:r>
      <w:r>
        <w:rPr>
          <w:rFonts w:ascii="Consolas" w:hAnsi="Consolas"/>
          <w:color w:val="C7254E"/>
          <w:sz w:val="20"/>
        </w:rPr>
        <w:t>ingestion_interceptor()</w:t>
      </w:r>
      <w:r>
        <w:t xml:space="preserve"> provides a backward-compatible functional interface that creates a temporary </w:t>
      </w:r>
      <w:r>
        <w:rPr>
          <w:rFonts w:ascii="Consolas" w:hAnsi="Consolas"/>
          <w:color w:val="C7254E"/>
          <w:sz w:val="20"/>
        </w:rPr>
        <w:t>IngestionInterceptor</w:t>
      </w:r>
      <w:r>
        <w:t xml:space="preserve"> and processes a single submission, returning a plain dict.</w:t>
      </w:r>
    </w:p>
    <w:p>
      <w:pPr>
        <w:spacing w:before="80" w:after="80"/>
        <w:pBdr>
          <w:bottom w:val="single" w:sz="6" w:space="1" w:color="CCCCCC"/>
        </w:pBdr>
      </w:pPr>
    </w:p>
    <w:p>
      <w:pPr>
        <w:pStyle w:val="Heading2"/>
      </w:pPr>
      <w:r>
        <w:t>6. Data Models</w:t>
      </w:r>
    </w:p>
    <w:p>
      <w:pPr>
        <w:spacing w:after="160"/>
      </w:pPr>
      <w:r>
        <w:rPr>
          <w:color w:val="333333"/>
          <w:sz w:val="22"/>
        </w:rPr>
        <w:t>This section defines the typed dataclass models used throughout the pipeline, from input parsing to final output assembly. Each model includes field definitions with types, descriptions, and serialization methods.</w:t>
      </w:r>
    </w:p>
    <w:p>
      <w:pPr>
        <w:pStyle w:val="Heading3"/>
      </w:pPr>
      <w:r>
        <w:t xml:space="preserve">6.1 </w:t>
      </w:r>
      <w:r>
        <w:rPr>
          <w:rFonts w:ascii="Consolas" w:hAnsi="Consolas"/>
          <w:color w:val="C7254E"/>
          <w:sz w:val="20"/>
        </w:rPr>
        <w:t>GeoLocation</w:t>
      </w:r>
    </w:p>
    <w:p>
      <w:r>
        <w:rPr>
          <w:b/>
          <w:sz w:val="24"/>
        </w:rPr>
        <w:t>GeoLocation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lat</w:t>
            </w:r>
          </w:p>
        </w:tc>
        <w:tc>
          <w:tcPr>
            <w:tcW w:type="dxa" w:w="3324"/>
          </w:tcPr>
          <w:p>
            <w:r>
              <w:rPr>
                <w:rFonts w:ascii="Calibri" w:hAnsi="Calibri"/>
                <w:sz w:val="20"/>
              </w:rPr>
            </w:r>
            <w:r>
              <w:rPr>
                <w:rFonts w:ascii="Calibri" w:hAnsi="Calibri"/>
                <w:sz w:val="20"/>
              </w:rPr>
              <w:t>float</w:t>
            </w:r>
          </w:p>
        </w:tc>
        <w:tc>
          <w:tcPr>
            <w:tcW w:type="dxa" w:w="3324"/>
          </w:tcPr>
          <w:p>
            <w:r>
              <w:rPr>
                <w:rFonts w:ascii="Calibri" w:hAnsi="Calibri"/>
                <w:sz w:val="20"/>
              </w:rPr>
            </w:r>
            <w:r>
              <w:rPr>
                <w:rFonts w:ascii="Calibri" w:hAnsi="Calibri"/>
                <w:sz w:val="20"/>
              </w:rPr>
              <w:t>Latitude (-90 to +90)</w:t>
            </w:r>
          </w:p>
        </w:tc>
      </w:tr>
      <w:tr>
        <w:tc>
          <w:tcPr>
            <w:tcW w:type="dxa" w:w="3324"/>
            <w:shd w:fill="FAFAFA"/>
          </w:tcPr>
          <w:p>
            <w:r>
              <w:rPr>
                <w:rFonts w:ascii="Calibri" w:hAnsi="Calibri"/>
                <w:sz w:val="20"/>
              </w:rPr>
            </w:r>
            <w:r>
              <w:rPr>
                <w:rFonts w:ascii="Calibri" w:hAnsi="Calibri"/>
                <w:sz w:val="20"/>
              </w:rPr>
              <w:t>lon</w:t>
            </w:r>
          </w:p>
        </w:tc>
        <w:tc>
          <w:tcPr>
            <w:tcW w:type="dxa" w:w="3324"/>
            <w:shd w:fill="FAFAFA"/>
          </w:tcPr>
          <w:p>
            <w:r>
              <w:rPr>
                <w:rFonts w:ascii="Calibri" w:hAnsi="Calibri"/>
                <w:sz w:val="20"/>
              </w:rPr>
            </w:r>
            <w:r>
              <w:rPr>
                <w:rFonts w:ascii="Calibri" w:hAnsi="Calibri"/>
                <w:sz w:val="20"/>
              </w:rPr>
              <w:t>float</w:t>
            </w:r>
          </w:p>
        </w:tc>
        <w:tc>
          <w:tcPr>
            <w:tcW w:type="dxa" w:w="3324"/>
            <w:shd w:fill="FAFAFA"/>
          </w:tcPr>
          <w:p>
            <w:r>
              <w:rPr>
                <w:rFonts w:ascii="Calibri" w:hAnsi="Calibri"/>
                <w:sz w:val="20"/>
              </w:rPr>
            </w:r>
            <w:r>
              <w:rPr>
                <w:rFonts w:ascii="Calibri" w:hAnsi="Calibri"/>
                <w:sz w:val="20"/>
              </w:rPr>
              <w:t>Longitude (-180 to +180)</w:t>
            </w:r>
          </w:p>
        </w:tc>
      </w:tr>
      <w:tr>
        <w:tc>
          <w:tcPr>
            <w:tcW w:type="dxa" w:w="3324"/>
          </w:tcPr>
          <w:p>
            <w:r>
              <w:rPr>
                <w:rFonts w:ascii="Calibri" w:hAnsi="Calibri"/>
                <w:sz w:val="20"/>
              </w:rPr>
            </w:r>
            <w:r>
              <w:rPr>
                <w:rFonts w:ascii="Calibri" w:hAnsi="Calibri"/>
                <w:sz w:val="20"/>
              </w:rPr>
              <w:t>alt</w:t>
            </w:r>
          </w:p>
        </w:tc>
        <w:tc>
          <w:tcPr>
            <w:tcW w:type="dxa" w:w="3324"/>
          </w:tcPr>
          <w:p>
            <w:r>
              <w:rPr>
                <w:rFonts w:ascii="Calibri" w:hAnsi="Calibri"/>
                <w:sz w:val="20"/>
              </w:rPr>
            </w:r>
            <w:r>
              <w:rPr>
                <w:rFonts w:ascii="Calibri" w:hAnsi="Calibri"/>
                <w:sz w:val="20"/>
              </w:rPr>
              <w:t>float</w:t>
            </w:r>
          </w:p>
        </w:tc>
        <w:tc>
          <w:tcPr>
            <w:tcW w:type="dxa" w:w="3324"/>
          </w:tcPr>
          <w:p>
            <w:r>
              <w:rPr>
                <w:rFonts w:ascii="Calibri" w:hAnsi="Calibri"/>
                <w:sz w:val="20"/>
              </w:rPr>
            </w:r>
            <w:r>
              <w:rPr>
                <w:rFonts w:ascii="Calibri" w:hAnsi="Calibri"/>
                <w:sz w:val="20"/>
              </w:rPr>
              <w:t>Altitude in meters (default 0.0)</w:t>
            </w:r>
          </w:p>
        </w:tc>
      </w:tr>
    </w:tbl>
    <w:p/>
    <w:p>
      <w:pPr>
        <w:spacing w:before="40"/>
      </w:pPr>
      <w:r>
        <w:t>Methods: to_dict(), from_dict(d) -&gt; Optional[GeoLocation]</w:t>
      </w:r>
    </w:p>
    <w:p>
      <w:pPr>
        <w:pStyle w:val="Heading3"/>
      </w:pPr>
      <w:r>
        <w:t xml:space="preserve">6.2 </w:t>
      </w:r>
      <w:r>
        <w:rPr>
          <w:rFonts w:ascii="Consolas" w:hAnsi="Consolas"/>
          <w:color w:val="C7254E"/>
          <w:sz w:val="20"/>
        </w:rPr>
        <w:t>PayloadEntry</w:t>
      </w:r>
    </w:p>
    <w:p>
      <w:r>
        <w:rPr>
          <w:b/>
          <w:sz w:val="24"/>
        </w:rPr>
        <w:t>PayloadEntry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type</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File type category</w:t>
            </w:r>
          </w:p>
        </w:tc>
      </w:tr>
      <w:tr>
        <w:tc>
          <w:tcPr>
            <w:tcW w:type="dxa" w:w="3324"/>
            <w:shd w:fill="FAFAFA"/>
          </w:tcPr>
          <w:p>
            <w:r>
              <w:rPr>
                <w:rFonts w:ascii="Calibri" w:hAnsi="Calibri"/>
                <w:sz w:val="20"/>
              </w:rPr>
            </w:r>
            <w:r>
              <w:rPr>
                <w:rFonts w:ascii="Calibri" w:hAnsi="Calibri"/>
                <w:sz w:val="20"/>
              </w:rPr>
              <w:t>filename</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Original filename</w:t>
            </w:r>
          </w:p>
        </w:tc>
      </w:tr>
      <w:tr>
        <w:tc>
          <w:tcPr>
            <w:tcW w:type="dxa" w:w="3324"/>
          </w:tcPr>
          <w:p>
            <w:r>
              <w:rPr>
                <w:rFonts w:ascii="Calibri" w:hAnsi="Calibri"/>
                <w:sz w:val="20"/>
              </w:rPr>
            </w:r>
            <w:r>
              <w:rPr>
                <w:rFonts w:ascii="Calibri" w:hAnsi="Calibri"/>
                <w:sz w:val="20"/>
              </w:rPr>
              <w:t>mime</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MIME type declaration</w:t>
            </w:r>
          </w:p>
        </w:tc>
      </w:tr>
      <w:tr>
        <w:tc>
          <w:tcPr>
            <w:tcW w:type="dxa" w:w="3324"/>
            <w:shd w:fill="FAFAFA"/>
          </w:tcPr>
          <w:p>
            <w:r>
              <w:rPr>
                <w:rFonts w:ascii="Calibri" w:hAnsi="Calibri"/>
                <w:sz w:val="20"/>
              </w:rPr>
            </w:r>
            <w:r>
              <w:rPr>
                <w:rFonts w:ascii="Calibri" w:hAnsi="Calibri"/>
                <w:sz w:val="20"/>
              </w:rPr>
              <w:t>size_bytes</w:t>
            </w:r>
          </w:p>
        </w:tc>
        <w:tc>
          <w:tcPr>
            <w:tcW w:type="dxa" w:w="3324"/>
            <w:shd w:fill="FAFAFA"/>
          </w:tcPr>
          <w:p>
            <w:r>
              <w:rPr>
                <w:rFonts w:ascii="Calibri" w:hAnsi="Calibri"/>
                <w:sz w:val="20"/>
              </w:rPr>
            </w:r>
            <w:r>
              <w:rPr>
                <w:rFonts w:ascii="Calibri" w:hAnsi="Calibri"/>
                <w:sz w:val="20"/>
              </w:rPr>
              <w:t>int</w:t>
            </w:r>
          </w:p>
        </w:tc>
        <w:tc>
          <w:tcPr>
            <w:tcW w:type="dxa" w:w="3324"/>
            <w:shd w:fill="FAFAFA"/>
          </w:tcPr>
          <w:p>
            <w:r>
              <w:rPr>
                <w:rFonts w:ascii="Calibri" w:hAnsi="Calibri"/>
                <w:sz w:val="20"/>
              </w:rPr>
            </w:r>
            <w:r>
              <w:rPr>
                <w:rFonts w:ascii="Calibri" w:hAnsi="Calibri"/>
                <w:sz w:val="20"/>
              </w:rPr>
              <w:t>File size in bytes</w:t>
            </w:r>
          </w:p>
        </w:tc>
      </w:tr>
      <w:tr>
        <w:tc>
          <w:tcPr>
            <w:tcW w:type="dxa" w:w="3324"/>
          </w:tcPr>
          <w:p>
            <w:r>
              <w:rPr>
                <w:rFonts w:ascii="Calibri" w:hAnsi="Calibri"/>
                <w:sz w:val="20"/>
              </w:rPr>
            </w:r>
            <w:r>
              <w:rPr>
                <w:rFonts w:ascii="Calibri" w:hAnsi="Calibri"/>
                <w:sz w:val="20"/>
              </w:rPr>
              <w:t>encryption</w:t>
            </w:r>
          </w:p>
        </w:tc>
        <w:tc>
          <w:tcPr>
            <w:tcW w:type="dxa" w:w="3324"/>
          </w:tcPr>
          <w:p>
            <w:r>
              <w:rPr>
                <w:rFonts w:ascii="Calibri" w:hAnsi="Calibri"/>
                <w:sz w:val="20"/>
              </w:rPr>
            </w:r>
            <w:r>
              <w:rPr>
                <w:rFonts w:ascii="Calibri" w:hAnsi="Calibri"/>
                <w:sz w:val="20"/>
              </w:rPr>
              <w:t>bool</w:t>
            </w:r>
          </w:p>
        </w:tc>
        <w:tc>
          <w:tcPr>
            <w:tcW w:type="dxa" w:w="3324"/>
          </w:tcPr>
          <w:p>
            <w:r>
              <w:rPr>
                <w:rFonts w:ascii="Calibri" w:hAnsi="Calibri"/>
                <w:sz w:val="20"/>
              </w:rPr>
            </w:r>
            <w:r>
              <w:rPr>
                <w:rFonts w:ascii="Calibri" w:hAnsi="Calibri"/>
                <w:sz w:val="20"/>
              </w:rPr>
              <w:t>Whether file is encrypted</w:t>
            </w:r>
          </w:p>
        </w:tc>
      </w:tr>
      <w:tr>
        <w:tc>
          <w:tcPr>
            <w:tcW w:type="dxa" w:w="3324"/>
            <w:shd w:fill="FAFAFA"/>
          </w:tcPr>
          <w:p>
            <w:r>
              <w:rPr>
                <w:rFonts w:ascii="Calibri" w:hAnsi="Calibri"/>
                <w:sz w:val="20"/>
              </w:rPr>
            </w:r>
            <w:r>
              <w:rPr>
                <w:rFonts w:ascii="Calibri" w:hAnsi="Calibri"/>
                <w:sz w:val="20"/>
              </w:rPr>
              <w:t>container</w:t>
            </w:r>
          </w:p>
        </w:tc>
        <w:tc>
          <w:tcPr>
            <w:tcW w:type="dxa" w:w="3324"/>
            <w:shd w:fill="FAFAFA"/>
          </w:tcPr>
          <w:p>
            <w:r>
              <w:rPr>
                <w:rFonts w:ascii="Calibri" w:hAnsi="Calibri"/>
                <w:sz w:val="20"/>
              </w:rPr>
            </w:r>
            <w:r>
              <w:rPr>
                <w:rFonts w:ascii="Calibri" w:hAnsi="Calibri"/>
                <w:sz w:val="20"/>
              </w:rPr>
              <w:t>bool</w:t>
            </w:r>
          </w:p>
        </w:tc>
        <w:tc>
          <w:tcPr>
            <w:tcW w:type="dxa" w:w="3324"/>
            <w:shd w:fill="FAFAFA"/>
          </w:tcPr>
          <w:p>
            <w:r>
              <w:rPr>
                <w:rFonts w:ascii="Calibri" w:hAnsi="Calibri"/>
                <w:sz w:val="20"/>
              </w:rPr>
            </w:r>
            <w:r>
              <w:rPr>
                <w:rFonts w:ascii="Calibri" w:hAnsi="Calibri"/>
                <w:sz w:val="20"/>
              </w:rPr>
              <w:t>Whether file is an archive</w:t>
            </w:r>
          </w:p>
        </w:tc>
      </w:tr>
      <w:tr>
        <w:tc>
          <w:tcPr>
            <w:tcW w:type="dxa" w:w="3324"/>
          </w:tcPr>
          <w:p>
            <w:r>
              <w:rPr>
                <w:rFonts w:ascii="Calibri" w:hAnsi="Calibri"/>
                <w:sz w:val="20"/>
              </w:rPr>
            </w:r>
            <w:r>
              <w:rPr>
                <w:rFonts w:ascii="Calibri" w:hAnsi="Calibri"/>
                <w:sz w:val="20"/>
              </w:rPr>
              <w:t>checksum</w:t>
            </w:r>
          </w:p>
        </w:tc>
        <w:tc>
          <w:tcPr>
            <w:tcW w:type="dxa" w:w="3324"/>
          </w:tcPr>
          <w:p>
            <w:r>
              <w:rPr>
                <w:rFonts w:ascii="Calibri" w:hAnsi="Calibri"/>
                <w:sz w:val="20"/>
              </w:rPr>
            </w:r>
            <w:r>
              <w:rPr>
                <w:rFonts w:ascii="Calibri" w:hAnsi="Calibri"/>
                <w:sz w:val="20"/>
              </w:rPr>
              <w:t>Optional[str]</w:t>
            </w:r>
          </w:p>
        </w:tc>
        <w:tc>
          <w:tcPr>
            <w:tcW w:type="dxa" w:w="3324"/>
          </w:tcPr>
          <w:p>
            <w:r>
              <w:rPr>
                <w:rFonts w:ascii="Calibri" w:hAnsi="Calibri"/>
                <w:sz w:val="20"/>
              </w:rPr>
            </w:r>
            <w:r>
              <w:rPr>
                <w:rFonts w:ascii="Calibri" w:hAnsi="Calibri"/>
                <w:sz w:val="20"/>
              </w:rPr>
              <w:t>Declared checksum for</w:t>
            </w:r>
          </w:p>
        </w:tc>
      </w:tr>
      <w:tr>
        <w:tc>
          <w:tcPr>
            <w:tcW w:type="dxa" w:w="3324"/>
            <w:shd w:fill="FAFAFA"/>
          </w:tcPr>
          <w:p>
            <w:r>
              <w:rPr>
                <w:rFonts w:ascii="Calibri" w:hAnsi="Calibri"/>
                <w:sz w:val="20"/>
              </w:rPr>
            </w:r>
            <w:r>
              <w:rPr>
                <w:rFonts w:ascii="Calibri" w:hAnsi="Calibri"/>
                <w:sz w:val="20"/>
              </w:rPr>
              <w:t>uri</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Storage URI (file:/,</w:t>
            </w:r>
          </w:p>
        </w:tc>
      </w:tr>
    </w:tbl>
    <w:p/>
    <w:p>
      <w:pPr>
        <w:spacing w:before="40"/>
      </w:pPr>
      <w:r>
        <w:t>(video, image, archive,</w:t>
      </w:r>
    </w:p>
    <w:p>
      <w:pPr>
        <w:spacing w:before="40"/>
      </w:pPr>
      <w:r>
        <w:t>telemetry, text)</w:t>
      </w:r>
    </w:p>
    <w:p>
      <w:pPr>
        <w:spacing w:before="40"/>
      </w:pPr>
      <w:r>
        <w:t>(default False)</w:t>
      </w:r>
    </w:p>
    <w:p>
      <w:pPr>
        <w:spacing w:before="40"/>
      </w:pPr>
      <w:r>
        <w:t>or container (default False)|</w:t>
      </w:r>
    </w:p>
    <w:p>
      <w:pPr>
        <w:spacing w:before="40"/>
      </w:pPr>
      <w:r>
        <w:t>integrity verification</w:t>
      </w:r>
    </w:p>
    <w:p>
      <w:pPr>
        <w:spacing w:before="40"/>
      </w:pPr>
      <w:r>
        <w:t>s3://, relative path)</w:t>
      </w:r>
    </w:p>
    <w:p>
      <w:pPr>
        <w:spacing w:before="40"/>
      </w:pPr>
      <w:r>
        <w:t>Methods: to_dict(), from_dict(d) -&gt; PayloadEntry</w:t>
      </w:r>
    </w:p>
    <w:p>
      <w:pPr>
        <w:pStyle w:val="Heading3"/>
      </w:pPr>
      <w:r>
        <w:t xml:space="preserve">6.3 </w:t>
      </w:r>
      <w:r>
        <w:rPr>
          <w:rFonts w:ascii="Consolas" w:hAnsi="Consolas"/>
          <w:color w:val="C7254E"/>
          <w:sz w:val="20"/>
        </w:rPr>
        <w:t>DroneSubmission</w:t>
      </w:r>
    </w:p>
    <w:p>
      <w:r>
        <w:rPr>
          <w:b/>
          <w:sz w:val="24"/>
        </w:rPr>
        <w:t>DroneSubmission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drone_id</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Unique device ID</w:t>
            </w:r>
          </w:p>
        </w:tc>
      </w:tr>
      <w:tr>
        <w:tc>
          <w:tcPr>
            <w:tcW w:type="dxa" w:w="3324"/>
            <w:shd w:fill="FAFAFA"/>
          </w:tcPr>
          <w:p>
            <w:r>
              <w:rPr>
                <w:rFonts w:ascii="Calibri" w:hAnsi="Calibri"/>
                <w:sz w:val="20"/>
              </w:rPr>
            </w:r>
            <w:r>
              <w:rPr>
                <w:rFonts w:ascii="Calibri" w:hAnsi="Calibri"/>
                <w:sz w:val="20"/>
              </w:rPr>
              <w:t>timestamp</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ISO 8601 timestamp</w:t>
            </w:r>
          </w:p>
        </w:tc>
      </w:tr>
      <w:tr>
        <w:tc>
          <w:tcPr>
            <w:tcW w:type="dxa" w:w="3324"/>
          </w:tcPr>
          <w:p>
            <w:r>
              <w:rPr>
                <w:rFonts w:ascii="Calibri" w:hAnsi="Calibri"/>
                <w:sz w:val="20"/>
              </w:rPr>
            </w:r>
            <w:r>
              <w:rPr>
                <w:rFonts w:ascii="Calibri" w:hAnsi="Calibri"/>
                <w:sz w:val="20"/>
              </w:rPr>
              <w:t>payloads</w:t>
            </w:r>
          </w:p>
        </w:tc>
        <w:tc>
          <w:tcPr>
            <w:tcW w:type="dxa" w:w="3324"/>
          </w:tcPr>
          <w:p>
            <w:r>
              <w:rPr>
                <w:rFonts w:ascii="Calibri" w:hAnsi="Calibri"/>
                <w:sz w:val="20"/>
              </w:rPr>
            </w:r>
            <w:r>
              <w:rPr>
                <w:rFonts w:ascii="Calibri" w:hAnsi="Calibri"/>
                <w:sz w:val="20"/>
              </w:rPr>
              <w:t>List[PayloadEntry]</w:t>
            </w:r>
          </w:p>
        </w:tc>
        <w:tc>
          <w:tcPr>
            <w:tcW w:type="dxa" w:w="3324"/>
          </w:tcPr>
          <w:p>
            <w:r>
              <w:rPr>
                <w:rFonts w:ascii="Calibri" w:hAnsi="Calibri"/>
                <w:sz w:val="20"/>
              </w:rPr>
            </w:r>
            <w:r>
              <w:rPr>
                <w:rFonts w:ascii="Calibri" w:hAnsi="Calibri"/>
                <w:sz w:val="20"/>
              </w:rPr>
              <w:t>File entries</w:t>
            </w:r>
          </w:p>
        </w:tc>
      </w:tr>
      <w:tr>
        <w:tc>
          <w:tcPr>
            <w:tcW w:type="dxa" w:w="3324"/>
            <w:shd w:fill="FAFAFA"/>
          </w:tcPr>
          <w:p>
            <w:r>
              <w:rPr>
                <w:rFonts w:ascii="Calibri" w:hAnsi="Calibri"/>
                <w:sz w:val="20"/>
              </w:rPr>
            </w:r>
            <w:r>
              <w:rPr>
                <w:rFonts w:ascii="Calibri" w:hAnsi="Calibri"/>
                <w:sz w:val="20"/>
              </w:rPr>
              <w:t>mission_id</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Mission identifier</w:t>
            </w:r>
          </w:p>
        </w:tc>
      </w:tr>
      <w:tr>
        <w:tc>
          <w:tcPr>
            <w:tcW w:type="dxa" w:w="3324"/>
          </w:tcPr>
          <w:p>
            <w:r>
              <w:rPr>
                <w:rFonts w:ascii="Calibri" w:hAnsi="Calibri"/>
                <w:sz w:val="20"/>
              </w:rPr>
            </w:r>
            <w:r>
              <w:rPr>
                <w:rFonts w:ascii="Calibri" w:hAnsi="Calibri"/>
                <w:sz w:val="20"/>
              </w:rPr>
              <w:t>mission_zone</w:t>
            </w:r>
          </w:p>
        </w:tc>
        <w:tc>
          <w:tcPr>
            <w:tcW w:type="dxa" w:w="3324"/>
          </w:tcPr>
          <w:p>
            <w:r>
              <w:rPr>
                <w:rFonts w:ascii="Calibri" w:hAnsi="Calibri"/>
                <w:sz w:val="20"/>
              </w:rPr>
            </w:r>
            <w:r>
              <w:rPr>
                <w:rFonts w:ascii="Calibri" w:hAnsi="Calibri"/>
                <w:sz w:val="20"/>
              </w:rPr>
              <w:t>Optional[str]</w:t>
            </w:r>
          </w:p>
        </w:tc>
        <w:tc>
          <w:tcPr>
            <w:tcW w:type="dxa" w:w="3324"/>
          </w:tcPr>
          <w:p>
            <w:r>
              <w:rPr>
                <w:rFonts w:ascii="Calibri" w:hAnsi="Calibri"/>
                <w:sz w:val="20"/>
              </w:rPr>
            </w:r>
            <w:r>
              <w:rPr>
                <w:rFonts w:ascii="Calibri" w:hAnsi="Calibri"/>
                <w:sz w:val="20"/>
              </w:rPr>
              <w:t>Operational zone</w:t>
            </w:r>
          </w:p>
        </w:tc>
      </w:tr>
      <w:tr>
        <w:tc>
          <w:tcPr>
            <w:tcW w:type="dxa" w:w="3324"/>
            <w:shd w:fill="FAFAFA"/>
          </w:tcPr>
          <w:p>
            <w:r>
              <w:rPr>
                <w:rFonts w:ascii="Calibri" w:hAnsi="Calibri"/>
                <w:sz w:val="20"/>
              </w:rPr>
            </w:r>
            <w:r>
              <w:rPr>
                <w:rFonts w:ascii="Calibri" w:hAnsi="Calibri"/>
                <w:sz w:val="20"/>
              </w:rPr>
              <w:t>geo</w:t>
            </w:r>
          </w:p>
        </w:tc>
        <w:tc>
          <w:tcPr>
            <w:tcW w:type="dxa" w:w="3324"/>
            <w:shd w:fill="FAFAFA"/>
          </w:tcPr>
          <w:p>
            <w:r>
              <w:rPr>
                <w:rFonts w:ascii="Calibri" w:hAnsi="Calibri"/>
                <w:sz w:val="20"/>
              </w:rPr>
            </w:r>
            <w:r>
              <w:rPr>
                <w:rFonts w:ascii="Calibri" w:hAnsi="Calibri"/>
                <w:sz w:val="20"/>
              </w:rPr>
              <w:t>Optional[GeoLocation]</w:t>
            </w:r>
          </w:p>
        </w:tc>
        <w:tc>
          <w:tcPr>
            <w:tcW w:type="dxa" w:w="3324"/>
            <w:shd w:fill="FAFAFA"/>
          </w:tcPr>
          <w:p>
            <w:r>
              <w:rPr>
                <w:rFonts w:ascii="Calibri" w:hAnsi="Calibri"/>
                <w:sz w:val="20"/>
              </w:rPr>
            </w:r>
            <w:r>
              <w:rPr>
                <w:rFonts w:ascii="Calibri" w:hAnsi="Calibri"/>
                <w:sz w:val="20"/>
              </w:rPr>
              <w:t>GPS coordinates</w:t>
            </w:r>
          </w:p>
        </w:tc>
      </w:tr>
      <w:tr>
        <w:tc>
          <w:tcPr>
            <w:tcW w:type="dxa" w:w="3324"/>
          </w:tcPr>
          <w:p>
            <w:r>
              <w:rPr>
                <w:rFonts w:ascii="Calibri" w:hAnsi="Calibri"/>
                <w:sz w:val="20"/>
              </w:rPr>
            </w:r>
            <w:r>
              <w:rPr>
                <w:rFonts w:ascii="Calibri" w:hAnsi="Calibri"/>
                <w:sz w:val="20"/>
              </w:rPr>
              <w:t>telemetry</w:t>
            </w:r>
          </w:p>
        </w:tc>
        <w:tc>
          <w:tcPr>
            <w:tcW w:type="dxa" w:w="3324"/>
          </w:tcPr>
          <w:p>
            <w:r>
              <w:rPr>
                <w:rFonts w:ascii="Calibri" w:hAnsi="Calibri"/>
                <w:sz w:val="20"/>
              </w:rPr>
            </w:r>
            <w:r>
              <w:rPr>
                <w:rFonts w:ascii="Calibri" w:hAnsi="Calibri"/>
                <w:sz w:val="20"/>
              </w:rPr>
              <w:t>Optional[Dict]</w:t>
            </w:r>
          </w:p>
        </w:tc>
        <w:tc>
          <w:tcPr>
            <w:tcW w:type="dxa" w:w="3324"/>
          </w:tcPr>
          <w:p>
            <w:r>
              <w:rPr>
                <w:rFonts w:ascii="Calibri" w:hAnsi="Calibri"/>
                <w:sz w:val="20"/>
              </w:rPr>
            </w:r>
            <w:r>
              <w:rPr>
                <w:rFonts w:ascii="Calibri" w:hAnsi="Calibri"/>
                <w:sz w:val="20"/>
              </w:rPr>
              <w:t>Drone telemetry</w:t>
            </w:r>
          </w:p>
        </w:tc>
      </w:tr>
      <w:tr>
        <w:tc>
          <w:tcPr>
            <w:tcW w:type="dxa" w:w="3324"/>
            <w:shd w:fill="FAFAFA"/>
          </w:tcPr>
          <w:p>
            <w:r>
              <w:rPr>
                <w:rFonts w:ascii="Calibri" w:hAnsi="Calibri"/>
                <w:sz w:val="20"/>
              </w:rPr>
            </w:r>
            <w:r>
              <w:rPr>
                <w:rFonts w:ascii="Calibri" w:hAnsi="Calibri"/>
                <w:sz w:val="20"/>
              </w:rPr>
              <w:t>signature</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Cryptographic sig</w:t>
            </w:r>
          </w:p>
        </w:tc>
      </w:tr>
      <w:tr>
        <w:tc>
          <w:tcPr>
            <w:tcW w:type="dxa" w:w="3324"/>
          </w:tcPr>
          <w:p>
            <w:r>
              <w:rPr>
                <w:rFonts w:ascii="Calibri" w:hAnsi="Calibri"/>
                <w:sz w:val="20"/>
              </w:rPr>
            </w:r>
            <w:r>
              <w:rPr>
                <w:rFonts w:ascii="Calibri" w:hAnsi="Calibri"/>
                <w:sz w:val="20"/>
              </w:rPr>
              <w:t>firmware_version</w:t>
            </w:r>
          </w:p>
        </w:tc>
        <w:tc>
          <w:tcPr>
            <w:tcW w:type="dxa" w:w="3324"/>
          </w:tcPr>
          <w:p>
            <w:r>
              <w:rPr>
                <w:rFonts w:ascii="Calibri" w:hAnsi="Calibri"/>
                <w:sz w:val="20"/>
              </w:rPr>
            </w:r>
            <w:r>
              <w:rPr>
                <w:rFonts w:ascii="Calibri" w:hAnsi="Calibri"/>
                <w:sz w:val="20"/>
              </w:rPr>
              <w:t>Optional[str]</w:t>
            </w:r>
          </w:p>
        </w:tc>
        <w:tc>
          <w:tcPr>
            <w:tcW w:type="dxa" w:w="3324"/>
          </w:tcPr>
          <w:p>
            <w:r>
              <w:rPr>
                <w:rFonts w:ascii="Calibri" w:hAnsi="Calibri"/>
                <w:sz w:val="20"/>
              </w:rPr>
            </w:r>
            <w:r>
              <w:rPr>
                <w:rFonts w:ascii="Calibri" w:hAnsi="Calibri"/>
                <w:sz w:val="20"/>
              </w:rPr>
              <w:t>Firmware version</w:t>
            </w:r>
          </w:p>
        </w:tc>
      </w:tr>
      <w:tr>
        <w:tc>
          <w:tcPr>
            <w:tcW w:type="dxa" w:w="3324"/>
            <w:shd w:fill="FAFAFA"/>
          </w:tcPr>
          <w:p>
            <w:r>
              <w:rPr>
                <w:rFonts w:ascii="Calibri" w:hAnsi="Calibri"/>
                <w:sz w:val="20"/>
              </w:rPr>
            </w:r>
            <w:r>
              <w:rPr>
                <w:rFonts w:ascii="Calibri" w:hAnsi="Calibri"/>
                <w:sz w:val="20"/>
              </w:rPr>
              <w:t>operator_id</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Human operator ID</w:t>
            </w:r>
          </w:p>
        </w:tc>
      </w:tr>
      <w:tr>
        <w:tc>
          <w:tcPr>
            <w:tcW w:type="dxa" w:w="3324"/>
          </w:tcPr>
          <w:p>
            <w:r>
              <w:rPr>
                <w:rFonts w:ascii="Calibri" w:hAnsi="Calibri"/>
                <w:sz w:val="20"/>
              </w:rPr>
            </w:r>
            <w:r>
              <w:rPr>
                <w:rFonts w:ascii="Calibri" w:hAnsi="Calibri"/>
                <w:sz w:val="20"/>
              </w:rPr>
              <w:t>additional_metadata</w:t>
            </w:r>
          </w:p>
        </w:tc>
        <w:tc>
          <w:tcPr>
            <w:tcW w:type="dxa" w:w="3324"/>
          </w:tcPr>
          <w:p>
            <w:r>
              <w:rPr>
                <w:rFonts w:ascii="Calibri" w:hAnsi="Calibri"/>
                <w:sz w:val="20"/>
              </w:rPr>
            </w:r>
            <w:r>
              <w:rPr>
                <w:rFonts w:ascii="Calibri" w:hAnsi="Calibri"/>
                <w:sz w:val="20"/>
              </w:rPr>
              <w:t>Optional[Dict]</w:t>
            </w:r>
          </w:p>
        </w:tc>
        <w:tc>
          <w:tcPr>
            <w:tcW w:type="dxa" w:w="3324"/>
          </w:tcPr>
          <w:p>
            <w:r>
              <w:rPr>
                <w:rFonts w:ascii="Calibri" w:hAnsi="Calibri"/>
                <w:sz w:val="20"/>
              </w:rPr>
            </w:r>
            <w:r>
              <w:rPr>
                <w:rFonts w:ascii="Calibri" w:hAnsi="Calibri"/>
                <w:sz w:val="20"/>
              </w:rPr>
              <w:t>Extension fields</w:t>
            </w:r>
          </w:p>
        </w:tc>
      </w:tr>
    </w:tbl>
    <w:p/>
    <w:p>
      <w:pPr>
        <w:spacing w:before="40"/>
      </w:pPr>
      <w:r>
        <w:t>Methods: from_dict(d) -&gt; DroneSubmission</w:t>
      </w:r>
    </w:p>
    <w:p>
      <w:pPr>
        <w:pStyle w:val="Heading3"/>
      </w:pPr>
      <w:r>
        <w:t xml:space="preserve">6.4 </w:t>
      </w:r>
      <w:r>
        <w:rPr>
          <w:rFonts w:ascii="Consolas" w:hAnsi="Consolas"/>
          <w:color w:val="C7254E"/>
          <w:sz w:val="20"/>
        </w:rPr>
        <w:t>ArtifactRecord</w:t>
      </w:r>
    </w:p>
    <w:p>
      <w:r>
        <w:rPr>
          <w:b/>
          <w:sz w:val="24"/>
        </w:rPr>
        <w:t>ArtifactRecord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artifact_id</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Unique artifact URI</w:t>
            </w:r>
          </w:p>
        </w:tc>
      </w:tr>
      <w:tr>
        <w:tc>
          <w:tcPr>
            <w:tcW w:type="dxa" w:w="3324"/>
            <w:shd w:fill="FAFAFA"/>
          </w:tcPr>
          <w:p>
            <w:r>
              <w:rPr>
                <w:rFonts w:ascii="Calibri" w:hAnsi="Calibri"/>
                <w:sz w:val="20"/>
              </w:rPr>
            </w:r>
            <w:r>
              <w:rPr>
                <w:rFonts w:ascii="Calibri" w:hAnsi="Calibri"/>
                <w:sz w:val="20"/>
              </w:rPr>
              <w:t>filename</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Original filename</w:t>
            </w:r>
          </w:p>
        </w:tc>
      </w:tr>
      <w:tr>
        <w:tc>
          <w:tcPr>
            <w:tcW w:type="dxa" w:w="3324"/>
          </w:tcPr>
          <w:p>
            <w:r>
              <w:rPr>
                <w:rFonts w:ascii="Calibri" w:hAnsi="Calibri"/>
                <w:sz w:val="20"/>
              </w:rPr>
            </w:r>
            <w:r>
              <w:rPr>
                <w:rFonts w:ascii="Calibri" w:hAnsi="Calibri"/>
                <w:sz w:val="20"/>
              </w:rPr>
              <w:t>type</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File type category</w:t>
            </w:r>
          </w:p>
        </w:tc>
      </w:tr>
      <w:tr>
        <w:tc>
          <w:tcPr>
            <w:tcW w:type="dxa" w:w="3324"/>
            <w:shd w:fill="FAFAFA"/>
          </w:tcPr>
          <w:p>
            <w:r>
              <w:rPr>
                <w:rFonts w:ascii="Calibri" w:hAnsi="Calibri"/>
                <w:sz w:val="20"/>
              </w:rPr>
            </w:r>
            <w:r>
              <w:rPr>
                <w:rFonts w:ascii="Calibri" w:hAnsi="Calibri"/>
                <w:sz w:val="20"/>
              </w:rPr>
              <w:t>mime</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MIME type</w:t>
            </w:r>
          </w:p>
        </w:tc>
      </w:tr>
      <w:tr>
        <w:tc>
          <w:tcPr>
            <w:tcW w:type="dxa" w:w="3324"/>
          </w:tcPr>
          <w:p>
            <w:r>
              <w:rPr>
                <w:rFonts w:ascii="Calibri" w:hAnsi="Calibri"/>
                <w:sz w:val="20"/>
              </w:rPr>
            </w:r>
            <w:r>
              <w:rPr>
                <w:rFonts w:ascii="Calibri" w:hAnsi="Calibri"/>
                <w:sz w:val="20"/>
              </w:rPr>
              <w:t>size_bytes</w:t>
            </w:r>
          </w:p>
        </w:tc>
        <w:tc>
          <w:tcPr>
            <w:tcW w:type="dxa" w:w="3324"/>
          </w:tcPr>
          <w:p>
            <w:r>
              <w:rPr>
                <w:rFonts w:ascii="Calibri" w:hAnsi="Calibri"/>
                <w:sz w:val="20"/>
              </w:rPr>
            </w:r>
            <w:r>
              <w:rPr>
                <w:rFonts w:ascii="Calibri" w:hAnsi="Calibri"/>
                <w:sz w:val="20"/>
              </w:rPr>
              <w:t>int</w:t>
            </w:r>
          </w:p>
        </w:tc>
        <w:tc>
          <w:tcPr>
            <w:tcW w:type="dxa" w:w="3324"/>
          </w:tcPr>
          <w:p>
            <w:r>
              <w:rPr>
                <w:rFonts w:ascii="Calibri" w:hAnsi="Calibri"/>
                <w:sz w:val="20"/>
              </w:rPr>
            </w:r>
            <w:r>
              <w:rPr>
                <w:rFonts w:ascii="Calibri" w:hAnsi="Calibri"/>
                <w:sz w:val="20"/>
              </w:rPr>
              <w:t>File size in bytes</w:t>
            </w:r>
          </w:p>
        </w:tc>
      </w:tr>
      <w:tr>
        <w:tc>
          <w:tcPr>
            <w:tcW w:type="dxa" w:w="3324"/>
            <w:shd w:fill="FAFAFA"/>
          </w:tcPr>
          <w:p>
            <w:r>
              <w:rPr>
                <w:rFonts w:ascii="Calibri" w:hAnsi="Calibri"/>
                <w:sz w:val="20"/>
              </w:rPr>
            </w:r>
            <w:r>
              <w:rPr>
                <w:rFonts w:ascii="Calibri" w:hAnsi="Calibri"/>
                <w:sz w:val="20"/>
              </w:rPr>
              <w:t>encryption</w:t>
            </w:r>
          </w:p>
        </w:tc>
        <w:tc>
          <w:tcPr>
            <w:tcW w:type="dxa" w:w="3324"/>
            <w:shd w:fill="FAFAFA"/>
          </w:tcPr>
          <w:p>
            <w:r>
              <w:rPr>
                <w:rFonts w:ascii="Calibri" w:hAnsi="Calibri"/>
                <w:sz w:val="20"/>
              </w:rPr>
            </w:r>
            <w:r>
              <w:rPr>
                <w:rFonts w:ascii="Calibri" w:hAnsi="Calibri"/>
                <w:sz w:val="20"/>
              </w:rPr>
              <w:t>bool</w:t>
            </w:r>
          </w:p>
        </w:tc>
        <w:tc>
          <w:tcPr>
            <w:tcW w:type="dxa" w:w="3324"/>
            <w:shd w:fill="FAFAFA"/>
          </w:tcPr>
          <w:p>
            <w:r>
              <w:rPr>
                <w:rFonts w:ascii="Calibri" w:hAnsi="Calibri"/>
                <w:sz w:val="20"/>
              </w:rPr>
            </w:r>
            <w:r>
              <w:rPr>
                <w:rFonts w:ascii="Calibri" w:hAnsi="Calibri"/>
                <w:sz w:val="20"/>
              </w:rPr>
              <w:t>Whether encrypted</w:t>
            </w:r>
          </w:p>
        </w:tc>
      </w:tr>
      <w:tr>
        <w:tc>
          <w:tcPr>
            <w:tcW w:type="dxa" w:w="3324"/>
          </w:tcPr>
          <w:p>
            <w:r>
              <w:rPr>
                <w:rFonts w:ascii="Calibri" w:hAnsi="Calibri"/>
                <w:sz w:val="20"/>
              </w:rPr>
            </w:r>
            <w:r>
              <w:rPr>
                <w:rFonts w:ascii="Calibri" w:hAnsi="Calibri"/>
                <w:sz w:val="20"/>
              </w:rPr>
              <w:t>container</w:t>
            </w:r>
          </w:p>
        </w:tc>
        <w:tc>
          <w:tcPr>
            <w:tcW w:type="dxa" w:w="3324"/>
          </w:tcPr>
          <w:p>
            <w:r>
              <w:rPr>
                <w:rFonts w:ascii="Calibri" w:hAnsi="Calibri"/>
                <w:sz w:val="20"/>
              </w:rPr>
            </w:r>
            <w:r>
              <w:rPr>
                <w:rFonts w:ascii="Calibri" w:hAnsi="Calibri"/>
                <w:sz w:val="20"/>
              </w:rPr>
              <w:t>bool</w:t>
            </w:r>
          </w:p>
        </w:tc>
        <w:tc>
          <w:tcPr>
            <w:tcW w:type="dxa" w:w="3324"/>
          </w:tcPr>
          <w:p>
            <w:r>
              <w:rPr>
                <w:rFonts w:ascii="Calibri" w:hAnsi="Calibri"/>
                <w:sz w:val="20"/>
              </w:rPr>
            </w:r>
            <w:r>
              <w:rPr>
                <w:rFonts w:ascii="Calibri" w:hAnsi="Calibri"/>
                <w:sz w:val="20"/>
              </w:rPr>
              <w:t>Whether archive/container</w:t>
            </w:r>
          </w:p>
        </w:tc>
      </w:tr>
      <w:tr>
        <w:tc>
          <w:tcPr>
            <w:tcW w:type="dxa" w:w="3324"/>
            <w:shd w:fill="FAFAFA"/>
          </w:tcPr>
          <w:p>
            <w:r>
              <w:rPr>
                <w:rFonts w:ascii="Calibri" w:hAnsi="Calibri"/>
                <w:sz w:val="20"/>
              </w:rPr>
            </w:r>
            <w:r>
              <w:rPr>
                <w:rFonts w:ascii="Calibri" w:hAnsi="Calibri"/>
                <w:sz w:val="20"/>
              </w:rPr>
              <w:t>security_flags</w:t>
            </w:r>
          </w:p>
        </w:tc>
        <w:tc>
          <w:tcPr>
            <w:tcW w:type="dxa" w:w="3324"/>
            <w:shd w:fill="FAFAFA"/>
          </w:tcPr>
          <w:p>
            <w:r>
              <w:rPr>
                <w:rFonts w:ascii="Calibri" w:hAnsi="Calibri"/>
                <w:sz w:val="20"/>
              </w:rPr>
            </w:r>
            <w:r>
              <w:rPr>
                <w:rFonts w:ascii="Calibri" w:hAnsi="Calibri"/>
                <w:sz w:val="20"/>
              </w:rPr>
              <w:t>List[str]</w:t>
            </w:r>
          </w:p>
        </w:tc>
        <w:tc>
          <w:tcPr>
            <w:tcW w:type="dxa" w:w="3324"/>
            <w:shd w:fill="FAFAFA"/>
          </w:tcPr>
          <w:p>
            <w:r>
              <w:rPr>
                <w:rFonts w:ascii="Calibri" w:hAnsi="Calibri"/>
                <w:sz w:val="20"/>
              </w:rPr>
            </w:r>
            <w:r>
              <w:rPr>
                <w:rFonts w:ascii="Calibri" w:hAnsi="Calibri"/>
                <w:sz w:val="20"/>
              </w:rPr>
              <w:t>Detected security flags</w:t>
            </w:r>
          </w:p>
        </w:tc>
      </w:tr>
      <w:tr>
        <w:tc>
          <w:tcPr>
            <w:tcW w:type="dxa" w:w="3324"/>
          </w:tcPr>
          <w:p>
            <w:r>
              <w:rPr>
                <w:rFonts w:ascii="Calibri" w:hAnsi="Calibri"/>
                <w:sz w:val="20"/>
              </w:rPr>
            </w:r>
            <w:r>
              <w:rPr>
                <w:rFonts w:ascii="Calibri" w:hAnsi="Calibri"/>
                <w:sz w:val="20"/>
              </w:rPr>
              <w:t>checksum_verified</w:t>
            </w:r>
          </w:p>
        </w:tc>
        <w:tc>
          <w:tcPr>
            <w:tcW w:type="dxa" w:w="3324"/>
          </w:tcPr>
          <w:p>
            <w:r>
              <w:rPr>
                <w:rFonts w:ascii="Calibri" w:hAnsi="Calibri"/>
                <w:sz w:val="20"/>
              </w:rPr>
            </w:r>
            <w:r>
              <w:rPr>
                <w:rFonts w:ascii="Calibri" w:hAnsi="Calibri"/>
                <w:sz w:val="20"/>
              </w:rPr>
              <w:t>Optional[bool]</w:t>
            </w:r>
          </w:p>
        </w:tc>
        <w:tc>
          <w:tcPr>
            <w:tcW w:type="dxa" w:w="3324"/>
          </w:tcPr>
          <w:p>
            <w:r>
              <w:rPr>
                <w:rFonts w:ascii="Calibri" w:hAnsi="Calibri"/>
                <w:sz w:val="20"/>
              </w:rPr>
            </w:r>
            <w:r>
              <w:rPr>
                <w:rFonts w:ascii="Calibri" w:hAnsi="Calibri"/>
                <w:sz w:val="20"/>
              </w:rPr>
              <w:t>True/False/None</w:t>
            </w:r>
          </w:p>
        </w:tc>
      </w:tr>
      <w:tr>
        <w:tc>
          <w:tcPr>
            <w:tcW w:type="dxa" w:w="3324"/>
            <w:shd w:fill="FAFAFA"/>
          </w:tcPr>
          <w:p>
            <w:r>
              <w:rPr>
                <w:rFonts w:ascii="Calibri" w:hAnsi="Calibri"/>
                <w:sz w:val="20"/>
              </w:rPr>
            </w:r>
            <w:r>
              <w:rPr>
                <w:rFonts w:ascii="Calibri" w:hAnsi="Calibri"/>
                <w:sz w:val="20"/>
              </w:rPr>
              <w:t>thumbnail</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Thumbnail URI for visual</w:t>
            </w:r>
          </w:p>
        </w:tc>
      </w:tr>
      <w:tr>
        <w:tc>
          <w:tcPr>
            <w:tcW w:type="dxa" w:w="3324"/>
          </w:tcPr>
          <w:p>
            <w:r>
              <w:rPr>
                <w:rFonts w:ascii="Calibri" w:hAnsi="Calibri"/>
                <w:sz w:val="20"/>
              </w:rPr>
            </w:r>
            <w:r>
              <w:rPr>
                <w:rFonts w:ascii="Calibri" w:hAnsi="Calibri"/>
                <w:sz w:val="20"/>
              </w:rPr>
              <w:t>pointer_storage</w:t>
            </w:r>
          </w:p>
        </w:tc>
        <w:tc>
          <w:tcPr>
            <w:tcW w:type="dxa" w:w="3324"/>
          </w:tcPr>
          <w:p>
            <w:r>
              <w:rPr>
                <w:rFonts w:ascii="Calibri" w:hAnsi="Calibri"/>
                <w:sz w:val="20"/>
              </w:rPr>
            </w:r>
            <w:r>
              <w:rPr>
                <w:rFonts w:ascii="Calibri" w:hAnsi="Calibri"/>
                <w:sz w:val="20"/>
              </w:rPr>
              <w:t>Optional[str]</w:t>
            </w:r>
          </w:p>
        </w:tc>
        <w:tc>
          <w:tcPr>
            <w:tcW w:type="dxa" w:w="3324"/>
          </w:tcPr>
          <w:p>
            <w:r>
              <w:rPr>
                <w:rFonts w:ascii="Calibri" w:hAnsi="Calibri"/>
                <w:sz w:val="20"/>
              </w:rPr>
            </w:r>
            <w:r>
              <w:rPr>
                <w:rFonts w:ascii="Calibri" w:hAnsi="Calibri"/>
                <w:sz w:val="20"/>
              </w:rPr>
              <w:t>Storage URI for file</w:t>
            </w:r>
          </w:p>
        </w:tc>
      </w:tr>
    </w:tbl>
    <w:p/>
    <w:p>
      <w:pPr>
        <w:spacing w:before="40"/>
      </w:pPr>
      <w:r>
        <w:t>(artifact://&lt;hex&gt;)</w:t>
      </w:r>
    </w:p>
    <w:p>
      <w:pPr>
        <w:spacing w:before="40"/>
      </w:pPr>
      <w:r>
        <w:t>types (thumb://&lt;hex&gt;)</w:t>
      </w:r>
    </w:p>
    <w:p>
      <w:pPr>
        <w:spacing w:before="40"/>
      </w:pPr>
      <w:r>
        <w:t>retrieval</w:t>
      </w:r>
    </w:p>
    <w:p>
      <w:pPr>
        <w:spacing w:before="40"/>
      </w:pPr>
      <w:r>
        <w:t>Methods: to_dict()</w:t>
      </w:r>
    </w:p>
    <w:p>
      <w:pPr>
        <w:pStyle w:val="Heading3"/>
      </w:pPr>
      <w:r>
        <w:t xml:space="preserve">6.5 </w:t>
      </w:r>
      <w:r>
        <w:rPr>
          <w:rFonts w:ascii="Consolas" w:hAnsi="Consolas"/>
          <w:color w:val="C7254E"/>
          <w:sz w:val="20"/>
        </w:rPr>
        <w:t>IngestMetadata</w:t>
      </w:r>
    </w:p>
    <w:p>
      <w:r>
        <w:rPr>
          <w:b/>
          <w:sz w:val="24"/>
        </w:rPr>
        <w:t>IngestMetadata</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ingest_id</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Unique ingest ID</w:t>
            </w:r>
          </w:p>
        </w:tc>
      </w:tr>
      <w:tr>
        <w:tc>
          <w:tcPr>
            <w:tcW w:type="dxa" w:w="3324"/>
            <w:shd w:fill="FAFAFA"/>
          </w:tcPr>
          <w:p>
            <w:r>
              <w:rPr>
                <w:rFonts w:ascii="Calibri" w:hAnsi="Calibri"/>
                <w:sz w:val="20"/>
              </w:rPr>
            </w:r>
            <w:r>
              <w:rPr>
                <w:rFonts w:ascii="Calibri" w:hAnsi="Calibri"/>
                <w:sz w:val="20"/>
              </w:rPr>
              <w:t>drone_id</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Source device ID</w:t>
            </w:r>
          </w:p>
        </w:tc>
      </w:tr>
      <w:tr>
        <w:tc>
          <w:tcPr>
            <w:tcW w:type="dxa" w:w="3324"/>
          </w:tcPr>
          <w:p>
            <w:r>
              <w:rPr>
                <w:rFonts w:ascii="Calibri" w:hAnsi="Calibri"/>
                <w:sz w:val="20"/>
              </w:rPr>
            </w:r>
            <w:r>
              <w:rPr>
                <w:rFonts w:ascii="Calibri" w:hAnsi="Calibri"/>
                <w:sz w:val="20"/>
              </w:rPr>
              <w:t>timestamp</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Original timestamp</w:t>
            </w:r>
          </w:p>
        </w:tc>
      </w:tr>
      <w:tr>
        <w:tc>
          <w:tcPr>
            <w:tcW w:type="dxa" w:w="3324"/>
            <w:shd w:fill="FAFAFA"/>
          </w:tcPr>
          <w:p>
            <w:r>
              <w:rPr>
                <w:rFonts w:ascii="Calibri" w:hAnsi="Calibri"/>
                <w:sz w:val="20"/>
              </w:rPr>
            </w:r>
            <w:r>
              <w:rPr>
                <w:rFonts w:ascii="Calibri" w:hAnsi="Calibri"/>
                <w:sz w:val="20"/>
              </w:rPr>
              <w:t>received_at</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Server receive time</w:t>
            </w:r>
          </w:p>
        </w:tc>
      </w:tr>
      <w:tr>
        <w:tc>
          <w:tcPr>
            <w:tcW w:type="dxa" w:w="3324"/>
          </w:tcPr>
          <w:p>
            <w:r>
              <w:rPr>
                <w:rFonts w:ascii="Calibri" w:hAnsi="Calibri"/>
                <w:sz w:val="20"/>
              </w:rPr>
            </w:r>
            <w:r>
              <w:rPr>
                <w:rFonts w:ascii="Calibri" w:hAnsi="Calibri"/>
                <w:sz w:val="20"/>
              </w:rPr>
              <w:t>mission_id</w:t>
            </w:r>
          </w:p>
        </w:tc>
        <w:tc>
          <w:tcPr>
            <w:tcW w:type="dxa" w:w="3324"/>
          </w:tcPr>
          <w:p>
            <w:r>
              <w:rPr>
                <w:rFonts w:ascii="Calibri" w:hAnsi="Calibri"/>
                <w:sz w:val="20"/>
              </w:rPr>
            </w:r>
            <w:r>
              <w:rPr>
                <w:rFonts w:ascii="Calibri" w:hAnsi="Calibri"/>
                <w:sz w:val="20"/>
              </w:rPr>
              <w:t>Optional[str]</w:t>
            </w:r>
          </w:p>
        </w:tc>
        <w:tc>
          <w:tcPr>
            <w:tcW w:type="dxa" w:w="3324"/>
          </w:tcPr>
          <w:p>
            <w:r>
              <w:rPr>
                <w:rFonts w:ascii="Calibri" w:hAnsi="Calibri"/>
                <w:sz w:val="20"/>
              </w:rPr>
            </w:r>
            <w:r>
              <w:rPr>
                <w:rFonts w:ascii="Calibri" w:hAnsi="Calibri"/>
                <w:sz w:val="20"/>
              </w:rPr>
              <w:t>Mission identifier</w:t>
            </w:r>
          </w:p>
        </w:tc>
      </w:tr>
      <w:tr>
        <w:tc>
          <w:tcPr>
            <w:tcW w:type="dxa" w:w="3324"/>
            <w:shd w:fill="FAFAFA"/>
          </w:tcPr>
          <w:p>
            <w:r>
              <w:rPr>
                <w:rFonts w:ascii="Calibri" w:hAnsi="Calibri"/>
                <w:sz w:val="20"/>
              </w:rPr>
            </w:r>
            <w:r>
              <w:rPr>
                <w:rFonts w:ascii="Calibri" w:hAnsi="Calibri"/>
                <w:sz w:val="20"/>
              </w:rPr>
              <w:t>mission_zone</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Operational zone</w:t>
            </w:r>
          </w:p>
        </w:tc>
      </w:tr>
      <w:tr>
        <w:tc>
          <w:tcPr>
            <w:tcW w:type="dxa" w:w="3324"/>
          </w:tcPr>
          <w:p>
            <w:r>
              <w:rPr>
                <w:rFonts w:ascii="Calibri" w:hAnsi="Calibri"/>
                <w:sz w:val="20"/>
              </w:rPr>
            </w:r>
            <w:r>
              <w:rPr>
                <w:rFonts w:ascii="Calibri" w:hAnsi="Calibri"/>
                <w:sz w:val="20"/>
              </w:rPr>
              <w:t>geo</w:t>
            </w:r>
          </w:p>
        </w:tc>
        <w:tc>
          <w:tcPr>
            <w:tcW w:type="dxa" w:w="3324"/>
          </w:tcPr>
          <w:p>
            <w:r>
              <w:rPr>
                <w:rFonts w:ascii="Calibri" w:hAnsi="Calibri"/>
                <w:sz w:val="20"/>
              </w:rPr>
            </w:r>
            <w:r>
              <w:rPr>
                <w:rFonts w:ascii="Calibri" w:hAnsi="Calibri"/>
                <w:sz w:val="20"/>
              </w:rPr>
              <w:t>Optional[Dict]</w:t>
            </w:r>
          </w:p>
        </w:tc>
        <w:tc>
          <w:tcPr>
            <w:tcW w:type="dxa" w:w="3324"/>
          </w:tcPr>
          <w:p>
            <w:r>
              <w:rPr>
                <w:rFonts w:ascii="Calibri" w:hAnsi="Calibri"/>
                <w:sz w:val="20"/>
              </w:rPr>
            </w:r>
            <w:r>
              <w:rPr>
                <w:rFonts w:ascii="Calibri" w:hAnsi="Calibri"/>
                <w:sz w:val="20"/>
              </w:rPr>
              <w:t>Validated GPS data</w:t>
            </w:r>
          </w:p>
        </w:tc>
      </w:tr>
      <w:tr>
        <w:tc>
          <w:tcPr>
            <w:tcW w:type="dxa" w:w="3324"/>
            <w:shd w:fill="FAFAFA"/>
          </w:tcPr>
          <w:p>
            <w:r>
              <w:rPr>
                <w:rFonts w:ascii="Calibri" w:hAnsi="Calibri"/>
                <w:sz w:val="20"/>
              </w:rPr>
            </w:r>
            <w:r>
              <w:rPr>
                <w:rFonts w:ascii="Calibri" w:hAnsi="Calibri"/>
                <w:sz w:val="20"/>
              </w:rPr>
              <w:t>operator_id</w:t>
            </w:r>
          </w:p>
        </w:tc>
        <w:tc>
          <w:tcPr>
            <w:tcW w:type="dxa" w:w="3324"/>
            <w:shd w:fill="FAFAFA"/>
          </w:tcPr>
          <w:p>
            <w:r>
              <w:rPr>
                <w:rFonts w:ascii="Calibri" w:hAnsi="Calibri"/>
                <w:sz w:val="20"/>
              </w:rPr>
            </w:r>
            <w:r>
              <w:rPr>
                <w:rFonts w:ascii="Calibri" w:hAnsi="Calibri"/>
                <w:sz w:val="20"/>
              </w:rPr>
              <w:t>Optional[str]</w:t>
            </w:r>
          </w:p>
        </w:tc>
        <w:tc>
          <w:tcPr>
            <w:tcW w:type="dxa" w:w="3324"/>
            <w:shd w:fill="FAFAFA"/>
          </w:tcPr>
          <w:p>
            <w:r>
              <w:rPr>
                <w:rFonts w:ascii="Calibri" w:hAnsi="Calibri"/>
                <w:sz w:val="20"/>
              </w:rPr>
            </w:r>
            <w:r>
              <w:rPr>
                <w:rFonts w:ascii="Calibri" w:hAnsi="Calibri"/>
                <w:sz w:val="20"/>
              </w:rPr>
              <w:t>Operator ID</w:t>
            </w:r>
          </w:p>
        </w:tc>
      </w:tr>
      <w:tr>
        <w:tc>
          <w:tcPr>
            <w:tcW w:type="dxa" w:w="3324"/>
          </w:tcPr>
          <w:p>
            <w:r>
              <w:rPr>
                <w:rFonts w:ascii="Calibri" w:hAnsi="Calibri"/>
                <w:sz w:val="20"/>
              </w:rPr>
            </w:r>
            <w:r>
              <w:rPr>
                <w:rFonts w:ascii="Calibri" w:hAnsi="Calibri"/>
                <w:sz w:val="20"/>
              </w:rPr>
              <w:t>firmware_version</w:t>
            </w:r>
          </w:p>
        </w:tc>
        <w:tc>
          <w:tcPr>
            <w:tcW w:type="dxa" w:w="3324"/>
          </w:tcPr>
          <w:p>
            <w:r>
              <w:rPr>
                <w:rFonts w:ascii="Calibri" w:hAnsi="Calibri"/>
                <w:sz w:val="20"/>
              </w:rPr>
            </w:r>
            <w:r>
              <w:rPr>
                <w:rFonts w:ascii="Calibri" w:hAnsi="Calibri"/>
                <w:sz w:val="20"/>
              </w:rPr>
              <w:t>Optional[str]</w:t>
            </w:r>
          </w:p>
        </w:tc>
        <w:tc>
          <w:tcPr>
            <w:tcW w:type="dxa" w:w="3324"/>
          </w:tcPr>
          <w:p>
            <w:r>
              <w:rPr>
                <w:rFonts w:ascii="Calibri" w:hAnsi="Calibri"/>
                <w:sz w:val="20"/>
              </w:rPr>
            </w:r>
            <w:r>
              <w:rPr>
                <w:rFonts w:ascii="Calibri" w:hAnsi="Calibri"/>
                <w:sz w:val="20"/>
              </w:rPr>
              <w:t>Firmware version</w:t>
            </w:r>
          </w:p>
        </w:tc>
      </w:tr>
      <w:tr>
        <w:tc>
          <w:tcPr>
            <w:tcW w:type="dxa" w:w="3324"/>
            <w:shd w:fill="FAFAFA"/>
          </w:tcPr>
          <w:p>
            <w:r>
              <w:rPr>
                <w:rFonts w:ascii="Calibri" w:hAnsi="Calibri"/>
                <w:sz w:val="20"/>
              </w:rPr>
            </w:r>
            <w:r>
              <w:rPr>
                <w:rFonts w:ascii="Calibri" w:hAnsi="Calibri"/>
                <w:sz w:val="20"/>
              </w:rPr>
              <w:t>num_files</w:t>
            </w:r>
          </w:p>
        </w:tc>
        <w:tc>
          <w:tcPr>
            <w:tcW w:type="dxa" w:w="3324"/>
            <w:shd w:fill="FAFAFA"/>
          </w:tcPr>
          <w:p>
            <w:r>
              <w:rPr>
                <w:rFonts w:ascii="Calibri" w:hAnsi="Calibri"/>
                <w:sz w:val="20"/>
              </w:rPr>
            </w:r>
            <w:r>
              <w:rPr>
                <w:rFonts w:ascii="Calibri" w:hAnsi="Calibri"/>
                <w:sz w:val="20"/>
              </w:rPr>
              <w:t>int</w:t>
            </w:r>
          </w:p>
        </w:tc>
        <w:tc>
          <w:tcPr>
            <w:tcW w:type="dxa" w:w="3324"/>
            <w:shd w:fill="FAFAFA"/>
          </w:tcPr>
          <w:p>
            <w:r>
              <w:rPr>
                <w:rFonts w:ascii="Calibri" w:hAnsi="Calibri"/>
                <w:sz w:val="20"/>
              </w:rPr>
            </w:r>
            <w:r>
              <w:rPr>
                <w:rFonts w:ascii="Calibri" w:hAnsi="Calibri"/>
                <w:sz w:val="20"/>
              </w:rPr>
              <w:t>Payload count</w:t>
            </w:r>
          </w:p>
        </w:tc>
      </w:tr>
      <w:tr>
        <w:tc>
          <w:tcPr>
            <w:tcW w:type="dxa" w:w="3324"/>
          </w:tcPr>
          <w:p>
            <w:r>
              <w:rPr>
                <w:rFonts w:ascii="Calibri" w:hAnsi="Calibri"/>
                <w:sz w:val="20"/>
              </w:rPr>
            </w:r>
            <w:r>
              <w:rPr>
                <w:rFonts w:ascii="Calibri" w:hAnsi="Calibri"/>
                <w:sz w:val="20"/>
              </w:rPr>
              <w:t>total_size_bytes</w:t>
            </w:r>
          </w:p>
        </w:tc>
        <w:tc>
          <w:tcPr>
            <w:tcW w:type="dxa" w:w="3324"/>
          </w:tcPr>
          <w:p>
            <w:r>
              <w:rPr>
                <w:rFonts w:ascii="Calibri" w:hAnsi="Calibri"/>
                <w:sz w:val="20"/>
              </w:rPr>
            </w:r>
            <w:r>
              <w:rPr>
                <w:rFonts w:ascii="Calibri" w:hAnsi="Calibri"/>
                <w:sz w:val="20"/>
              </w:rPr>
              <w:t>int</w:t>
            </w:r>
          </w:p>
        </w:tc>
        <w:tc>
          <w:tcPr>
            <w:tcW w:type="dxa" w:w="3324"/>
          </w:tcPr>
          <w:p>
            <w:r>
              <w:rPr>
                <w:rFonts w:ascii="Calibri" w:hAnsi="Calibri"/>
                <w:sz w:val="20"/>
              </w:rPr>
            </w:r>
            <w:r>
              <w:rPr>
                <w:rFonts w:ascii="Calibri" w:hAnsi="Calibri"/>
                <w:sz w:val="20"/>
              </w:rPr>
              <w:t>Sum of all sizes</w:t>
            </w:r>
          </w:p>
        </w:tc>
      </w:tr>
      <w:tr>
        <w:tc>
          <w:tcPr>
            <w:tcW w:type="dxa" w:w="3324"/>
            <w:shd w:fill="FAFAFA"/>
          </w:tcPr>
          <w:p>
            <w:r>
              <w:rPr>
                <w:rFonts w:ascii="Calibri" w:hAnsi="Calibri"/>
                <w:sz w:val="20"/>
              </w:rPr>
            </w:r>
            <w:r>
              <w:rPr>
                <w:rFonts w:ascii="Calibri" w:hAnsi="Calibri"/>
                <w:sz w:val="20"/>
              </w:rPr>
              <w:t>insecure_flags</w:t>
            </w:r>
          </w:p>
        </w:tc>
        <w:tc>
          <w:tcPr>
            <w:tcW w:type="dxa" w:w="3324"/>
            <w:shd w:fill="FAFAFA"/>
          </w:tcPr>
          <w:p>
            <w:r>
              <w:rPr>
                <w:rFonts w:ascii="Calibri" w:hAnsi="Calibri"/>
                <w:sz w:val="20"/>
              </w:rPr>
            </w:r>
            <w:r>
              <w:rPr>
                <w:rFonts w:ascii="Calibri" w:hAnsi="Calibri"/>
                <w:sz w:val="20"/>
              </w:rPr>
              <w:t>List[str]</w:t>
            </w:r>
          </w:p>
        </w:tc>
        <w:tc>
          <w:tcPr>
            <w:tcW w:type="dxa" w:w="3324"/>
            <w:shd w:fill="FAFAFA"/>
          </w:tcPr>
          <w:p>
            <w:r>
              <w:rPr>
                <w:rFonts w:ascii="Calibri" w:hAnsi="Calibri"/>
                <w:sz w:val="20"/>
              </w:rPr>
            </w:r>
            <w:r>
              <w:rPr>
                <w:rFonts w:ascii="Calibri" w:hAnsi="Calibri"/>
                <w:sz w:val="20"/>
              </w:rPr>
              <w:t>Aggregated flags</w:t>
            </w:r>
          </w:p>
        </w:tc>
      </w:tr>
      <w:tr>
        <w:tc>
          <w:tcPr>
            <w:tcW w:type="dxa" w:w="3324"/>
          </w:tcPr>
          <w:p>
            <w:r>
              <w:rPr>
                <w:rFonts w:ascii="Calibri" w:hAnsi="Calibri"/>
                <w:sz w:val="20"/>
              </w:rPr>
            </w:r>
            <w:r>
              <w:rPr>
                <w:rFonts w:ascii="Calibri" w:hAnsi="Calibri"/>
                <w:sz w:val="20"/>
              </w:rPr>
              <w:t>auth_result</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Auth status string</w:t>
            </w:r>
          </w:p>
        </w:tc>
      </w:tr>
      <w:tr>
        <w:tc>
          <w:tcPr>
            <w:tcW w:type="dxa" w:w="3324"/>
            <w:shd w:fill="FAFAFA"/>
          </w:tcPr>
          <w:p>
            <w:r>
              <w:rPr>
                <w:rFonts w:ascii="Calibri" w:hAnsi="Calibri"/>
                <w:sz w:val="20"/>
              </w:rPr>
            </w:r>
            <w:r>
              <w:rPr>
                <w:rFonts w:ascii="Calibri" w:hAnsi="Calibri"/>
                <w:sz w:val="20"/>
              </w:rPr>
              <w:t>auth_details</w:t>
            </w:r>
          </w:p>
        </w:tc>
        <w:tc>
          <w:tcPr>
            <w:tcW w:type="dxa" w:w="3324"/>
            <w:shd w:fill="FAFAFA"/>
          </w:tcPr>
          <w:p>
            <w:r>
              <w:rPr>
                <w:rFonts w:ascii="Calibri" w:hAnsi="Calibri"/>
                <w:sz w:val="20"/>
              </w:rPr>
            </w:r>
            <w:r>
              <w:rPr>
                <w:rFonts w:ascii="Calibri" w:hAnsi="Calibri"/>
                <w:sz w:val="20"/>
              </w:rPr>
              <w:t>Optional[Dict]</w:t>
            </w:r>
          </w:p>
        </w:tc>
        <w:tc>
          <w:tcPr>
            <w:tcW w:type="dxa" w:w="3324"/>
            <w:shd w:fill="FAFAFA"/>
          </w:tcPr>
          <w:p>
            <w:r>
              <w:rPr>
                <w:rFonts w:ascii="Calibri" w:hAnsi="Calibri"/>
                <w:sz w:val="20"/>
              </w:rPr>
            </w:r>
            <w:r>
              <w:rPr>
                <w:rFonts w:ascii="Calibri" w:hAnsi="Calibri"/>
                <w:sz w:val="20"/>
              </w:rPr>
              <w:t>Full auth details</w:t>
            </w:r>
          </w:p>
        </w:tc>
      </w:tr>
      <w:tr>
        <w:tc>
          <w:tcPr>
            <w:tcW w:type="dxa" w:w="3324"/>
          </w:tcPr>
          <w:p>
            <w:r>
              <w:rPr>
                <w:rFonts w:ascii="Calibri" w:hAnsi="Calibri"/>
                <w:sz w:val="20"/>
              </w:rPr>
            </w:r>
            <w:r>
              <w:rPr>
                <w:rFonts w:ascii="Calibri" w:hAnsi="Calibri"/>
                <w:sz w:val="20"/>
              </w:rPr>
              <w:t>reputation</w:t>
            </w:r>
          </w:p>
        </w:tc>
        <w:tc>
          <w:tcPr>
            <w:tcW w:type="dxa" w:w="3324"/>
          </w:tcPr>
          <w:p>
            <w:r>
              <w:rPr>
                <w:rFonts w:ascii="Calibri" w:hAnsi="Calibri"/>
                <w:sz w:val="20"/>
              </w:rPr>
            </w:r>
            <w:r>
              <w:rPr>
                <w:rFonts w:ascii="Calibri" w:hAnsi="Calibri"/>
                <w:sz w:val="20"/>
              </w:rPr>
              <w:t>Optional[float]</w:t>
            </w:r>
          </w:p>
        </w:tc>
        <w:tc>
          <w:tcPr>
            <w:tcW w:type="dxa" w:w="3324"/>
          </w:tcPr>
          <w:p>
            <w:r>
              <w:rPr>
                <w:rFonts w:ascii="Calibri" w:hAnsi="Calibri"/>
                <w:sz w:val="20"/>
              </w:rPr>
            </w:r>
            <w:r>
              <w:rPr>
                <w:rFonts w:ascii="Calibri" w:hAnsi="Calibri"/>
                <w:sz w:val="20"/>
              </w:rPr>
              <w:t>Device reputation</w:t>
            </w:r>
          </w:p>
        </w:tc>
      </w:tr>
      <w:tr>
        <w:tc>
          <w:tcPr>
            <w:tcW w:type="dxa" w:w="3324"/>
            <w:shd w:fill="FAFAFA"/>
          </w:tcPr>
          <w:p>
            <w:r>
              <w:rPr>
                <w:rFonts w:ascii="Calibri" w:hAnsi="Calibri"/>
                <w:sz w:val="20"/>
              </w:rPr>
            </w:r>
            <w:r>
              <w:rPr>
                <w:rFonts w:ascii="Calibri" w:hAnsi="Calibri"/>
                <w:sz w:val="20"/>
              </w:rPr>
              <w:t>zone_risk</w:t>
            </w:r>
          </w:p>
        </w:tc>
        <w:tc>
          <w:tcPr>
            <w:tcW w:type="dxa" w:w="3324"/>
            <w:shd w:fill="FAFAFA"/>
          </w:tcPr>
          <w:p>
            <w:r>
              <w:rPr>
                <w:rFonts w:ascii="Calibri" w:hAnsi="Calibri"/>
                <w:sz w:val="20"/>
              </w:rPr>
            </w:r>
            <w:r>
              <w:rPr>
                <w:rFonts w:ascii="Calibri" w:hAnsi="Calibri"/>
                <w:sz w:val="20"/>
              </w:rPr>
              <w:t>Optional[float]</w:t>
            </w:r>
          </w:p>
        </w:tc>
        <w:tc>
          <w:tcPr>
            <w:tcW w:type="dxa" w:w="3324"/>
            <w:shd w:fill="FAFAFA"/>
          </w:tcPr>
          <w:p>
            <w:r>
              <w:rPr>
                <w:rFonts w:ascii="Calibri" w:hAnsi="Calibri"/>
                <w:sz w:val="20"/>
              </w:rPr>
            </w:r>
            <w:r>
              <w:rPr>
                <w:rFonts w:ascii="Calibri" w:hAnsi="Calibri"/>
                <w:sz w:val="20"/>
              </w:rPr>
              <w:t>Zone risk score</w:t>
            </w:r>
          </w:p>
        </w:tc>
      </w:tr>
      <w:tr>
        <w:tc>
          <w:tcPr>
            <w:tcW w:type="dxa" w:w="3324"/>
          </w:tcPr>
          <w:p>
            <w:r>
              <w:rPr>
                <w:rFonts w:ascii="Calibri" w:hAnsi="Calibri"/>
                <w:sz w:val="20"/>
              </w:rPr>
            </w:r>
            <w:r>
              <w:rPr>
                <w:rFonts w:ascii="Calibri" w:hAnsi="Calibri"/>
                <w:sz w:val="20"/>
              </w:rPr>
              <w:t>notes</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Threat notes</w:t>
            </w:r>
          </w:p>
        </w:tc>
      </w:tr>
      <w:tr>
        <w:tc>
          <w:tcPr>
            <w:tcW w:type="dxa" w:w="3324"/>
            <w:shd w:fill="FAFAFA"/>
          </w:tcPr>
          <w:p>
            <w:r>
              <w:rPr>
                <w:rFonts w:ascii="Calibri" w:hAnsi="Calibri"/>
                <w:sz w:val="20"/>
              </w:rPr>
            </w:r>
            <w:r>
              <w:rPr>
                <w:rFonts w:ascii="Calibri" w:hAnsi="Calibri"/>
                <w:sz w:val="20"/>
              </w:rPr>
              <w:t>additional_metadata</w:t>
            </w:r>
          </w:p>
        </w:tc>
        <w:tc>
          <w:tcPr>
            <w:tcW w:type="dxa" w:w="3324"/>
            <w:shd w:fill="FAFAFA"/>
          </w:tcPr>
          <w:p>
            <w:r>
              <w:rPr>
                <w:rFonts w:ascii="Calibri" w:hAnsi="Calibri"/>
                <w:sz w:val="20"/>
              </w:rPr>
            </w:r>
            <w:r>
              <w:rPr>
                <w:rFonts w:ascii="Calibri" w:hAnsi="Calibri"/>
                <w:sz w:val="20"/>
              </w:rPr>
              <w:t>Optional[Dict]</w:t>
            </w:r>
          </w:p>
        </w:tc>
        <w:tc>
          <w:tcPr>
            <w:tcW w:type="dxa" w:w="3324"/>
            <w:shd w:fill="FAFAFA"/>
          </w:tcPr>
          <w:p>
            <w:r>
              <w:rPr>
                <w:rFonts w:ascii="Calibri" w:hAnsi="Calibri"/>
                <w:sz w:val="20"/>
              </w:rPr>
            </w:r>
            <w:r>
              <w:rPr>
                <w:rFonts w:ascii="Calibri" w:hAnsi="Calibri"/>
                <w:sz w:val="20"/>
              </w:rPr>
              <w:t>Sanitized metadata</w:t>
            </w:r>
          </w:p>
        </w:tc>
      </w:tr>
    </w:tbl>
    <w:p/>
    <w:p>
      <w:pPr>
        <w:spacing w:before="40"/>
      </w:pPr>
      <w:r>
        <w:t>(ingest_&lt;hex&gt;)</w:t>
      </w:r>
    </w:p>
    <w:p>
      <w:pPr>
        <w:spacing w:before="40"/>
      </w:pPr>
      <w:r>
        <w:t>Methods: to_dict()</w:t>
      </w:r>
    </w:p>
    <w:p>
      <w:pPr>
        <w:pStyle w:val="Heading3"/>
      </w:pPr>
      <w:r>
        <w:t xml:space="preserve">6.6 </w:t>
      </w:r>
      <w:r>
        <w:rPr>
          <w:rFonts w:ascii="Consolas" w:hAnsi="Consolas"/>
          <w:color w:val="C7254E"/>
          <w:sz w:val="20"/>
        </w:rPr>
        <w:t>IngestResult</w:t>
      </w:r>
    </w:p>
    <w:p>
      <w:r>
        <w:rPr>
          <w:b/>
          <w:sz w:val="24"/>
        </w:rPr>
        <w:t>IngestResult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success</w:t>
            </w:r>
          </w:p>
        </w:tc>
        <w:tc>
          <w:tcPr>
            <w:tcW w:type="dxa" w:w="3324"/>
          </w:tcPr>
          <w:p>
            <w:r>
              <w:rPr>
                <w:rFonts w:ascii="Calibri" w:hAnsi="Calibri"/>
                <w:sz w:val="20"/>
              </w:rPr>
            </w:r>
            <w:r>
              <w:rPr>
                <w:rFonts w:ascii="Calibri" w:hAnsi="Calibri"/>
                <w:sz w:val="20"/>
              </w:rPr>
              <w:t>bool</w:t>
            </w:r>
          </w:p>
        </w:tc>
        <w:tc>
          <w:tcPr>
            <w:tcW w:type="dxa" w:w="3324"/>
          </w:tcPr>
          <w:p>
            <w:r>
              <w:rPr>
                <w:rFonts w:ascii="Calibri" w:hAnsi="Calibri"/>
                <w:sz w:val="20"/>
              </w:rPr>
            </w:r>
            <w:r>
              <w:rPr>
                <w:rFonts w:ascii="Calibri" w:hAnsi="Calibri"/>
                <w:sz w:val="20"/>
              </w:rPr>
              <w:t>Pipeline outcome</w:t>
            </w:r>
          </w:p>
        </w:tc>
      </w:tr>
      <w:tr>
        <w:tc>
          <w:tcPr>
            <w:tcW w:type="dxa" w:w="3324"/>
            <w:shd w:fill="FAFAFA"/>
          </w:tcPr>
          <w:p>
            <w:r>
              <w:rPr>
                <w:rFonts w:ascii="Calibri" w:hAnsi="Calibri"/>
                <w:sz w:val="20"/>
              </w:rPr>
            </w:r>
            <w:r>
              <w:rPr>
                <w:rFonts w:ascii="Calibri" w:hAnsi="Calibri"/>
                <w:sz w:val="20"/>
              </w:rPr>
              <w:t>ingest_metadata</w:t>
            </w:r>
          </w:p>
        </w:tc>
        <w:tc>
          <w:tcPr>
            <w:tcW w:type="dxa" w:w="3324"/>
            <w:shd w:fill="FAFAFA"/>
          </w:tcPr>
          <w:p>
            <w:r>
              <w:rPr>
                <w:rFonts w:ascii="Calibri" w:hAnsi="Calibri"/>
                <w:sz w:val="20"/>
              </w:rPr>
            </w:r>
            <w:r>
              <w:rPr>
                <w:rFonts w:ascii="Calibri" w:hAnsi="Calibri"/>
                <w:sz w:val="20"/>
              </w:rPr>
              <w:t>Optional[IngestMetadata]</w:t>
            </w:r>
          </w:p>
        </w:tc>
        <w:tc>
          <w:tcPr>
            <w:tcW w:type="dxa" w:w="3324"/>
            <w:shd w:fill="FAFAFA"/>
          </w:tcPr>
          <w:p>
            <w:r>
              <w:rPr>
                <w:rFonts w:ascii="Calibri" w:hAnsi="Calibri"/>
                <w:sz w:val="20"/>
              </w:rPr>
            </w:r>
            <w:r>
              <w:rPr>
                <w:rFonts w:ascii="Calibri" w:hAnsi="Calibri"/>
                <w:sz w:val="20"/>
              </w:rPr>
              <w:t>Metadata (if ok)</w:t>
            </w:r>
          </w:p>
        </w:tc>
      </w:tr>
      <w:tr>
        <w:tc>
          <w:tcPr>
            <w:tcW w:type="dxa" w:w="3324"/>
          </w:tcPr>
          <w:p>
            <w:r>
              <w:rPr>
                <w:rFonts w:ascii="Calibri" w:hAnsi="Calibri"/>
                <w:sz w:val="20"/>
              </w:rPr>
            </w:r>
            <w:r>
              <w:rPr>
                <w:rFonts w:ascii="Calibri" w:hAnsi="Calibri"/>
                <w:sz w:val="20"/>
              </w:rPr>
              <w:t>artifact_records</w:t>
            </w:r>
          </w:p>
        </w:tc>
        <w:tc>
          <w:tcPr>
            <w:tcW w:type="dxa" w:w="3324"/>
          </w:tcPr>
          <w:p>
            <w:r>
              <w:rPr>
                <w:rFonts w:ascii="Calibri" w:hAnsi="Calibri"/>
                <w:sz w:val="20"/>
              </w:rPr>
            </w:r>
            <w:r>
              <w:rPr>
                <w:rFonts w:ascii="Calibri" w:hAnsi="Calibri"/>
                <w:sz w:val="20"/>
              </w:rPr>
              <w:t>List[ArtifactRecord]</w:t>
            </w:r>
          </w:p>
        </w:tc>
        <w:tc>
          <w:tcPr>
            <w:tcW w:type="dxa" w:w="3324"/>
          </w:tcPr>
          <w:p>
            <w:r>
              <w:rPr>
                <w:rFonts w:ascii="Calibri" w:hAnsi="Calibri"/>
                <w:sz w:val="20"/>
              </w:rPr>
            </w:r>
            <w:r>
              <w:rPr>
                <w:rFonts w:ascii="Calibri" w:hAnsi="Calibri"/>
                <w:sz w:val="20"/>
              </w:rPr>
              <w:t>Per-file records</w:t>
            </w:r>
          </w:p>
        </w:tc>
      </w:tr>
      <w:tr>
        <w:tc>
          <w:tcPr>
            <w:tcW w:type="dxa" w:w="3324"/>
            <w:shd w:fill="FAFAFA"/>
          </w:tcPr>
          <w:p>
            <w:r>
              <w:rPr>
                <w:rFonts w:ascii="Calibri" w:hAnsi="Calibri"/>
                <w:sz w:val="20"/>
              </w:rPr>
            </w:r>
            <w:r>
              <w:rPr>
                <w:rFonts w:ascii="Calibri" w:hAnsi="Calibri"/>
                <w:sz w:val="20"/>
              </w:rPr>
              <w:t>errors</w:t>
            </w:r>
          </w:p>
        </w:tc>
        <w:tc>
          <w:tcPr>
            <w:tcW w:type="dxa" w:w="3324"/>
            <w:shd w:fill="FAFAFA"/>
          </w:tcPr>
          <w:p>
            <w:r>
              <w:rPr>
                <w:rFonts w:ascii="Calibri" w:hAnsi="Calibri"/>
                <w:sz w:val="20"/>
              </w:rPr>
            </w:r>
            <w:r>
              <w:rPr>
                <w:rFonts w:ascii="Calibri" w:hAnsi="Calibri"/>
                <w:sz w:val="20"/>
              </w:rPr>
              <w:t>List[str]</w:t>
            </w:r>
          </w:p>
        </w:tc>
        <w:tc>
          <w:tcPr>
            <w:tcW w:type="dxa" w:w="3324"/>
            <w:shd w:fill="FAFAFA"/>
          </w:tcPr>
          <w:p>
            <w:r>
              <w:rPr>
                <w:rFonts w:ascii="Calibri" w:hAnsi="Calibri"/>
                <w:sz w:val="20"/>
              </w:rPr>
            </w:r>
            <w:r>
              <w:rPr>
                <w:rFonts w:ascii="Calibri" w:hAnsi="Calibri"/>
                <w:sz w:val="20"/>
              </w:rPr>
              <w:t>Fatal errors</w:t>
            </w:r>
          </w:p>
        </w:tc>
      </w:tr>
      <w:tr>
        <w:tc>
          <w:tcPr>
            <w:tcW w:type="dxa" w:w="3324"/>
          </w:tcPr>
          <w:p>
            <w:r>
              <w:rPr>
                <w:rFonts w:ascii="Calibri" w:hAnsi="Calibri"/>
                <w:sz w:val="20"/>
              </w:rPr>
            </w:r>
            <w:r>
              <w:rPr>
                <w:rFonts w:ascii="Calibri" w:hAnsi="Calibri"/>
                <w:sz w:val="20"/>
              </w:rPr>
              <w:t>warnings</w:t>
            </w:r>
          </w:p>
        </w:tc>
        <w:tc>
          <w:tcPr>
            <w:tcW w:type="dxa" w:w="3324"/>
          </w:tcPr>
          <w:p>
            <w:r>
              <w:rPr>
                <w:rFonts w:ascii="Calibri" w:hAnsi="Calibri"/>
                <w:sz w:val="20"/>
              </w:rPr>
            </w:r>
            <w:r>
              <w:rPr>
                <w:rFonts w:ascii="Calibri" w:hAnsi="Calibri"/>
                <w:sz w:val="20"/>
              </w:rPr>
              <w:t>List[str]</w:t>
            </w:r>
          </w:p>
        </w:tc>
        <w:tc>
          <w:tcPr>
            <w:tcW w:type="dxa" w:w="3324"/>
          </w:tcPr>
          <w:p>
            <w:r>
              <w:rPr>
                <w:rFonts w:ascii="Calibri" w:hAnsi="Calibri"/>
                <w:sz w:val="20"/>
              </w:rPr>
            </w:r>
            <w:r>
              <w:rPr>
                <w:rFonts w:ascii="Calibri" w:hAnsi="Calibri"/>
                <w:sz w:val="20"/>
              </w:rPr>
              <w:t>Non-fatal warnings</w:t>
            </w:r>
          </w:p>
        </w:tc>
      </w:tr>
    </w:tbl>
    <w:p/>
    <w:p>
      <w:pPr>
        <w:spacing w:before="40"/>
      </w:pPr>
      <w:r>
        <w:t>Methods: to_dict()</w:t>
      </w:r>
    </w:p>
    <w:p>
      <w:pPr>
        <w:spacing w:before="40"/>
      </w:pPr>
      <w:r>
        <w:t>Success path: {"ingest_metadata": {...}, "artifact_records": []}</w:t>
      </w:r>
    </w:p>
    <w:p>
      <w:pPr>
        <w:spacing w:before="40"/>
      </w:pPr>
      <w:r>
        <w:t>Error path:   {"error": True, "errors": [...], "warnings": []}</w:t>
      </w:r>
    </w:p>
    <w:p>
      <w:pPr>
        <w:pStyle w:val="Heading3"/>
      </w:pPr>
      <w:r>
        <w:t>6.7 Supporting Models</w:t>
      </w:r>
    </w:p>
    <w:p>
      <w:r>
        <w:rPr>
          <w:b/>
        </w:rPr>
        <w:t>`AuthResult`</w:t>
      </w:r>
      <w:r>
        <w:t xml:space="preserve"> (in </w:t>
      </w:r>
      <w:r>
        <w:rPr>
          <w:rFonts w:ascii="Consolas" w:hAnsi="Consolas"/>
          <w:color w:val="C7254E"/>
          <w:sz w:val="20"/>
        </w:rPr>
        <w:t>authenticator.py</w:t>
      </w:r>
      <w:r>
        <w:t>):</w:t>
      </w:r>
    </w:p>
    <w:p>
      <w:r>
        <w:rPr>
          <w:b/>
          <w:sz w:val="24"/>
        </w:rPr>
        <w:t>AuthResult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status</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authenticated / untrusted /</w:t>
            </w:r>
          </w:p>
        </w:tc>
      </w:tr>
      <w:tr>
        <w:tc>
          <w:tcPr>
            <w:tcW w:type="dxa" w:w="3324"/>
            <w:shd w:fill="FAFAFA"/>
          </w:tcPr>
          <w:p>
            <w:r>
              <w:rPr>
                <w:rFonts w:ascii="Calibri" w:hAnsi="Calibri"/>
                <w:sz w:val="20"/>
              </w:rPr>
            </w:r>
            <w:r>
              <w:rPr>
                <w:rFonts w:ascii="Calibri" w:hAnsi="Calibri"/>
                <w:sz w:val="20"/>
              </w:rPr>
              <w:t>drone_id</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Device identifier</w:t>
            </w:r>
          </w:p>
        </w:tc>
      </w:tr>
      <w:tr>
        <w:tc>
          <w:tcPr>
            <w:tcW w:type="dxa" w:w="3324"/>
          </w:tcPr>
          <w:p>
            <w:r>
              <w:rPr>
                <w:rFonts w:ascii="Calibri" w:hAnsi="Calibri"/>
                <w:sz w:val="20"/>
              </w:rPr>
            </w:r>
            <w:r>
              <w:rPr>
                <w:rFonts w:ascii="Calibri" w:hAnsi="Calibri"/>
                <w:sz w:val="20"/>
              </w:rPr>
              <w:t>reputation</w:t>
            </w:r>
          </w:p>
        </w:tc>
        <w:tc>
          <w:tcPr>
            <w:tcW w:type="dxa" w:w="3324"/>
          </w:tcPr>
          <w:p>
            <w:r>
              <w:rPr>
                <w:rFonts w:ascii="Calibri" w:hAnsi="Calibri"/>
                <w:sz w:val="20"/>
              </w:rPr>
            </w:r>
            <w:r>
              <w:rPr>
                <w:rFonts w:ascii="Calibri" w:hAnsi="Calibri"/>
                <w:sz w:val="20"/>
              </w:rPr>
              <w:t>Optional[float]</w:t>
            </w:r>
          </w:p>
        </w:tc>
        <w:tc>
          <w:tcPr>
            <w:tcW w:type="dxa" w:w="3324"/>
          </w:tcPr>
          <w:p>
            <w:r>
              <w:rPr>
                <w:rFonts w:ascii="Calibri" w:hAnsi="Calibri"/>
                <w:sz w:val="20"/>
              </w:rPr>
            </w:r>
            <w:r>
              <w:rPr>
                <w:rFonts w:ascii="Calibri" w:hAnsi="Calibri"/>
                <w:sz w:val="20"/>
              </w:rPr>
              <w:t>Reputation score from registry</w:t>
            </w:r>
          </w:p>
        </w:tc>
      </w:tr>
      <w:tr>
        <w:tc>
          <w:tcPr>
            <w:tcW w:type="dxa" w:w="3324"/>
            <w:shd w:fill="FAFAFA"/>
          </w:tcPr>
          <w:p>
            <w:r>
              <w:rPr>
                <w:rFonts w:ascii="Calibri" w:hAnsi="Calibri"/>
                <w:sz w:val="20"/>
              </w:rPr>
            </w:r>
            <w:r>
              <w:rPr>
                <w:rFonts w:ascii="Calibri" w:hAnsi="Calibri"/>
                <w:sz w:val="20"/>
              </w:rPr>
              <w:t>trusted</w:t>
            </w:r>
          </w:p>
        </w:tc>
        <w:tc>
          <w:tcPr>
            <w:tcW w:type="dxa" w:w="3324"/>
            <w:shd w:fill="FAFAFA"/>
          </w:tcPr>
          <w:p>
            <w:r>
              <w:rPr>
                <w:rFonts w:ascii="Calibri" w:hAnsi="Calibri"/>
                <w:sz w:val="20"/>
              </w:rPr>
            </w:r>
            <w:r>
              <w:rPr>
                <w:rFonts w:ascii="Calibri" w:hAnsi="Calibri"/>
                <w:sz w:val="20"/>
              </w:rPr>
              <w:t>bool</w:t>
            </w:r>
          </w:p>
        </w:tc>
        <w:tc>
          <w:tcPr>
            <w:tcW w:type="dxa" w:w="3324"/>
            <w:shd w:fill="FAFAFA"/>
          </w:tcPr>
          <w:p>
            <w:r>
              <w:rPr>
                <w:rFonts w:ascii="Calibri" w:hAnsi="Calibri"/>
                <w:sz w:val="20"/>
              </w:rPr>
            </w:r>
            <w:r>
              <w:rPr>
                <w:rFonts w:ascii="Calibri" w:hAnsi="Calibri"/>
                <w:sz w:val="20"/>
              </w:rPr>
              <w:t>Trust flag (default False)</w:t>
            </w:r>
          </w:p>
        </w:tc>
      </w:tr>
      <w:tr>
        <w:tc>
          <w:tcPr>
            <w:tcW w:type="dxa" w:w="3324"/>
          </w:tcPr>
          <w:p>
            <w:r>
              <w:rPr>
                <w:rFonts w:ascii="Calibri" w:hAnsi="Calibri"/>
                <w:sz w:val="20"/>
              </w:rPr>
            </w:r>
            <w:r>
              <w:rPr>
                <w:rFonts w:ascii="Calibri" w:hAnsi="Calibri"/>
                <w:sz w:val="20"/>
              </w:rPr>
              <w:t>details</w:t>
            </w:r>
          </w:p>
        </w:tc>
        <w:tc>
          <w:tcPr>
            <w:tcW w:type="dxa" w:w="3324"/>
          </w:tcPr>
          <w:p>
            <w:r>
              <w:rPr>
                <w:rFonts w:ascii="Calibri" w:hAnsi="Calibri"/>
                <w:sz w:val="20"/>
              </w:rPr>
            </w:r>
            <w:r>
              <w:rPr>
                <w:rFonts w:ascii="Calibri" w:hAnsi="Calibri"/>
                <w:sz w:val="20"/>
              </w:rPr>
              <w:t>Optional[Dict]</w:t>
            </w:r>
          </w:p>
        </w:tc>
        <w:tc>
          <w:tcPr>
            <w:tcW w:type="dxa" w:w="3324"/>
          </w:tcPr>
          <w:p>
            <w:r>
              <w:rPr>
                <w:rFonts w:ascii="Calibri" w:hAnsi="Calibri"/>
                <w:sz w:val="20"/>
              </w:rPr>
            </w:r>
            <w:r>
              <w:rPr>
                <w:rFonts w:ascii="Calibri" w:hAnsi="Calibri"/>
                <w:sz w:val="20"/>
              </w:rPr>
              <w:t>Extended authentication info</w:t>
            </w:r>
          </w:p>
        </w:tc>
      </w:tr>
    </w:tbl>
    <w:p/>
    <w:p>
      <w:pPr>
        <w:spacing w:before="40"/>
      </w:pPr>
      <w:r>
        <w:t>unknown / rejected / error</w:t>
      </w:r>
    </w:p>
    <w:p>
      <w:pPr>
        <w:spacing w:before="40"/>
      </w:pPr>
      <w:r>
        <w:t>Methods: to_dict()</w:t>
      </w:r>
    </w:p>
    <w:p>
      <w:r>
        <w:rPr>
          <w:b/>
        </w:rPr>
        <w:t>`UplinkCommand`</w:t>
      </w:r>
      <w:r>
        <w:t xml:space="preserve"> (in </w:t>
      </w:r>
      <w:r>
        <w:rPr>
          <w:rFonts w:ascii="Consolas" w:hAnsi="Consolas"/>
          <w:color w:val="C7254E"/>
          <w:sz w:val="20"/>
        </w:rPr>
        <w:t>uplink.py</w:t>
      </w:r>
      <w:r>
        <w:t>):</w:t>
      </w:r>
    </w:p>
    <w:p>
      <w:r>
        <w:rPr>
          <w:b/>
          <w:sz w:val="24"/>
        </w:rPr>
        <w:t>UplinkCommand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Field</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sz w:val="20"/>
              </w:rPr>
              <w:t>command_type</w:t>
            </w:r>
          </w:p>
        </w:tc>
        <w:tc>
          <w:tcPr>
            <w:tcW w:type="dxa" w:w="3324"/>
          </w:tcPr>
          <w:p>
            <w:r>
              <w:rPr>
                <w:rFonts w:ascii="Calibri" w:hAnsi="Calibri"/>
                <w:sz w:val="20"/>
              </w:rPr>
            </w:r>
            <w:r>
              <w:rPr>
                <w:rFonts w:ascii="Calibri" w:hAnsi="Calibri"/>
                <w:sz w:val="20"/>
              </w:rPr>
              <w:t>CommandType</w:t>
            </w:r>
          </w:p>
        </w:tc>
        <w:tc>
          <w:tcPr>
            <w:tcW w:type="dxa" w:w="3324"/>
          </w:tcPr>
          <w:p>
            <w:r>
              <w:rPr>
                <w:rFonts w:ascii="Calibri" w:hAnsi="Calibri"/>
                <w:sz w:val="20"/>
              </w:rPr>
            </w:r>
            <w:r>
              <w:rPr>
                <w:rFonts w:ascii="Calibri" w:hAnsi="Calibri"/>
                <w:sz w:val="20"/>
              </w:rPr>
              <w:t>Enum: QUARANTINE, RELEASE,</w:t>
            </w:r>
          </w:p>
        </w:tc>
      </w:tr>
      <w:tr>
        <w:tc>
          <w:tcPr>
            <w:tcW w:type="dxa" w:w="3324"/>
            <w:shd w:fill="FAFAFA"/>
          </w:tcPr>
          <w:p>
            <w:r>
              <w:rPr>
                <w:rFonts w:ascii="Calibri" w:hAnsi="Calibri"/>
                <w:sz w:val="20"/>
              </w:rPr>
            </w:r>
            <w:r>
              <w:rPr>
                <w:rFonts w:ascii="Calibri" w:hAnsi="Calibri"/>
                <w:sz w:val="20"/>
              </w:rPr>
              <w:t>target</w:t>
            </w:r>
          </w:p>
        </w:tc>
        <w:tc>
          <w:tcPr>
            <w:tcW w:type="dxa" w:w="3324"/>
            <w:shd w:fill="FAFAFA"/>
          </w:tcPr>
          <w:p>
            <w:r>
              <w:rPr>
                <w:rFonts w:ascii="Calibri" w:hAnsi="Calibri"/>
                <w:sz w:val="20"/>
              </w:rPr>
            </w:r>
            <w:r>
              <w:rPr>
                <w:rFonts w:ascii="Calibri" w:hAnsi="Calibri"/>
                <w:sz w:val="20"/>
              </w:rPr>
              <w:t>str</w:t>
            </w:r>
          </w:p>
        </w:tc>
        <w:tc>
          <w:tcPr>
            <w:tcW w:type="dxa" w:w="3324"/>
            <w:shd w:fill="FAFAFA"/>
          </w:tcPr>
          <w:p>
            <w:r>
              <w:rPr>
                <w:rFonts w:ascii="Calibri" w:hAnsi="Calibri"/>
                <w:sz w:val="20"/>
              </w:rPr>
            </w:r>
            <w:r>
              <w:rPr>
                <w:rFonts w:ascii="Calibri" w:hAnsi="Calibri"/>
                <w:sz w:val="20"/>
              </w:rPr>
              <w:t>drone_id, ingest_id, or "*"</w:t>
            </w:r>
          </w:p>
        </w:tc>
      </w:tr>
      <w:tr>
        <w:tc>
          <w:tcPr>
            <w:tcW w:type="dxa" w:w="3324"/>
          </w:tcPr>
          <w:p>
            <w:r>
              <w:rPr>
                <w:rFonts w:ascii="Calibri" w:hAnsi="Calibri"/>
                <w:sz w:val="20"/>
              </w:rPr>
            </w:r>
            <w:r>
              <w:rPr>
                <w:rFonts w:ascii="Calibri" w:hAnsi="Calibri"/>
                <w:sz w:val="20"/>
              </w:rPr>
              <w:t>parameters</w:t>
            </w:r>
          </w:p>
        </w:tc>
        <w:tc>
          <w:tcPr>
            <w:tcW w:type="dxa" w:w="3324"/>
          </w:tcPr>
          <w:p>
            <w:r>
              <w:rPr>
                <w:rFonts w:ascii="Calibri" w:hAnsi="Calibri"/>
                <w:sz w:val="20"/>
              </w:rPr>
            </w:r>
            <w:r>
              <w:rPr>
                <w:rFonts w:ascii="Calibri" w:hAnsi="Calibri"/>
                <w:sz w:val="20"/>
              </w:rPr>
              <w:t>Dict[str, Any]</w:t>
            </w:r>
          </w:p>
        </w:tc>
        <w:tc>
          <w:tcPr>
            <w:tcW w:type="dxa" w:w="3324"/>
          </w:tcPr>
          <w:p>
            <w:r>
              <w:rPr>
                <w:rFonts w:ascii="Calibri" w:hAnsi="Calibri"/>
                <w:sz w:val="20"/>
              </w:rPr>
            </w:r>
            <w:r>
              <w:rPr>
                <w:rFonts w:ascii="Calibri" w:hAnsi="Calibri"/>
                <w:sz w:val="20"/>
              </w:rPr>
              <w:t>Command-specific parameters</w:t>
            </w:r>
          </w:p>
        </w:tc>
      </w:tr>
      <w:tr>
        <w:tc>
          <w:tcPr>
            <w:tcW w:type="dxa" w:w="3324"/>
            <w:shd w:fill="FAFAFA"/>
          </w:tcPr>
          <w:p>
            <w:r>
              <w:rPr>
                <w:rFonts w:ascii="Calibri" w:hAnsi="Calibri"/>
                <w:sz w:val="20"/>
              </w:rPr>
            </w:r>
            <w:r>
              <w:rPr>
                <w:rFonts w:ascii="Calibri" w:hAnsi="Calibri"/>
                <w:sz w:val="20"/>
              </w:rPr>
              <w:t>timestamp</w:t>
            </w:r>
          </w:p>
        </w:tc>
        <w:tc>
          <w:tcPr>
            <w:tcW w:type="dxa" w:w="3324"/>
            <w:shd w:fill="FAFAFA"/>
          </w:tcPr>
          <w:p>
            <w:r>
              <w:rPr>
                <w:rFonts w:ascii="Calibri" w:hAnsi="Calibri"/>
                <w:sz w:val="20"/>
              </w:rPr>
            </w:r>
            <w:r>
              <w:rPr>
                <w:rFonts w:ascii="Calibri" w:hAnsi="Calibri"/>
                <w:sz w:val="20"/>
              </w:rPr>
              <w:t>float</w:t>
            </w:r>
          </w:p>
        </w:tc>
        <w:tc>
          <w:tcPr>
            <w:tcW w:type="dxa" w:w="3324"/>
            <w:shd w:fill="FAFAFA"/>
          </w:tcPr>
          <w:p>
            <w:r>
              <w:rPr>
                <w:rFonts w:ascii="Calibri" w:hAnsi="Calibri"/>
                <w:sz w:val="20"/>
              </w:rPr>
            </w:r>
            <w:r>
              <w:rPr>
                <w:rFonts w:ascii="Calibri" w:hAnsi="Calibri"/>
                <w:sz w:val="20"/>
              </w:rPr>
              <w:t>Unix timestamp of creation</w:t>
            </w:r>
          </w:p>
        </w:tc>
      </w:tr>
      <w:tr>
        <w:tc>
          <w:tcPr>
            <w:tcW w:type="dxa" w:w="3324"/>
          </w:tcPr>
          <w:p>
            <w:r>
              <w:rPr>
                <w:rFonts w:ascii="Calibri" w:hAnsi="Calibri"/>
                <w:sz w:val="20"/>
              </w:rPr>
            </w:r>
            <w:r>
              <w:rPr>
                <w:rFonts w:ascii="Calibri" w:hAnsi="Calibri"/>
                <w:sz w:val="20"/>
              </w:rPr>
              <w:t>command_id</w:t>
            </w:r>
          </w:p>
        </w:tc>
        <w:tc>
          <w:tcPr>
            <w:tcW w:type="dxa" w:w="3324"/>
          </w:tcPr>
          <w:p>
            <w:r>
              <w:rPr>
                <w:rFonts w:ascii="Calibri" w:hAnsi="Calibri"/>
                <w:sz w:val="20"/>
              </w:rPr>
            </w:r>
            <w:r>
              <w:rPr>
                <w:rFonts w:ascii="Calibri" w:hAnsi="Calibri"/>
                <w:sz w:val="20"/>
              </w:rPr>
              <w:t>str</w:t>
            </w:r>
          </w:p>
        </w:tc>
        <w:tc>
          <w:tcPr>
            <w:tcW w:type="dxa" w:w="3324"/>
          </w:tcPr>
          <w:p>
            <w:r>
              <w:rPr>
                <w:rFonts w:ascii="Calibri" w:hAnsi="Calibri"/>
                <w:sz w:val="20"/>
              </w:rPr>
            </w:r>
            <w:r>
              <w:rPr>
                <w:rFonts w:ascii="Calibri" w:hAnsi="Calibri"/>
                <w:sz w:val="20"/>
              </w:rPr>
              <w:t>Unique command identifier</w:t>
            </w:r>
          </w:p>
        </w:tc>
      </w:tr>
    </w:tbl>
    <w:p/>
    <w:p>
      <w:pPr>
        <w:spacing w:before="40"/>
      </w:pPr>
      <w:r>
        <w:t>UPDATE_CONFIG, REVOKE_DEVICE</w:t>
      </w:r>
    </w:p>
    <w:p>
      <w:pPr>
        <w:spacing w:before="40"/>
      </w:pPr>
      <w:r>
        <w:t>UPDATE_ZONE_RISK,FORCE_RESCAN</w:t>
      </w:r>
    </w:p>
    <w:p>
      <w:pPr>
        <w:spacing w:before="40"/>
      </w:pPr>
      <w:r>
        <w:t>Methods: to_dict()</w:t>
      </w:r>
    </w:p>
    <w:p>
      <w:pPr>
        <w:spacing w:before="80" w:after="80"/>
        <w:pBdr>
          <w:bottom w:val="single" w:sz="6" w:space="1" w:color="CCCCCC"/>
        </w:pBdr>
      </w:pPr>
    </w:p>
    <w:p>
      <w:pPr>
        <w:pStyle w:val="Heading2"/>
      </w:pPr>
      <w:r>
        <w:t>7. API Specification</w:t>
      </w:r>
    </w:p>
    <w:p>
      <w:pPr>
        <w:spacing w:after="160"/>
      </w:pPr>
      <w:r>
        <w:rPr>
          <w:color w:val="333333"/>
          <w:sz w:val="22"/>
        </w:rPr>
        <w:t>This section documents the public API surface of the Ingestion Interceptor, including both the class-based and functional entry points, along with module-level utility functions for each component.</w:t>
      </w:r>
    </w:p>
    <w:p>
      <w:pPr>
        <w:pStyle w:val="Heading3"/>
      </w:pPr>
      <w:r>
        <w:t xml:space="preserve">7.1 Class-Based API: </w:t>
      </w:r>
      <w:r>
        <w:rPr>
          <w:rFonts w:ascii="Consolas" w:hAnsi="Consolas"/>
          <w:color w:val="C7254E"/>
          <w:sz w:val="20"/>
        </w:rPr>
        <w:t>IngestionInterceptor</w:t>
      </w:r>
    </w:p>
    <w:p>
      <w:r>
        <w:rPr>
          <w:b/>
        </w:rPr>
        <w:t>Constructor:</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IngestionInterceptor(</w:t>
            </w:r>
          </w:p>
          <w:p>
            <w:pPr>
              <w:spacing w:before="0" w:after="0" w:line="280" w:lineRule="exact"/>
            </w:pPr>
            <w:r>
              <w:rPr>
                <w:rFonts w:ascii="Consolas" w:hAnsi="Consolas"/>
                <w:color w:val="333333"/>
                <w:sz w:val="18"/>
              </w:rPr>
              <w:t xml:space="preserve">    config: Optional[InterceptorConfig] = None,</w:t>
            </w:r>
          </w:p>
          <w:p>
            <w:pPr>
              <w:spacing w:before="0" w:after="0" w:line="280" w:lineRule="exact"/>
            </w:pPr>
            <w:r>
              <w:rPr>
                <w:rFonts w:ascii="Consolas" w:hAnsi="Consolas"/>
                <w:color w:val="333333"/>
                <w:sz w:val="18"/>
              </w:rPr>
              <w:t xml:space="preserve">    device_registry: Optional[Dict[str, Dict[str, Any]]] = None,</w:t>
            </w:r>
          </w:p>
          <w:p>
            <w:pPr>
              <w:spacing w:before="0" w:after="0" w:line="280" w:lineRule="exact"/>
            </w:pPr>
            <w:r>
              <w:rPr>
                <w:rFonts w:ascii="Consolas" w:hAnsi="Consolas"/>
                <w:color w:val="333333"/>
                <w:sz w:val="18"/>
              </w:rPr>
              <w:t xml:space="preserve">    zone_risk_lookup: Optional[Dict[str, float]] = None,</w:t>
            </w:r>
          </w:p>
          <w:p>
            <w:pPr>
              <w:spacing w:before="0" w:after="0" w:line="280" w:lineRule="exact"/>
            </w:pPr>
            <w:r>
              <w:rPr>
                <w:rFonts w:ascii="Consolas" w:hAnsi="Consolas"/>
                <w:color w:val="333333"/>
                <w:sz w:val="18"/>
              </w:rPr>
              <w:t xml:space="preserve">    key_store: Optional[Dict[str, str]] = None,</w:t>
            </w:r>
          </w:p>
          <w:p>
            <w:pPr>
              <w:spacing w:before="0" w:after="0" w:line="280" w:lineRule="exact"/>
            </w:pPr>
            <w:r>
              <w:rPr>
                <w:rFonts w:ascii="Consolas" w:hAnsi="Consolas"/>
                <w:color w:val="333333"/>
                <w:sz w:val="18"/>
              </w:rPr>
              <w:t>)</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Parameter</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color w:val="C7254E"/>
                <w:sz w:val="20"/>
              </w:rPr>
              <w:t>config</w:t>
            </w:r>
          </w:p>
        </w:tc>
        <w:tc>
          <w:tcPr>
            <w:tcW w:type="dxa" w:w="3324"/>
          </w:tcPr>
          <w:p>
            <w:r>
              <w:rPr>
                <w:rFonts w:ascii="Calibri" w:hAnsi="Calibri"/>
                <w:sz w:val="20"/>
              </w:rPr>
            </w:r>
            <w:r>
              <w:rPr>
                <w:rFonts w:ascii="Calibri" w:hAnsi="Calibri"/>
                <w:color w:val="C7254E"/>
                <w:sz w:val="20"/>
              </w:rPr>
              <w:t>Optional[InterceptorConfig]</w:t>
            </w:r>
          </w:p>
        </w:tc>
        <w:tc>
          <w:tcPr>
            <w:tcW w:type="dxa" w:w="3324"/>
          </w:tcPr>
          <w:p>
            <w:r>
              <w:rPr>
                <w:rFonts w:ascii="Calibri" w:hAnsi="Calibri"/>
                <w:sz w:val="20"/>
              </w:rPr>
            </w:r>
            <w:r>
              <w:rPr>
                <w:rFonts w:ascii="Calibri" w:hAnsi="Calibri"/>
                <w:sz w:val="20"/>
              </w:rPr>
              <w:t xml:space="preserve">Configuration object; defaults if </w:t>
            </w:r>
            <w:r>
              <w:rPr>
                <w:rFonts w:ascii="Calibri" w:hAnsi="Calibri"/>
                <w:color w:val="C7254E"/>
                <w:sz w:val="20"/>
              </w:rPr>
              <w:t>None</w:t>
            </w:r>
          </w:p>
        </w:tc>
      </w:tr>
      <w:tr>
        <w:tc>
          <w:tcPr>
            <w:tcW w:type="dxa" w:w="3324"/>
            <w:shd w:fill="FAFAFA"/>
          </w:tcPr>
          <w:p>
            <w:r>
              <w:rPr>
                <w:rFonts w:ascii="Calibri" w:hAnsi="Calibri"/>
                <w:sz w:val="20"/>
              </w:rPr>
            </w:r>
            <w:r>
              <w:rPr>
                <w:rFonts w:ascii="Calibri" w:hAnsi="Calibri"/>
                <w:color w:val="C7254E"/>
                <w:sz w:val="20"/>
              </w:rPr>
              <w:t>device_registry</w:t>
            </w:r>
          </w:p>
        </w:tc>
        <w:tc>
          <w:tcPr>
            <w:tcW w:type="dxa" w:w="3324"/>
            <w:shd w:fill="FAFAFA"/>
          </w:tcPr>
          <w:p>
            <w:r>
              <w:rPr>
                <w:rFonts w:ascii="Calibri" w:hAnsi="Calibri"/>
                <w:sz w:val="20"/>
              </w:rPr>
            </w:r>
            <w:r>
              <w:rPr>
                <w:rFonts w:ascii="Calibri" w:hAnsi="Calibri"/>
                <w:color w:val="C7254E"/>
                <w:sz w:val="20"/>
              </w:rPr>
              <w:t>Optional[Dict[str, Dict]]</w:t>
            </w:r>
          </w:p>
        </w:tc>
        <w:tc>
          <w:tcPr>
            <w:tcW w:type="dxa" w:w="3324"/>
            <w:shd w:fill="FAFAFA"/>
          </w:tcPr>
          <w:p>
            <w:r>
              <w:rPr>
                <w:rFonts w:ascii="Calibri" w:hAnsi="Calibri"/>
                <w:sz w:val="20"/>
              </w:rPr>
            </w:r>
            <w:r>
              <w:rPr>
                <w:rFonts w:ascii="Calibri" w:hAnsi="Calibri"/>
                <w:sz w:val="20"/>
              </w:rPr>
              <w:t xml:space="preserve">Map of </w:t>
            </w:r>
            <w:r>
              <w:rPr>
                <w:rFonts w:ascii="Calibri" w:hAnsi="Calibri"/>
                <w:color w:val="C7254E"/>
                <w:sz w:val="20"/>
              </w:rPr>
              <w:t>drone_id</w:t>
            </w:r>
            <w:r>
              <w:rPr>
                <w:rFonts w:ascii="Calibri" w:hAnsi="Calibri"/>
                <w:sz w:val="20"/>
              </w:rPr>
              <w:t xml:space="preserve"> to device info dicts</w:t>
            </w:r>
          </w:p>
        </w:tc>
      </w:tr>
      <w:tr>
        <w:tc>
          <w:tcPr>
            <w:tcW w:type="dxa" w:w="3324"/>
          </w:tcPr>
          <w:p>
            <w:r>
              <w:rPr>
                <w:rFonts w:ascii="Calibri" w:hAnsi="Calibri"/>
                <w:sz w:val="20"/>
              </w:rPr>
            </w:r>
            <w:r>
              <w:rPr>
                <w:rFonts w:ascii="Calibri" w:hAnsi="Calibri"/>
                <w:color w:val="C7254E"/>
                <w:sz w:val="20"/>
              </w:rPr>
              <w:t>zone_risk_lookup</w:t>
            </w:r>
          </w:p>
        </w:tc>
        <w:tc>
          <w:tcPr>
            <w:tcW w:type="dxa" w:w="3324"/>
          </w:tcPr>
          <w:p>
            <w:r>
              <w:rPr>
                <w:rFonts w:ascii="Calibri" w:hAnsi="Calibri"/>
                <w:sz w:val="20"/>
              </w:rPr>
            </w:r>
            <w:r>
              <w:rPr>
                <w:rFonts w:ascii="Calibri" w:hAnsi="Calibri"/>
                <w:color w:val="C7254E"/>
                <w:sz w:val="20"/>
              </w:rPr>
              <w:t>Optional[Dict[str, float]]</w:t>
            </w:r>
          </w:p>
        </w:tc>
        <w:tc>
          <w:tcPr>
            <w:tcW w:type="dxa" w:w="3324"/>
          </w:tcPr>
          <w:p>
            <w:r>
              <w:rPr>
                <w:rFonts w:ascii="Calibri" w:hAnsi="Calibri"/>
                <w:sz w:val="20"/>
              </w:rPr>
            </w:r>
            <w:r>
              <w:rPr>
                <w:rFonts w:ascii="Calibri" w:hAnsi="Calibri"/>
                <w:sz w:val="20"/>
              </w:rPr>
              <w:t>Map of zone names to risk scores (0.0--1.0)</w:t>
            </w:r>
          </w:p>
        </w:tc>
      </w:tr>
      <w:tr>
        <w:tc>
          <w:tcPr>
            <w:tcW w:type="dxa" w:w="3324"/>
            <w:shd w:fill="FAFAFA"/>
          </w:tcPr>
          <w:p>
            <w:r>
              <w:rPr>
                <w:rFonts w:ascii="Calibri" w:hAnsi="Calibri"/>
                <w:sz w:val="20"/>
              </w:rPr>
            </w:r>
            <w:r>
              <w:rPr>
                <w:rFonts w:ascii="Calibri" w:hAnsi="Calibri"/>
                <w:color w:val="C7254E"/>
                <w:sz w:val="20"/>
              </w:rPr>
              <w:t>key_store</w:t>
            </w:r>
          </w:p>
        </w:tc>
        <w:tc>
          <w:tcPr>
            <w:tcW w:type="dxa" w:w="3324"/>
            <w:shd w:fill="FAFAFA"/>
          </w:tcPr>
          <w:p>
            <w:r>
              <w:rPr>
                <w:rFonts w:ascii="Calibri" w:hAnsi="Calibri"/>
                <w:sz w:val="20"/>
              </w:rPr>
            </w:r>
            <w:r>
              <w:rPr>
                <w:rFonts w:ascii="Calibri" w:hAnsi="Calibri"/>
                <w:color w:val="C7254E"/>
                <w:sz w:val="20"/>
              </w:rPr>
              <w:t>Optional[Dict[str, str]]</w:t>
            </w:r>
          </w:p>
        </w:tc>
        <w:tc>
          <w:tcPr>
            <w:tcW w:type="dxa" w:w="3324"/>
            <w:shd w:fill="FAFAFA"/>
          </w:tcPr>
          <w:p>
            <w:r>
              <w:rPr>
                <w:rFonts w:ascii="Calibri" w:hAnsi="Calibri"/>
                <w:sz w:val="20"/>
              </w:rPr>
            </w:r>
            <w:r>
              <w:rPr>
                <w:rFonts w:ascii="Calibri" w:hAnsi="Calibri"/>
                <w:sz w:val="20"/>
              </w:rPr>
              <w:t xml:space="preserve">Map of </w:t>
            </w:r>
            <w:r>
              <w:rPr>
                <w:rFonts w:ascii="Calibri" w:hAnsi="Calibri"/>
                <w:color w:val="C7254E"/>
                <w:sz w:val="20"/>
              </w:rPr>
              <w:t>drone_id</w:t>
            </w:r>
            <w:r>
              <w:rPr>
                <w:rFonts w:ascii="Calibri" w:hAnsi="Calibri"/>
                <w:sz w:val="20"/>
              </w:rPr>
              <w:t xml:space="preserve"> to HMAC shared secrets</w:t>
            </w:r>
          </w:p>
        </w:tc>
      </w:tr>
    </w:tbl>
    <w:p/>
    <w:p>
      <w:r>
        <w:rPr>
          <w:b/>
        </w:rPr>
        <w:t>Methods: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Method</w:t>
            </w:r>
          </w:p>
        </w:tc>
        <w:tc>
          <w:tcPr>
            <w:tcW w:type="dxa" w:w="2493"/>
            <w:shd w:fill="E3F2FD"/>
          </w:tcPr>
          <w:p>
            <w:r/>
            <w:r>
              <w:rPr>
                <w:rFonts w:ascii="Calibri" w:hAnsi="Calibri"/>
                <w:b/>
                <w:sz w:val="20"/>
              </w:rPr>
              <w:t>Signature</w:t>
            </w:r>
          </w:p>
        </w:tc>
        <w:tc>
          <w:tcPr>
            <w:tcW w:type="dxa" w:w="2493"/>
            <w:shd w:fill="E3F2FD"/>
          </w:tcPr>
          <w:p>
            <w:r/>
            <w:r>
              <w:rPr>
                <w:rFonts w:ascii="Calibri" w:hAnsi="Calibri"/>
                <w:b/>
                <w:sz w:val="20"/>
              </w:rPr>
              <w:t>Returns</w:t>
            </w:r>
          </w:p>
        </w:tc>
        <w:tc>
          <w:tcPr>
            <w:tcW w:type="dxa" w:w="2493"/>
            <w:shd w:fill="E3F2FD"/>
          </w:tcPr>
          <w:p>
            <w:r/>
            <w:r>
              <w:rPr>
                <w:rFonts w:ascii="Calibri" w:hAnsi="Calibri"/>
                <w:b/>
                <w:sz w:val="20"/>
              </w:rPr>
              <w:t>Description</w:t>
            </w:r>
          </w:p>
        </w:tc>
      </w:tr>
      <w:tr>
        <w:tc>
          <w:tcPr>
            <w:tcW w:type="dxa" w:w="2493"/>
          </w:tcPr>
          <w:p>
            <w:r>
              <w:rPr>
                <w:rFonts w:ascii="Calibri" w:hAnsi="Calibri"/>
                <w:sz w:val="20"/>
              </w:rPr>
            </w:r>
            <w:r>
              <w:rPr>
                <w:rFonts w:ascii="Calibri" w:hAnsi="Calibri"/>
                <w:color w:val="C7254E"/>
                <w:sz w:val="20"/>
              </w:rPr>
              <w:t>process(drone_json)</w:t>
            </w:r>
          </w:p>
        </w:tc>
        <w:tc>
          <w:tcPr>
            <w:tcW w:type="dxa" w:w="2493"/>
          </w:tcPr>
          <w:p>
            <w:r>
              <w:rPr>
                <w:rFonts w:ascii="Calibri" w:hAnsi="Calibri"/>
                <w:sz w:val="20"/>
              </w:rPr>
            </w:r>
            <w:r>
              <w:rPr>
                <w:rFonts w:ascii="Calibri" w:hAnsi="Calibri"/>
                <w:color w:val="C7254E"/>
                <w:sz w:val="20"/>
              </w:rPr>
              <w:t>(Dict[str, Any]) -&gt; IngestResult</w:t>
            </w:r>
          </w:p>
        </w:tc>
        <w:tc>
          <w:tcPr>
            <w:tcW w:type="dxa" w:w="2493"/>
          </w:tcPr>
          <w:p>
            <w:r>
              <w:rPr>
                <w:rFonts w:ascii="Calibri" w:hAnsi="Calibri"/>
                <w:sz w:val="20"/>
              </w:rPr>
            </w:r>
            <w:r>
              <w:rPr>
                <w:rFonts w:ascii="Calibri" w:hAnsi="Calibri"/>
                <w:color w:val="C7254E"/>
                <w:sz w:val="20"/>
              </w:rPr>
              <w:t>IngestResult</w:t>
            </w:r>
          </w:p>
        </w:tc>
        <w:tc>
          <w:tcPr>
            <w:tcW w:type="dxa" w:w="2493"/>
          </w:tcPr>
          <w:p>
            <w:r>
              <w:rPr>
                <w:rFonts w:ascii="Calibri" w:hAnsi="Calibri"/>
                <w:sz w:val="20"/>
              </w:rPr>
            </w:r>
            <w:r>
              <w:rPr>
                <w:rFonts w:ascii="Calibri" w:hAnsi="Calibri"/>
                <w:sz w:val="20"/>
              </w:rPr>
              <w:t>Process a single drone submission (dict entry point)</w:t>
            </w:r>
          </w:p>
        </w:tc>
      </w:tr>
      <w:tr>
        <w:tc>
          <w:tcPr>
            <w:tcW w:type="dxa" w:w="2493"/>
            <w:shd w:fill="FAFAFA"/>
          </w:tcPr>
          <w:p>
            <w:r>
              <w:rPr>
                <w:rFonts w:ascii="Calibri" w:hAnsi="Calibri"/>
                <w:sz w:val="20"/>
              </w:rPr>
            </w:r>
            <w:r>
              <w:rPr>
                <w:rFonts w:ascii="Calibri" w:hAnsi="Calibri"/>
                <w:color w:val="C7254E"/>
                <w:sz w:val="20"/>
              </w:rPr>
              <w:t>process_batch(submissions)</w:t>
            </w:r>
          </w:p>
        </w:tc>
        <w:tc>
          <w:tcPr>
            <w:tcW w:type="dxa" w:w="2493"/>
            <w:shd w:fill="FAFAFA"/>
          </w:tcPr>
          <w:p>
            <w:r>
              <w:rPr>
                <w:rFonts w:ascii="Calibri" w:hAnsi="Calibri"/>
                <w:sz w:val="20"/>
              </w:rPr>
            </w:r>
            <w:r>
              <w:rPr>
                <w:rFonts w:ascii="Calibri" w:hAnsi="Calibri"/>
                <w:color w:val="C7254E"/>
                <w:sz w:val="20"/>
              </w:rPr>
              <w:t>(List[Dict[str, Any]]) -&gt; List[IngestResult]</w:t>
            </w:r>
          </w:p>
        </w:tc>
        <w:tc>
          <w:tcPr>
            <w:tcW w:type="dxa" w:w="2493"/>
            <w:shd w:fill="FAFAFA"/>
          </w:tcPr>
          <w:p>
            <w:r>
              <w:rPr>
                <w:rFonts w:ascii="Calibri" w:hAnsi="Calibri"/>
                <w:sz w:val="20"/>
              </w:rPr>
            </w:r>
            <w:r>
              <w:rPr>
                <w:rFonts w:ascii="Calibri" w:hAnsi="Calibri"/>
                <w:color w:val="C7254E"/>
                <w:sz w:val="20"/>
              </w:rPr>
              <w:t>List[IngestResult]</w:t>
            </w:r>
          </w:p>
        </w:tc>
        <w:tc>
          <w:tcPr>
            <w:tcW w:type="dxa" w:w="2493"/>
            <w:shd w:fill="FAFAFA"/>
          </w:tcPr>
          <w:p>
            <w:r>
              <w:rPr>
                <w:rFonts w:ascii="Calibri" w:hAnsi="Calibri"/>
                <w:sz w:val="20"/>
              </w:rPr>
            </w:r>
            <w:r>
              <w:rPr>
                <w:rFonts w:ascii="Calibri" w:hAnsi="Calibri"/>
                <w:sz w:val="20"/>
              </w:rPr>
              <w:t>Process multiple submissions sequentially</w:t>
            </w:r>
          </w:p>
        </w:tc>
      </w:tr>
      <w:tr>
        <w:tc>
          <w:tcPr>
            <w:tcW w:type="dxa" w:w="2493"/>
          </w:tcPr>
          <w:p>
            <w:r>
              <w:rPr>
                <w:rFonts w:ascii="Calibri" w:hAnsi="Calibri"/>
                <w:sz w:val="20"/>
              </w:rPr>
            </w:r>
            <w:r>
              <w:rPr>
                <w:rFonts w:ascii="Calibri" w:hAnsi="Calibri"/>
                <w:color w:val="C7254E"/>
                <w:sz w:val="20"/>
              </w:rPr>
              <w:t>start_packet_listener(host, port)</w:t>
            </w:r>
          </w:p>
        </w:tc>
        <w:tc>
          <w:tcPr>
            <w:tcW w:type="dxa" w:w="2493"/>
          </w:tcPr>
          <w:p>
            <w:r>
              <w:rPr>
                <w:rFonts w:ascii="Calibri" w:hAnsi="Calibri"/>
                <w:sz w:val="20"/>
              </w:rPr>
            </w:r>
            <w:r>
              <w:rPr>
                <w:rFonts w:ascii="Calibri" w:hAnsi="Calibri"/>
                <w:color w:val="C7254E"/>
                <w:sz w:val="20"/>
              </w:rPr>
              <w:t>(Optional[str], Optional[int]) -&gt; None</w:t>
            </w:r>
          </w:p>
        </w:tc>
        <w:tc>
          <w:tcPr>
            <w:tcW w:type="dxa" w:w="2493"/>
          </w:tcPr>
          <w:p>
            <w:r>
              <w:rPr>
                <w:rFonts w:ascii="Calibri" w:hAnsi="Calibri"/>
                <w:sz w:val="20"/>
              </w:rPr>
            </w:r>
            <w:r>
              <w:rPr>
                <w:rFonts w:ascii="Calibri" w:hAnsi="Calibri"/>
                <w:sz w:val="20"/>
              </w:rPr>
              <w:t>None</w:t>
            </w:r>
          </w:p>
        </w:tc>
        <w:tc>
          <w:tcPr>
            <w:tcW w:type="dxa" w:w="2493"/>
          </w:tcPr>
          <w:p>
            <w:r>
              <w:rPr>
                <w:rFonts w:ascii="Calibri" w:hAnsi="Calibri"/>
                <w:sz w:val="20"/>
              </w:rPr>
            </w:r>
            <w:r>
              <w:rPr>
                <w:rFonts w:ascii="Calibri" w:hAnsi="Calibri"/>
                <w:sz w:val="20"/>
              </w:rPr>
              <w:t xml:space="preserve">Stage 0: launch the UDP packet receiver in a daemon thread; reassembled submissions are fed into </w:t>
            </w:r>
            <w:r>
              <w:rPr>
                <w:rFonts w:ascii="Calibri" w:hAnsi="Calibri"/>
                <w:color w:val="C7254E"/>
                <w:sz w:val="20"/>
              </w:rPr>
              <w:t>process()</w:t>
            </w:r>
            <w:r>
              <w:rPr>
                <w:rFonts w:ascii="Calibri" w:hAnsi="Calibri"/>
                <w:sz w:val="20"/>
              </w:rPr>
              <w:t xml:space="preserve"> automatically. </w:t>
            </w:r>
            <w:r>
              <w:rPr>
                <w:rFonts w:ascii="Calibri" w:hAnsi="Calibri"/>
                <w:color w:val="C7254E"/>
                <w:sz w:val="20"/>
              </w:rPr>
              <w:t>host</w:t>
            </w:r>
            <w:r>
              <w:rPr>
                <w:rFonts w:ascii="Calibri" w:hAnsi="Calibri"/>
                <w:sz w:val="20"/>
              </w:rPr>
              <w:t>/</w:t>
            </w:r>
            <w:r>
              <w:rPr>
                <w:rFonts w:ascii="Calibri" w:hAnsi="Calibri"/>
                <w:color w:val="C7254E"/>
                <w:sz w:val="20"/>
              </w:rPr>
              <w:t>port</w:t>
            </w:r>
            <w:r>
              <w:rPr>
                <w:rFonts w:ascii="Calibri" w:hAnsi="Calibri"/>
                <w:sz w:val="20"/>
              </w:rPr>
              <w:t xml:space="preserve"> default to config values; pass </w:t>
            </w:r>
            <w:r>
              <w:rPr>
                <w:rFonts w:ascii="Calibri" w:hAnsi="Calibri"/>
                <w:color w:val="C7254E"/>
                <w:sz w:val="20"/>
              </w:rPr>
              <w:t>port=0</w:t>
            </w:r>
            <w:r>
              <w:rPr>
                <w:rFonts w:ascii="Calibri" w:hAnsi="Calibri"/>
                <w:sz w:val="20"/>
              </w:rPr>
              <w:t xml:space="preserve"> for OS-assigned ephemeral port.</w:t>
            </w:r>
          </w:p>
        </w:tc>
      </w:tr>
      <w:tr>
        <w:tc>
          <w:tcPr>
            <w:tcW w:type="dxa" w:w="2493"/>
            <w:shd w:fill="FAFAFA"/>
          </w:tcPr>
          <w:p>
            <w:r>
              <w:rPr>
                <w:rFonts w:ascii="Calibri" w:hAnsi="Calibri"/>
                <w:sz w:val="20"/>
              </w:rPr>
            </w:r>
            <w:r>
              <w:rPr>
                <w:rFonts w:ascii="Calibri" w:hAnsi="Calibri"/>
                <w:color w:val="C7254E"/>
                <w:sz w:val="20"/>
              </w:rPr>
              <w:t>stop_packet_listener()</w:t>
            </w:r>
          </w:p>
        </w:tc>
        <w:tc>
          <w:tcPr>
            <w:tcW w:type="dxa" w:w="2493"/>
            <w:shd w:fill="FAFAFA"/>
          </w:tcPr>
          <w:p>
            <w:r>
              <w:rPr>
                <w:rFonts w:ascii="Calibri" w:hAnsi="Calibri"/>
                <w:sz w:val="20"/>
              </w:rPr>
            </w:r>
            <w:r>
              <w:rPr>
                <w:rFonts w:ascii="Calibri" w:hAnsi="Calibri"/>
                <w:color w:val="C7254E"/>
                <w:sz w:val="20"/>
              </w:rPr>
              <w:t>() -&gt; None</w:t>
            </w:r>
          </w:p>
        </w:tc>
        <w:tc>
          <w:tcPr>
            <w:tcW w:type="dxa" w:w="2493"/>
            <w:shd w:fill="FAFAFA"/>
          </w:tcPr>
          <w:p>
            <w:r>
              <w:rPr>
                <w:rFonts w:ascii="Calibri" w:hAnsi="Calibri"/>
                <w:sz w:val="20"/>
              </w:rPr>
            </w:r>
            <w:r>
              <w:rPr>
                <w:rFonts w:ascii="Calibri" w:hAnsi="Calibri"/>
                <w:sz w:val="20"/>
              </w:rPr>
              <w:t>None</w:t>
            </w:r>
          </w:p>
        </w:tc>
        <w:tc>
          <w:tcPr>
            <w:tcW w:type="dxa" w:w="2493"/>
            <w:shd w:fill="FAFAFA"/>
          </w:tcPr>
          <w:p>
            <w:r>
              <w:rPr>
                <w:rFonts w:ascii="Calibri" w:hAnsi="Calibri"/>
                <w:sz w:val="20"/>
              </w:rPr>
            </w:r>
            <w:r>
              <w:rPr>
                <w:rFonts w:ascii="Calibri" w:hAnsi="Calibri"/>
                <w:sz w:val="20"/>
              </w:rPr>
              <w:t>Stop the daemon thread and close the listener socket.</w:t>
            </w:r>
          </w:p>
        </w:tc>
      </w:tr>
    </w:tbl>
    <w:p/>
    <w:p>
      <w:r>
        <w:rPr>
          <w:b/>
        </w:rPr>
        <w:t>Properties: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Property</w:t>
            </w:r>
          </w:p>
        </w:tc>
        <w:tc>
          <w:tcPr>
            <w:tcW w:type="dxa" w:w="3324"/>
            <w:shd w:fill="E3F2FD"/>
          </w:tcPr>
          <w:p>
            <w:r/>
            <w:r>
              <w:rPr>
                <w:rFonts w:ascii="Calibri" w:hAnsi="Calibri"/>
                <w:b/>
                <w:sz w:val="20"/>
              </w:rPr>
              <w:t>Type</w:t>
            </w:r>
          </w:p>
        </w:tc>
        <w:tc>
          <w:tcPr>
            <w:tcW w:type="dxa" w:w="3324"/>
            <w:shd w:fill="E3F2FD"/>
          </w:tcPr>
          <w:p>
            <w:r/>
            <w:r>
              <w:rPr>
                <w:rFonts w:ascii="Calibri" w:hAnsi="Calibri"/>
                <w:b/>
                <w:sz w:val="20"/>
              </w:rPr>
              <w:t>Description</w:t>
            </w:r>
          </w:p>
        </w:tc>
      </w:tr>
      <w:tr>
        <w:tc>
          <w:tcPr>
            <w:tcW w:type="dxa" w:w="3324"/>
          </w:tcPr>
          <w:p>
            <w:r>
              <w:rPr>
                <w:rFonts w:ascii="Calibri" w:hAnsi="Calibri"/>
                <w:sz w:val="20"/>
              </w:rPr>
            </w:r>
            <w:r>
              <w:rPr>
                <w:rFonts w:ascii="Calibri" w:hAnsi="Calibri"/>
                <w:color w:val="C7254E"/>
                <w:sz w:val="20"/>
              </w:rPr>
              <w:t>stats</w:t>
            </w:r>
          </w:p>
        </w:tc>
        <w:tc>
          <w:tcPr>
            <w:tcW w:type="dxa" w:w="3324"/>
          </w:tcPr>
          <w:p>
            <w:r>
              <w:rPr>
                <w:rFonts w:ascii="Calibri" w:hAnsi="Calibri"/>
                <w:sz w:val="20"/>
              </w:rPr>
            </w:r>
            <w:r>
              <w:rPr>
                <w:rFonts w:ascii="Calibri" w:hAnsi="Calibri"/>
                <w:color w:val="C7254E"/>
                <w:sz w:val="20"/>
              </w:rPr>
              <w:t>Dict[str, int]</w:t>
            </w:r>
          </w:p>
        </w:tc>
        <w:tc>
          <w:tcPr>
            <w:tcW w:type="dxa" w:w="3324"/>
          </w:tcPr>
          <w:p>
            <w:r>
              <w:rPr>
                <w:rFonts w:ascii="Calibri" w:hAnsi="Calibri"/>
                <w:sz w:val="20"/>
              </w:rPr>
            </w:r>
            <w:r>
              <w:rPr>
                <w:rFonts w:ascii="Calibri" w:hAnsi="Calibri"/>
                <w:color w:val="C7254E"/>
                <w:sz w:val="20"/>
              </w:rPr>
              <w:t>{total_processed, total_rejected, total_flagged}</w:t>
            </w:r>
            <w:r>
              <w:rPr>
                <w:rFonts w:ascii="Calibri" w:hAnsi="Calibri"/>
                <w:sz w:val="20"/>
              </w:rPr>
              <w:t xml:space="preserve"> (pipeline counters)</w:t>
            </w:r>
          </w:p>
        </w:tc>
      </w:tr>
      <w:tr>
        <w:tc>
          <w:tcPr>
            <w:tcW w:type="dxa" w:w="3324"/>
            <w:shd w:fill="FAFAFA"/>
          </w:tcPr>
          <w:p>
            <w:r>
              <w:rPr>
                <w:rFonts w:ascii="Calibri" w:hAnsi="Calibri"/>
                <w:sz w:val="20"/>
              </w:rPr>
            </w:r>
            <w:r>
              <w:rPr>
                <w:rFonts w:ascii="Calibri" w:hAnsi="Calibri"/>
                <w:color w:val="C7254E"/>
                <w:sz w:val="20"/>
              </w:rPr>
              <w:t>authenticator</w:t>
            </w:r>
          </w:p>
        </w:tc>
        <w:tc>
          <w:tcPr>
            <w:tcW w:type="dxa" w:w="3324"/>
            <w:shd w:fill="FAFAFA"/>
          </w:tcPr>
          <w:p>
            <w:r>
              <w:rPr>
                <w:rFonts w:ascii="Calibri" w:hAnsi="Calibri"/>
                <w:sz w:val="20"/>
              </w:rPr>
            </w:r>
            <w:r>
              <w:rPr>
                <w:rFonts w:ascii="Calibri" w:hAnsi="Calibri"/>
                <w:color w:val="C7254E"/>
                <w:sz w:val="20"/>
              </w:rPr>
              <w:t>Authenticator</w:t>
            </w:r>
          </w:p>
        </w:tc>
        <w:tc>
          <w:tcPr>
            <w:tcW w:type="dxa" w:w="3324"/>
            <w:shd w:fill="FAFAFA"/>
          </w:tcPr>
          <w:p>
            <w:r>
              <w:rPr>
                <w:rFonts w:ascii="Calibri" w:hAnsi="Calibri"/>
                <w:sz w:val="20"/>
              </w:rPr>
            </w:r>
            <w:r>
              <w:rPr>
                <w:rFonts w:ascii="Calibri" w:hAnsi="Calibri"/>
                <w:sz w:val="20"/>
              </w:rPr>
              <w:t>Direct access to the authenticator instance</w:t>
            </w:r>
          </w:p>
        </w:tc>
      </w:tr>
      <w:tr>
        <w:tc>
          <w:tcPr>
            <w:tcW w:type="dxa" w:w="3324"/>
          </w:tcPr>
          <w:p>
            <w:r>
              <w:rPr>
                <w:rFonts w:ascii="Calibri" w:hAnsi="Calibri"/>
                <w:sz w:val="20"/>
              </w:rPr>
            </w:r>
            <w:r>
              <w:rPr>
                <w:rFonts w:ascii="Calibri" w:hAnsi="Calibri"/>
                <w:color w:val="C7254E"/>
                <w:sz w:val="20"/>
              </w:rPr>
              <w:t>uplink_receiver</w:t>
            </w:r>
          </w:p>
        </w:tc>
        <w:tc>
          <w:tcPr>
            <w:tcW w:type="dxa" w:w="3324"/>
          </w:tcPr>
          <w:p>
            <w:r>
              <w:rPr>
                <w:rFonts w:ascii="Calibri" w:hAnsi="Calibri"/>
                <w:sz w:val="20"/>
              </w:rPr>
            </w:r>
            <w:r>
              <w:rPr>
                <w:rFonts w:ascii="Calibri" w:hAnsi="Calibri"/>
                <w:color w:val="C7254E"/>
                <w:sz w:val="20"/>
              </w:rPr>
              <w:t>UplinkReceiver</w:t>
            </w:r>
          </w:p>
        </w:tc>
        <w:tc>
          <w:tcPr>
            <w:tcW w:type="dxa" w:w="3324"/>
          </w:tcPr>
          <w:p>
            <w:r>
              <w:rPr>
                <w:rFonts w:ascii="Calibri" w:hAnsi="Calibri"/>
                <w:sz w:val="20"/>
              </w:rPr>
            </w:r>
            <w:r>
              <w:rPr>
                <w:rFonts w:ascii="Calibri" w:hAnsi="Calibri"/>
                <w:sz w:val="20"/>
              </w:rPr>
              <w:t>Direct access to the uplink receiver</w:t>
            </w:r>
          </w:p>
        </w:tc>
      </w:tr>
      <w:tr>
        <w:tc>
          <w:tcPr>
            <w:tcW w:type="dxa" w:w="3324"/>
            <w:shd w:fill="FAFAFA"/>
          </w:tcPr>
          <w:p>
            <w:r>
              <w:rPr>
                <w:rFonts w:ascii="Calibri" w:hAnsi="Calibri"/>
                <w:sz w:val="20"/>
              </w:rPr>
            </w:r>
            <w:r>
              <w:rPr>
                <w:rFonts w:ascii="Calibri" w:hAnsi="Calibri"/>
                <w:color w:val="C7254E"/>
                <w:sz w:val="20"/>
              </w:rPr>
              <w:t>packet_receiver</w:t>
            </w:r>
          </w:p>
        </w:tc>
        <w:tc>
          <w:tcPr>
            <w:tcW w:type="dxa" w:w="3324"/>
            <w:shd w:fill="FAFAFA"/>
          </w:tcPr>
          <w:p>
            <w:r>
              <w:rPr>
                <w:rFonts w:ascii="Calibri" w:hAnsi="Calibri"/>
                <w:sz w:val="20"/>
              </w:rPr>
            </w:r>
            <w:r>
              <w:rPr>
                <w:rFonts w:ascii="Calibri" w:hAnsi="Calibri"/>
                <w:color w:val="C7254E"/>
                <w:sz w:val="20"/>
              </w:rPr>
              <w:t>Optional[PacketReceiver]</w:t>
            </w:r>
          </w:p>
        </w:tc>
        <w:tc>
          <w:tcPr>
            <w:tcW w:type="dxa" w:w="3324"/>
            <w:shd w:fill="FAFAFA"/>
          </w:tcPr>
          <w:p>
            <w:r>
              <w:rPr>
                <w:rFonts w:ascii="Calibri" w:hAnsi="Calibri"/>
                <w:sz w:val="20"/>
              </w:rPr>
            </w:r>
            <w:r>
              <w:rPr>
                <w:rFonts w:ascii="Calibri" w:hAnsi="Calibri"/>
                <w:sz w:val="20"/>
              </w:rPr>
              <w:t xml:space="preserve">Direct access to the Stage 0 receiver (None until </w:t>
            </w:r>
            <w:r>
              <w:rPr>
                <w:rFonts w:ascii="Calibri" w:hAnsi="Calibri"/>
                <w:color w:val="C7254E"/>
                <w:sz w:val="20"/>
              </w:rPr>
              <w:t>start_packet_listener()</w:t>
            </w:r>
            <w:r>
              <w:rPr>
                <w:rFonts w:ascii="Calibri" w:hAnsi="Calibri"/>
                <w:sz w:val="20"/>
              </w:rPr>
              <w:t>)</w:t>
            </w:r>
          </w:p>
        </w:tc>
      </w:tr>
      <w:tr>
        <w:tc>
          <w:tcPr>
            <w:tcW w:type="dxa" w:w="3324"/>
          </w:tcPr>
          <w:p>
            <w:r>
              <w:rPr>
                <w:rFonts w:ascii="Calibri" w:hAnsi="Calibri"/>
                <w:sz w:val="20"/>
              </w:rPr>
            </w:r>
            <w:r>
              <w:rPr>
                <w:rFonts w:ascii="Calibri" w:hAnsi="Calibri"/>
                <w:color w:val="C7254E"/>
                <w:sz w:val="20"/>
              </w:rPr>
              <w:t>packet_stats</w:t>
            </w:r>
          </w:p>
        </w:tc>
        <w:tc>
          <w:tcPr>
            <w:tcW w:type="dxa" w:w="3324"/>
          </w:tcPr>
          <w:p>
            <w:r>
              <w:rPr>
                <w:rFonts w:ascii="Calibri" w:hAnsi="Calibri"/>
                <w:sz w:val="20"/>
              </w:rPr>
            </w:r>
            <w:r>
              <w:rPr>
                <w:rFonts w:ascii="Calibri" w:hAnsi="Calibri"/>
                <w:color w:val="C7254E"/>
                <w:sz w:val="20"/>
              </w:rPr>
              <w:t>Optional[PacketReceiverStats]</w:t>
            </w:r>
          </w:p>
        </w:tc>
        <w:tc>
          <w:tcPr>
            <w:tcW w:type="dxa" w:w="3324"/>
          </w:tcPr>
          <w:p>
            <w:r>
              <w:rPr>
                <w:rFonts w:ascii="Calibri" w:hAnsi="Calibri"/>
                <w:sz w:val="20"/>
              </w:rPr>
            </w:r>
            <w:r>
              <w:rPr>
                <w:rFonts w:ascii="Calibri" w:hAnsi="Calibri"/>
                <w:sz w:val="20"/>
              </w:rPr>
              <w:t>Live snapshot of Stage 0 counters (None until packet listener is running)</w:t>
            </w:r>
          </w:p>
        </w:tc>
      </w:tr>
    </w:tbl>
    <w:p/>
    <w:p>
      <w:pPr>
        <w:pStyle w:val="Heading3"/>
      </w:pPr>
      <w:r>
        <w:t>7.2 Functional API</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ingestion_interceptor(</w:t>
            </w:r>
          </w:p>
          <w:p>
            <w:pPr>
              <w:spacing w:before="0" w:after="0" w:line="280" w:lineRule="exact"/>
            </w:pPr>
            <w:r>
              <w:rPr>
                <w:rFonts w:ascii="Consolas" w:hAnsi="Consolas"/>
                <w:color w:val="333333"/>
                <w:sz w:val="18"/>
              </w:rPr>
              <w:t xml:space="preserve">    drone_json: Dict[str, Any],</w:t>
            </w:r>
          </w:p>
          <w:p>
            <w:pPr>
              <w:spacing w:before="0" w:after="0" w:line="280" w:lineRule="exact"/>
            </w:pPr>
            <w:r>
              <w:rPr>
                <w:rFonts w:ascii="Consolas" w:hAnsi="Consolas"/>
                <w:color w:val="333333"/>
                <w:sz w:val="18"/>
              </w:rPr>
              <w:t xml:space="preserve">    device_registry: Optional[Dict[str, Dict[str, Any]]] = None,</w:t>
            </w:r>
          </w:p>
          <w:p>
            <w:pPr>
              <w:spacing w:before="0" w:after="0" w:line="280" w:lineRule="exact"/>
            </w:pPr>
            <w:r>
              <w:rPr>
                <w:rFonts w:ascii="Consolas" w:hAnsi="Consolas"/>
                <w:color w:val="333333"/>
                <w:sz w:val="18"/>
              </w:rPr>
              <w:t xml:space="preserve">    require_signature: bool = False,</w:t>
            </w:r>
          </w:p>
          <w:p>
            <w:pPr>
              <w:spacing w:before="0" w:after="0" w:line="280" w:lineRule="exact"/>
            </w:pPr>
            <w:r>
              <w:rPr>
                <w:rFonts w:ascii="Consolas" w:hAnsi="Consolas"/>
                <w:color w:val="333333"/>
                <w:sz w:val="18"/>
              </w:rPr>
              <w:t xml:space="preserve">    zone_risk_lookup: Optional[Dict[str, float]] = None,</w:t>
            </w:r>
          </w:p>
          <w:p>
            <w:pPr>
              <w:spacing w:before="0" w:after="0" w:line="280" w:lineRule="exact"/>
            </w:pPr>
            <w:r>
              <w:rPr>
                <w:rFonts w:ascii="Consolas" w:hAnsi="Consolas"/>
                <w:color w:val="333333"/>
                <w:sz w:val="18"/>
              </w:rPr>
              <w:t>) -&gt; Dict[str, Any]</w:t>
            </w:r>
          </w:p>
        </w:tc>
      </w:tr>
    </w:tbl>
    <w:p/>
    <w:p>
      <w:r>
        <w:t xml:space="preserve">Creates a temporary </w:t>
      </w:r>
      <w:r>
        <w:rPr>
          <w:rFonts w:ascii="Consolas" w:hAnsi="Consolas"/>
          <w:color w:val="C7254E"/>
          <w:sz w:val="20"/>
        </w:rPr>
        <w:t>IngestionInterceptor</w:t>
      </w:r>
      <w:r>
        <w:t xml:space="preserve"> instance with the given parameters and processes a single submission. Returns the result as a plain dictionary (via </w:t>
      </w:r>
      <w:r>
        <w:rPr>
          <w:rFonts w:ascii="Consolas" w:hAnsi="Consolas"/>
          <w:color w:val="C7254E"/>
          <w:sz w:val="20"/>
        </w:rPr>
        <w:t>IngestResult.to_dict()</w:t>
      </w:r>
      <w:r>
        <w:t>). Provided for backward compatibility with prototype code.</w:t>
      </w:r>
    </w:p>
    <w:p>
      <w:pPr>
        <w:pStyle w:val="Heading3"/>
      </w:pPr>
      <w:r>
        <w:t>7.3 Module-Level Functions</w:t>
      </w:r>
    </w:p>
    <w:p>
      <w:r>
        <w:rPr>
          <w:b/>
        </w:rPr>
        <w:t>`validator.py`: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validate_submission()</w:t>
            </w:r>
          </w:p>
        </w:tc>
        <w:tc>
          <w:tcPr>
            <w:tcW w:type="dxa" w:w="3324"/>
          </w:tcPr>
          <w:p>
            <w:r>
              <w:rPr>
                <w:rFonts w:ascii="Calibri" w:hAnsi="Calibri"/>
                <w:sz w:val="20"/>
              </w:rPr>
            </w:r>
            <w:r>
              <w:rPr>
                <w:rFonts w:ascii="Calibri" w:hAnsi="Calibri"/>
                <w:color w:val="C7254E"/>
                <w:sz w:val="20"/>
              </w:rPr>
              <w:t>(drone_json: Dict, config: InterceptorConfig) -&gt; Tuple[List, List]</w:t>
            </w:r>
          </w:p>
        </w:tc>
        <w:tc>
          <w:tcPr>
            <w:tcW w:type="dxa" w:w="3324"/>
          </w:tcPr>
          <w:p>
            <w:r>
              <w:rPr>
                <w:rFonts w:ascii="Calibri" w:hAnsi="Calibri"/>
                <w:sz w:val="20"/>
              </w:rPr>
            </w:r>
            <w:r>
              <w:rPr>
                <w:rFonts w:ascii="Calibri" w:hAnsi="Calibri"/>
                <w:color w:val="C7254E"/>
                <w:sz w:val="20"/>
              </w:rPr>
              <w:t>(errors, warnings)</w:t>
            </w:r>
          </w:p>
        </w:tc>
      </w:tr>
      <w:tr>
        <w:tc>
          <w:tcPr>
            <w:tcW w:type="dxa" w:w="3324"/>
            <w:shd w:fill="FAFAFA"/>
          </w:tcPr>
          <w:p>
            <w:r>
              <w:rPr>
                <w:rFonts w:ascii="Calibri" w:hAnsi="Calibri"/>
                <w:sz w:val="20"/>
              </w:rPr>
            </w:r>
            <w:r>
              <w:rPr>
                <w:rFonts w:ascii="Calibri" w:hAnsi="Calibri"/>
                <w:color w:val="C7254E"/>
                <w:sz w:val="20"/>
              </w:rPr>
              <w:t>parse_timestamp()</w:t>
            </w:r>
          </w:p>
        </w:tc>
        <w:tc>
          <w:tcPr>
            <w:tcW w:type="dxa" w:w="3324"/>
            <w:shd w:fill="FAFAFA"/>
          </w:tcPr>
          <w:p>
            <w:r>
              <w:rPr>
                <w:rFonts w:ascii="Calibri" w:hAnsi="Calibri"/>
                <w:sz w:val="20"/>
              </w:rPr>
            </w:r>
            <w:r>
              <w:rPr>
                <w:rFonts w:ascii="Calibri" w:hAnsi="Calibri"/>
                <w:color w:val="C7254E"/>
                <w:sz w:val="20"/>
              </w:rPr>
              <w:t>(ts_str: str) -&gt; datetime</w:t>
            </w:r>
          </w:p>
        </w:tc>
        <w:tc>
          <w:tcPr>
            <w:tcW w:type="dxa" w:w="3324"/>
            <w:shd w:fill="FAFAFA"/>
          </w:tcPr>
          <w:p>
            <w:r>
              <w:rPr>
                <w:rFonts w:ascii="Calibri" w:hAnsi="Calibri"/>
                <w:sz w:val="20"/>
              </w:rPr>
            </w:r>
            <w:r>
              <w:rPr>
                <w:rFonts w:ascii="Calibri" w:hAnsi="Calibri"/>
                <w:sz w:val="20"/>
              </w:rPr>
              <w:t>Parsed datetime object</w:t>
            </w:r>
          </w:p>
        </w:tc>
      </w:tr>
    </w:tbl>
    <w:p/>
    <w:p>
      <w:r>
        <w:rPr>
          <w:b/>
        </w:rPr>
        <w:t>`authenticator.py`: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 / Method</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Authenticator.authenticate()</w:t>
            </w:r>
          </w:p>
        </w:tc>
        <w:tc>
          <w:tcPr>
            <w:tcW w:type="dxa" w:w="3324"/>
          </w:tcPr>
          <w:p>
            <w:r>
              <w:rPr>
                <w:rFonts w:ascii="Calibri" w:hAnsi="Calibri"/>
                <w:sz w:val="20"/>
              </w:rPr>
            </w:r>
            <w:r>
              <w:rPr>
                <w:rFonts w:ascii="Calibri" w:hAnsi="Calibri"/>
                <w:color w:val="C7254E"/>
                <w:sz w:val="20"/>
              </w:rPr>
              <w:t>(drone_id, signature=None, payload_hash="") -&gt; AuthResult</w:t>
            </w:r>
          </w:p>
        </w:tc>
        <w:tc>
          <w:tcPr>
            <w:tcW w:type="dxa" w:w="3324"/>
          </w:tcPr>
          <w:p>
            <w:r>
              <w:rPr>
                <w:rFonts w:ascii="Calibri" w:hAnsi="Calibri"/>
                <w:sz w:val="20"/>
              </w:rPr>
            </w:r>
            <w:r>
              <w:rPr>
                <w:rFonts w:ascii="Calibri" w:hAnsi="Calibri"/>
                <w:color w:val="C7254E"/>
                <w:sz w:val="20"/>
              </w:rPr>
              <w:t>AuthResult</w:t>
            </w:r>
          </w:p>
        </w:tc>
      </w:tr>
      <w:tr>
        <w:tc>
          <w:tcPr>
            <w:tcW w:type="dxa" w:w="3324"/>
            <w:shd w:fill="FAFAFA"/>
          </w:tcPr>
          <w:p>
            <w:r>
              <w:rPr>
                <w:rFonts w:ascii="Calibri" w:hAnsi="Calibri"/>
                <w:sz w:val="20"/>
              </w:rPr>
            </w:r>
            <w:r>
              <w:rPr>
                <w:rFonts w:ascii="Calibri" w:hAnsi="Calibri"/>
                <w:color w:val="C7254E"/>
                <w:sz w:val="20"/>
              </w:rPr>
              <w:t>DeviceRegistry.lookup()</w:t>
            </w:r>
          </w:p>
        </w:tc>
        <w:tc>
          <w:tcPr>
            <w:tcW w:type="dxa" w:w="3324"/>
            <w:shd w:fill="FAFAFA"/>
          </w:tcPr>
          <w:p>
            <w:r>
              <w:rPr>
                <w:rFonts w:ascii="Calibri" w:hAnsi="Calibri"/>
                <w:sz w:val="20"/>
              </w:rPr>
            </w:r>
            <w:r>
              <w:rPr>
                <w:rFonts w:ascii="Calibri" w:hAnsi="Calibri"/>
                <w:color w:val="C7254E"/>
                <w:sz w:val="20"/>
              </w:rPr>
              <w:t>(drone_id: str) -&gt; Optional[Dict]</w:t>
            </w:r>
          </w:p>
        </w:tc>
        <w:tc>
          <w:tcPr>
            <w:tcW w:type="dxa" w:w="3324"/>
            <w:shd w:fill="FAFAFA"/>
          </w:tcPr>
          <w:p>
            <w:r>
              <w:rPr>
                <w:rFonts w:ascii="Calibri" w:hAnsi="Calibri"/>
                <w:sz w:val="20"/>
              </w:rPr>
            </w:r>
            <w:r>
              <w:rPr>
                <w:rFonts w:ascii="Calibri" w:hAnsi="Calibri"/>
                <w:sz w:val="20"/>
              </w:rPr>
              <w:t>Device info</w:t>
            </w:r>
          </w:p>
        </w:tc>
      </w:tr>
      <w:tr>
        <w:tc>
          <w:tcPr>
            <w:tcW w:type="dxa" w:w="3324"/>
          </w:tcPr>
          <w:p>
            <w:r>
              <w:rPr>
                <w:rFonts w:ascii="Calibri" w:hAnsi="Calibri"/>
                <w:sz w:val="20"/>
              </w:rPr>
            </w:r>
            <w:r>
              <w:rPr>
                <w:rFonts w:ascii="Calibri" w:hAnsi="Calibri"/>
                <w:color w:val="C7254E"/>
                <w:sz w:val="20"/>
              </w:rPr>
              <w:t>DeviceRegistry.register_device()</w:t>
            </w:r>
          </w:p>
        </w:tc>
        <w:tc>
          <w:tcPr>
            <w:tcW w:type="dxa" w:w="3324"/>
          </w:tcPr>
          <w:p>
            <w:r>
              <w:rPr>
                <w:rFonts w:ascii="Calibri" w:hAnsi="Calibri"/>
                <w:sz w:val="20"/>
              </w:rPr>
            </w:r>
            <w:r>
              <w:rPr>
                <w:rFonts w:ascii="Calibri" w:hAnsi="Calibri"/>
                <w:color w:val="C7254E"/>
                <w:sz w:val="20"/>
              </w:rPr>
              <w:t>(drone_id: str, info: Dict) -&gt; None</w:t>
            </w:r>
          </w:p>
        </w:tc>
        <w:tc>
          <w:tcPr>
            <w:tcW w:type="dxa" w:w="3324"/>
          </w:tcPr>
          <w:p>
            <w:r>
              <w:rPr>
                <w:rFonts w:ascii="Calibri" w:hAnsi="Calibri"/>
                <w:sz w:val="20"/>
              </w:rPr>
            </w:r>
            <w:r>
              <w:rPr>
                <w:rFonts w:ascii="Calibri" w:hAnsi="Calibri"/>
                <w:sz w:val="20"/>
              </w:rPr>
              <w:t>None</w:t>
            </w:r>
          </w:p>
        </w:tc>
      </w:tr>
      <w:tr>
        <w:tc>
          <w:tcPr>
            <w:tcW w:type="dxa" w:w="3324"/>
            <w:shd w:fill="FAFAFA"/>
          </w:tcPr>
          <w:p>
            <w:r>
              <w:rPr>
                <w:rFonts w:ascii="Calibri" w:hAnsi="Calibri"/>
                <w:sz w:val="20"/>
              </w:rPr>
            </w:r>
            <w:r>
              <w:rPr>
                <w:rFonts w:ascii="Calibri" w:hAnsi="Calibri"/>
                <w:color w:val="C7254E"/>
                <w:sz w:val="20"/>
              </w:rPr>
              <w:t>DeviceRegistry.revoke_device()</w:t>
            </w:r>
          </w:p>
        </w:tc>
        <w:tc>
          <w:tcPr>
            <w:tcW w:type="dxa" w:w="3324"/>
            <w:shd w:fill="FAFAFA"/>
          </w:tcPr>
          <w:p>
            <w:r>
              <w:rPr>
                <w:rFonts w:ascii="Calibri" w:hAnsi="Calibri"/>
                <w:sz w:val="20"/>
              </w:rPr>
            </w:r>
            <w:r>
              <w:rPr>
                <w:rFonts w:ascii="Calibri" w:hAnsi="Calibri"/>
                <w:color w:val="C7254E"/>
                <w:sz w:val="20"/>
              </w:rPr>
              <w:t>(drone_id: str) -&gt; bool</w:t>
            </w:r>
          </w:p>
        </w:tc>
        <w:tc>
          <w:tcPr>
            <w:tcW w:type="dxa" w:w="3324"/>
            <w:shd w:fill="FAFAFA"/>
          </w:tcPr>
          <w:p>
            <w:r>
              <w:rPr>
                <w:rFonts w:ascii="Calibri" w:hAnsi="Calibri"/>
                <w:sz w:val="20"/>
              </w:rPr>
            </w:r>
            <w:r>
              <w:rPr>
                <w:rFonts w:ascii="Calibri" w:hAnsi="Calibri"/>
                <w:sz w:val="20"/>
              </w:rPr>
              <w:t>Success flag</w:t>
            </w:r>
          </w:p>
        </w:tc>
      </w:tr>
      <w:tr>
        <w:tc>
          <w:tcPr>
            <w:tcW w:type="dxa" w:w="3324"/>
          </w:tcPr>
          <w:p>
            <w:r>
              <w:rPr>
                <w:rFonts w:ascii="Calibri" w:hAnsi="Calibri"/>
                <w:sz w:val="20"/>
              </w:rPr>
            </w:r>
            <w:r>
              <w:rPr>
                <w:rFonts w:ascii="Calibri" w:hAnsi="Calibri"/>
                <w:color w:val="C7254E"/>
                <w:sz w:val="20"/>
              </w:rPr>
              <w:t>SignatureVerifier.verify()</w:t>
            </w:r>
          </w:p>
        </w:tc>
        <w:tc>
          <w:tcPr>
            <w:tcW w:type="dxa" w:w="3324"/>
          </w:tcPr>
          <w:p>
            <w:r>
              <w:rPr>
                <w:rFonts w:ascii="Calibri" w:hAnsi="Calibri"/>
                <w:sz w:val="20"/>
              </w:rPr>
            </w:r>
            <w:r>
              <w:rPr>
                <w:rFonts w:ascii="Calibri" w:hAnsi="Calibri"/>
                <w:color w:val="C7254E"/>
                <w:sz w:val="20"/>
              </w:rPr>
              <w:t>(drone_id, signature, payload_hash) -&gt; Dict</w:t>
            </w:r>
          </w:p>
        </w:tc>
        <w:tc>
          <w:tcPr>
            <w:tcW w:type="dxa" w:w="3324"/>
          </w:tcPr>
          <w:p>
            <w:r>
              <w:rPr>
                <w:rFonts w:ascii="Calibri" w:hAnsi="Calibri"/>
                <w:sz w:val="20"/>
              </w:rPr>
            </w:r>
            <w:r>
              <w:rPr>
                <w:rFonts w:ascii="Calibri" w:hAnsi="Calibri"/>
                <w:color w:val="C7254E"/>
                <w:sz w:val="20"/>
              </w:rPr>
              <w:t>{valid, reason}</w:t>
            </w:r>
          </w:p>
        </w:tc>
      </w:tr>
    </w:tbl>
    <w:p/>
    <w:p>
      <w:r>
        <w:rPr>
          <w:b/>
        </w:rPr>
        <w:t>`payload_analyzer.py`: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analyze_payload()</w:t>
            </w:r>
          </w:p>
        </w:tc>
        <w:tc>
          <w:tcPr>
            <w:tcW w:type="dxa" w:w="3324"/>
          </w:tcPr>
          <w:p>
            <w:r>
              <w:rPr>
                <w:rFonts w:ascii="Calibri" w:hAnsi="Calibri"/>
                <w:sz w:val="20"/>
              </w:rPr>
            </w:r>
            <w:r>
              <w:rPr>
                <w:rFonts w:ascii="Calibri" w:hAnsi="Calibri"/>
                <w:color w:val="C7254E"/>
                <w:sz w:val="20"/>
              </w:rPr>
              <w:t>(payload: PayloadEntry, config: InterceptorConfig) -&gt; List[str]</w:t>
            </w:r>
          </w:p>
        </w:tc>
        <w:tc>
          <w:tcPr>
            <w:tcW w:type="dxa" w:w="3324"/>
          </w:tcPr>
          <w:p>
            <w:r>
              <w:rPr>
                <w:rFonts w:ascii="Calibri" w:hAnsi="Calibri"/>
                <w:sz w:val="20"/>
              </w:rPr>
            </w:r>
            <w:r>
              <w:rPr>
                <w:rFonts w:ascii="Calibri" w:hAnsi="Calibri"/>
                <w:sz w:val="20"/>
              </w:rPr>
              <w:t>Security flags</w:t>
            </w:r>
          </w:p>
        </w:tc>
      </w:tr>
      <w:tr>
        <w:tc>
          <w:tcPr>
            <w:tcW w:type="dxa" w:w="3324"/>
            <w:shd w:fill="FAFAFA"/>
          </w:tcPr>
          <w:p>
            <w:r>
              <w:rPr>
                <w:rFonts w:ascii="Calibri" w:hAnsi="Calibri"/>
                <w:sz w:val="20"/>
              </w:rPr>
            </w:r>
            <w:r>
              <w:rPr>
                <w:rFonts w:ascii="Calibri" w:hAnsi="Calibri"/>
                <w:color w:val="C7254E"/>
                <w:sz w:val="20"/>
              </w:rPr>
              <w:t>compute_payload_risk_score()</w:t>
            </w:r>
          </w:p>
        </w:tc>
        <w:tc>
          <w:tcPr>
            <w:tcW w:type="dxa" w:w="3324"/>
            <w:shd w:fill="FAFAFA"/>
          </w:tcPr>
          <w:p>
            <w:r>
              <w:rPr>
                <w:rFonts w:ascii="Calibri" w:hAnsi="Calibri"/>
                <w:sz w:val="20"/>
              </w:rPr>
            </w:r>
            <w:r>
              <w:rPr>
                <w:rFonts w:ascii="Calibri" w:hAnsi="Calibri"/>
                <w:color w:val="C7254E"/>
                <w:sz w:val="20"/>
              </w:rPr>
              <w:t>(flags: List[str]) -&gt; float</w:t>
            </w:r>
          </w:p>
        </w:tc>
        <w:tc>
          <w:tcPr>
            <w:tcW w:type="dxa" w:w="3324"/>
            <w:shd w:fill="FAFAFA"/>
          </w:tcPr>
          <w:p>
            <w:r>
              <w:rPr>
                <w:rFonts w:ascii="Calibri" w:hAnsi="Calibri"/>
                <w:sz w:val="20"/>
              </w:rPr>
            </w:r>
            <w:r>
              <w:rPr>
                <w:rFonts w:ascii="Calibri" w:hAnsi="Calibri"/>
                <w:sz w:val="20"/>
              </w:rPr>
              <w:t>Score 0.0--1.0</w:t>
            </w:r>
          </w:p>
        </w:tc>
      </w:tr>
      <w:tr>
        <w:tc>
          <w:tcPr>
            <w:tcW w:type="dxa" w:w="3324"/>
          </w:tcPr>
          <w:p>
            <w:r>
              <w:rPr>
                <w:rFonts w:ascii="Calibri" w:hAnsi="Calibri"/>
                <w:sz w:val="20"/>
              </w:rPr>
            </w:r>
            <w:r>
              <w:rPr>
                <w:rFonts w:ascii="Calibri" w:hAnsi="Calibri"/>
                <w:color w:val="C7254E"/>
                <w:sz w:val="20"/>
              </w:rPr>
              <w:t>generate_threat_notes()</w:t>
            </w:r>
          </w:p>
        </w:tc>
        <w:tc>
          <w:tcPr>
            <w:tcW w:type="dxa" w:w="3324"/>
          </w:tcPr>
          <w:p>
            <w:r>
              <w:rPr>
                <w:rFonts w:ascii="Calibri" w:hAnsi="Calibri"/>
                <w:sz w:val="20"/>
              </w:rPr>
            </w:r>
            <w:r>
              <w:rPr>
                <w:rFonts w:ascii="Calibri" w:hAnsi="Calibri"/>
                <w:color w:val="C7254E"/>
                <w:sz w:val="20"/>
              </w:rPr>
              <w:t>(flags: List[str], auth_status: str) -&gt; str</w:t>
            </w:r>
          </w:p>
        </w:tc>
        <w:tc>
          <w:tcPr>
            <w:tcW w:type="dxa" w:w="3324"/>
          </w:tcPr>
          <w:p>
            <w:r>
              <w:rPr>
                <w:rFonts w:ascii="Calibri" w:hAnsi="Calibri"/>
                <w:sz w:val="20"/>
              </w:rPr>
            </w:r>
            <w:r>
              <w:rPr>
                <w:rFonts w:ascii="Calibri" w:hAnsi="Calibri"/>
                <w:sz w:val="20"/>
              </w:rPr>
              <w:t>Human-readable</w:t>
            </w:r>
          </w:p>
        </w:tc>
      </w:tr>
    </w:tbl>
    <w:p/>
    <w:p>
      <w:r>
        <w:rPr>
          <w:b/>
        </w:rPr>
        <w:t>`checksum_verifier.py`: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compute_file_checksum()</w:t>
            </w:r>
          </w:p>
        </w:tc>
        <w:tc>
          <w:tcPr>
            <w:tcW w:type="dxa" w:w="3324"/>
          </w:tcPr>
          <w:p>
            <w:r>
              <w:rPr>
                <w:rFonts w:ascii="Calibri" w:hAnsi="Calibri"/>
                <w:sz w:val="20"/>
              </w:rPr>
            </w:r>
            <w:r>
              <w:rPr>
                <w:rFonts w:ascii="Calibri" w:hAnsi="Calibri"/>
                <w:color w:val="C7254E"/>
                <w:sz w:val="20"/>
              </w:rPr>
              <w:t>(filepath, algorithm="sha256", chunk_size=65536) -&gt; Optional[str]</w:t>
            </w:r>
          </w:p>
        </w:tc>
        <w:tc>
          <w:tcPr>
            <w:tcW w:type="dxa" w:w="3324"/>
          </w:tcPr>
          <w:p>
            <w:r>
              <w:rPr>
                <w:rFonts w:ascii="Calibri" w:hAnsi="Calibri"/>
                <w:sz w:val="20"/>
              </w:rPr>
            </w:r>
            <w:r>
              <w:rPr>
                <w:rFonts w:ascii="Calibri" w:hAnsi="Calibri"/>
                <w:sz w:val="20"/>
              </w:rPr>
              <w:t>Hex digest</w:t>
            </w:r>
          </w:p>
        </w:tc>
      </w:tr>
      <w:tr>
        <w:tc>
          <w:tcPr>
            <w:tcW w:type="dxa" w:w="3324"/>
            <w:shd w:fill="FAFAFA"/>
          </w:tcPr>
          <w:p>
            <w:r>
              <w:rPr>
                <w:rFonts w:ascii="Calibri" w:hAnsi="Calibri"/>
                <w:sz w:val="20"/>
              </w:rPr>
            </w:r>
            <w:r>
              <w:rPr>
                <w:rFonts w:ascii="Calibri" w:hAnsi="Calibri"/>
                <w:color w:val="C7254E"/>
                <w:sz w:val="20"/>
              </w:rPr>
              <w:t>compute_bytes_checksum()</w:t>
            </w:r>
          </w:p>
        </w:tc>
        <w:tc>
          <w:tcPr>
            <w:tcW w:type="dxa" w:w="3324"/>
            <w:shd w:fill="FAFAFA"/>
          </w:tcPr>
          <w:p>
            <w:r>
              <w:rPr>
                <w:rFonts w:ascii="Calibri" w:hAnsi="Calibri"/>
                <w:sz w:val="20"/>
              </w:rPr>
            </w:r>
            <w:r>
              <w:rPr>
                <w:rFonts w:ascii="Calibri" w:hAnsi="Calibri"/>
                <w:color w:val="C7254E"/>
                <w:sz w:val="20"/>
              </w:rPr>
              <w:t>(data: bytes, algorithm="sha256") -&gt; Optional[str]</w:t>
            </w:r>
          </w:p>
        </w:tc>
        <w:tc>
          <w:tcPr>
            <w:tcW w:type="dxa" w:w="3324"/>
            <w:shd w:fill="FAFAFA"/>
          </w:tcPr>
          <w:p>
            <w:r>
              <w:rPr>
                <w:rFonts w:ascii="Calibri" w:hAnsi="Calibri"/>
                <w:sz w:val="20"/>
              </w:rPr>
            </w:r>
            <w:r>
              <w:rPr>
                <w:rFonts w:ascii="Calibri" w:hAnsi="Calibri"/>
                <w:sz w:val="20"/>
              </w:rPr>
              <w:t>Hex digest</w:t>
            </w:r>
          </w:p>
        </w:tc>
      </w:tr>
      <w:tr>
        <w:tc>
          <w:tcPr>
            <w:tcW w:type="dxa" w:w="3324"/>
          </w:tcPr>
          <w:p>
            <w:r>
              <w:rPr>
                <w:rFonts w:ascii="Calibri" w:hAnsi="Calibri"/>
                <w:sz w:val="20"/>
              </w:rPr>
            </w:r>
            <w:r>
              <w:rPr>
                <w:rFonts w:ascii="Calibri" w:hAnsi="Calibri"/>
                <w:color w:val="C7254E"/>
                <w:sz w:val="20"/>
              </w:rPr>
              <w:t>verify_checksum()</w:t>
            </w:r>
          </w:p>
        </w:tc>
        <w:tc>
          <w:tcPr>
            <w:tcW w:type="dxa" w:w="3324"/>
          </w:tcPr>
          <w:p>
            <w:r>
              <w:rPr>
                <w:rFonts w:ascii="Calibri" w:hAnsi="Calibri"/>
                <w:sz w:val="20"/>
              </w:rPr>
            </w:r>
            <w:r>
              <w:rPr>
                <w:rFonts w:ascii="Calibri" w:hAnsi="Calibri"/>
                <w:color w:val="C7254E"/>
                <w:sz w:val="20"/>
              </w:rPr>
              <w:t>(filepath, expected_checksum, algorithm="sha256") -&gt; Optional[bool]</w:t>
            </w:r>
          </w:p>
        </w:tc>
        <w:tc>
          <w:tcPr>
            <w:tcW w:type="dxa" w:w="3324"/>
          </w:tcPr>
          <w:p>
            <w:r>
              <w:rPr>
                <w:rFonts w:ascii="Calibri" w:hAnsi="Calibri"/>
                <w:sz w:val="20"/>
              </w:rPr>
            </w:r>
            <w:r>
              <w:rPr>
                <w:rFonts w:ascii="Calibri" w:hAnsi="Calibri"/>
                <w:sz w:val="20"/>
              </w:rPr>
              <w:t>True/False/None</w:t>
            </w:r>
          </w:p>
        </w:tc>
      </w:tr>
      <w:tr>
        <w:tc>
          <w:tcPr>
            <w:tcW w:type="dxa" w:w="3324"/>
            <w:shd w:fill="FAFAFA"/>
          </w:tcPr>
          <w:p>
            <w:r>
              <w:rPr>
                <w:rFonts w:ascii="Calibri" w:hAnsi="Calibri"/>
                <w:sz w:val="20"/>
              </w:rPr>
            </w:r>
            <w:r>
              <w:rPr>
                <w:rFonts w:ascii="Calibri" w:hAnsi="Calibri"/>
                <w:color w:val="C7254E"/>
                <w:sz w:val="20"/>
              </w:rPr>
              <w:t>resolve_file_path()</w:t>
            </w:r>
          </w:p>
        </w:tc>
        <w:tc>
          <w:tcPr>
            <w:tcW w:type="dxa" w:w="3324"/>
            <w:shd w:fill="FAFAFA"/>
          </w:tcPr>
          <w:p>
            <w:r>
              <w:rPr>
                <w:rFonts w:ascii="Calibri" w:hAnsi="Calibri"/>
                <w:sz w:val="20"/>
              </w:rPr>
            </w:r>
            <w:r>
              <w:rPr>
                <w:rFonts w:ascii="Calibri" w:hAnsi="Calibri"/>
                <w:color w:val="C7254E"/>
                <w:sz w:val="20"/>
              </w:rPr>
              <w:t>(uri, storage_base="") -&gt; Optional[str]</w:t>
            </w:r>
          </w:p>
        </w:tc>
        <w:tc>
          <w:tcPr>
            <w:tcW w:type="dxa" w:w="3324"/>
            <w:shd w:fill="FAFAFA"/>
          </w:tcPr>
          <w:p>
            <w:r>
              <w:rPr>
                <w:rFonts w:ascii="Calibri" w:hAnsi="Calibri"/>
                <w:sz w:val="20"/>
              </w:rPr>
            </w:r>
            <w:r>
              <w:rPr>
                <w:rFonts w:ascii="Calibri" w:hAnsi="Calibri"/>
                <w:sz w:val="20"/>
              </w:rPr>
              <w:t>Local path</w:t>
            </w:r>
          </w:p>
        </w:tc>
      </w:tr>
    </w:tbl>
    <w:p/>
    <w:p>
      <w:r>
        <w:rPr>
          <w:b/>
        </w:rPr>
        <w:t>`metadata_extractor.py`: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extract_mission_context()</w:t>
            </w:r>
          </w:p>
        </w:tc>
        <w:tc>
          <w:tcPr>
            <w:tcW w:type="dxa" w:w="3324"/>
          </w:tcPr>
          <w:p>
            <w:r>
              <w:rPr>
                <w:rFonts w:ascii="Calibri" w:hAnsi="Calibri"/>
                <w:sz w:val="20"/>
              </w:rPr>
            </w:r>
            <w:r>
              <w:rPr>
                <w:rFonts w:ascii="Calibri" w:hAnsi="Calibri"/>
                <w:color w:val="C7254E"/>
                <w:sz w:val="20"/>
              </w:rPr>
              <w:t>(submission: DroneSubmission) -&gt; Dict[str, Any]</w:t>
            </w:r>
          </w:p>
        </w:tc>
        <w:tc>
          <w:tcPr>
            <w:tcW w:type="dxa" w:w="3324"/>
          </w:tcPr>
          <w:p>
            <w:r>
              <w:rPr>
                <w:rFonts w:ascii="Calibri" w:hAnsi="Calibri"/>
                <w:sz w:val="20"/>
              </w:rPr>
            </w:r>
            <w:r>
              <w:rPr>
                <w:rFonts w:ascii="Calibri" w:hAnsi="Calibri"/>
                <w:sz w:val="20"/>
              </w:rPr>
              <w:t>Mission context</w:t>
            </w:r>
          </w:p>
        </w:tc>
      </w:tr>
      <w:tr>
        <w:tc>
          <w:tcPr>
            <w:tcW w:type="dxa" w:w="3324"/>
            <w:shd w:fill="FAFAFA"/>
          </w:tcPr>
          <w:p>
            <w:r>
              <w:rPr>
                <w:rFonts w:ascii="Calibri" w:hAnsi="Calibri"/>
                <w:sz w:val="20"/>
              </w:rPr>
            </w:r>
            <w:r>
              <w:rPr>
                <w:rFonts w:ascii="Calibri" w:hAnsi="Calibri"/>
                <w:color w:val="C7254E"/>
                <w:sz w:val="20"/>
              </w:rPr>
              <w:t>extract_geo_metadata()</w:t>
            </w:r>
          </w:p>
        </w:tc>
        <w:tc>
          <w:tcPr>
            <w:tcW w:type="dxa" w:w="3324"/>
            <w:shd w:fill="FAFAFA"/>
          </w:tcPr>
          <w:p>
            <w:r>
              <w:rPr>
                <w:rFonts w:ascii="Calibri" w:hAnsi="Calibri"/>
                <w:sz w:val="20"/>
              </w:rPr>
            </w:r>
            <w:r>
              <w:rPr>
                <w:rFonts w:ascii="Calibri" w:hAnsi="Calibri"/>
                <w:color w:val="C7254E"/>
                <w:sz w:val="20"/>
              </w:rPr>
              <w:t>(submission: DroneSubmission) -&gt; Optional[Dict]</w:t>
            </w:r>
          </w:p>
        </w:tc>
        <w:tc>
          <w:tcPr>
            <w:tcW w:type="dxa" w:w="3324"/>
            <w:shd w:fill="FAFAFA"/>
          </w:tcPr>
          <w:p>
            <w:r>
              <w:rPr>
                <w:rFonts w:ascii="Calibri" w:hAnsi="Calibri"/>
                <w:sz w:val="20"/>
              </w:rPr>
            </w:r>
            <w:r>
              <w:rPr>
                <w:rFonts w:ascii="Calibri" w:hAnsi="Calibri"/>
                <w:sz w:val="20"/>
              </w:rPr>
              <w:t>Validated geo data</w:t>
            </w:r>
          </w:p>
        </w:tc>
      </w:tr>
      <w:tr>
        <w:tc>
          <w:tcPr>
            <w:tcW w:type="dxa" w:w="3324"/>
          </w:tcPr>
          <w:p>
            <w:r>
              <w:rPr>
                <w:rFonts w:ascii="Calibri" w:hAnsi="Calibri"/>
                <w:sz w:val="20"/>
              </w:rPr>
            </w:r>
            <w:r>
              <w:rPr>
                <w:rFonts w:ascii="Calibri" w:hAnsi="Calibri"/>
                <w:color w:val="C7254E"/>
                <w:sz w:val="20"/>
              </w:rPr>
              <w:t>extract_telemetry_summary()</w:t>
            </w:r>
          </w:p>
        </w:tc>
        <w:tc>
          <w:tcPr>
            <w:tcW w:type="dxa" w:w="3324"/>
          </w:tcPr>
          <w:p>
            <w:r>
              <w:rPr>
                <w:rFonts w:ascii="Calibri" w:hAnsi="Calibri"/>
                <w:sz w:val="20"/>
              </w:rPr>
            </w:r>
            <w:r>
              <w:rPr>
                <w:rFonts w:ascii="Calibri" w:hAnsi="Calibri"/>
                <w:color w:val="C7254E"/>
                <w:sz w:val="20"/>
              </w:rPr>
              <w:t>(submission: DroneSubmission) -&gt; Optional[Dict]</w:t>
            </w:r>
          </w:p>
        </w:tc>
        <w:tc>
          <w:tcPr>
            <w:tcW w:type="dxa" w:w="3324"/>
          </w:tcPr>
          <w:p>
            <w:r>
              <w:rPr>
                <w:rFonts w:ascii="Calibri" w:hAnsi="Calibri"/>
                <w:sz w:val="20"/>
              </w:rPr>
            </w:r>
            <w:r>
              <w:rPr>
                <w:rFonts w:ascii="Calibri" w:hAnsi="Calibri"/>
                <w:sz w:val="20"/>
              </w:rPr>
              <w:t>Telemetry summary</w:t>
            </w:r>
          </w:p>
        </w:tc>
      </w:tr>
      <w:tr>
        <w:tc>
          <w:tcPr>
            <w:tcW w:type="dxa" w:w="3324"/>
            <w:shd w:fill="FAFAFA"/>
          </w:tcPr>
          <w:p>
            <w:r>
              <w:rPr>
                <w:rFonts w:ascii="Calibri" w:hAnsi="Calibri"/>
                <w:sz w:val="20"/>
              </w:rPr>
            </w:r>
            <w:r>
              <w:rPr>
                <w:rFonts w:ascii="Calibri" w:hAnsi="Calibri"/>
                <w:color w:val="C7254E"/>
                <w:sz w:val="20"/>
              </w:rPr>
              <w:t>extract_additional_metadata()</w:t>
            </w:r>
          </w:p>
        </w:tc>
        <w:tc>
          <w:tcPr>
            <w:tcW w:type="dxa" w:w="3324"/>
            <w:shd w:fill="FAFAFA"/>
          </w:tcPr>
          <w:p>
            <w:r>
              <w:rPr>
                <w:rFonts w:ascii="Calibri" w:hAnsi="Calibri"/>
                <w:sz w:val="20"/>
              </w:rPr>
            </w:r>
            <w:r>
              <w:rPr>
                <w:rFonts w:ascii="Calibri" w:hAnsi="Calibri"/>
                <w:color w:val="C7254E"/>
                <w:sz w:val="20"/>
              </w:rPr>
              <w:t>(submission: DroneSubmission) -&gt; Optional[Dict]</w:t>
            </w:r>
          </w:p>
        </w:tc>
        <w:tc>
          <w:tcPr>
            <w:tcW w:type="dxa" w:w="3324"/>
            <w:shd w:fill="FAFAFA"/>
          </w:tcPr>
          <w:p>
            <w:r>
              <w:rPr>
                <w:rFonts w:ascii="Calibri" w:hAnsi="Calibri"/>
                <w:sz w:val="20"/>
              </w:rPr>
            </w:r>
            <w:r>
              <w:rPr>
                <w:rFonts w:ascii="Calibri" w:hAnsi="Calibri"/>
                <w:sz w:val="20"/>
              </w:rPr>
              <w:t>Sanitized metadata</w:t>
            </w:r>
          </w:p>
        </w:tc>
      </w:tr>
    </w:tbl>
    <w:p/>
    <w:p>
      <w:r>
        <w:rPr>
          <w:b/>
        </w:rPr>
        <w:t>`artifact_manager.py`: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generate_artifact_id()</w:t>
            </w:r>
          </w:p>
        </w:tc>
        <w:tc>
          <w:tcPr>
            <w:tcW w:type="dxa" w:w="3324"/>
          </w:tcPr>
          <w:p>
            <w:r>
              <w:rPr>
                <w:rFonts w:ascii="Calibri" w:hAnsi="Calibri"/>
                <w:sz w:val="20"/>
              </w:rPr>
            </w:r>
            <w:r>
              <w:rPr>
                <w:rFonts w:ascii="Calibri" w:hAnsi="Calibri"/>
                <w:color w:val="C7254E"/>
                <w:sz w:val="20"/>
              </w:rPr>
              <w:t>() -&gt; str</w:t>
            </w:r>
          </w:p>
        </w:tc>
        <w:tc>
          <w:tcPr>
            <w:tcW w:type="dxa" w:w="3324"/>
          </w:tcPr>
          <w:p>
            <w:r>
              <w:rPr>
                <w:rFonts w:ascii="Calibri" w:hAnsi="Calibri"/>
                <w:sz w:val="20"/>
              </w:rPr>
            </w:r>
            <w:r>
              <w:rPr>
                <w:rFonts w:ascii="Calibri" w:hAnsi="Calibri"/>
                <w:color w:val="C7254E"/>
                <w:sz w:val="20"/>
              </w:rPr>
              <w:t>artifact://&lt;hex&gt;</w:t>
            </w:r>
          </w:p>
        </w:tc>
      </w:tr>
      <w:tr>
        <w:tc>
          <w:tcPr>
            <w:tcW w:type="dxa" w:w="3324"/>
            <w:shd w:fill="FAFAFA"/>
          </w:tcPr>
          <w:p>
            <w:r>
              <w:rPr>
                <w:rFonts w:ascii="Calibri" w:hAnsi="Calibri"/>
                <w:sz w:val="20"/>
              </w:rPr>
            </w:r>
            <w:r>
              <w:rPr>
                <w:rFonts w:ascii="Calibri" w:hAnsi="Calibri"/>
                <w:color w:val="C7254E"/>
                <w:sz w:val="20"/>
              </w:rPr>
              <w:t>generate_ingest_id()</w:t>
            </w:r>
          </w:p>
        </w:tc>
        <w:tc>
          <w:tcPr>
            <w:tcW w:type="dxa" w:w="3324"/>
            <w:shd w:fill="FAFAFA"/>
          </w:tcPr>
          <w:p>
            <w:r>
              <w:rPr>
                <w:rFonts w:ascii="Calibri" w:hAnsi="Calibri"/>
                <w:sz w:val="20"/>
              </w:rPr>
            </w:r>
            <w:r>
              <w:rPr>
                <w:rFonts w:ascii="Calibri" w:hAnsi="Calibri"/>
                <w:color w:val="C7254E"/>
                <w:sz w:val="20"/>
              </w:rPr>
              <w:t>() -&gt; str</w:t>
            </w:r>
          </w:p>
        </w:tc>
        <w:tc>
          <w:tcPr>
            <w:tcW w:type="dxa" w:w="3324"/>
            <w:shd w:fill="FAFAFA"/>
          </w:tcPr>
          <w:p>
            <w:r>
              <w:rPr>
                <w:rFonts w:ascii="Calibri" w:hAnsi="Calibri"/>
                <w:sz w:val="20"/>
              </w:rPr>
            </w:r>
            <w:r>
              <w:rPr>
                <w:rFonts w:ascii="Calibri" w:hAnsi="Calibri"/>
                <w:color w:val="C7254E"/>
                <w:sz w:val="20"/>
              </w:rPr>
              <w:t>ingest_&lt;hex&gt;</w:t>
            </w:r>
          </w:p>
        </w:tc>
      </w:tr>
      <w:tr>
        <w:tc>
          <w:tcPr>
            <w:tcW w:type="dxa" w:w="3324"/>
          </w:tcPr>
          <w:p>
            <w:r>
              <w:rPr>
                <w:rFonts w:ascii="Calibri" w:hAnsi="Calibri"/>
                <w:sz w:val="20"/>
              </w:rPr>
            </w:r>
            <w:r>
              <w:rPr>
                <w:rFonts w:ascii="Calibri" w:hAnsi="Calibri"/>
                <w:color w:val="C7254E"/>
                <w:sz w:val="20"/>
              </w:rPr>
              <w:t>build_storage_pointer()</w:t>
            </w:r>
          </w:p>
        </w:tc>
        <w:tc>
          <w:tcPr>
            <w:tcW w:type="dxa" w:w="3324"/>
          </w:tcPr>
          <w:p>
            <w:r>
              <w:rPr>
                <w:rFonts w:ascii="Calibri" w:hAnsi="Calibri"/>
                <w:sz w:val="20"/>
              </w:rPr>
            </w:r>
            <w:r>
              <w:rPr>
                <w:rFonts w:ascii="Calibri" w:hAnsi="Calibri"/>
                <w:color w:val="C7254E"/>
                <w:sz w:val="20"/>
              </w:rPr>
              <w:t>(payload, drone_id, ingest_id, config) -&gt; str</w:t>
            </w:r>
          </w:p>
        </w:tc>
        <w:tc>
          <w:tcPr>
            <w:tcW w:type="dxa" w:w="3324"/>
          </w:tcPr>
          <w:p>
            <w:r>
              <w:rPr>
                <w:rFonts w:ascii="Calibri" w:hAnsi="Calibri"/>
                <w:sz w:val="20"/>
              </w:rPr>
            </w:r>
            <w:r>
              <w:rPr>
                <w:rFonts w:ascii="Calibri" w:hAnsi="Calibri"/>
                <w:sz w:val="20"/>
              </w:rPr>
              <w:t>Storage URI</w:t>
            </w:r>
          </w:p>
        </w:tc>
      </w:tr>
      <w:tr>
        <w:tc>
          <w:tcPr>
            <w:tcW w:type="dxa" w:w="3324"/>
            <w:shd w:fill="FAFAFA"/>
          </w:tcPr>
          <w:p>
            <w:r>
              <w:rPr>
                <w:rFonts w:ascii="Calibri" w:hAnsi="Calibri"/>
                <w:sz w:val="20"/>
              </w:rPr>
            </w:r>
            <w:r>
              <w:rPr>
                <w:rFonts w:ascii="Calibri" w:hAnsi="Calibri"/>
                <w:color w:val="C7254E"/>
                <w:sz w:val="20"/>
              </w:rPr>
              <w:t>create_artifact_record()</w:t>
            </w:r>
          </w:p>
        </w:tc>
        <w:tc>
          <w:tcPr>
            <w:tcW w:type="dxa" w:w="3324"/>
            <w:shd w:fill="FAFAFA"/>
          </w:tcPr>
          <w:p>
            <w:r>
              <w:rPr>
                <w:rFonts w:ascii="Calibri" w:hAnsi="Calibri"/>
                <w:sz w:val="20"/>
              </w:rPr>
            </w:r>
            <w:r>
              <w:rPr>
                <w:rFonts w:ascii="Calibri" w:hAnsi="Calibri"/>
                <w:color w:val="C7254E"/>
                <w:sz w:val="20"/>
              </w:rPr>
              <w:t>(payload, security_flags, drone_id, ingest_id, config, checksum_verified) -&gt; ArtifactRecord</w:t>
            </w:r>
          </w:p>
        </w:tc>
        <w:tc>
          <w:tcPr>
            <w:tcW w:type="dxa" w:w="3324"/>
            <w:shd w:fill="FAFAFA"/>
          </w:tcPr>
          <w:p>
            <w:r>
              <w:rPr>
                <w:rFonts w:ascii="Calibri" w:hAnsi="Calibri"/>
                <w:sz w:val="20"/>
              </w:rPr>
            </w:r>
            <w:r>
              <w:rPr>
                <w:rFonts w:ascii="Calibri" w:hAnsi="Calibri"/>
                <w:sz w:val="20"/>
              </w:rPr>
              <w:t>ArtifactRecord</w:t>
            </w:r>
          </w:p>
        </w:tc>
      </w:tr>
    </w:tbl>
    <w:p/>
    <w:p>
      <w:r>
        <w:rPr>
          <w:b/>
        </w:rPr>
        <w:t>`uplink.py`: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 / Method</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UplinkReceiver.push_command()</w:t>
            </w:r>
          </w:p>
        </w:tc>
        <w:tc>
          <w:tcPr>
            <w:tcW w:type="dxa" w:w="3324"/>
          </w:tcPr>
          <w:p>
            <w:r>
              <w:rPr>
                <w:rFonts w:ascii="Calibri" w:hAnsi="Calibri"/>
                <w:sz w:val="20"/>
              </w:rPr>
            </w:r>
            <w:r>
              <w:rPr>
                <w:rFonts w:ascii="Calibri" w:hAnsi="Calibri"/>
                <w:color w:val="C7254E"/>
                <w:sz w:val="20"/>
              </w:rPr>
              <w:t>(command: UplinkCommand) -&gt; None</w:t>
            </w:r>
          </w:p>
        </w:tc>
        <w:tc>
          <w:tcPr>
            <w:tcW w:type="dxa" w:w="3324"/>
          </w:tcPr>
          <w:p>
            <w:r>
              <w:rPr>
                <w:rFonts w:ascii="Calibri" w:hAnsi="Calibri"/>
                <w:sz w:val="20"/>
              </w:rPr>
            </w:r>
            <w:r>
              <w:rPr>
                <w:rFonts w:ascii="Calibri" w:hAnsi="Calibri"/>
                <w:sz w:val="20"/>
              </w:rPr>
              <w:t>None</w:t>
            </w:r>
          </w:p>
        </w:tc>
      </w:tr>
      <w:tr>
        <w:tc>
          <w:tcPr>
            <w:tcW w:type="dxa" w:w="3324"/>
            <w:shd w:fill="FAFAFA"/>
          </w:tcPr>
          <w:p>
            <w:r>
              <w:rPr>
                <w:rFonts w:ascii="Calibri" w:hAnsi="Calibri"/>
                <w:sz w:val="20"/>
              </w:rPr>
            </w:r>
            <w:r>
              <w:rPr>
                <w:rFonts w:ascii="Calibri" w:hAnsi="Calibri"/>
                <w:color w:val="C7254E"/>
                <w:sz w:val="20"/>
              </w:rPr>
              <w:t>UplinkReceiver.poll_commands()</w:t>
            </w:r>
          </w:p>
        </w:tc>
        <w:tc>
          <w:tcPr>
            <w:tcW w:type="dxa" w:w="3324"/>
            <w:shd w:fill="FAFAFA"/>
          </w:tcPr>
          <w:p>
            <w:r>
              <w:rPr>
                <w:rFonts w:ascii="Calibri" w:hAnsi="Calibri"/>
                <w:sz w:val="20"/>
              </w:rPr>
            </w:r>
            <w:r>
              <w:rPr>
                <w:rFonts w:ascii="Calibri" w:hAnsi="Calibri"/>
                <w:color w:val="C7254E"/>
                <w:sz w:val="20"/>
              </w:rPr>
              <w:t>() -&gt; List[UplinkCommand]</w:t>
            </w:r>
          </w:p>
        </w:tc>
        <w:tc>
          <w:tcPr>
            <w:tcW w:type="dxa" w:w="3324"/>
            <w:shd w:fill="FAFAFA"/>
          </w:tcPr>
          <w:p>
            <w:r>
              <w:rPr>
                <w:rFonts w:ascii="Calibri" w:hAnsi="Calibri"/>
                <w:sz w:val="20"/>
              </w:rPr>
            </w:r>
            <w:r>
              <w:rPr>
                <w:rFonts w:ascii="Calibri" w:hAnsi="Calibri"/>
                <w:sz w:val="20"/>
              </w:rPr>
              <w:t>Pending commands</w:t>
            </w:r>
          </w:p>
        </w:tc>
      </w:tr>
      <w:tr>
        <w:tc>
          <w:tcPr>
            <w:tcW w:type="dxa" w:w="3324"/>
          </w:tcPr>
          <w:p>
            <w:r>
              <w:rPr>
                <w:rFonts w:ascii="Calibri" w:hAnsi="Calibri"/>
                <w:sz w:val="20"/>
              </w:rPr>
            </w:r>
            <w:r>
              <w:rPr>
                <w:rFonts w:ascii="Calibri" w:hAnsi="Calibri"/>
                <w:color w:val="C7254E"/>
                <w:sz w:val="20"/>
              </w:rPr>
              <w:t>UplinkReceiver.acknowledge()</w:t>
            </w:r>
          </w:p>
        </w:tc>
        <w:tc>
          <w:tcPr>
            <w:tcW w:type="dxa" w:w="3324"/>
          </w:tcPr>
          <w:p>
            <w:r>
              <w:rPr>
                <w:rFonts w:ascii="Calibri" w:hAnsi="Calibri"/>
                <w:sz w:val="20"/>
              </w:rPr>
            </w:r>
            <w:r>
              <w:rPr>
                <w:rFonts w:ascii="Calibri" w:hAnsi="Calibri"/>
                <w:color w:val="C7254E"/>
                <w:sz w:val="20"/>
              </w:rPr>
              <w:t>(command_id: str) -&gt; None</w:t>
            </w:r>
          </w:p>
        </w:tc>
        <w:tc>
          <w:tcPr>
            <w:tcW w:type="dxa" w:w="3324"/>
          </w:tcPr>
          <w:p>
            <w:r>
              <w:rPr>
                <w:rFonts w:ascii="Calibri" w:hAnsi="Calibri"/>
                <w:sz w:val="20"/>
              </w:rPr>
            </w:r>
            <w:r>
              <w:rPr>
                <w:rFonts w:ascii="Calibri" w:hAnsi="Calibri"/>
                <w:sz w:val="20"/>
              </w:rPr>
              <w:t>None</w:t>
            </w:r>
          </w:p>
        </w:tc>
      </w:tr>
      <w:tr>
        <w:tc>
          <w:tcPr>
            <w:tcW w:type="dxa" w:w="3324"/>
            <w:shd w:fill="FAFAFA"/>
          </w:tcPr>
          <w:p>
            <w:r>
              <w:rPr>
                <w:rFonts w:ascii="Calibri" w:hAnsi="Calibri"/>
                <w:sz w:val="20"/>
              </w:rPr>
            </w:r>
            <w:r>
              <w:rPr>
                <w:rFonts w:ascii="Calibri" w:hAnsi="Calibri"/>
                <w:color w:val="C7254E"/>
                <w:sz w:val="20"/>
              </w:rPr>
              <w:t>UplinkCommandHandler.handle()</w:t>
            </w:r>
          </w:p>
        </w:tc>
        <w:tc>
          <w:tcPr>
            <w:tcW w:type="dxa" w:w="3324"/>
            <w:shd w:fill="FAFAFA"/>
          </w:tcPr>
          <w:p>
            <w:r>
              <w:rPr>
                <w:rFonts w:ascii="Calibri" w:hAnsi="Calibri"/>
                <w:sz w:val="20"/>
              </w:rPr>
            </w:r>
            <w:r>
              <w:rPr>
                <w:rFonts w:ascii="Calibri" w:hAnsi="Calibri"/>
                <w:color w:val="C7254E"/>
                <w:sz w:val="20"/>
              </w:rPr>
              <w:t>(command: UplinkCommand) -&gt; Dict[str, Any]</w:t>
            </w:r>
          </w:p>
        </w:tc>
        <w:tc>
          <w:tcPr>
            <w:tcW w:type="dxa" w:w="3324"/>
            <w:shd w:fill="FAFAFA"/>
          </w:tcPr>
          <w:p>
            <w:r>
              <w:rPr>
                <w:rFonts w:ascii="Calibri" w:hAnsi="Calibri"/>
                <w:sz w:val="20"/>
              </w:rPr>
            </w:r>
            <w:r>
              <w:rPr>
                <w:rFonts w:ascii="Calibri" w:hAnsi="Calibri"/>
                <w:sz w:val="20"/>
              </w:rPr>
              <w:t>Result dict</w:t>
            </w:r>
          </w:p>
        </w:tc>
      </w:tr>
    </w:tbl>
    <w:p/>
    <w:p>
      <w:r>
        <w:rPr>
          <w:b/>
        </w:rPr>
        <w:t>`protocol/codec.py`:</w:t>
      </w:r>
      <w:r>
        <w:t xml:space="preserve"> (packet framing)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encode_packet()</w:t>
            </w:r>
          </w:p>
        </w:tc>
        <w:tc>
          <w:tcPr>
            <w:tcW w:type="dxa" w:w="3324"/>
          </w:tcPr>
          <w:p>
            <w:r>
              <w:rPr>
                <w:rFonts w:ascii="Calibri" w:hAnsi="Calibri"/>
                <w:sz w:val="20"/>
              </w:rPr>
            </w:r>
            <w:r>
              <w:rPr>
                <w:rFonts w:ascii="Calibri" w:hAnsi="Calibri"/>
                <w:color w:val="C7254E"/>
                <w:sz w:val="20"/>
              </w:rPr>
              <w:t>(header: PacketHeader, payload: bytes, hmac_key: bytes) -&gt; bytes</w:t>
            </w:r>
          </w:p>
        </w:tc>
        <w:tc>
          <w:tcPr>
            <w:tcW w:type="dxa" w:w="3324"/>
          </w:tcPr>
          <w:p>
            <w:r>
              <w:rPr>
                <w:rFonts w:ascii="Calibri" w:hAnsi="Calibri"/>
                <w:sz w:val="20"/>
              </w:rPr>
            </w:r>
            <w:r>
              <w:rPr>
                <w:rFonts w:ascii="Calibri" w:hAnsi="Calibri"/>
                <w:sz w:val="20"/>
              </w:rPr>
              <w:t>Wire bytes (32B hdr + payload + 32B HMAC)</w:t>
            </w:r>
          </w:p>
        </w:tc>
      </w:tr>
      <w:tr>
        <w:tc>
          <w:tcPr>
            <w:tcW w:type="dxa" w:w="3324"/>
            <w:shd w:fill="FAFAFA"/>
          </w:tcPr>
          <w:p>
            <w:r>
              <w:rPr>
                <w:rFonts w:ascii="Calibri" w:hAnsi="Calibri"/>
                <w:sz w:val="20"/>
              </w:rPr>
            </w:r>
            <w:r>
              <w:rPr>
                <w:rFonts w:ascii="Calibri" w:hAnsi="Calibri"/>
                <w:color w:val="C7254E"/>
                <w:sz w:val="20"/>
              </w:rPr>
              <w:t>decode_packet()</w:t>
            </w:r>
          </w:p>
        </w:tc>
        <w:tc>
          <w:tcPr>
            <w:tcW w:type="dxa" w:w="3324"/>
            <w:shd w:fill="FAFAFA"/>
          </w:tcPr>
          <w:p>
            <w:r>
              <w:rPr>
                <w:rFonts w:ascii="Calibri" w:hAnsi="Calibri"/>
                <w:sz w:val="20"/>
              </w:rPr>
            </w:r>
            <w:r>
              <w:rPr>
                <w:rFonts w:ascii="Calibri" w:hAnsi="Calibri"/>
                <w:color w:val="C7254E"/>
                <w:sz w:val="20"/>
              </w:rPr>
              <w:t>(raw: bytes, hmac_key: bytes) -&gt; Tuple[PacketHeader, bytes]</w:t>
            </w:r>
          </w:p>
        </w:tc>
        <w:tc>
          <w:tcPr>
            <w:tcW w:type="dxa" w:w="3324"/>
            <w:shd w:fill="FAFAFA"/>
          </w:tcPr>
          <w:p>
            <w:r>
              <w:rPr>
                <w:rFonts w:ascii="Calibri" w:hAnsi="Calibri"/>
                <w:sz w:val="20"/>
              </w:rPr>
            </w:r>
            <w:r>
              <w:rPr>
                <w:rFonts w:ascii="Calibri" w:hAnsi="Calibri"/>
                <w:sz w:val="20"/>
              </w:rPr>
              <w:t>Parsed + verified packet</w:t>
            </w:r>
          </w:p>
        </w:tc>
      </w:tr>
      <w:tr>
        <w:tc>
          <w:tcPr>
            <w:tcW w:type="dxa" w:w="3324"/>
          </w:tcPr>
          <w:p>
            <w:r>
              <w:rPr>
                <w:rFonts w:ascii="Calibri" w:hAnsi="Calibri"/>
                <w:sz w:val="20"/>
              </w:rPr>
            </w:r>
            <w:r>
              <w:rPr>
                <w:rFonts w:ascii="Calibri" w:hAnsi="Calibri"/>
                <w:color w:val="C7254E"/>
                <w:sz w:val="20"/>
              </w:rPr>
              <w:t>decode_packet_unverified()</w:t>
            </w:r>
          </w:p>
        </w:tc>
        <w:tc>
          <w:tcPr>
            <w:tcW w:type="dxa" w:w="3324"/>
          </w:tcPr>
          <w:p>
            <w:r>
              <w:rPr>
                <w:rFonts w:ascii="Calibri" w:hAnsi="Calibri"/>
                <w:sz w:val="20"/>
              </w:rPr>
            </w:r>
            <w:r>
              <w:rPr>
                <w:rFonts w:ascii="Calibri" w:hAnsi="Calibri"/>
                <w:color w:val="C7254E"/>
                <w:sz w:val="20"/>
              </w:rPr>
              <w:t>(raw: bytes) -&gt; Tuple[PacketHeader, bytes, bytes]</w:t>
            </w:r>
          </w:p>
        </w:tc>
        <w:tc>
          <w:tcPr>
            <w:tcW w:type="dxa" w:w="3324"/>
          </w:tcPr>
          <w:p>
            <w:r>
              <w:rPr>
                <w:rFonts w:ascii="Calibri" w:hAnsi="Calibri"/>
                <w:sz w:val="20"/>
              </w:rPr>
            </w:r>
            <w:r>
              <w:rPr>
                <w:rFonts w:ascii="Calibri" w:hAnsi="Calibri"/>
                <w:sz w:val="20"/>
              </w:rPr>
              <w:t>Parses header + payload + HMAC tag without verifying (used internally to fetch drone_id from SESSION_START before key lookup)</w:t>
            </w:r>
          </w:p>
        </w:tc>
      </w:tr>
      <w:tr>
        <w:tc>
          <w:tcPr>
            <w:tcW w:type="dxa" w:w="3324"/>
            <w:shd w:fill="FAFAFA"/>
          </w:tcPr>
          <w:p>
            <w:r>
              <w:rPr>
                <w:rFonts w:ascii="Calibri" w:hAnsi="Calibri"/>
                <w:sz w:val="20"/>
              </w:rPr>
            </w:r>
            <w:r>
              <w:rPr>
                <w:rFonts w:ascii="Calibri" w:hAnsi="Calibri"/>
                <w:color w:val="C7254E"/>
                <w:sz w:val="20"/>
              </w:rPr>
              <w:t>verify_hmac()</w:t>
            </w:r>
          </w:p>
        </w:tc>
        <w:tc>
          <w:tcPr>
            <w:tcW w:type="dxa" w:w="3324"/>
            <w:shd w:fill="FAFAFA"/>
          </w:tcPr>
          <w:p>
            <w:r>
              <w:rPr>
                <w:rFonts w:ascii="Calibri" w:hAnsi="Calibri"/>
                <w:sz w:val="20"/>
              </w:rPr>
            </w:r>
            <w:r>
              <w:rPr>
                <w:rFonts w:ascii="Calibri" w:hAnsi="Calibri"/>
                <w:color w:val="C7254E"/>
                <w:sz w:val="20"/>
              </w:rPr>
              <w:t>(header, payload, tag, hmac_key) -&gt; None</w:t>
            </w:r>
          </w:p>
        </w:tc>
        <w:tc>
          <w:tcPr>
            <w:tcW w:type="dxa" w:w="3324"/>
            <w:shd w:fill="FAFAFA"/>
          </w:tcPr>
          <w:p>
            <w:r>
              <w:rPr>
                <w:rFonts w:ascii="Calibri" w:hAnsi="Calibri"/>
                <w:sz w:val="20"/>
              </w:rPr>
            </w:r>
            <w:r>
              <w:rPr>
                <w:rFonts w:ascii="Calibri" w:hAnsi="Calibri"/>
                <w:sz w:val="20"/>
              </w:rPr>
              <w:t xml:space="preserve">Raises </w:t>
            </w:r>
            <w:r>
              <w:rPr>
                <w:rFonts w:ascii="Calibri" w:hAnsi="Calibri"/>
                <w:color w:val="C7254E"/>
                <w:sz w:val="20"/>
              </w:rPr>
              <w:t>HmacMismatch</w:t>
            </w:r>
            <w:r>
              <w:rPr>
                <w:rFonts w:ascii="Calibri" w:hAnsi="Calibri"/>
                <w:sz w:val="20"/>
              </w:rPr>
              <w:t xml:space="preserve"> on failure</w:t>
            </w:r>
          </w:p>
        </w:tc>
      </w:tr>
    </w:tbl>
    <w:p/>
    <w:p>
      <w:r>
        <w:rPr>
          <w:b/>
        </w:rPr>
        <w:t>`protocol/submission_codec.py`:</w:t>
      </w:r>
      <w:r>
        <w:t xml:space="preserve"> (binary TLV marshaller)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encode_submission()</w:t>
            </w:r>
          </w:p>
        </w:tc>
        <w:tc>
          <w:tcPr>
            <w:tcW w:type="dxa" w:w="3324"/>
          </w:tcPr>
          <w:p>
            <w:r>
              <w:rPr>
                <w:rFonts w:ascii="Calibri" w:hAnsi="Calibri"/>
                <w:sz w:val="20"/>
              </w:rPr>
            </w:r>
            <w:r>
              <w:rPr>
                <w:rFonts w:ascii="Calibri" w:hAnsi="Calibri"/>
                <w:color w:val="C7254E"/>
                <w:sz w:val="20"/>
              </w:rPr>
              <w:t>(submission: Dict[str, Any]) -&gt; bytes</w:t>
            </w:r>
          </w:p>
        </w:tc>
        <w:tc>
          <w:tcPr>
            <w:tcW w:type="dxa" w:w="3324"/>
          </w:tcPr>
          <w:p>
            <w:r>
              <w:rPr>
                <w:rFonts w:ascii="Calibri" w:hAnsi="Calibri"/>
                <w:sz w:val="20"/>
              </w:rPr>
            </w:r>
            <w:r>
              <w:rPr>
                <w:rFonts w:ascii="Calibri" w:hAnsi="Calibri"/>
                <w:sz w:val="20"/>
              </w:rPr>
              <w:t>Binary envelope + TLV records</w:t>
            </w:r>
          </w:p>
        </w:tc>
      </w:tr>
      <w:tr>
        <w:tc>
          <w:tcPr>
            <w:tcW w:type="dxa" w:w="3324"/>
            <w:shd w:fill="FAFAFA"/>
          </w:tcPr>
          <w:p>
            <w:r>
              <w:rPr>
                <w:rFonts w:ascii="Calibri" w:hAnsi="Calibri"/>
                <w:sz w:val="20"/>
              </w:rPr>
            </w:r>
            <w:r>
              <w:rPr>
                <w:rFonts w:ascii="Calibri" w:hAnsi="Calibri"/>
                <w:color w:val="C7254E"/>
                <w:sz w:val="20"/>
              </w:rPr>
              <w:t>decode_submission()</w:t>
            </w:r>
          </w:p>
        </w:tc>
        <w:tc>
          <w:tcPr>
            <w:tcW w:type="dxa" w:w="3324"/>
            <w:shd w:fill="FAFAFA"/>
          </w:tcPr>
          <w:p>
            <w:r>
              <w:rPr>
                <w:rFonts w:ascii="Calibri" w:hAnsi="Calibri"/>
                <w:sz w:val="20"/>
              </w:rPr>
            </w:r>
            <w:r>
              <w:rPr>
                <w:rFonts w:ascii="Calibri" w:hAnsi="Calibri"/>
                <w:color w:val="C7254E"/>
                <w:sz w:val="20"/>
              </w:rPr>
              <w:t>(buf: bytes) -&gt; Dict[str, Any]</w:t>
            </w:r>
          </w:p>
        </w:tc>
        <w:tc>
          <w:tcPr>
            <w:tcW w:type="dxa" w:w="3324"/>
            <w:shd w:fill="FAFAFA"/>
          </w:tcPr>
          <w:p>
            <w:r>
              <w:rPr>
                <w:rFonts w:ascii="Calibri" w:hAnsi="Calibri"/>
                <w:sz w:val="20"/>
              </w:rPr>
            </w:r>
            <w:r>
              <w:rPr>
                <w:rFonts w:ascii="Calibri" w:hAnsi="Calibri"/>
                <w:sz w:val="20"/>
              </w:rPr>
              <w:t>Reconstructed submission dict</w:t>
            </w:r>
          </w:p>
        </w:tc>
      </w:tr>
    </w:tbl>
    <w:p/>
    <w:p>
      <w:r>
        <w:rPr>
          <w:b/>
        </w:rPr>
        <w:t>`packet_receiver.py`:</w:t>
      </w:r>
      <w:r>
        <w:t xml:space="preserve"> (Stage 0 listener)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Function / Method</w:t>
            </w:r>
          </w:p>
        </w:tc>
        <w:tc>
          <w:tcPr>
            <w:tcW w:type="dxa" w:w="3324"/>
            <w:shd w:fill="E3F2FD"/>
          </w:tcPr>
          <w:p>
            <w:r/>
            <w:r>
              <w:rPr>
                <w:rFonts w:ascii="Calibri" w:hAnsi="Calibri"/>
                <w:b/>
                <w:sz w:val="20"/>
              </w:rPr>
              <w:t>Signature</w:t>
            </w:r>
          </w:p>
        </w:tc>
        <w:tc>
          <w:tcPr>
            <w:tcW w:type="dxa" w:w="3324"/>
            <w:shd w:fill="E3F2FD"/>
          </w:tcPr>
          <w:p>
            <w:r/>
            <w:r>
              <w:rPr>
                <w:rFonts w:ascii="Calibri" w:hAnsi="Calibri"/>
                <w:b/>
                <w:sz w:val="20"/>
              </w:rPr>
              <w:t>Returns</w:t>
            </w:r>
          </w:p>
        </w:tc>
      </w:tr>
      <w:tr>
        <w:tc>
          <w:tcPr>
            <w:tcW w:type="dxa" w:w="3324"/>
          </w:tcPr>
          <w:p>
            <w:r>
              <w:rPr>
                <w:rFonts w:ascii="Calibri" w:hAnsi="Calibri"/>
                <w:sz w:val="20"/>
              </w:rPr>
            </w:r>
            <w:r>
              <w:rPr>
                <w:rFonts w:ascii="Calibri" w:hAnsi="Calibri"/>
                <w:color w:val="C7254E"/>
                <w:sz w:val="20"/>
              </w:rPr>
              <w:t>PacketReceiver.start()</w:t>
            </w:r>
          </w:p>
        </w:tc>
        <w:tc>
          <w:tcPr>
            <w:tcW w:type="dxa" w:w="3324"/>
          </w:tcPr>
          <w:p>
            <w:r>
              <w:rPr>
                <w:rFonts w:ascii="Calibri" w:hAnsi="Calibri"/>
                <w:sz w:val="20"/>
              </w:rPr>
            </w:r>
            <w:r>
              <w:rPr>
                <w:rFonts w:ascii="Calibri" w:hAnsi="Calibri"/>
                <w:color w:val="C7254E"/>
                <w:sz w:val="20"/>
              </w:rPr>
              <w:t>() -&gt; None</w:t>
            </w:r>
          </w:p>
        </w:tc>
        <w:tc>
          <w:tcPr>
            <w:tcW w:type="dxa" w:w="3324"/>
          </w:tcPr>
          <w:p>
            <w:r>
              <w:rPr>
                <w:rFonts w:ascii="Calibri" w:hAnsi="Calibri"/>
                <w:sz w:val="20"/>
              </w:rPr>
            </w:r>
            <w:r>
              <w:rPr>
                <w:rFonts w:ascii="Calibri" w:hAnsi="Calibri"/>
                <w:sz w:val="20"/>
              </w:rPr>
              <w:t>Binds the UDP socket and launches the listener thread</w:t>
            </w:r>
          </w:p>
        </w:tc>
      </w:tr>
      <w:tr>
        <w:tc>
          <w:tcPr>
            <w:tcW w:type="dxa" w:w="3324"/>
            <w:shd w:fill="FAFAFA"/>
          </w:tcPr>
          <w:p>
            <w:r>
              <w:rPr>
                <w:rFonts w:ascii="Calibri" w:hAnsi="Calibri"/>
                <w:sz w:val="20"/>
              </w:rPr>
            </w:r>
            <w:r>
              <w:rPr>
                <w:rFonts w:ascii="Calibri" w:hAnsi="Calibri"/>
                <w:color w:val="C7254E"/>
                <w:sz w:val="20"/>
              </w:rPr>
              <w:t>PacketReceiver.stop()</w:t>
            </w:r>
          </w:p>
        </w:tc>
        <w:tc>
          <w:tcPr>
            <w:tcW w:type="dxa" w:w="3324"/>
            <w:shd w:fill="FAFAFA"/>
          </w:tcPr>
          <w:p>
            <w:r>
              <w:rPr>
                <w:rFonts w:ascii="Calibri" w:hAnsi="Calibri"/>
                <w:sz w:val="20"/>
              </w:rPr>
            </w:r>
            <w:r>
              <w:rPr>
                <w:rFonts w:ascii="Calibri" w:hAnsi="Calibri"/>
                <w:color w:val="C7254E"/>
                <w:sz w:val="20"/>
              </w:rPr>
              <w:t>(join_timeout: float = 2.0) -&gt; None</w:t>
            </w:r>
          </w:p>
        </w:tc>
        <w:tc>
          <w:tcPr>
            <w:tcW w:type="dxa" w:w="3324"/>
            <w:shd w:fill="FAFAFA"/>
          </w:tcPr>
          <w:p>
            <w:r>
              <w:rPr>
                <w:rFonts w:ascii="Calibri" w:hAnsi="Calibri"/>
                <w:sz w:val="20"/>
              </w:rPr>
            </w:r>
            <w:r>
              <w:rPr>
                <w:rFonts w:ascii="Calibri" w:hAnsi="Calibri"/>
                <w:sz w:val="20"/>
              </w:rPr>
              <w:t>Signals exit and closes the socket</w:t>
            </w:r>
          </w:p>
        </w:tc>
      </w:tr>
      <w:tr>
        <w:tc>
          <w:tcPr>
            <w:tcW w:type="dxa" w:w="3324"/>
          </w:tcPr>
          <w:p>
            <w:r>
              <w:rPr>
                <w:rFonts w:ascii="Calibri" w:hAnsi="Calibri"/>
                <w:sz w:val="20"/>
              </w:rPr>
            </w:r>
            <w:r>
              <w:rPr>
                <w:rFonts w:ascii="Calibri" w:hAnsi="Calibri"/>
                <w:color w:val="C7254E"/>
                <w:sz w:val="20"/>
              </w:rPr>
              <w:t>PacketReceiver.update_key_store()</w:t>
            </w:r>
          </w:p>
        </w:tc>
        <w:tc>
          <w:tcPr>
            <w:tcW w:type="dxa" w:w="3324"/>
          </w:tcPr>
          <w:p>
            <w:r>
              <w:rPr>
                <w:rFonts w:ascii="Calibri" w:hAnsi="Calibri"/>
                <w:sz w:val="20"/>
              </w:rPr>
            </w:r>
            <w:r>
              <w:rPr>
                <w:rFonts w:ascii="Calibri" w:hAnsi="Calibri"/>
                <w:color w:val="C7254E"/>
                <w:sz w:val="20"/>
              </w:rPr>
              <w:t>(key_store: Dict[str, str]) -&gt; None</w:t>
            </w:r>
          </w:p>
        </w:tc>
        <w:tc>
          <w:tcPr>
            <w:tcW w:type="dxa" w:w="3324"/>
          </w:tcPr>
          <w:p>
            <w:r>
              <w:rPr>
                <w:rFonts w:ascii="Calibri" w:hAnsi="Calibri"/>
                <w:sz w:val="20"/>
              </w:rPr>
            </w:r>
            <w:r>
              <w:rPr>
                <w:rFonts w:ascii="Calibri" w:hAnsi="Calibri"/>
                <w:sz w:val="20"/>
              </w:rPr>
              <w:t>Replace the per-drone HMAC key store</w:t>
            </w:r>
          </w:p>
        </w:tc>
      </w:tr>
      <w:tr>
        <w:tc>
          <w:tcPr>
            <w:tcW w:type="dxa" w:w="3324"/>
            <w:shd w:fill="FAFAFA"/>
          </w:tcPr>
          <w:p>
            <w:r>
              <w:rPr>
                <w:rFonts w:ascii="Calibri" w:hAnsi="Calibri"/>
                <w:sz w:val="20"/>
              </w:rPr>
            </w:r>
            <w:r>
              <w:rPr>
                <w:rFonts w:ascii="Calibri" w:hAnsi="Calibri"/>
                <w:color w:val="C7254E"/>
                <w:sz w:val="20"/>
              </w:rPr>
              <w:t>PacketReceiver.bound_address</w:t>
            </w:r>
          </w:p>
        </w:tc>
        <w:tc>
          <w:tcPr>
            <w:tcW w:type="dxa" w:w="3324"/>
            <w:shd w:fill="FAFAFA"/>
          </w:tcPr>
          <w:p>
            <w:r>
              <w:rPr>
                <w:rFonts w:ascii="Calibri" w:hAnsi="Calibri"/>
                <w:sz w:val="20"/>
              </w:rPr>
            </w:r>
            <w:r>
              <w:rPr>
                <w:rFonts w:ascii="Calibri" w:hAnsi="Calibri"/>
                <w:sz w:val="20"/>
              </w:rPr>
              <w:t>property</w:t>
            </w:r>
          </w:p>
        </w:tc>
        <w:tc>
          <w:tcPr>
            <w:tcW w:type="dxa" w:w="3324"/>
            <w:shd w:fill="FAFAFA"/>
          </w:tcPr>
          <w:p>
            <w:r>
              <w:rPr>
                <w:rFonts w:ascii="Calibri" w:hAnsi="Calibri"/>
                <w:sz w:val="20"/>
              </w:rPr>
            </w:r>
            <w:r>
              <w:rPr>
                <w:rFonts w:ascii="Calibri" w:hAnsi="Calibri"/>
                <w:color w:val="C7254E"/>
                <w:sz w:val="20"/>
              </w:rPr>
              <w:t>(host, port)</w:t>
            </w:r>
            <w:r>
              <w:rPr>
                <w:rFonts w:ascii="Calibri" w:hAnsi="Calibri"/>
                <w:sz w:val="20"/>
              </w:rPr>
              <w:t xml:space="preserve"> actually bound (resolves ephemeral ports)</w:t>
            </w:r>
          </w:p>
        </w:tc>
      </w:tr>
      <w:tr>
        <w:tc>
          <w:tcPr>
            <w:tcW w:type="dxa" w:w="3324"/>
          </w:tcPr>
          <w:p>
            <w:r>
              <w:rPr>
                <w:rFonts w:ascii="Calibri" w:hAnsi="Calibri"/>
                <w:sz w:val="20"/>
              </w:rPr>
            </w:r>
            <w:r>
              <w:rPr>
                <w:rFonts w:ascii="Calibri" w:hAnsi="Calibri"/>
                <w:color w:val="C7254E"/>
                <w:sz w:val="20"/>
              </w:rPr>
              <w:t>PacketReceiver.stats</w:t>
            </w:r>
          </w:p>
        </w:tc>
        <w:tc>
          <w:tcPr>
            <w:tcW w:type="dxa" w:w="3324"/>
          </w:tcPr>
          <w:p>
            <w:r>
              <w:rPr>
                <w:rFonts w:ascii="Calibri" w:hAnsi="Calibri"/>
                <w:sz w:val="20"/>
              </w:rPr>
            </w:r>
            <w:r>
              <w:rPr>
                <w:rFonts w:ascii="Calibri" w:hAnsi="Calibri"/>
                <w:sz w:val="20"/>
              </w:rPr>
              <w:t>property</w:t>
            </w:r>
          </w:p>
        </w:tc>
        <w:tc>
          <w:tcPr>
            <w:tcW w:type="dxa" w:w="3324"/>
          </w:tcPr>
          <w:p>
            <w:r>
              <w:rPr>
                <w:rFonts w:ascii="Calibri" w:hAnsi="Calibri"/>
                <w:sz w:val="20"/>
              </w:rPr>
            </w:r>
            <w:r>
              <w:rPr>
                <w:rFonts w:ascii="Calibri" w:hAnsi="Calibri"/>
                <w:sz w:val="20"/>
              </w:rPr>
              <w:t xml:space="preserve">Live </w:t>
            </w:r>
            <w:r>
              <w:rPr>
                <w:rFonts w:ascii="Calibri" w:hAnsi="Calibri"/>
                <w:color w:val="C7254E"/>
                <w:sz w:val="20"/>
              </w:rPr>
              <w:t>PacketReceiverStats</w:t>
            </w:r>
            <w:r>
              <w:rPr>
                <w:rFonts w:ascii="Calibri" w:hAnsi="Calibri"/>
                <w:sz w:val="20"/>
              </w:rPr>
              <w:t xml:space="preserve"> snapshot</w:t>
            </w:r>
          </w:p>
        </w:tc>
      </w:tr>
      <w:tr>
        <w:tc>
          <w:tcPr>
            <w:tcW w:type="dxa" w:w="3324"/>
            <w:shd w:fill="FAFAFA"/>
          </w:tcPr>
          <w:p>
            <w:r>
              <w:rPr>
                <w:rFonts w:ascii="Calibri" w:hAnsi="Calibri"/>
                <w:sz w:val="20"/>
              </w:rPr>
            </w:r>
            <w:r>
              <w:rPr>
                <w:rFonts w:ascii="Calibri" w:hAnsi="Calibri"/>
                <w:color w:val="C7254E"/>
                <w:sz w:val="20"/>
              </w:rPr>
              <w:t>PacketReceiverStats.to_dict()</w:t>
            </w:r>
          </w:p>
        </w:tc>
        <w:tc>
          <w:tcPr>
            <w:tcW w:type="dxa" w:w="3324"/>
            <w:shd w:fill="FAFAFA"/>
          </w:tcPr>
          <w:p>
            <w:r>
              <w:rPr>
                <w:rFonts w:ascii="Calibri" w:hAnsi="Calibri"/>
                <w:sz w:val="20"/>
              </w:rPr>
            </w:r>
            <w:r>
              <w:rPr>
                <w:rFonts w:ascii="Calibri" w:hAnsi="Calibri"/>
                <w:color w:val="C7254E"/>
                <w:sz w:val="20"/>
              </w:rPr>
              <w:t>() -&gt; Dict[str, int]</w:t>
            </w:r>
          </w:p>
        </w:tc>
        <w:tc>
          <w:tcPr>
            <w:tcW w:type="dxa" w:w="3324"/>
            <w:shd w:fill="FAFAFA"/>
          </w:tcPr>
          <w:p>
            <w:r>
              <w:rPr>
                <w:rFonts w:ascii="Calibri" w:hAnsi="Calibri"/>
                <w:sz w:val="20"/>
              </w:rPr>
            </w:r>
            <w:r>
              <w:rPr>
                <w:rFonts w:ascii="Calibri" w:hAnsi="Calibri"/>
                <w:sz w:val="20"/>
              </w:rPr>
              <w:t>All counters as a dict (for export to Prometheus/StatsD)</w:t>
            </w:r>
          </w:p>
        </w:tc>
      </w:tr>
    </w:tbl>
    <w:p/>
    <w:p>
      <w:pPr>
        <w:spacing w:before="80" w:after="80"/>
        <w:pBdr>
          <w:bottom w:val="single" w:sz="6" w:space="1" w:color="CCCCCC"/>
        </w:pBdr>
      </w:pPr>
    </w:p>
    <w:p>
      <w:pPr>
        <w:pStyle w:val="Heading2"/>
      </w:pPr>
      <w:r>
        <w:t>8. Sequence Diagrams</w:t>
      </w:r>
    </w:p>
    <w:p>
      <w:pPr>
        <w:spacing w:after="160"/>
      </w:pPr>
      <w:r>
        <w:rPr>
          <w:color w:val="333333"/>
          <w:sz w:val="22"/>
        </w:rPr>
        <w:t>This section provides sequence diagrams that illustrate the interaction between components during key processing scenarios, including the happy path, authentication flow, uplink command handling, Stage 0 packet reassembly, and rejection handling.</w:t>
      </w:r>
    </w:p>
    <w:p>
      <w:pPr>
        <w:pStyle w:val="Heading3"/>
      </w:pPr>
      <w:r>
        <w:t>8.1 Main Processing Flow (Happy Path)</w:t>
      </w:r>
    </w:p>
    <w:p>
      <w:pPr>
        <w:jc w:val="center"/>
      </w:pPr>
      <w:r>
        <w:drawing>
          <wp:inline xmlns:a="http://schemas.openxmlformats.org/drawingml/2006/main" xmlns:pic="http://schemas.openxmlformats.org/drawingml/2006/picture">
            <wp:extent cx="5943600" cy="4497324"/>
            <wp:docPr id="8" name="Picture 8"/>
            <wp:cNvGraphicFramePr>
              <a:graphicFrameLocks noChangeAspect="1"/>
            </wp:cNvGraphicFramePr>
            <a:graphic>
              <a:graphicData uri="http://schemas.openxmlformats.org/drawingml/2006/picture">
                <pic:pic>
                  <pic:nvPicPr>
                    <pic:cNvPr id="0" name="ii_07.png"/>
                    <pic:cNvPicPr/>
                  </pic:nvPicPr>
                  <pic:blipFill>
                    <a:blip r:embed="rId16"/>
                    <a:stretch>
                      <a:fillRect/>
                    </a:stretch>
                  </pic:blipFill>
                  <pic:spPr>
                    <a:xfrm>
                      <a:off x="0" y="0"/>
                      <a:ext cx="5943600" cy="4497324"/>
                    </a:xfrm>
                    <a:prstGeom prst="rect"/>
                  </pic:spPr>
                </pic:pic>
              </a:graphicData>
            </a:graphic>
          </wp:inline>
        </w:drawing>
      </w:r>
    </w:p>
    <w:p>
      <w:pPr>
        <w:pStyle w:val="Heading3"/>
      </w:pPr>
      <w:r>
        <w:t>8.2 Authentication Flow (Detailed)</w:t>
      </w:r>
    </w:p>
    <w:p>
      <w:pPr>
        <w:jc w:val="center"/>
      </w:pPr>
      <w:r>
        <w:drawing>
          <wp:inline xmlns:a="http://schemas.openxmlformats.org/drawingml/2006/main" xmlns:pic="http://schemas.openxmlformats.org/drawingml/2006/picture">
            <wp:extent cx="5943600" cy="6139987"/>
            <wp:docPr id="9" name="Picture 9"/>
            <wp:cNvGraphicFramePr>
              <a:graphicFrameLocks noChangeAspect="1"/>
            </wp:cNvGraphicFramePr>
            <a:graphic>
              <a:graphicData uri="http://schemas.openxmlformats.org/drawingml/2006/picture">
                <pic:pic>
                  <pic:nvPicPr>
                    <pic:cNvPr id="0" name="ii_08.png"/>
                    <pic:cNvPicPr/>
                  </pic:nvPicPr>
                  <pic:blipFill>
                    <a:blip r:embed="rId17"/>
                    <a:stretch>
                      <a:fillRect/>
                    </a:stretch>
                  </pic:blipFill>
                  <pic:spPr>
                    <a:xfrm>
                      <a:off x="0" y="0"/>
                      <a:ext cx="5943600" cy="6139987"/>
                    </a:xfrm>
                    <a:prstGeom prst="rect"/>
                  </pic:spPr>
                </pic:pic>
              </a:graphicData>
            </a:graphic>
          </wp:inline>
        </w:drawing>
      </w:r>
    </w:p>
    <w:p>
      <w:pPr>
        <w:pStyle w:val="Heading3"/>
      </w:pPr>
      <w:r>
        <w:t>8.3 Uplink Command Flow</w:t>
      </w:r>
    </w:p>
    <w:p>
      <w:pPr>
        <w:jc w:val="center"/>
      </w:pPr>
      <w:r>
        <w:drawing>
          <wp:inline xmlns:a="http://schemas.openxmlformats.org/drawingml/2006/main" xmlns:pic="http://schemas.openxmlformats.org/drawingml/2006/picture">
            <wp:extent cx="5486400" cy="2409680"/>
            <wp:docPr id="10" name="Picture 10"/>
            <wp:cNvGraphicFramePr>
              <a:graphicFrameLocks noChangeAspect="1"/>
            </wp:cNvGraphicFramePr>
            <a:graphic>
              <a:graphicData uri="http://schemas.openxmlformats.org/drawingml/2006/picture">
                <pic:pic>
                  <pic:nvPicPr>
                    <pic:cNvPr id="0" name="ii_09.png"/>
                    <pic:cNvPicPr/>
                  </pic:nvPicPr>
                  <pic:blipFill>
                    <a:blip r:embed="rId18"/>
                    <a:stretch>
                      <a:fillRect/>
                    </a:stretch>
                  </pic:blipFill>
                  <pic:spPr>
                    <a:xfrm>
                      <a:off x="0" y="0"/>
                      <a:ext cx="5486400" cy="2409680"/>
                    </a:xfrm>
                    <a:prstGeom prst="rect"/>
                  </pic:spPr>
                </pic:pic>
              </a:graphicData>
            </a:graphic>
          </wp:inline>
        </w:drawing>
      </w:r>
    </w:p>
    <w:p>
      <w:pPr>
        <w:pStyle w:val="Heading3"/>
      </w:pPr>
      <w:r>
        <w:t>8.4 Stage 0 — Packet Reception &amp; Reassembly Flow</w:t>
      </w:r>
    </w:p>
    <w:p>
      <w:pPr>
        <w:spacing w:after="160"/>
      </w:pPr>
      <w:r>
        <w:rPr>
          <w:color w:val="333333"/>
          <w:sz w:val="22"/>
        </w:rPr>
        <w:t>The following sequence diagrams illustrate the wire-level Stage 0 lifecycle: the happy path of fragmenting, transmitting, verifying, and reassembling a submission via UDP, followed by the rejection and truncation paths that surface as PacketReceiverStats counters.</w:t>
      </w:r>
    </w:p>
    <w:p>
      <w:pPr>
        <w:jc w:val="center"/>
      </w:pPr>
      <w:r>
        <w:drawing>
          <wp:inline xmlns:a="http://schemas.openxmlformats.org/drawingml/2006/main" xmlns:pic="http://schemas.openxmlformats.org/drawingml/2006/picture">
            <wp:extent cx="5943600" cy="6574695"/>
            <wp:docPr id="11" name="Picture 11"/>
            <wp:cNvGraphicFramePr>
              <a:graphicFrameLocks noChangeAspect="1"/>
            </wp:cNvGraphicFramePr>
            <a:graphic>
              <a:graphicData uri="http://schemas.openxmlformats.org/drawingml/2006/picture">
                <pic:pic>
                  <pic:nvPicPr>
                    <pic:cNvPr id="0" name="ii_10.png"/>
                    <pic:cNvPicPr/>
                  </pic:nvPicPr>
                  <pic:blipFill>
                    <a:blip r:embed="rId19"/>
                    <a:stretch>
                      <a:fillRect/>
                    </a:stretch>
                  </pic:blipFill>
                  <pic:spPr>
                    <a:xfrm>
                      <a:off x="0" y="0"/>
                      <a:ext cx="5943600" cy="6574695"/>
                    </a:xfrm>
                    <a:prstGeom prst="rect"/>
                  </pic:spPr>
                </pic:pic>
              </a:graphicData>
            </a:graphic>
          </wp:inline>
        </w:drawing>
      </w:r>
    </w:p>
    <w:p>
      <w:r>
        <w:rPr>
          <w:b/>
        </w:rPr>
        <w:t>Rejection / truncation paths:</w:t>
      </w:r>
    </w:p>
    <w:p>
      <w:pPr>
        <w:jc w:val="center"/>
      </w:pPr>
      <w:r>
        <w:drawing>
          <wp:inline xmlns:a="http://schemas.openxmlformats.org/drawingml/2006/main" xmlns:pic="http://schemas.openxmlformats.org/drawingml/2006/picture">
            <wp:extent cx="5943600" cy="6331979"/>
            <wp:docPr id="12" name="Picture 12"/>
            <wp:cNvGraphicFramePr>
              <a:graphicFrameLocks noChangeAspect="1"/>
            </wp:cNvGraphicFramePr>
            <a:graphic>
              <a:graphicData uri="http://schemas.openxmlformats.org/drawingml/2006/picture">
                <pic:pic>
                  <pic:nvPicPr>
                    <pic:cNvPr id="0" name="ii_11.png"/>
                    <pic:cNvPicPr/>
                  </pic:nvPicPr>
                  <pic:blipFill>
                    <a:blip r:embed="rId20"/>
                    <a:stretch>
                      <a:fillRect/>
                    </a:stretch>
                  </pic:blipFill>
                  <pic:spPr>
                    <a:xfrm>
                      <a:off x="0" y="0"/>
                      <a:ext cx="5943600" cy="6331979"/>
                    </a:xfrm>
                    <a:prstGeom prst="rect"/>
                  </pic:spPr>
                </pic:pic>
              </a:graphicData>
            </a:graphic>
          </wp:inline>
        </w:drawing>
      </w:r>
    </w:p>
    <w:p>
      <w:pPr>
        <w:pStyle w:val="Heading3"/>
      </w:pPr>
      <w:r>
        <w:t>8.5 Rejection Flow (Validation Failure)</w:t>
      </w:r>
    </w:p>
    <w:p>
      <w:pPr>
        <w:jc w:val="center"/>
      </w:pPr>
      <w:r>
        <w:drawing>
          <wp:inline xmlns:a="http://schemas.openxmlformats.org/drawingml/2006/main" xmlns:pic="http://schemas.openxmlformats.org/drawingml/2006/picture">
            <wp:extent cx="4572000" cy="1668454"/>
            <wp:docPr id="13" name="Picture 13"/>
            <wp:cNvGraphicFramePr>
              <a:graphicFrameLocks noChangeAspect="1"/>
            </wp:cNvGraphicFramePr>
            <a:graphic>
              <a:graphicData uri="http://schemas.openxmlformats.org/drawingml/2006/picture">
                <pic:pic>
                  <pic:nvPicPr>
                    <pic:cNvPr id="0" name="ii_12.png"/>
                    <pic:cNvPicPr/>
                  </pic:nvPicPr>
                  <pic:blipFill>
                    <a:blip r:embed="rId21"/>
                    <a:stretch>
                      <a:fillRect/>
                    </a:stretch>
                  </pic:blipFill>
                  <pic:spPr>
                    <a:xfrm>
                      <a:off x="0" y="0"/>
                      <a:ext cx="4572000" cy="1668454"/>
                    </a:xfrm>
                    <a:prstGeom prst="rect"/>
                  </pic:spPr>
                </pic:pic>
              </a:graphicData>
            </a:graphic>
          </wp:inline>
        </w:drawing>
      </w:r>
    </w:p>
    <w:p>
      <w:pPr>
        <w:spacing w:before="80" w:after="80"/>
        <w:pBdr>
          <w:bottom w:val="single" w:sz="6" w:space="1" w:color="CCCCCC"/>
        </w:pBdr>
      </w:pPr>
    </w:p>
    <w:p>
      <w:pPr>
        <w:pStyle w:val="Heading2"/>
      </w:pPr>
      <w:r>
        <w:t>9. Input/Output Specification</w:t>
      </w:r>
    </w:p>
    <w:p>
      <w:pPr>
        <w:spacing w:after="160"/>
      </w:pPr>
      <w:r>
        <w:rPr>
          <w:color w:val="333333"/>
          <w:sz w:val="22"/>
        </w:rPr>
        <w:t>This section documents the input formats accepted by the Ingestion Interceptor (the in-process JSON dict and the wire-level binary protocol used by Stage 0) along with the output IngestResult structure for the success, error, and flagged paths.</w:t>
      </w:r>
    </w:p>
    <w:p>
      <w:pPr>
        <w:pStyle w:val="Heading3"/>
      </w:pPr>
      <w:r>
        <w:t>9.1 Input: Drone Submission JSON</w:t>
      </w:r>
    </w:p>
    <w:p>
      <w:r>
        <w:rPr>
          <w:b/>
        </w:rPr>
        <w:t>Complete example with all fields:</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"drone_id": "DRN-001",</w:t>
            </w:r>
          </w:p>
          <w:p>
            <w:pPr>
              <w:spacing w:before="0" w:after="0" w:line="280" w:lineRule="exact"/>
            </w:pPr>
            <w:r>
              <w:rPr>
                <w:rFonts w:ascii="Consolas" w:hAnsi="Consolas"/>
                <w:color w:val="333333"/>
                <w:sz w:val="18"/>
              </w:rPr>
              <w:t xml:space="preserve">  "timestamp": "2025-10-13T03:00:12Z",</w:t>
            </w:r>
          </w:p>
          <w:p>
            <w:pPr>
              <w:spacing w:before="0" w:after="0" w:line="280" w:lineRule="exact"/>
            </w:pPr>
            <w:r>
              <w:rPr>
                <w:rFonts w:ascii="Consolas" w:hAnsi="Consolas"/>
                <w:color w:val="333333"/>
                <w:sz w:val="18"/>
              </w:rPr>
              <w:t xml:space="preserve">  "mission_id": "MSN-142",</w:t>
            </w:r>
          </w:p>
          <w:p>
            <w:pPr>
              <w:spacing w:before="0" w:after="0" w:line="280" w:lineRule="exact"/>
            </w:pPr>
            <w:r>
              <w:rPr>
                <w:rFonts w:ascii="Consolas" w:hAnsi="Consolas"/>
                <w:color w:val="333333"/>
                <w:sz w:val="18"/>
              </w:rPr>
              <w:t xml:space="preserve">  "mission_zone": "zone-a",</w:t>
            </w:r>
          </w:p>
          <w:p>
            <w:pPr>
              <w:spacing w:before="0" w:after="0" w:line="280" w:lineRule="exact"/>
            </w:pPr>
            <w:r>
              <w:rPr>
                <w:rFonts w:ascii="Consolas" w:hAnsi="Consolas"/>
                <w:color w:val="333333"/>
                <w:sz w:val="18"/>
              </w:rPr>
              <w:t xml:space="preserve">  "geo": {</w:t>
            </w:r>
          </w:p>
          <w:p>
            <w:pPr>
              <w:spacing w:before="0" w:after="0" w:line="280" w:lineRule="exact"/>
            </w:pPr>
            <w:r>
              <w:rPr>
                <w:rFonts w:ascii="Consolas" w:hAnsi="Consolas"/>
                <w:color w:val="333333"/>
                <w:sz w:val="18"/>
              </w:rPr>
              <w:t xml:space="preserve">    "lat": 12.971598,</w:t>
            </w:r>
          </w:p>
          <w:p>
            <w:pPr>
              <w:spacing w:before="0" w:after="0" w:line="280" w:lineRule="exact"/>
            </w:pPr>
            <w:r>
              <w:rPr>
                <w:rFonts w:ascii="Consolas" w:hAnsi="Consolas"/>
                <w:color w:val="333333"/>
                <w:sz w:val="18"/>
              </w:rPr>
              <w:t xml:space="preserve">    "lon": 77.594566,</w:t>
            </w:r>
          </w:p>
          <w:p>
            <w:pPr>
              <w:spacing w:before="0" w:after="0" w:line="280" w:lineRule="exact"/>
            </w:pPr>
            <w:r>
              <w:rPr>
                <w:rFonts w:ascii="Consolas" w:hAnsi="Consolas"/>
                <w:color w:val="333333"/>
                <w:sz w:val="18"/>
              </w:rPr>
              <w:t xml:space="preserve">    "alt": 120.0</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"payloads":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"type": "video",</w:t>
            </w:r>
          </w:p>
          <w:p>
            <w:pPr>
              <w:spacing w:before="0" w:after="0" w:line="280" w:lineRule="exact"/>
            </w:pPr>
            <w:r>
              <w:rPr>
                <w:rFonts w:ascii="Consolas" w:hAnsi="Consolas"/>
                <w:color w:val="333333"/>
                <w:sz w:val="18"/>
              </w:rPr>
              <w:t xml:space="preserve">      "filename": "drn001_fpv_001.mp4",</w:t>
            </w:r>
          </w:p>
          <w:p>
            <w:pPr>
              <w:spacing w:before="0" w:after="0" w:line="280" w:lineRule="exact"/>
            </w:pPr>
            <w:r>
              <w:rPr>
                <w:rFonts w:ascii="Consolas" w:hAnsi="Consolas"/>
                <w:color w:val="333333"/>
                <w:sz w:val="18"/>
              </w:rPr>
              <w:t xml:space="preserve">      "mime": "video/mp4",</w:t>
            </w:r>
          </w:p>
          <w:p>
            <w:pPr>
              <w:spacing w:before="0" w:after="0" w:line="280" w:lineRule="exact"/>
            </w:pPr>
            <w:r>
              <w:rPr>
                <w:rFonts w:ascii="Consolas" w:hAnsi="Consolas"/>
                <w:color w:val="333333"/>
                <w:sz w:val="18"/>
              </w:rPr>
              <w:t xml:space="preserve">      "size_bytes": 4500000,</w:t>
            </w:r>
          </w:p>
          <w:p>
            <w:pPr>
              <w:spacing w:before="0" w:after="0" w:line="280" w:lineRule="exact"/>
            </w:pPr>
            <w:r>
              <w:rPr>
                <w:rFonts w:ascii="Consolas" w:hAnsi="Consolas"/>
                <w:color w:val="333333"/>
                <w:sz w:val="18"/>
              </w:rPr>
              <w:t xml:space="preserve">      "encryption": false,</w:t>
            </w:r>
          </w:p>
          <w:p>
            <w:pPr>
              <w:spacing w:before="0" w:after="0" w:line="280" w:lineRule="exact"/>
            </w:pPr>
            <w:r>
              <w:rPr>
                <w:rFonts w:ascii="Consolas" w:hAnsi="Consolas"/>
                <w:color w:val="333333"/>
                <w:sz w:val="18"/>
              </w:rPr>
              <w:t xml:space="preserve">      "container": false,</w:t>
            </w:r>
          </w:p>
          <w:p>
            <w:pPr>
              <w:spacing w:before="0" w:after="0" w:line="280" w:lineRule="exact"/>
            </w:pPr>
            <w:r>
              <w:rPr>
                <w:rFonts w:ascii="Consolas" w:hAnsi="Consolas"/>
                <w:color w:val="333333"/>
                <w:sz w:val="18"/>
              </w:rPr>
              <w:t xml:space="preserve">      "checksum": "b5bb9d8014a0f9b1d61e21e796d78dccdf1352f23cd32812f4850b878ae4944c",</w:t>
            </w:r>
          </w:p>
          <w:p>
            <w:pPr>
              <w:spacing w:before="0" w:after="0" w:line="280" w:lineRule="exact"/>
            </w:pPr>
            <w:r>
              <w:rPr>
                <w:rFonts w:ascii="Consolas" w:hAnsi="Consolas"/>
                <w:color w:val="333333"/>
                <w:sz w:val="18"/>
              </w:rPr>
              <w:t xml:space="preserve">      "uri": "file:/drone_remote_store/DRN-001/drn001_fpv_001.mp4"</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"type": "image",</w:t>
            </w:r>
          </w:p>
          <w:p>
            <w:pPr>
              <w:spacing w:before="0" w:after="0" w:line="280" w:lineRule="exact"/>
            </w:pPr>
            <w:r>
              <w:rPr>
                <w:rFonts w:ascii="Consolas" w:hAnsi="Consolas"/>
                <w:color w:val="333333"/>
                <w:sz w:val="18"/>
              </w:rPr>
              <w:t xml:space="preserve">      "filename": "drn001_ir_001.tiff",</w:t>
            </w:r>
          </w:p>
          <w:p>
            <w:pPr>
              <w:spacing w:before="0" w:after="0" w:line="280" w:lineRule="exact"/>
            </w:pPr>
            <w:r>
              <w:rPr>
                <w:rFonts w:ascii="Consolas" w:hAnsi="Consolas"/>
                <w:color w:val="333333"/>
                <w:sz w:val="18"/>
              </w:rPr>
              <w:t xml:space="preserve">      "mime": "image/tiff",</w:t>
            </w:r>
          </w:p>
          <w:p>
            <w:pPr>
              <w:spacing w:before="0" w:after="0" w:line="280" w:lineRule="exact"/>
            </w:pPr>
            <w:r>
              <w:rPr>
                <w:rFonts w:ascii="Consolas" w:hAnsi="Consolas"/>
                <w:color w:val="333333"/>
                <w:sz w:val="18"/>
              </w:rPr>
              <w:t xml:space="preserve">      "size_bytes": 2100000,</w:t>
            </w:r>
          </w:p>
          <w:p>
            <w:pPr>
              <w:spacing w:before="0" w:after="0" w:line="280" w:lineRule="exact"/>
            </w:pPr>
            <w:r>
              <w:rPr>
                <w:rFonts w:ascii="Consolas" w:hAnsi="Consolas"/>
                <w:color w:val="333333"/>
                <w:sz w:val="18"/>
              </w:rPr>
              <w:t xml:space="preserve">      "encryption": false,</w:t>
            </w:r>
          </w:p>
          <w:p>
            <w:pPr>
              <w:spacing w:before="0" w:after="0" w:line="280" w:lineRule="exact"/>
            </w:pPr>
            <w:r>
              <w:rPr>
                <w:rFonts w:ascii="Consolas" w:hAnsi="Consolas"/>
                <w:color w:val="333333"/>
                <w:sz w:val="18"/>
              </w:rPr>
              <w:t xml:space="preserve">      "container": false,</w:t>
            </w:r>
          </w:p>
          <w:p>
            <w:pPr>
              <w:spacing w:before="0" w:after="0" w:line="280" w:lineRule="exact"/>
            </w:pPr>
            <w:r>
              <w:rPr>
                <w:rFonts w:ascii="Consolas" w:hAnsi="Consolas"/>
                <w:color w:val="333333"/>
                <w:sz w:val="18"/>
              </w:rPr>
              <w:t xml:space="preserve">      "checksum": "a3f2b8c1..."</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"telemetry": {</w:t>
            </w:r>
          </w:p>
          <w:p>
            <w:pPr>
              <w:spacing w:before="0" w:after="0" w:line="280" w:lineRule="exact"/>
            </w:pPr>
            <w:r>
              <w:rPr>
                <w:rFonts w:ascii="Consolas" w:hAnsi="Consolas"/>
                <w:color w:val="333333"/>
                <w:sz w:val="18"/>
              </w:rPr>
              <w:t xml:space="preserve">    "speed": 12.5,</w:t>
            </w:r>
          </w:p>
          <w:p>
            <w:pPr>
              <w:spacing w:before="0" w:after="0" w:line="280" w:lineRule="exact"/>
            </w:pPr>
            <w:r>
              <w:rPr>
                <w:rFonts w:ascii="Consolas" w:hAnsi="Consolas"/>
                <w:color w:val="333333"/>
                <w:sz w:val="18"/>
              </w:rPr>
              <w:t xml:space="preserve">    "heading": 145.2,</w:t>
            </w:r>
          </w:p>
          <w:p>
            <w:pPr>
              <w:spacing w:before="0" w:after="0" w:line="280" w:lineRule="exact"/>
            </w:pPr>
            <w:r>
              <w:rPr>
                <w:rFonts w:ascii="Consolas" w:hAnsi="Consolas"/>
                <w:color w:val="333333"/>
                <w:sz w:val="18"/>
              </w:rPr>
              <w:t xml:space="preserve">    "battery": 78.4,</w:t>
            </w:r>
          </w:p>
          <w:p>
            <w:pPr>
              <w:spacing w:before="0" w:after="0" w:line="280" w:lineRule="exact"/>
            </w:pPr>
            <w:r>
              <w:rPr>
                <w:rFonts w:ascii="Consolas" w:hAnsi="Consolas"/>
                <w:color w:val="333333"/>
                <w:sz w:val="18"/>
              </w:rPr>
              <w:t xml:space="preserve">    "signal_strength": 92.0</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"signature": "hmac-sha256:4a8c9f2b1d3e5f7a0b2c4d6e8f0a1b3c5d7e9f0a2b4c6d8e0f1a3b5c7d9e0f1",</w:t>
            </w:r>
          </w:p>
          <w:p>
            <w:pPr>
              <w:spacing w:before="0" w:after="0" w:line="280" w:lineRule="exact"/>
            </w:pPr>
            <w:r>
              <w:rPr>
                <w:rFonts w:ascii="Consolas" w:hAnsi="Consolas"/>
                <w:color w:val="333333"/>
                <w:sz w:val="18"/>
              </w:rPr>
              <w:t xml:space="preserve">  "firmware_version": "v1.2.0",</w:t>
            </w:r>
          </w:p>
          <w:p>
            <w:pPr>
              <w:spacing w:before="0" w:after="0" w:line="280" w:lineRule="exact"/>
            </w:pPr>
            <w:r>
              <w:rPr>
                <w:rFonts w:ascii="Consolas" w:hAnsi="Consolas"/>
                <w:color w:val="333333"/>
                <w:sz w:val="18"/>
              </w:rPr>
              <w:t xml:space="preserve">  "operator_id": "OP-12",</w:t>
            </w:r>
          </w:p>
          <w:p>
            <w:pPr>
              <w:spacing w:before="0" w:after="0" w:line="280" w:lineRule="exact"/>
            </w:pPr>
            <w:r>
              <w:rPr>
                <w:rFonts w:ascii="Consolas" w:hAnsi="Consolas"/>
                <w:color w:val="333333"/>
                <w:sz w:val="18"/>
              </w:rPr>
              <w:t xml:space="preserve">  "additional_metadata": {</w:t>
            </w:r>
          </w:p>
          <w:p>
            <w:pPr>
              <w:spacing w:before="0" w:after="0" w:line="280" w:lineRule="exact"/>
            </w:pPr>
            <w:r>
              <w:rPr>
                <w:rFonts w:ascii="Consolas" w:hAnsi="Consolas"/>
                <w:color w:val="333333"/>
                <w:sz w:val="18"/>
              </w:rPr>
              <w:t xml:space="preserve">    "camera_model": "CAM-X1000",</w:t>
            </w:r>
          </w:p>
          <w:p>
            <w:pPr>
              <w:spacing w:before="0" w:after="0" w:line="280" w:lineRule="exact"/>
            </w:pPr>
            <w:r>
              <w:rPr>
                <w:rFonts w:ascii="Consolas" w:hAnsi="Consolas"/>
                <w:color w:val="333333"/>
                <w:sz w:val="18"/>
              </w:rPr>
              <w:t xml:space="preserve">    "flight_plan_id": "FP-2025-142",</w:t>
            </w:r>
          </w:p>
          <w:p>
            <w:pPr>
              <w:spacing w:before="0" w:after="0" w:line="280" w:lineRule="exact"/>
            </w:pPr>
            <w:r>
              <w:rPr>
                <w:rFonts w:ascii="Consolas" w:hAnsi="Consolas"/>
                <w:color w:val="333333"/>
                <w:sz w:val="18"/>
              </w:rPr>
              <w:t xml:space="preserve">    "mission_sensitivity": "high"</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w:t>
            </w:r>
          </w:p>
        </w:tc>
      </w:tr>
    </w:tbl>
    <w:p/>
    <w:p>
      <w:r>
        <w:rPr>
          <w:b/>
        </w:rPr>
        <w:t>Minimal valid submission:</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"drone_id": "DRN-001",</w:t>
            </w:r>
          </w:p>
          <w:p>
            <w:pPr>
              <w:spacing w:before="0" w:after="0" w:line="280" w:lineRule="exact"/>
            </w:pPr>
            <w:r>
              <w:rPr>
                <w:rFonts w:ascii="Consolas" w:hAnsi="Consolas"/>
                <w:color w:val="333333"/>
                <w:sz w:val="18"/>
              </w:rPr>
              <w:t xml:space="preserve">  "timestamp": "2025-10-13T03:00:12Z",</w:t>
            </w:r>
          </w:p>
          <w:p>
            <w:pPr>
              <w:spacing w:before="0" w:after="0" w:line="280" w:lineRule="exact"/>
            </w:pPr>
            <w:r>
              <w:rPr>
                <w:rFonts w:ascii="Consolas" w:hAnsi="Consolas"/>
                <w:color w:val="333333"/>
                <w:sz w:val="18"/>
              </w:rPr>
              <w:t xml:space="preserve">  "payloads":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"type": "image",</w:t>
            </w:r>
          </w:p>
          <w:p>
            <w:pPr>
              <w:spacing w:before="0" w:after="0" w:line="280" w:lineRule="exact"/>
            </w:pPr>
            <w:r>
              <w:rPr>
                <w:rFonts w:ascii="Consolas" w:hAnsi="Consolas"/>
                <w:color w:val="333333"/>
                <w:sz w:val="18"/>
              </w:rPr>
              <w:t xml:space="preserve">      "filename": "test.jpg",</w:t>
            </w:r>
          </w:p>
          <w:p>
            <w:pPr>
              <w:spacing w:before="0" w:after="0" w:line="280" w:lineRule="exact"/>
            </w:pPr>
            <w:r>
              <w:rPr>
                <w:rFonts w:ascii="Consolas" w:hAnsi="Consolas"/>
                <w:color w:val="333333"/>
                <w:sz w:val="18"/>
              </w:rPr>
              <w:t xml:space="preserve">      "mime": "image/jpeg",</w:t>
            </w:r>
          </w:p>
          <w:p>
            <w:pPr>
              <w:spacing w:before="0" w:after="0" w:line="280" w:lineRule="exact"/>
            </w:pPr>
            <w:r>
              <w:rPr>
                <w:rFonts w:ascii="Consolas" w:hAnsi="Consolas"/>
                <w:color w:val="333333"/>
                <w:sz w:val="18"/>
              </w:rPr>
              <w:t xml:space="preserve">      "size_bytes": 50000</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w:t>
            </w:r>
          </w:p>
        </w:tc>
      </w:tr>
    </w:tbl>
    <w:p/>
    <w:p>
      <w:pPr>
        <w:pStyle w:val="Heading3"/>
      </w:pPr>
      <w:r>
        <w:t>9.2 Output: IngestResult (Success Path)</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"ingest_metadata": {</w:t>
            </w:r>
          </w:p>
          <w:p>
            <w:pPr>
              <w:spacing w:before="0" w:after="0" w:line="280" w:lineRule="exact"/>
            </w:pPr>
            <w:r>
              <w:rPr>
                <w:rFonts w:ascii="Consolas" w:hAnsi="Consolas"/>
                <w:color w:val="333333"/>
                <w:sz w:val="18"/>
              </w:rPr>
              <w:t xml:space="preserve">    "ingest_id": "ingest_a1b2c3d4e5f6",</w:t>
            </w:r>
          </w:p>
          <w:p>
            <w:pPr>
              <w:spacing w:before="0" w:after="0" w:line="280" w:lineRule="exact"/>
            </w:pPr>
            <w:r>
              <w:rPr>
                <w:rFonts w:ascii="Consolas" w:hAnsi="Consolas"/>
                <w:color w:val="333333"/>
                <w:sz w:val="18"/>
              </w:rPr>
              <w:t xml:space="preserve">    "drone_id": "DRN-001",</w:t>
            </w:r>
          </w:p>
          <w:p>
            <w:pPr>
              <w:spacing w:before="0" w:after="0" w:line="280" w:lineRule="exact"/>
            </w:pPr>
            <w:r>
              <w:rPr>
                <w:rFonts w:ascii="Consolas" w:hAnsi="Consolas"/>
                <w:color w:val="333333"/>
                <w:sz w:val="18"/>
              </w:rPr>
              <w:t xml:space="preserve">    "timestamp": "2025-10-13T03:00:12Z",</w:t>
            </w:r>
          </w:p>
          <w:p>
            <w:pPr>
              <w:spacing w:before="0" w:after="0" w:line="280" w:lineRule="exact"/>
            </w:pPr>
            <w:r>
              <w:rPr>
                <w:rFonts w:ascii="Consolas" w:hAnsi="Consolas"/>
                <w:color w:val="333333"/>
                <w:sz w:val="18"/>
              </w:rPr>
              <w:t xml:space="preserve">    "received_at": "2025-10-13T03:00:13.456789+00:00",</w:t>
            </w:r>
          </w:p>
          <w:p>
            <w:pPr>
              <w:spacing w:before="0" w:after="0" w:line="280" w:lineRule="exact"/>
            </w:pPr>
            <w:r>
              <w:rPr>
                <w:rFonts w:ascii="Consolas" w:hAnsi="Consolas"/>
                <w:color w:val="333333"/>
                <w:sz w:val="18"/>
              </w:rPr>
              <w:t xml:space="preserve">    "mission_id": "MSN-142",</w:t>
            </w:r>
          </w:p>
          <w:p>
            <w:pPr>
              <w:spacing w:before="0" w:after="0" w:line="280" w:lineRule="exact"/>
            </w:pPr>
            <w:r>
              <w:rPr>
                <w:rFonts w:ascii="Consolas" w:hAnsi="Consolas"/>
                <w:color w:val="333333"/>
                <w:sz w:val="18"/>
              </w:rPr>
              <w:t xml:space="preserve">    "mission_zone": "zone-a",</w:t>
            </w:r>
          </w:p>
          <w:p>
            <w:pPr>
              <w:spacing w:before="0" w:after="0" w:line="280" w:lineRule="exact"/>
            </w:pPr>
            <w:r>
              <w:rPr>
                <w:rFonts w:ascii="Consolas" w:hAnsi="Consolas"/>
                <w:color w:val="333333"/>
                <w:sz w:val="18"/>
              </w:rPr>
              <w:t xml:space="preserve">    "geo": {</w:t>
            </w:r>
          </w:p>
          <w:p>
            <w:pPr>
              <w:spacing w:before="0" w:after="0" w:line="280" w:lineRule="exact"/>
            </w:pPr>
            <w:r>
              <w:rPr>
                <w:rFonts w:ascii="Consolas" w:hAnsi="Consolas"/>
                <w:color w:val="333333"/>
                <w:sz w:val="18"/>
              </w:rPr>
              <w:t xml:space="preserve">      "lat": 12.971598,</w:t>
            </w:r>
          </w:p>
          <w:p>
            <w:pPr>
              <w:spacing w:before="0" w:after="0" w:line="280" w:lineRule="exact"/>
            </w:pPr>
            <w:r>
              <w:rPr>
                <w:rFonts w:ascii="Consolas" w:hAnsi="Consolas"/>
                <w:color w:val="333333"/>
                <w:sz w:val="18"/>
              </w:rPr>
              <w:t xml:space="preserve">      "lon": 77.594566,</w:t>
            </w:r>
          </w:p>
          <w:p>
            <w:pPr>
              <w:spacing w:before="0" w:after="0" w:line="280" w:lineRule="exact"/>
            </w:pPr>
            <w:r>
              <w:rPr>
                <w:rFonts w:ascii="Consolas" w:hAnsi="Consolas"/>
                <w:color w:val="333333"/>
                <w:sz w:val="18"/>
              </w:rPr>
              <w:t xml:space="preserve">      "alt": 120.0</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"operator_id": "OP-12",</w:t>
            </w:r>
          </w:p>
          <w:p>
            <w:pPr>
              <w:spacing w:before="0" w:after="0" w:line="280" w:lineRule="exact"/>
            </w:pPr>
            <w:r>
              <w:rPr>
                <w:rFonts w:ascii="Consolas" w:hAnsi="Consolas"/>
                <w:color w:val="333333"/>
                <w:sz w:val="18"/>
              </w:rPr>
              <w:t xml:space="preserve">    "firmware_version": "v1.2.0",</w:t>
            </w:r>
          </w:p>
          <w:p>
            <w:pPr>
              <w:spacing w:before="0" w:after="0" w:line="280" w:lineRule="exact"/>
            </w:pPr>
            <w:r>
              <w:rPr>
                <w:rFonts w:ascii="Consolas" w:hAnsi="Consolas"/>
                <w:color w:val="333333"/>
                <w:sz w:val="18"/>
              </w:rPr>
              <w:t xml:space="preserve">    "num_files": 2,</w:t>
            </w:r>
          </w:p>
          <w:p>
            <w:pPr>
              <w:spacing w:before="0" w:after="0" w:line="280" w:lineRule="exact"/>
            </w:pPr>
            <w:r>
              <w:rPr>
                <w:rFonts w:ascii="Consolas" w:hAnsi="Consolas"/>
                <w:color w:val="333333"/>
                <w:sz w:val="18"/>
              </w:rPr>
              <w:t xml:space="preserve">    "total_size_bytes": 6600000,</w:t>
            </w:r>
          </w:p>
          <w:p>
            <w:pPr>
              <w:spacing w:before="0" w:after="0" w:line="280" w:lineRule="exact"/>
            </w:pPr>
            <w:r>
              <w:rPr>
                <w:rFonts w:ascii="Consolas" w:hAnsi="Consolas"/>
                <w:color w:val="333333"/>
                <w:sz w:val="18"/>
              </w:rPr>
              <w:t xml:space="preserve">    "insecure_flags": [],</w:t>
            </w:r>
          </w:p>
          <w:p>
            <w:pPr>
              <w:spacing w:before="0" w:after="0" w:line="280" w:lineRule="exact"/>
            </w:pPr>
            <w:r>
              <w:rPr>
                <w:rFonts w:ascii="Consolas" w:hAnsi="Consolas"/>
                <w:color w:val="333333"/>
                <w:sz w:val="18"/>
              </w:rPr>
              <w:t xml:space="preserve">    "auth_result": "authenticated",</w:t>
            </w:r>
          </w:p>
          <w:p>
            <w:pPr>
              <w:spacing w:before="0" w:after="0" w:line="280" w:lineRule="exact"/>
            </w:pPr>
            <w:r>
              <w:rPr>
                <w:rFonts w:ascii="Consolas" w:hAnsi="Consolas"/>
                <w:color w:val="333333"/>
                <w:sz w:val="18"/>
              </w:rPr>
              <w:t xml:space="preserve">    "auth_details": {</w:t>
            </w:r>
          </w:p>
          <w:p>
            <w:pPr>
              <w:spacing w:before="0" w:after="0" w:line="280" w:lineRule="exact"/>
            </w:pPr>
            <w:r>
              <w:rPr>
                <w:rFonts w:ascii="Consolas" w:hAnsi="Consolas"/>
                <w:color w:val="333333"/>
                <w:sz w:val="18"/>
              </w:rPr>
              <w:t xml:space="preserve">      "status": "authenticated",</w:t>
            </w:r>
          </w:p>
          <w:p>
            <w:pPr>
              <w:spacing w:before="0" w:after="0" w:line="280" w:lineRule="exact"/>
            </w:pPr>
            <w:r>
              <w:rPr>
                <w:rFonts w:ascii="Consolas" w:hAnsi="Consolas"/>
                <w:color w:val="333333"/>
                <w:sz w:val="18"/>
              </w:rPr>
              <w:t xml:space="preserve">      "drone_id": "DRN-001",</w:t>
            </w:r>
          </w:p>
          <w:p>
            <w:pPr>
              <w:spacing w:before="0" w:after="0" w:line="280" w:lineRule="exact"/>
            </w:pPr>
            <w:r>
              <w:rPr>
                <w:rFonts w:ascii="Consolas" w:hAnsi="Consolas"/>
                <w:color w:val="333333"/>
                <w:sz w:val="18"/>
              </w:rPr>
              <w:t xml:space="preserve">      "trusted": true,</w:t>
            </w:r>
          </w:p>
          <w:p>
            <w:pPr>
              <w:spacing w:before="0" w:after="0" w:line="280" w:lineRule="exact"/>
            </w:pPr>
            <w:r>
              <w:rPr>
                <w:rFonts w:ascii="Consolas" w:hAnsi="Consolas"/>
                <w:color w:val="333333"/>
                <w:sz w:val="18"/>
              </w:rPr>
              <w:t xml:space="preserve">      "reputation": 0.9</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"reputation": 0.9,</w:t>
            </w:r>
          </w:p>
          <w:p>
            <w:pPr>
              <w:spacing w:before="0" w:after="0" w:line="280" w:lineRule="exact"/>
            </w:pPr>
            <w:r>
              <w:rPr>
                <w:rFonts w:ascii="Consolas" w:hAnsi="Consolas"/>
                <w:color w:val="333333"/>
                <w:sz w:val="18"/>
              </w:rPr>
              <w:t xml:space="preserve">    "zone_risk": 0.6,</w:t>
            </w:r>
          </w:p>
          <w:p>
            <w:pPr>
              <w:spacing w:before="0" w:after="0" w:line="280" w:lineRule="exact"/>
            </w:pPr>
            <w:r>
              <w:rPr>
                <w:rFonts w:ascii="Consolas" w:hAnsi="Consolas"/>
                <w:color w:val="333333"/>
                <w:sz w:val="18"/>
              </w:rPr>
              <w:t xml:space="preserve">    "notes": "normal feed",</w:t>
            </w:r>
          </w:p>
          <w:p>
            <w:pPr>
              <w:spacing w:before="0" w:after="0" w:line="280" w:lineRule="exact"/>
            </w:pPr>
            <w:r>
              <w:rPr>
                <w:rFonts w:ascii="Consolas" w:hAnsi="Consolas"/>
                <w:color w:val="333333"/>
                <w:sz w:val="18"/>
              </w:rPr>
              <w:t xml:space="preserve">    "additional_metadata": {</w:t>
            </w:r>
          </w:p>
          <w:p>
            <w:pPr>
              <w:spacing w:before="0" w:after="0" w:line="280" w:lineRule="exact"/>
            </w:pPr>
            <w:r>
              <w:rPr>
                <w:rFonts w:ascii="Consolas" w:hAnsi="Consolas"/>
                <w:color w:val="333333"/>
                <w:sz w:val="18"/>
              </w:rPr>
              <w:t xml:space="preserve">      "camera_model": "CAM-X1000",</w:t>
            </w:r>
          </w:p>
          <w:p>
            <w:pPr>
              <w:spacing w:before="0" w:after="0" w:line="280" w:lineRule="exact"/>
            </w:pPr>
            <w:r>
              <w:rPr>
                <w:rFonts w:ascii="Consolas" w:hAnsi="Consolas"/>
                <w:color w:val="333333"/>
                <w:sz w:val="18"/>
              </w:rPr>
              <w:t xml:space="preserve">      "flight_plan_id": "FP-2025-142",</w:t>
            </w:r>
          </w:p>
          <w:p>
            <w:pPr>
              <w:spacing w:before="0" w:after="0" w:line="280" w:lineRule="exact"/>
            </w:pPr>
            <w:r>
              <w:rPr>
                <w:rFonts w:ascii="Consolas" w:hAnsi="Consolas"/>
                <w:color w:val="333333"/>
                <w:sz w:val="18"/>
              </w:rPr>
              <w:t xml:space="preserve">      "mission_sensitivity": "high"</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"artifact_records":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"artifact_id": "artifact://a1b2c3d4e5f6a7b8",</w:t>
            </w:r>
          </w:p>
          <w:p>
            <w:pPr>
              <w:spacing w:before="0" w:after="0" w:line="280" w:lineRule="exact"/>
            </w:pPr>
            <w:r>
              <w:rPr>
                <w:rFonts w:ascii="Consolas" w:hAnsi="Consolas"/>
                <w:color w:val="333333"/>
                <w:sz w:val="18"/>
              </w:rPr>
              <w:t xml:space="preserve">      "filename": "drn001_fpv_001.mp4",</w:t>
            </w:r>
          </w:p>
          <w:p>
            <w:pPr>
              <w:spacing w:before="0" w:after="0" w:line="280" w:lineRule="exact"/>
            </w:pPr>
            <w:r>
              <w:rPr>
                <w:rFonts w:ascii="Consolas" w:hAnsi="Consolas"/>
                <w:color w:val="333333"/>
                <w:sz w:val="18"/>
              </w:rPr>
              <w:t xml:space="preserve">      "type": "video",</w:t>
            </w:r>
          </w:p>
          <w:p>
            <w:pPr>
              <w:spacing w:before="0" w:after="0" w:line="280" w:lineRule="exact"/>
            </w:pPr>
            <w:r>
              <w:rPr>
                <w:rFonts w:ascii="Consolas" w:hAnsi="Consolas"/>
                <w:color w:val="333333"/>
                <w:sz w:val="18"/>
              </w:rPr>
              <w:t xml:space="preserve">      "mime": "video/mp4",</w:t>
            </w:r>
          </w:p>
          <w:p>
            <w:pPr>
              <w:spacing w:before="0" w:after="0" w:line="280" w:lineRule="exact"/>
            </w:pPr>
            <w:r>
              <w:rPr>
                <w:rFonts w:ascii="Consolas" w:hAnsi="Consolas"/>
                <w:color w:val="333333"/>
                <w:sz w:val="18"/>
              </w:rPr>
              <w:t xml:space="preserve">      "size_bytes": 4500000,</w:t>
            </w:r>
          </w:p>
          <w:p>
            <w:pPr>
              <w:spacing w:before="0" w:after="0" w:line="280" w:lineRule="exact"/>
            </w:pPr>
            <w:r>
              <w:rPr>
                <w:rFonts w:ascii="Consolas" w:hAnsi="Consolas"/>
                <w:color w:val="333333"/>
                <w:sz w:val="18"/>
              </w:rPr>
              <w:t xml:space="preserve">      "encryption": false,</w:t>
            </w:r>
          </w:p>
          <w:p>
            <w:pPr>
              <w:spacing w:before="0" w:after="0" w:line="280" w:lineRule="exact"/>
            </w:pPr>
            <w:r>
              <w:rPr>
                <w:rFonts w:ascii="Consolas" w:hAnsi="Consolas"/>
                <w:color w:val="333333"/>
                <w:sz w:val="18"/>
              </w:rPr>
              <w:t xml:space="preserve">      "container": false,</w:t>
            </w:r>
          </w:p>
          <w:p>
            <w:pPr>
              <w:spacing w:before="0" w:after="0" w:line="280" w:lineRule="exact"/>
            </w:pPr>
            <w:r>
              <w:rPr>
                <w:rFonts w:ascii="Consolas" w:hAnsi="Consolas"/>
                <w:color w:val="333333"/>
                <w:sz w:val="18"/>
              </w:rPr>
              <w:t xml:space="preserve">      "security_flags": [],</w:t>
            </w:r>
          </w:p>
          <w:p>
            <w:pPr>
              <w:spacing w:before="0" w:after="0" w:line="280" w:lineRule="exact"/>
            </w:pPr>
            <w:r>
              <w:rPr>
                <w:rFonts w:ascii="Consolas" w:hAnsi="Consolas"/>
                <w:color w:val="333333"/>
                <w:sz w:val="18"/>
              </w:rPr>
              <w:t xml:space="preserve">      "checksum_verified": true,</w:t>
            </w:r>
          </w:p>
          <w:p>
            <w:pPr>
              <w:spacing w:before="0" w:after="0" w:line="280" w:lineRule="exact"/>
            </w:pPr>
            <w:r>
              <w:rPr>
                <w:rFonts w:ascii="Consolas" w:hAnsi="Consolas"/>
                <w:color w:val="333333"/>
                <w:sz w:val="18"/>
              </w:rPr>
              <w:t xml:space="preserve">      "thumbnail": "thumb://c3d4e5f6a7b8",</w:t>
            </w:r>
          </w:p>
          <w:p>
            <w:pPr>
              <w:spacing w:before="0" w:after="0" w:line="280" w:lineRule="exact"/>
            </w:pPr>
            <w:r>
              <w:rPr>
                <w:rFonts w:ascii="Consolas" w:hAnsi="Consolas"/>
                <w:color w:val="333333"/>
                <w:sz w:val="18"/>
              </w:rPr>
              <w:t xml:space="preserve">      "pointer_storage": "file:/drone_remote_store/DRN-001/drn001_fpv_001.mp4"</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"artifact_id": "artifact://b2c3d4e5f6a7b8c9",</w:t>
            </w:r>
          </w:p>
          <w:p>
            <w:pPr>
              <w:spacing w:before="0" w:after="0" w:line="280" w:lineRule="exact"/>
            </w:pPr>
            <w:r>
              <w:rPr>
                <w:rFonts w:ascii="Consolas" w:hAnsi="Consolas"/>
                <w:color w:val="333333"/>
                <w:sz w:val="18"/>
              </w:rPr>
              <w:t xml:space="preserve">      "filename": "drn001_ir_001.tiff",</w:t>
            </w:r>
          </w:p>
          <w:p>
            <w:pPr>
              <w:spacing w:before="0" w:after="0" w:line="280" w:lineRule="exact"/>
            </w:pPr>
            <w:r>
              <w:rPr>
                <w:rFonts w:ascii="Consolas" w:hAnsi="Consolas"/>
                <w:color w:val="333333"/>
                <w:sz w:val="18"/>
              </w:rPr>
              <w:t xml:space="preserve">      "type": "image",</w:t>
            </w:r>
          </w:p>
          <w:p>
            <w:pPr>
              <w:spacing w:before="0" w:after="0" w:line="280" w:lineRule="exact"/>
            </w:pPr>
            <w:r>
              <w:rPr>
                <w:rFonts w:ascii="Consolas" w:hAnsi="Consolas"/>
                <w:color w:val="333333"/>
                <w:sz w:val="18"/>
              </w:rPr>
              <w:t xml:space="preserve">      "mime": "image/tiff",</w:t>
            </w:r>
          </w:p>
          <w:p>
            <w:pPr>
              <w:spacing w:before="0" w:after="0" w:line="280" w:lineRule="exact"/>
            </w:pPr>
            <w:r>
              <w:rPr>
                <w:rFonts w:ascii="Consolas" w:hAnsi="Consolas"/>
                <w:color w:val="333333"/>
                <w:sz w:val="18"/>
              </w:rPr>
              <w:t xml:space="preserve">      "size_bytes": 2100000,</w:t>
            </w:r>
          </w:p>
          <w:p>
            <w:pPr>
              <w:spacing w:before="0" w:after="0" w:line="280" w:lineRule="exact"/>
            </w:pPr>
            <w:r>
              <w:rPr>
                <w:rFonts w:ascii="Consolas" w:hAnsi="Consolas"/>
                <w:color w:val="333333"/>
                <w:sz w:val="18"/>
              </w:rPr>
              <w:t xml:space="preserve">      "encryption": false,</w:t>
            </w:r>
          </w:p>
          <w:p>
            <w:pPr>
              <w:spacing w:before="0" w:after="0" w:line="280" w:lineRule="exact"/>
            </w:pPr>
            <w:r>
              <w:rPr>
                <w:rFonts w:ascii="Consolas" w:hAnsi="Consolas"/>
                <w:color w:val="333333"/>
                <w:sz w:val="18"/>
              </w:rPr>
              <w:t xml:space="preserve">      "container": false,</w:t>
            </w:r>
          </w:p>
          <w:p>
            <w:pPr>
              <w:spacing w:before="0" w:after="0" w:line="280" w:lineRule="exact"/>
            </w:pPr>
            <w:r>
              <w:rPr>
                <w:rFonts w:ascii="Consolas" w:hAnsi="Consolas"/>
                <w:color w:val="333333"/>
                <w:sz w:val="18"/>
              </w:rPr>
              <w:t xml:space="preserve">      "security_flags": [],</w:t>
            </w:r>
          </w:p>
          <w:p>
            <w:pPr>
              <w:spacing w:before="0" w:after="0" w:line="280" w:lineRule="exact"/>
            </w:pPr>
            <w:r>
              <w:rPr>
                <w:rFonts w:ascii="Consolas" w:hAnsi="Consolas"/>
                <w:color w:val="333333"/>
                <w:sz w:val="18"/>
              </w:rPr>
              <w:t xml:space="preserve">      "checksum_verified": null,</w:t>
            </w:r>
          </w:p>
          <w:p>
            <w:pPr>
              <w:spacing w:before="0" w:after="0" w:line="280" w:lineRule="exact"/>
            </w:pPr>
            <w:r>
              <w:rPr>
                <w:rFonts w:ascii="Consolas" w:hAnsi="Consolas"/>
                <w:color w:val="333333"/>
                <w:sz w:val="18"/>
              </w:rPr>
              <w:t xml:space="preserve">      "thumbnail": "thumb://d4e5f6a7b8c9",</w:t>
            </w:r>
          </w:p>
          <w:p>
            <w:pPr>
              <w:spacing w:before="0" w:after="0" w:line="280" w:lineRule="exact"/>
            </w:pPr>
            <w:r>
              <w:rPr>
                <w:rFonts w:ascii="Consolas" w:hAnsi="Consolas"/>
                <w:color w:val="333333"/>
                <w:sz w:val="18"/>
              </w:rPr>
              <w:t xml:space="preserve">      "pointer_storage": "s3://forensics/artifacts/DRN-001//a1b2c3d4_drn001_ir_001.tiff"</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"warnings": []</w:t>
            </w:r>
          </w:p>
          <w:p>
            <w:pPr>
              <w:spacing w:before="0" w:after="0" w:line="280" w:lineRule="exact"/>
            </w:pPr>
            <w:r>
              <w:rPr>
                <w:rFonts w:ascii="Consolas" w:hAnsi="Consolas"/>
                <w:color w:val="333333"/>
                <w:sz w:val="18"/>
              </w:rPr>
              <w:t>}</w:t>
            </w:r>
          </w:p>
        </w:tc>
      </w:tr>
    </w:tbl>
    <w:p/>
    <w:p>
      <w:pPr>
        <w:pStyle w:val="Heading3"/>
      </w:pPr>
      <w:r>
        <w:t>9.3 Output: IngestResult (Error Path)</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"error": true,</w:t>
            </w:r>
          </w:p>
          <w:p>
            <w:pPr>
              <w:spacing w:before="0" w:after="0" w:line="280" w:lineRule="exact"/>
            </w:pPr>
            <w:r>
              <w:rPr>
                <w:rFonts w:ascii="Consolas" w:hAnsi="Consolas"/>
                <w:color w:val="333333"/>
                <w:sz w:val="18"/>
              </w:rPr>
              <w:t xml:space="preserve">  "errors": [</w:t>
            </w:r>
          </w:p>
          <w:p>
            <w:pPr>
              <w:spacing w:before="0" w:after="0" w:line="280" w:lineRule="exact"/>
            </w:pPr>
            <w:r>
              <w:rPr>
                <w:rFonts w:ascii="Consolas" w:hAnsi="Consolas"/>
                <w:color w:val="333333"/>
                <w:sz w:val="18"/>
              </w:rPr>
              <w:t xml:space="preserve">    "missing_field:drone_id",</w:t>
            </w:r>
          </w:p>
          <w:p>
            <w:pPr>
              <w:spacing w:before="0" w:after="0" w:line="280" w:lineRule="exact"/>
            </w:pPr>
            <w:r>
              <w:rPr>
                <w:rFonts w:ascii="Consolas" w:hAnsi="Consolas"/>
                <w:color w:val="333333"/>
                <w:sz w:val="18"/>
              </w:rPr>
              <w:t xml:space="preserve">    "missing_field:timestamp"</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"warnings": []</w:t>
            </w:r>
          </w:p>
          <w:p>
            <w:pPr>
              <w:spacing w:before="0" w:after="0" w:line="280" w:lineRule="exact"/>
            </w:pPr>
            <w:r>
              <w:rPr>
                <w:rFonts w:ascii="Consolas" w:hAnsi="Consolas"/>
                <w:color w:val="333333"/>
                <w:sz w:val="18"/>
              </w:rPr>
              <w:t>}</w:t>
            </w:r>
          </w:p>
        </w:tc>
      </w:tr>
    </w:tbl>
    <w:p/>
    <w:p>
      <w:pPr>
        <w:pStyle w:val="Heading3"/>
      </w:pPr>
      <w:r>
        <w:t>9.4 Output: IngestResult (Flagged Submission)</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w:t>
            </w:r>
          </w:p>
          <w:p>
            <w:pPr>
              <w:spacing w:before="0" w:after="0" w:line="280" w:lineRule="exact"/>
            </w:pPr>
            <w:r>
              <w:rPr>
                <w:rFonts w:ascii="Consolas" w:hAnsi="Consolas"/>
                <w:color w:val="333333"/>
                <w:sz w:val="18"/>
              </w:rPr>
              <w:t xml:space="preserve">  "ingest_metadata": {</w:t>
            </w:r>
          </w:p>
          <w:p>
            <w:pPr>
              <w:spacing w:before="0" w:after="0" w:line="280" w:lineRule="exact"/>
            </w:pPr>
            <w:r>
              <w:rPr>
                <w:rFonts w:ascii="Consolas" w:hAnsi="Consolas"/>
                <w:color w:val="333333"/>
                <w:sz w:val="18"/>
              </w:rPr>
              <w:t xml:space="preserve">    "ingest_id": "ingest_f7e8d9c0b1a2",</w:t>
            </w:r>
          </w:p>
          <w:p>
            <w:pPr>
              <w:spacing w:before="0" w:after="0" w:line="280" w:lineRule="exact"/>
            </w:pPr>
            <w:r>
              <w:rPr>
                <w:rFonts w:ascii="Consolas" w:hAnsi="Consolas"/>
                <w:color w:val="333333"/>
                <w:sz w:val="18"/>
              </w:rPr>
              <w:t xml:space="preserve">    "drone_id": "DRN-UNKNOWN",</w:t>
            </w:r>
          </w:p>
          <w:p>
            <w:pPr>
              <w:spacing w:before="0" w:after="0" w:line="280" w:lineRule="exact"/>
            </w:pPr>
            <w:r>
              <w:rPr>
                <w:rFonts w:ascii="Consolas" w:hAnsi="Consolas"/>
                <w:color w:val="333333"/>
                <w:sz w:val="18"/>
              </w:rPr>
              <w:t xml:space="preserve">    "timestamp": "2025-10-13T04:15:00Z",</w:t>
            </w:r>
          </w:p>
          <w:p>
            <w:pPr>
              <w:spacing w:before="0" w:after="0" w:line="280" w:lineRule="exact"/>
            </w:pPr>
            <w:r>
              <w:rPr>
                <w:rFonts w:ascii="Consolas" w:hAnsi="Consolas"/>
                <w:color w:val="333333"/>
                <w:sz w:val="18"/>
              </w:rPr>
              <w:t xml:space="preserve">    "received_at": "2025-10-13T04:15:01.123456+00:00",</w:t>
            </w:r>
          </w:p>
          <w:p>
            <w:pPr>
              <w:spacing w:before="0" w:after="0" w:line="280" w:lineRule="exact"/>
            </w:pPr>
            <w:r>
              <w:rPr>
                <w:rFonts w:ascii="Consolas" w:hAnsi="Consolas"/>
                <w:color w:val="333333"/>
                <w:sz w:val="18"/>
              </w:rPr>
              <w:t xml:space="preserve">    "mission_id": null,</w:t>
            </w:r>
          </w:p>
          <w:p>
            <w:pPr>
              <w:spacing w:before="0" w:after="0" w:line="280" w:lineRule="exact"/>
            </w:pPr>
            <w:r>
              <w:rPr>
                <w:rFonts w:ascii="Consolas" w:hAnsi="Consolas"/>
                <w:color w:val="333333"/>
                <w:sz w:val="18"/>
              </w:rPr>
              <w:t xml:space="preserve">    "mission_zone": null,</w:t>
            </w:r>
          </w:p>
          <w:p>
            <w:pPr>
              <w:spacing w:before="0" w:after="0" w:line="280" w:lineRule="exact"/>
            </w:pPr>
            <w:r>
              <w:rPr>
                <w:rFonts w:ascii="Consolas" w:hAnsi="Consolas"/>
                <w:color w:val="333333"/>
                <w:sz w:val="18"/>
              </w:rPr>
              <w:t xml:space="preserve">    "geo": null,</w:t>
            </w:r>
          </w:p>
          <w:p>
            <w:pPr>
              <w:spacing w:before="0" w:after="0" w:line="280" w:lineRule="exact"/>
            </w:pPr>
            <w:r>
              <w:rPr>
                <w:rFonts w:ascii="Consolas" w:hAnsi="Consolas"/>
                <w:color w:val="333333"/>
                <w:sz w:val="18"/>
              </w:rPr>
              <w:t xml:space="preserve">    "num_files": 1,</w:t>
            </w:r>
          </w:p>
          <w:p>
            <w:pPr>
              <w:spacing w:before="0" w:after="0" w:line="280" w:lineRule="exact"/>
            </w:pPr>
            <w:r>
              <w:rPr>
                <w:rFonts w:ascii="Consolas" w:hAnsi="Consolas"/>
                <w:color w:val="333333"/>
                <w:sz w:val="18"/>
              </w:rPr>
              <w:t xml:space="preserve">    "total_size_bytes": 15000000,</w:t>
            </w:r>
          </w:p>
          <w:p>
            <w:pPr>
              <w:spacing w:before="0" w:after="0" w:line="280" w:lineRule="exact"/>
            </w:pPr>
            <w:r>
              <w:rPr>
                <w:rFonts w:ascii="Consolas" w:hAnsi="Consolas"/>
                <w:color w:val="333333"/>
                <w:sz w:val="18"/>
              </w:rPr>
              <w:t xml:space="preserve">    "insecure_flags": [</w:t>
            </w:r>
          </w:p>
          <w:p>
            <w:pPr>
              <w:spacing w:before="0" w:after="0" w:line="280" w:lineRule="exact"/>
            </w:pPr>
            <w:r>
              <w:rPr>
                <w:rFonts w:ascii="Consolas" w:hAnsi="Consolas"/>
                <w:color w:val="333333"/>
                <w:sz w:val="18"/>
              </w:rPr>
              <w:t xml:space="preserve">      "encrypted_payload",</w:t>
            </w:r>
          </w:p>
          <w:p>
            <w:pPr>
              <w:spacing w:before="0" w:after="0" w:line="280" w:lineRule="exact"/>
            </w:pPr>
            <w:r>
              <w:rPr>
                <w:rFonts w:ascii="Consolas" w:hAnsi="Consolas"/>
                <w:color w:val="333333"/>
                <w:sz w:val="18"/>
              </w:rPr>
              <w:t xml:space="preserve">      "large_binary",</w:t>
            </w:r>
          </w:p>
          <w:p>
            <w:pPr>
              <w:spacing w:before="0" w:after="0" w:line="280" w:lineRule="exact"/>
            </w:pPr>
            <w:r>
              <w:rPr>
                <w:rFonts w:ascii="Consolas" w:hAnsi="Consolas"/>
                <w:color w:val="333333"/>
                <w:sz w:val="18"/>
              </w:rPr>
              <w:t xml:space="preserve">      "nested_archive"</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"auth_result": "unknown",</w:t>
            </w:r>
          </w:p>
          <w:p>
            <w:pPr>
              <w:spacing w:before="0" w:after="0" w:line="280" w:lineRule="exact"/>
            </w:pPr>
            <w:r>
              <w:rPr>
                <w:rFonts w:ascii="Consolas" w:hAnsi="Consolas"/>
                <w:color w:val="333333"/>
                <w:sz w:val="18"/>
              </w:rPr>
              <w:t xml:space="preserve">    "reputation": null,</w:t>
            </w:r>
          </w:p>
          <w:p>
            <w:pPr>
              <w:spacing w:before="0" w:after="0" w:line="280" w:lineRule="exact"/>
            </w:pPr>
            <w:r>
              <w:rPr>
                <w:rFonts w:ascii="Consolas" w:hAnsi="Consolas"/>
                <w:color w:val="333333"/>
                <w:sz w:val="18"/>
              </w:rPr>
              <w:t xml:space="preserve">    "zone_risk": null,</w:t>
            </w:r>
          </w:p>
          <w:p>
            <w:pPr>
              <w:spacing w:before="0" w:after="0" w:line="280" w:lineRule="exact"/>
            </w:pPr>
            <w:r>
              <w:rPr>
                <w:rFonts w:ascii="Consolas" w:hAnsi="Consolas"/>
                <w:color w:val="333333"/>
                <w:sz w:val="18"/>
              </w:rPr>
              <w:t xml:space="preserve">    "notes": "device unknown; defer analysis: encrypted or nested contents; large binary - consider selective sampling"</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"artifact_records":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"artifact_id": "artifact://e8d9c0b1a2f3e4d5",</w:t>
            </w:r>
          </w:p>
          <w:p>
            <w:pPr>
              <w:spacing w:before="0" w:after="0" w:line="280" w:lineRule="exact"/>
            </w:pPr>
            <w:r>
              <w:rPr>
                <w:rFonts w:ascii="Consolas" w:hAnsi="Consolas"/>
                <w:color w:val="333333"/>
                <w:sz w:val="18"/>
              </w:rPr>
              <w:t xml:space="preserve">      "filename": "bundle.zip",</w:t>
            </w:r>
          </w:p>
          <w:p>
            <w:pPr>
              <w:spacing w:before="0" w:after="0" w:line="280" w:lineRule="exact"/>
            </w:pPr>
            <w:r>
              <w:rPr>
                <w:rFonts w:ascii="Consolas" w:hAnsi="Consolas"/>
                <w:color w:val="333333"/>
                <w:sz w:val="18"/>
              </w:rPr>
              <w:t xml:space="preserve">      "type": "archive",</w:t>
            </w:r>
          </w:p>
          <w:p>
            <w:pPr>
              <w:spacing w:before="0" w:after="0" w:line="280" w:lineRule="exact"/>
            </w:pPr>
            <w:r>
              <w:rPr>
                <w:rFonts w:ascii="Consolas" w:hAnsi="Consolas"/>
                <w:color w:val="333333"/>
                <w:sz w:val="18"/>
              </w:rPr>
              <w:t xml:space="preserve">      "mime": "application/zip",</w:t>
            </w:r>
          </w:p>
          <w:p>
            <w:pPr>
              <w:spacing w:before="0" w:after="0" w:line="280" w:lineRule="exact"/>
            </w:pPr>
            <w:r>
              <w:rPr>
                <w:rFonts w:ascii="Consolas" w:hAnsi="Consolas"/>
                <w:color w:val="333333"/>
                <w:sz w:val="18"/>
              </w:rPr>
              <w:t xml:space="preserve">      "size_bytes": 15000000,</w:t>
            </w:r>
          </w:p>
          <w:p>
            <w:pPr>
              <w:spacing w:before="0" w:after="0" w:line="280" w:lineRule="exact"/>
            </w:pPr>
            <w:r>
              <w:rPr>
                <w:rFonts w:ascii="Consolas" w:hAnsi="Consolas"/>
                <w:color w:val="333333"/>
                <w:sz w:val="18"/>
              </w:rPr>
              <w:t xml:space="preserve">      "encryption": true,</w:t>
            </w:r>
          </w:p>
          <w:p>
            <w:pPr>
              <w:spacing w:before="0" w:after="0" w:line="280" w:lineRule="exact"/>
            </w:pPr>
            <w:r>
              <w:rPr>
                <w:rFonts w:ascii="Consolas" w:hAnsi="Consolas"/>
                <w:color w:val="333333"/>
                <w:sz w:val="18"/>
              </w:rPr>
              <w:t xml:space="preserve">      "container": true,</w:t>
            </w:r>
          </w:p>
          <w:p>
            <w:pPr>
              <w:spacing w:before="0" w:after="0" w:line="280" w:lineRule="exact"/>
            </w:pPr>
            <w:r>
              <w:rPr>
                <w:rFonts w:ascii="Consolas" w:hAnsi="Consolas"/>
                <w:color w:val="333333"/>
                <w:sz w:val="18"/>
              </w:rPr>
              <w:t xml:space="preserve">      "security_flags": [</w:t>
            </w:r>
          </w:p>
          <w:p>
            <w:pPr>
              <w:spacing w:before="0" w:after="0" w:line="280" w:lineRule="exact"/>
            </w:pPr>
            <w:r>
              <w:rPr>
                <w:rFonts w:ascii="Consolas" w:hAnsi="Consolas"/>
                <w:color w:val="333333"/>
                <w:sz w:val="18"/>
              </w:rPr>
              <w:t xml:space="preserve">        "encrypted_payload",</w:t>
            </w:r>
          </w:p>
          <w:p>
            <w:pPr>
              <w:spacing w:before="0" w:after="0" w:line="280" w:lineRule="exact"/>
            </w:pPr>
            <w:r>
              <w:rPr>
                <w:rFonts w:ascii="Consolas" w:hAnsi="Consolas"/>
                <w:color w:val="333333"/>
                <w:sz w:val="18"/>
              </w:rPr>
              <w:t xml:space="preserve">        "nested_archive",</w:t>
            </w:r>
          </w:p>
          <w:p>
            <w:pPr>
              <w:spacing w:before="0" w:after="0" w:line="280" w:lineRule="exact"/>
            </w:pPr>
            <w:r>
              <w:rPr>
                <w:rFonts w:ascii="Consolas" w:hAnsi="Consolas"/>
                <w:color w:val="333333"/>
                <w:sz w:val="18"/>
              </w:rPr>
              <w:t xml:space="preserve">        "large_binary"</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"checksum_verified": null,</w:t>
            </w:r>
          </w:p>
          <w:p>
            <w:pPr>
              <w:spacing w:before="0" w:after="0" w:line="280" w:lineRule="exact"/>
            </w:pPr>
            <w:r>
              <w:rPr>
                <w:rFonts w:ascii="Consolas" w:hAnsi="Consolas"/>
                <w:color w:val="333333"/>
                <w:sz w:val="18"/>
              </w:rPr>
              <w:t xml:space="preserve">      "thumbnail": null,</w:t>
            </w:r>
          </w:p>
          <w:p>
            <w:pPr>
              <w:spacing w:before="0" w:after="0" w:line="280" w:lineRule="exact"/>
            </w:pPr>
            <w:r>
              <w:rPr>
                <w:rFonts w:ascii="Consolas" w:hAnsi="Consolas"/>
                <w:color w:val="333333"/>
                <w:sz w:val="18"/>
              </w:rPr>
              <w:t xml:space="preserve">      "pointer_storage": "s3://forensics/artifacts/DRN-UNKNOWN/..."</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"warnings": []</w:t>
            </w:r>
          </w:p>
          <w:p>
            <w:pPr>
              <w:spacing w:before="0" w:after="0" w:line="280" w:lineRule="exact"/>
            </w:pPr>
            <w:r>
              <w:rPr>
                <w:rFonts w:ascii="Consolas" w:hAnsi="Consolas"/>
                <w:color w:val="333333"/>
                <w:sz w:val="18"/>
              </w:rPr>
              <w:t>}</w:t>
            </w:r>
          </w:p>
        </w:tc>
      </w:tr>
    </w:tbl>
    <w:p/>
    <w:p>
      <w:pPr>
        <w:pStyle w:val="Heading3"/>
      </w:pPr>
      <w:r>
        <w:t>9.6 Stage 0 Wire Format</w:t>
      </w:r>
    </w:p>
    <w:p>
      <w:pPr>
        <w:spacing w:after="160"/>
      </w:pPr>
      <w:r>
        <w:rPr>
          <w:color w:val="333333"/>
          <w:sz w:val="22"/>
        </w:rPr>
        <w:t>The following diagrams describe the binary wire format used by Stage 0: the packet framing (32-byte header, payload, HMAC tag) and the TLV-encoded submission envelope carried inside CHUNK packets.</w:t>
      </w:r>
    </w:p>
    <w:p>
      <w:r>
        <w:t>When Stage 0 is enabled, drones submit data as a stream of UDP packets rather than a single JSON dict. Each packet is at most 1088 bytes:</w:t>
      </w:r>
    </w:p>
    <w:p>
      <w:pPr>
        <w:jc w:val="center"/>
      </w:pPr>
      <w:r>
        <w:drawing>
          <wp:inline xmlns:a="http://schemas.openxmlformats.org/drawingml/2006/main" xmlns:pic="http://schemas.openxmlformats.org/drawingml/2006/picture">
            <wp:extent cx="1513238" cy="7315200"/>
            <wp:docPr id="14" name="Picture 14"/>
            <wp:cNvGraphicFramePr>
              <a:graphicFrameLocks noChangeAspect="1"/>
            </wp:cNvGraphicFramePr>
            <a:graphic>
              <a:graphicData uri="http://schemas.openxmlformats.org/drawingml/2006/picture">
                <pic:pic>
                  <pic:nvPicPr>
                    <pic:cNvPr id="0" name="ii_14.png"/>
                    <pic:cNvPicPr/>
                  </pic:nvPicPr>
                  <pic:blipFill>
                    <a:blip r:embed="rId22"/>
                    <a:stretch>
                      <a:fillRect/>
                    </a:stretch>
                  </pic:blipFill>
                  <pic:spPr>
                    <a:xfrm>
                      <a:off x="0" y="0"/>
                      <a:ext cx="1513238" cy="7315200"/>
                    </a:xfrm>
                    <a:prstGeom prst="rect"/>
                  </pic:spPr>
                </pic:pic>
              </a:graphicData>
            </a:graphic>
          </wp:inline>
        </w:drawing>
      </w:r>
    </w:p>
    <w:p>
      <w:r>
        <w:rPr>
          <w:b/>
        </w:rPr>
        <w:t>Per-submission packet sequence:</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 xml:space="preserve">   1. SESSION_START</w:t>
            </w:r>
          </w:p>
          <w:p>
            <w:pPr>
              <w:spacing w:before="0" w:after="0" w:line="280" w:lineRule="exact"/>
            </w:pPr>
            <w:r>
              <w:rPr>
                <w:rFonts w:ascii="Consolas" w:hAnsi="Consolas"/>
                <w:color w:val="333333"/>
                <w:sz w:val="18"/>
              </w:rPr>
              <w:t xml:space="preserve">        seq=0, total_chunks=N</w:t>
            </w:r>
          </w:p>
          <w:p>
            <w:pPr>
              <w:spacing w:before="0" w:after="0" w:line="280" w:lineRule="exact"/>
            </w:pPr>
            <w:r>
              <w:rPr>
                <w:rFonts w:ascii="Consolas" w:hAnsi="Consolas"/>
                <w:color w:val="333333"/>
                <w:sz w:val="18"/>
              </w:rPr>
              <w:t xml:space="preserve">        payload = drone_id (utf-8)</w:t>
            </w:r>
          </w:p>
          <w:p>
            <w:pPr>
              <w:spacing w:before="0" w:after="0" w:line="280" w:lineRule="exact"/>
            </w:pPr>
            <w:r>
              <w:rPr>
                <w:rFonts w:ascii="Consolas" w:hAnsi="Consolas"/>
                <w:color w:val="333333"/>
                <w:sz w:val="18"/>
              </w:rPr>
              <w:t xml:space="preserve">   2. CHUNK seq=0</w:t>
            </w:r>
          </w:p>
          <w:p>
            <w:pPr>
              <w:spacing w:before="0" w:after="0" w:line="280" w:lineRule="exact"/>
            </w:pPr>
            <w:r>
              <w:rPr>
                <w:rFonts w:ascii="Consolas" w:hAnsi="Consolas"/>
                <w:color w:val="333333"/>
                <w:sz w:val="18"/>
              </w:rPr>
              <w:t xml:space="preserve">        payload = first 1024 bytes of encode_submission(submission)</w:t>
            </w:r>
          </w:p>
          <w:p>
            <w:pPr>
              <w:spacing w:before="0" w:after="0" w:line="280" w:lineRule="exact"/>
            </w:pPr>
            <w:r>
              <w:rPr>
                <w:rFonts w:ascii="Consolas" w:hAnsi="Consolas"/>
                <w:color w:val="333333"/>
                <w:sz w:val="18"/>
              </w:rPr>
              <w:t xml:space="preserve">   3. CHUNK seq=1</w:t>
            </w:r>
          </w:p>
          <w:p>
            <w:pPr>
              <w:spacing w:before="0" w:after="0" w:line="280" w:lineRule="exact"/>
            </w:pPr>
            <w:r>
              <w:rPr>
                <w:rFonts w:ascii="Consolas" w:hAnsi="Consolas"/>
                <w:color w:val="333333"/>
                <w:sz w:val="18"/>
              </w:rPr>
              <w:t xml:space="preserve">        payload = next 1024 bytes</w:t>
            </w:r>
          </w:p>
          <w:p>
            <w:pPr>
              <w:spacing w:before="0" w:after="0" w:line="280" w:lineRule="exact"/>
            </w:pPr>
            <w:r>
              <w:rPr>
                <w:rFonts w:ascii="Consolas" w:hAnsi="Consolas"/>
                <w:color w:val="333333"/>
                <w:sz w:val="18"/>
              </w:rPr>
              <w:t xml:space="preserve">        ...</w:t>
            </w:r>
          </w:p>
          <w:p>
            <w:pPr>
              <w:spacing w:before="0" w:after="0" w:line="280" w:lineRule="exact"/>
            </w:pPr>
            <w:r>
              <w:rPr>
                <w:rFonts w:ascii="Consolas" w:hAnsi="Consolas"/>
                <w:color w:val="333333"/>
                <w:sz w:val="18"/>
              </w:rPr>
              <w:t xml:space="preserve">   N+1. CHUNK seq=N-1</w:t>
            </w:r>
          </w:p>
          <w:p>
            <w:pPr>
              <w:spacing w:before="0" w:after="0" w:line="280" w:lineRule="exact"/>
            </w:pPr>
            <w:r>
              <w:rPr>
                <w:rFonts w:ascii="Consolas" w:hAnsi="Consolas"/>
                <w:color w:val="333333"/>
                <w:sz w:val="18"/>
              </w:rPr>
              <w:t xml:space="preserve">        payload = final fragment</w:t>
            </w:r>
          </w:p>
          <w:p>
            <w:pPr>
              <w:spacing w:before="0" w:after="0" w:line="280" w:lineRule="exact"/>
            </w:pPr>
            <w:r>
              <w:rPr>
                <w:rFonts w:ascii="Consolas" w:hAnsi="Consolas"/>
                <w:color w:val="333333"/>
                <w:sz w:val="18"/>
              </w:rPr>
              <w:t xml:space="preserve">   N+2. SESSION_END</w:t>
            </w:r>
          </w:p>
          <w:p>
            <w:pPr>
              <w:spacing w:before="0" w:after="0" w:line="280" w:lineRule="exact"/>
            </w:pPr>
            <w:r>
              <w:rPr>
                <w:rFonts w:ascii="Consolas" w:hAnsi="Consolas"/>
                <w:color w:val="333333"/>
                <w:sz w:val="18"/>
              </w:rPr>
              <w:t xml:space="preserve">        seq=N, payload = b""</w:t>
            </w:r>
          </w:p>
        </w:tc>
      </w:tr>
    </w:tbl>
    <w:p/>
    <w:p>
      <w:r>
        <w:rPr>
          <w:b/>
        </w:rPr>
        <w:t>Application payload (the bytes inside CHUNK packets) is the binary TLV-encoded submission:</w:t>
      </w:r>
    </w:p>
    <w:p>
      <w:pPr>
        <w:jc w:val="center"/>
      </w:pPr>
      <w:r>
        <w:drawing>
          <wp:inline xmlns:a="http://schemas.openxmlformats.org/drawingml/2006/main" xmlns:pic="http://schemas.openxmlformats.org/drawingml/2006/picture">
            <wp:extent cx="5943600" cy="1878365"/>
            <wp:docPr id="15" name="Picture 15"/>
            <wp:cNvGraphicFramePr>
              <a:graphicFrameLocks noChangeAspect="1"/>
            </wp:cNvGraphicFramePr>
            <a:graphic>
              <a:graphicData uri="http://schemas.openxmlformats.org/drawingml/2006/picture">
                <pic:pic>
                  <pic:nvPicPr>
                    <pic:cNvPr id="0" name="ii_15.png"/>
                    <pic:cNvPicPr/>
                  </pic:nvPicPr>
                  <pic:blipFill>
                    <a:blip r:embed="rId23"/>
                    <a:stretch>
                      <a:fillRect/>
                    </a:stretch>
                  </pic:blipFill>
                  <pic:spPr>
                    <a:xfrm>
                      <a:off x="0" y="0"/>
                      <a:ext cx="5943600" cy="1878365"/>
                    </a:xfrm>
                    <a:prstGeom prst="rect"/>
                  </pic:spPr>
                </pic:pic>
              </a:graphicData>
            </a:graphic>
          </wp:inline>
        </w:drawing>
      </w:r>
    </w:p>
    <w:p>
      <w:r>
        <w:t>A typical drone submission with one image payload and full metadata serializes to ~250-300 bytes and fits in a single CHUNK (4 packets total including START and END).</w:t>
      </w:r>
    </w:p>
    <w:p>
      <w:pPr>
        <w:pStyle w:val="Heading3"/>
      </w:pPr>
      <w:r>
        <w:t>9.5 Downstream Interface: Game-Theoretic Threat Estimator</w:t>
      </w:r>
    </w:p>
    <w:p>
      <w:r>
        <w:t xml:space="preserve">The Game-Theoretic Threat Estimator consumes </w:t>
      </w:r>
      <w:r>
        <w:rPr>
          <w:rFonts w:ascii="Consolas" w:hAnsi="Consolas"/>
          <w:color w:val="C7254E"/>
          <w:sz w:val="20"/>
        </w:rPr>
        <w:t>IngestResult</w:t>
      </w:r>
      <w:r>
        <w:t xml:space="preserve"> and computes:</w:t>
      </w:r>
    </w:p>
    <w:p>
      <w:pPr>
        <w:jc w:val="center"/>
      </w:pPr>
      <w:r>
        <w:drawing>
          <wp:inline xmlns:a="http://schemas.openxmlformats.org/drawingml/2006/main" xmlns:pic="http://schemas.openxmlformats.org/drawingml/2006/picture">
            <wp:extent cx="5021500" cy="7315200"/>
            <wp:docPr id="16" name="Picture 16"/>
            <wp:cNvGraphicFramePr>
              <a:graphicFrameLocks noChangeAspect="1"/>
            </wp:cNvGraphicFramePr>
            <a:graphic>
              <a:graphicData uri="http://schemas.openxmlformats.org/drawingml/2006/picture">
                <pic:pic>
                  <pic:nvPicPr>
                    <pic:cNvPr id="0" name="ii_13.png"/>
                    <pic:cNvPicPr/>
                  </pic:nvPicPr>
                  <pic:blipFill>
                    <a:blip r:embed="rId24"/>
                    <a:stretch>
                      <a:fillRect/>
                    </a:stretch>
                  </pic:blipFill>
                  <pic:spPr>
                    <a:xfrm>
                      <a:off x="0" y="0"/>
                      <a:ext cx="5021500" cy="7315200"/>
                    </a:xfrm>
                    <a:prstGeom prst="rect"/>
                  </pic:spPr>
                </pic:pic>
              </a:graphicData>
            </a:graphic>
          </wp:inline>
        </w:drawing>
      </w:r>
    </w:p>
    <w:p>
      <w:pPr>
        <w:spacing w:before="80" w:after="80"/>
        <w:pBdr>
          <w:bottom w:val="single" w:sz="6" w:space="1" w:color="CCCCCC"/>
        </w:pBdr>
      </w:pPr>
    </w:p>
    <w:p>
      <w:pPr>
        <w:pStyle w:val="Heading2"/>
      </w:pPr>
      <w:r>
        <w:t>10. Security Considerations</w:t>
      </w:r>
    </w:p>
    <w:p>
      <w:pPr>
        <w:spacing w:after="160"/>
      </w:pPr>
      <w:r>
        <w:rPr>
          <w:color w:val="333333"/>
          <w:sz w:val="22"/>
        </w:rPr>
        <w:t>This section documents the security defences implemented across all pipeline stages, including the new Stage 0 wire-layer defenses, mapping each defence mechanism to the specific threat it mitigates.</w:t>
      </w:r>
    </w:p>
    <w:p>
      <w:pPr>
        <w:pStyle w:val="Heading3"/>
      </w:pPr>
      <w:r>
        <w:t>10.1 Input Validation Defences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Path traversal prevention</w:t>
            </w:r>
          </w:p>
        </w:tc>
        <w:tc>
          <w:tcPr>
            <w:tcW w:type="dxa" w:w="3324"/>
          </w:tcPr>
          <w:p>
            <w:r>
              <w:rPr>
                <w:rFonts w:ascii="Calibri" w:hAnsi="Calibri"/>
                <w:sz w:val="20"/>
              </w:rPr>
            </w:r>
            <w:r>
              <w:rPr>
                <w:rFonts w:ascii="Calibri" w:hAnsi="Calibri"/>
                <w:sz w:val="20"/>
              </w:rPr>
              <w:t xml:space="preserve">Reject filenames containing </w:t>
            </w:r>
            <w:r>
              <w:rPr>
                <w:rFonts w:ascii="Calibri" w:hAnsi="Calibri"/>
                <w:color w:val="C7254E"/>
                <w:sz w:val="20"/>
              </w:rPr>
              <w:t>/</w:t>
            </w:r>
            <w:r>
              <w:rPr>
                <w:rFonts w:ascii="Calibri" w:hAnsi="Calibri"/>
                <w:sz w:val="20"/>
              </w:rPr>
              <w:t xml:space="preserve"> or </w:t>
            </w:r>
            <w:r>
              <w:rPr>
                <w:rFonts w:ascii="Calibri" w:hAnsi="Calibri"/>
                <w:color w:val="C7254E"/>
                <w:sz w:val="20"/>
              </w:rPr>
              <w:t>\</w:t>
            </w:r>
          </w:p>
        </w:tc>
        <w:tc>
          <w:tcPr>
            <w:tcW w:type="dxa" w:w="3324"/>
          </w:tcPr>
          <w:p>
            <w:r>
              <w:rPr>
                <w:rFonts w:ascii="Calibri" w:hAnsi="Calibri"/>
                <w:sz w:val="20"/>
              </w:rPr>
            </w:r>
            <w:r>
              <w:rPr>
                <w:rFonts w:ascii="Calibri" w:hAnsi="Calibri"/>
                <w:sz w:val="20"/>
              </w:rPr>
              <w:t>Directory traversal, file overwrite attacks</w:t>
            </w:r>
          </w:p>
        </w:tc>
      </w:tr>
      <w:tr>
        <w:tc>
          <w:tcPr>
            <w:tcW w:type="dxa" w:w="3324"/>
            <w:shd w:fill="FAFAFA"/>
          </w:tcPr>
          <w:p>
            <w:r>
              <w:rPr>
                <w:rFonts w:ascii="Calibri" w:hAnsi="Calibri"/>
                <w:sz w:val="20"/>
              </w:rPr>
            </w:r>
            <w:r>
              <w:rPr>
                <w:rFonts w:ascii="Calibri" w:hAnsi="Calibri"/>
                <w:sz w:val="20"/>
              </w:rPr>
              <w:t>Size limit enforcement</w:t>
            </w:r>
          </w:p>
        </w:tc>
        <w:tc>
          <w:tcPr>
            <w:tcW w:type="dxa" w:w="3324"/>
            <w:shd w:fill="FAFAFA"/>
          </w:tcPr>
          <w:p>
            <w:r>
              <w:rPr>
                <w:rFonts w:ascii="Calibri" w:hAnsi="Calibri"/>
                <w:sz w:val="20"/>
              </w:rPr>
            </w:r>
            <w:r>
              <w:rPr>
                <w:rFonts w:ascii="Calibri" w:hAnsi="Calibri"/>
                <w:sz w:val="20"/>
              </w:rPr>
              <w:t xml:space="preserve">Configurable </w:t>
            </w:r>
            <w:r>
              <w:rPr>
                <w:rFonts w:ascii="Calibri" w:hAnsi="Calibri"/>
                <w:color w:val="C7254E"/>
                <w:sz w:val="20"/>
              </w:rPr>
              <w:t>max_payload_size_bytes</w:t>
            </w:r>
            <w:r>
              <w:rPr>
                <w:rFonts w:ascii="Calibri" w:hAnsi="Calibri"/>
                <w:sz w:val="20"/>
              </w:rPr>
              <w:t xml:space="preserve"> (default 500 MB)</w:t>
            </w:r>
          </w:p>
        </w:tc>
        <w:tc>
          <w:tcPr>
            <w:tcW w:type="dxa" w:w="3324"/>
            <w:shd w:fill="FAFAFA"/>
          </w:tcPr>
          <w:p>
            <w:r>
              <w:rPr>
                <w:rFonts w:ascii="Calibri" w:hAnsi="Calibri"/>
                <w:sz w:val="20"/>
              </w:rPr>
            </w:r>
            <w:r>
              <w:rPr>
                <w:rFonts w:ascii="Calibri" w:hAnsi="Calibri"/>
                <w:sz w:val="20"/>
              </w:rPr>
              <w:t>Resource exhaustion, denial of service</w:t>
            </w:r>
          </w:p>
        </w:tc>
      </w:tr>
      <w:tr>
        <w:tc>
          <w:tcPr>
            <w:tcW w:type="dxa" w:w="3324"/>
          </w:tcPr>
          <w:p>
            <w:r>
              <w:rPr>
                <w:rFonts w:ascii="Calibri" w:hAnsi="Calibri"/>
                <w:sz w:val="20"/>
              </w:rPr>
            </w:r>
            <w:r>
              <w:rPr>
                <w:rFonts w:ascii="Calibri" w:hAnsi="Calibri"/>
                <w:sz w:val="20"/>
              </w:rPr>
              <w:t>Payload count limit</w:t>
            </w:r>
          </w:p>
        </w:tc>
        <w:tc>
          <w:tcPr>
            <w:tcW w:type="dxa" w:w="3324"/>
          </w:tcPr>
          <w:p>
            <w:r>
              <w:rPr>
                <w:rFonts w:ascii="Calibri" w:hAnsi="Calibri"/>
                <w:sz w:val="20"/>
              </w:rPr>
            </w:r>
            <w:r>
              <w:rPr>
                <w:rFonts w:ascii="Calibri" w:hAnsi="Calibri"/>
                <w:color w:val="C7254E"/>
                <w:sz w:val="20"/>
              </w:rPr>
              <w:t>max_payloads_per_submission</w:t>
            </w:r>
            <w:r>
              <w:rPr>
                <w:rFonts w:ascii="Calibri" w:hAnsi="Calibri"/>
                <w:sz w:val="20"/>
              </w:rPr>
              <w:t xml:space="preserve"> (default 50)</w:t>
            </w:r>
          </w:p>
        </w:tc>
        <w:tc>
          <w:tcPr>
            <w:tcW w:type="dxa" w:w="3324"/>
          </w:tcPr>
          <w:p>
            <w:r>
              <w:rPr>
                <w:rFonts w:ascii="Calibri" w:hAnsi="Calibri"/>
                <w:sz w:val="20"/>
              </w:rPr>
            </w:r>
            <w:r>
              <w:rPr>
                <w:rFonts w:ascii="Calibri" w:hAnsi="Calibri"/>
                <w:sz w:val="20"/>
              </w:rPr>
              <w:t>Batch flooding, memory exhaustion</w:t>
            </w:r>
          </w:p>
        </w:tc>
      </w:tr>
      <w:tr>
        <w:tc>
          <w:tcPr>
            <w:tcW w:type="dxa" w:w="3324"/>
            <w:shd w:fill="FAFAFA"/>
          </w:tcPr>
          <w:p>
            <w:r>
              <w:rPr>
                <w:rFonts w:ascii="Calibri" w:hAnsi="Calibri"/>
                <w:sz w:val="20"/>
              </w:rPr>
            </w:r>
            <w:r>
              <w:rPr>
                <w:rFonts w:ascii="Calibri" w:hAnsi="Calibri"/>
                <w:sz w:val="20"/>
              </w:rPr>
              <w:t>Timestamp validation</w:t>
            </w:r>
          </w:p>
        </w:tc>
        <w:tc>
          <w:tcPr>
            <w:tcW w:type="dxa" w:w="3324"/>
            <w:shd w:fill="FAFAFA"/>
          </w:tcPr>
          <w:p>
            <w:r>
              <w:rPr>
                <w:rFonts w:ascii="Calibri" w:hAnsi="Calibri"/>
                <w:sz w:val="20"/>
              </w:rPr>
            </w:r>
            <w:r>
              <w:rPr>
                <w:rFonts w:ascii="Calibri" w:hAnsi="Calibri"/>
                <w:sz w:val="20"/>
              </w:rPr>
              <w:t>ISO 8601 parsing, future-time warning</w:t>
            </w:r>
          </w:p>
        </w:tc>
        <w:tc>
          <w:tcPr>
            <w:tcW w:type="dxa" w:w="3324"/>
            <w:shd w:fill="FAFAFA"/>
          </w:tcPr>
          <w:p>
            <w:r>
              <w:rPr>
                <w:rFonts w:ascii="Calibri" w:hAnsi="Calibri"/>
                <w:sz w:val="20"/>
              </w:rPr>
            </w:r>
            <w:r>
              <w:rPr>
                <w:rFonts w:ascii="Calibri" w:hAnsi="Calibri"/>
                <w:sz w:val="20"/>
              </w:rPr>
              <w:t>Replay attacks, timestamp spoofing</w:t>
            </w:r>
          </w:p>
        </w:tc>
      </w:tr>
      <w:tr>
        <w:tc>
          <w:tcPr>
            <w:tcW w:type="dxa" w:w="3324"/>
          </w:tcPr>
          <w:p>
            <w:r>
              <w:rPr>
                <w:rFonts w:ascii="Calibri" w:hAnsi="Calibri"/>
                <w:sz w:val="20"/>
              </w:rPr>
            </w:r>
            <w:r>
              <w:rPr>
                <w:rFonts w:ascii="Calibri" w:hAnsi="Calibri"/>
                <w:sz w:val="20"/>
              </w:rPr>
              <w:t>Required field enforcement</w:t>
            </w:r>
          </w:p>
        </w:tc>
        <w:tc>
          <w:tcPr>
            <w:tcW w:type="dxa" w:w="3324"/>
          </w:tcPr>
          <w:p>
            <w:r>
              <w:rPr>
                <w:rFonts w:ascii="Calibri" w:hAnsi="Calibri"/>
                <w:sz w:val="20"/>
              </w:rPr>
            </w:r>
            <w:r>
              <w:rPr>
                <w:rFonts w:ascii="Calibri" w:hAnsi="Calibri"/>
                <w:sz w:val="20"/>
              </w:rPr>
              <w:t xml:space="preserve">Fatal errors on missing </w:t>
            </w:r>
            <w:r>
              <w:rPr>
                <w:rFonts w:ascii="Calibri" w:hAnsi="Calibri"/>
                <w:color w:val="C7254E"/>
                <w:sz w:val="20"/>
              </w:rPr>
              <w:t>drone_id</w:t>
            </w:r>
            <w:r>
              <w:rPr>
                <w:rFonts w:ascii="Calibri" w:hAnsi="Calibri"/>
                <w:sz w:val="20"/>
              </w:rPr>
              <w:t xml:space="preserve">, </w:t>
            </w:r>
            <w:r>
              <w:rPr>
                <w:rFonts w:ascii="Calibri" w:hAnsi="Calibri"/>
                <w:color w:val="C7254E"/>
                <w:sz w:val="20"/>
              </w:rPr>
              <w:t>timestamp</w:t>
            </w:r>
            <w:r>
              <w:rPr>
                <w:rFonts w:ascii="Calibri" w:hAnsi="Calibri"/>
                <w:sz w:val="20"/>
              </w:rPr>
              <w:t xml:space="preserve">, </w:t>
            </w:r>
            <w:r>
              <w:rPr>
                <w:rFonts w:ascii="Calibri" w:hAnsi="Calibri"/>
                <w:color w:val="C7254E"/>
                <w:sz w:val="20"/>
              </w:rPr>
              <w:t>payloads</w:t>
            </w:r>
          </w:p>
        </w:tc>
        <w:tc>
          <w:tcPr>
            <w:tcW w:type="dxa" w:w="3324"/>
          </w:tcPr>
          <w:p>
            <w:r>
              <w:rPr>
                <w:rFonts w:ascii="Calibri" w:hAnsi="Calibri"/>
                <w:sz w:val="20"/>
              </w:rPr>
            </w:r>
            <w:r>
              <w:rPr>
                <w:rFonts w:ascii="Calibri" w:hAnsi="Calibri"/>
                <w:sz w:val="20"/>
              </w:rPr>
              <w:t>Malformed input injection</w:t>
            </w:r>
          </w:p>
        </w:tc>
      </w:tr>
      <w:tr>
        <w:tc>
          <w:tcPr>
            <w:tcW w:type="dxa" w:w="3324"/>
            <w:shd w:fill="FAFAFA"/>
          </w:tcPr>
          <w:p>
            <w:r>
              <w:rPr>
                <w:rFonts w:ascii="Calibri" w:hAnsi="Calibri"/>
                <w:sz w:val="20"/>
              </w:rPr>
            </w:r>
            <w:r>
              <w:rPr>
                <w:rFonts w:ascii="Calibri" w:hAnsi="Calibri"/>
                <w:sz w:val="20"/>
              </w:rPr>
              <w:t>MIME type whitelist</w:t>
            </w:r>
          </w:p>
        </w:tc>
        <w:tc>
          <w:tcPr>
            <w:tcW w:type="dxa" w:w="3324"/>
            <w:shd w:fill="FAFAFA"/>
          </w:tcPr>
          <w:p>
            <w:r>
              <w:rPr>
                <w:rFonts w:ascii="Calibri" w:hAnsi="Calibri"/>
                <w:sz w:val="20"/>
              </w:rPr>
            </w:r>
            <w:r>
              <w:rPr>
                <w:rFonts w:ascii="Calibri" w:hAnsi="Calibri"/>
                <w:sz w:val="20"/>
              </w:rPr>
              <w:t xml:space="preserve">Configurable </w:t>
            </w:r>
            <w:r>
              <w:rPr>
                <w:rFonts w:ascii="Calibri" w:hAnsi="Calibri"/>
                <w:color w:val="C7254E"/>
                <w:sz w:val="20"/>
              </w:rPr>
              <w:t>allowed_mime_types</w:t>
            </w:r>
            <w:r>
              <w:rPr>
                <w:rFonts w:ascii="Calibri" w:hAnsi="Calibri"/>
                <w:sz w:val="20"/>
              </w:rPr>
              <w:t xml:space="preserve"> (warning on unknown)</w:t>
            </w:r>
          </w:p>
        </w:tc>
        <w:tc>
          <w:tcPr>
            <w:tcW w:type="dxa" w:w="3324"/>
            <w:shd w:fill="FAFAFA"/>
          </w:tcPr>
          <w:p>
            <w:r>
              <w:rPr>
                <w:rFonts w:ascii="Calibri" w:hAnsi="Calibri"/>
                <w:sz w:val="20"/>
              </w:rPr>
            </w:r>
            <w:r>
              <w:rPr>
                <w:rFonts w:ascii="Calibri" w:hAnsi="Calibri"/>
                <w:sz w:val="20"/>
              </w:rPr>
              <w:t>Unexpected file type smuggling</w:t>
            </w:r>
          </w:p>
        </w:tc>
      </w:tr>
    </w:tbl>
    <w:p/>
    <w:p>
      <w:pPr>
        <w:pStyle w:val="Heading3"/>
      </w:pPr>
      <w:r>
        <w:t>10.2 Authentication Defences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Device registry verification</w:t>
            </w:r>
          </w:p>
        </w:tc>
        <w:tc>
          <w:tcPr>
            <w:tcW w:type="dxa" w:w="3324"/>
          </w:tcPr>
          <w:p>
            <w:r>
              <w:rPr>
                <w:rFonts w:ascii="Calibri" w:hAnsi="Calibri"/>
                <w:sz w:val="20"/>
              </w:rPr>
            </w:r>
            <w:r>
              <w:rPr>
                <w:rFonts w:ascii="Calibri" w:hAnsi="Calibri"/>
                <w:sz w:val="20"/>
              </w:rPr>
              <w:t>Lookup against known device database</w:t>
            </w:r>
          </w:p>
        </w:tc>
        <w:tc>
          <w:tcPr>
            <w:tcW w:type="dxa" w:w="3324"/>
          </w:tcPr>
          <w:p>
            <w:r>
              <w:rPr>
                <w:rFonts w:ascii="Calibri" w:hAnsi="Calibri"/>
                <w:sz w:val="20"/>
              </w:rPr>
            </w:r>
            <w:r>
              <w:rPr>
                <w:rFonts w:ascii="Calibri" w:hAnsi="Calibri"/>
                <w:sz w:val="20"/>
              </w:rPr>
              <w:t>Unauthorized device submissions</w:t>
            </w:r>
          </w:p>
        </w:tc>
      </w:tr>
      <w:tr>
        <w:tc>
          <w:tcPr>
            <w:tcW w:type="dxa" w:w="3324"/>
            <w:shd w:fill="FAFAFA"/>
          </w:tcPr>
          <w:p>
            <w:r>
              <w:rPr>
                <w:rFonts w:ascii="Calibri" w:hAnsi="Calibri"/>
                <w:sz w:val="20"/>
              </w:rPr>
            </w:r>
            <w:r>
              <w:rPr>
                <w:rFonts w:ascii="Calibri" w:hAnsi="Calibri"/>
                <w:sz w:val="20"/>
              </w:rPr>
              <w:t>HMAC-SHA256 signatures</w:t>
            </w:r>
          </w:p>
        </w:tc>
        <w:tc>
          <w:tcPr>
            <w:tcW w:type="dxa" w:w="3324"/>
            <w:shd w:fill="FAFAFA"/>
          </w:tcPr>
          <w:p>
            <w:r>
              <w:rPr>
                <w:rFonts w:ascii="Calibri" w:hAnsi="Calibri"/>
                <w:sz w:val="20"/>
              </w:rPr>
            </w:r>
            <w:r>
              <w:rPr>
                <w:rFonts w:ascii="Calibri" w:hAnsi="Calibri"/>
                <w:sz w:val="20"/>
              </w:rPr>
              <w:t>Cryptographic payload integrity + source authentication</w:t>
            </w:r>
          </w:p>
        </w:tc>
        <w:tc>
          <w:tcPr>
            <w:tcW w:type="dxa" w:w="3324"/>
            <w:shd w:fill="FAFAFA"/>
          </w:tcPr>
          <w:p>
            <w:r>
              <w:rPr>
                <w:rFonts w:ascii="Calibri" w:hAnsi="Calibri"/>
                <w:sz w:val="20"/>
              </w:rPr>
            </w:r>
            <w:r>
              <w:rPr>
                <w:rFonts w:ascii="Calibri" w:hAnsi="Calibri"/>
                <w:sz w:val="20"/>
              </w:rPr>
              <w:t>Submission tampering, impersonation</w:t>
            </w:r>
          </w:p>
        </w:tc>
      </w:tr>
      <w:tr>
        <w:tc>
          <w:tcPr>
            <w:tcW w:type="dxa" w:w="3324"/>
          </w:tcPr>
          <w:p>
            <w:r>
              <w:rPr>
                <w:rFonts w:ascii="Calibri" w:hAnsi="Calibri"/>
                <w:sz w:val="20"/>
              </w:rPr>
            </w:r>
            <w:r>
              <w:rPr>
                <w:rFonts w:ascii="Calibri" w:hAnsi="Calibri"/>
                <w:sz w:val="20"/>
              </w:rPr>
              <w:t>Configurable unknown policy</w:t>
            </w:r>
          </w:p>
        </w:tc>
        <w:tc>
          <w:tcPr>
            <w:tcW w:type="dxa" w:w="3324"/>
          </w:tcPr>
          <w:p>
            <w:r>
              <w:rPr>
                <w:rFonts w:ascii="Calibri" w:hAnsi="Calibri"/>
                <w:sz w:val="20"/>
              </w:rPr>
            </w:r>
            <w:r>
              <w:rPr>
                <w:rFonts w:ascii="Calibri" w:hAnsi="Calibri"/>
                <w:color w:val="C7254E"/>
                <w:sz w:val="20"/>
              </w:rPr>
              <w:t>reject</w:t>
            </w:r>
            <w:r>
              <w:rPr>
                <w:rFonts w:ascii="Calibri" w:hAnsi="Calibri"/>
                <w:sz w:val="20"/>
              </w:rPr>
              <w:t xml:space="preserve"> / </w:t>
            </w:r>
            <w:r>
              <w:rPr>
                <w:rFonts w:ascii="Calibri" w:hAnsi="Calibri"/>
                <w:color w:val="C7254E"/>
                <w:sz w:val="20"/>
              </w:rPr>
              <w:t>flag</w:t>
            </w:r>
            <w:r>
              <w:rPr>
                <w:rFonts w:ascii="Calibri" w:hAnsi="Calibri"/>
                <w:sz w:val="20"/>
              </w:rPr>
              <w:t xml:space="preserve"> / </w:t>
            </w:r>
            <w:r>
              <w:rPr>
                <w:rFonts w:ascii="Calibri" w:hAnsi="Calibri"/>
                <w:color w:val="C7254E"/>
                <w:sz w:val="20"/>
              </w:rPr>
              <w:t>allow</w:t>
            </w:r>
            <w:r>
              <w:rPr>
                <w:rFonts w:ascii="Calibri" w:hAnsi="Calibri"/>
                <w:sz w:val="20"/>
              </w:rPr>
              <w:t xml:space="preserve"> for unregistered devices</w:t>
            </w:r>
          </w:p>
        </w:tc>
        <w:tc>
          <w:tcPr>
            <w:tcW w:type="dxa" w:w="3324"/>
          </w:tcPr>
          <w:p>
            <w:r>
              <w:rPr>
                <w:rFonts w:ascii="Calibri" w:hAnsi="Calibri"/>
                <w:sz w:val="20"/>
              </w:rPr>
            </w:r>
            <w:r>
              <w:rPr>
                <w:rFonts w:ascii="Calibri" w:hAnsi="Calibri"/>
                <w:sz w:val="20"/>
              </w:rPr>
              <w:t>Rogue drone injection</w:t>
            </w:r>
          </w:p>
        </w:tc>
      </w:tr>
      <w:tr>
        <w:tc>
          <w:tcPr>
            <w:tcW w:type="dxa" w:w="3324"/>
            <w:shd w:fill="FAFAFA"/>
          </w:tcPr>
          <w:p>
            <w:r>
              <w:rPr>
                <w:rFonts w:ascii="Calibri" w:hAnsi="Calibri"/>
                <w:sz w:val="20"/>
              </w:rPr>
            </w:r>
            <w:r>
              <w:rPr>
                <w:rFonts w:ascii="Calibri" w:hAnsi="Calibri"/>
                <w:sz w:val="20"/>
              </w:rPr>
              <w:t>Device revocation</w:t>
            </w:r>
          </w:p>
        </w:tc>
        <w:tc>
          <w:tcPr>
            <w:tcW w:type="dxa" w:w="3324"/>
            <w:shd w:fill="FAFAFA"/>
          </w:tcPr>
          <w:p>
            <w:r>
              <w:rPr>
                <w:rFonts w:ascii="Calibri" w:hAnsi="Calibri"/>
                <w:sz w:val="20"/>
              </w:rPr>
            </w:r>
            <w:r>
              <w:rPr>
                <w:rFonts w:ascii="Calibri" w:hAnsi="Calibri"/>
                <w:sz w:val="20"/>
              </w:rPr>
              <w:t xml:space="preserve">Uplink </w:t>
            </w:r>
            <w:r>
              <w:rPr>
                <w:rFonts w:ascii="Calibri" w:hAnsi="Calibri"/>
                <w:color w:val="C7254E"/>
                <w:sz w:val="20"/>
              </w:rPr>
              <w:t>REVOKE_DEVICE</w:t>
            </w:r>
            <w:r>
              <w:rPr>
                <w:rFonts w:ascii="Calibri" w:hAnsi="Calibri"/>
                <w:sz w:val="20"/>
              </w:rPr>
              <w:t xml:space="preserve"> command</w:t>
            </w:r>
          </w:p>
        </w:tc>
        <w:tc>
          <w:tcPr>
            <w:tcW w:type="dxa" w:w="3324"/>
            <w:shd w:fill="FAFAFA"/>
          </w:tcPr>
          <w:p>
            <w:r>
              <w:rPr>
                <w:rFonts w:ascii="Calibri" w:hAnsi="Calibri"/>
                <w:sz w:val="20"/>
              </w:rPr>
            </w:r>
            <w:r>
              <w:rPr>
                <w:rFonts w:ascii="Calibri" w:hAnsi="Calibri"/>
                <w:sz w:val="20"/>
              </w:rPr>
              <w:t>Compromised device continued access</w:t>
            </w:r>
          </w:p>
        </w:tc>
      </w:tr>
      <w:tr>
        <w:tc>
          <w:tcPr>
            <w:tcW w:type="dxa" w:w="3324"/>
          </w:tcPr>
          <w:p>
            <w:r>
              <w:rPr>
                <w:rFonts w:ascii="Calibri" w:hAnsi="Calibri"/>
                <w:sz w:val="20"/>
              </w:rPr>
            </w:r>
            <w:r>
              <w:rPr>
                <w:rFonts w:ascii="Calibri" w:hAnsi="Calibri"/>
                <w:sz w:val="20"/>
              </w:rPr>
              <w:t>Trust downgrade on sig failure</w:t>
            </w:r>
          </w:p>
        </w:tc>
        <w:tc>
          <w:tcPr>
            <w:tcW w:type="dxa" w:w="3324"/>
          </w:tcPr>
          <w:p>
            <w:r>
              <w:rPr>
                <w:rFonts w:ascii="Calibri" w:hAnsi="Calibri"/>
                <w:sz w:val="20"/>
              </w:rPr>
            </w:r>
            <w:r>
              <w:rPr>
                <w:rFonts w:ascii="Calibri" w:hAnsi="Calibri"/>
                <w:sz w:val="20"/>
              </w:rPr>
              <w:t xml:space="preserve">Failed signature sets </w:t>
            </w:r>
            <w:r>
              <w:rPr>
                <w:rFonts w:ascii="Calibri" w:hAnsi="Calibri"/>
                <w:color w:val="C7254E"/>
                <w:sz w:val="20"/>
              </w:rPr>
              <w:t>trusted=False</w:t>
            </w:r>
          </w:p>
        </w:tc>
        <w:tc>
          <w:tcPr>
            <w:tcW w:type="dxa" w:w="3324"/>
          </w:tcPr>
          <w:p>
            <w:r>
              <w:rPr>
                <w:rFonts w:ascii="Calibri" w:hAnsi="Calibri"/>
                <w:sz w:val="20"/>
              </w:rPr>
            </w:r>
            <w:r>
              <w:rPr>
                <w:rFonts w:ascii="Calibri" w:hAnsi="Calibri"/>
                <w:sz w:val="20"/>
              </w:rPr>
              <w:t>Forged signatures with known device IDs</w:t>
            </w:r>
          </w:p>
        </w:tc>
      </w:tr>
    </w:tbl>
    <w:p/>
    <w:p>
      <w:pPr>
        <w:pStyle w:val="Heading3"/>
      </w:pPr>
      <w:r>
        <w:t>10.3 Payload Security Analysis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Encrypted content detection</w:t>
            </w:r>
          </w:p>
        </w:tc>
        <w:tc>
          <w:tcPr>
            <w:tcW w:type="dxa" w:w="3324"/>
          </w:tcPr>
          <w:p>
            <w:r>
              <w:rPr>
                <w:rFonts w:ascii="Calibri" w:hAnsi="Calibri"/>
                <w:sz w:val="20"/>
              </w:rPr>
            </w:r>
            <w:r>
              <w:rPr>
                <w:rFonts w:ascii="Calibri" w:hAnsi="Calibri"/>
                <w:color w:val="C7254E"/>
                <w:sz w:val="20"/>
              </w:rPr>
              <w:t>encryption</w:t>
            </w:r>
            <w:r>
              <w:rPr>
                <w:rFonts w:ascii="Calibri" w:hAnsi="Calibri"/>
                <w:sz w:val="20"/>
              </w:rPr>
              <w:t xml:space="preserve"> flag check</w:t>
            </w:r>
          </w:p>
        </w:tc>
        <w:tc>
          <w:tcPr>
            <w:tcW w:type="dxa" w:w="3324"/>
          </w:tcPr>
          <w:p>
            <w:r>
              <w:rPr>
                <w:rFonts w:ascii="Calibri" w:hAnsi="Calibri"/>
                <w:sz w:val="20"/>
              </w:rPr>
            </w:r>
            <w:r>
              <w:rPr>
                <w:rFonts w:ascii="Calibri" w:hAnsi="Calibri"/>
                <w:sz w:val="20"/>
              </w:rPr>
              <w:t>Hidden malware in encrypted containers</w:t>
            </w:r>
          </w:p>
        </w:tc>
      </w:tr>
      <w:tr>
        <w:tc>
          <w:tcPr>
            <w:tcW w:type="dxa" w:w="3324"/>
            <w:shd w:fill="FAFAFA"/>
          </w:tcPr>
          <w:p>
            <w:r>
              <w:rPr>
                <w:rFonts w:ascii="Calibri" w:hAnsi="Calibri"/>
                <w:sz w:val="20"/>
              </w:rPr>
            </w:r>
            <w:r>
              <w:rPr>
                <w:rFonts w:ascii="Calibri" w:hAnsi="Calibri"/>
                <w:sz w:val="20"/>
              </w:rPr>
              <w:t>Nested archive detection</w:t>
            </w:r>
          </w:p>
        </w:tc>
        <w:tc>
          <w:tcPr>
            <w:tcW w:type="dxa" w:w="3324"/>
            <w:shd w:fill="FAFAFA"/>
          </w:tcPr>
          <w:p>
            <w:r>
              <w:rPr>
                <w:rFonts w:ascii="Calibri" w:hAnsi="Calibri"/>
                <w:sz w:val="20"/>
              </w:rPr>
            </w:r>
            <w:r>
              <w:rPr>
                <w:rFonts w:ascii="Calibri" w:hAnsi="Calibri"/>
                <w:color w:val="C7254E"/>
                <w:sz w:val="20"/>
              </w:rPr>
              <w:t>container</w:t>
            </w:r>
            <w:r>
              <w:rPr>
                <w:rFonts w:ascii="Calibri" w:hAnsi="Calibri"/>
                <w:sz w:val="20"/>
              </w:rPr>
              <w:t xml:space="preserve"> flag check</w:t>
            </w:r>
          </w:p>
        </w:tc>
        <w:tc>
          <w:tcPr>
            <w:tcW w:type="dxa" w:w="3324"/>
            <w:shd w:fill="FAFAFA"/>
          </w:tcPr>
          <w:p>
            <w:r>
              <w:rPr>
                <w:rFonts w:ascii="Calibri" w:hAnsi="Calibri"/>
                <w:sz w:val="20"/>
              </w:rPr>
            </w:r>
            <w:r>
              <w:rPr>
                <w:rFonts w:ascii="Calibri" w:hAnsi="Calibri"/>
                <w:sz w:val="20"/>
              </w:rPr>
              <w:t>Archive bombs, recursive extraction attacks</w:t>
            </w:r>
          </w:p>
        </w:tc>
      </w:tr>
      <w:tr>
        <w:tc>
          <w:tcPr>
            <w:tcW w:type="dxa" w:w="3324"/>
          </w:tcPr>
          <w:p>
            <w:r>
              <w:rPr>
                <w:rFonts w:ascii="Calibri" w:hAnsi="Calibri"/>
                <w:sz w:val="20"/>
              </w:rPr>
            </w:r>
            <w:r>
              <w:rPr>
                <w:rFonts w:ascii="Calibri" w:hAnsi="Calibri"/>
                <w:sz w:val="20"/>
              </w:rPr>
              <w:t>Executable extension detection</w:t>
            </w:r>
          </w:p>
        </w:tc>
        <w:tc>
          <w:tcPr>
            <w:tcW w:type="dxa" w:w="3324"/>
          </w:tcPr>
          <w:p>
            <w:r>
              <w:rPr>
                <w:rFonts w:ascii="Calibri" w:hAnsi="Calibri"/>
                <w:sz w:val="20"/>
              </w:rPr>
            </w:r>
            <w:r>
              <w:rPr>
                <w:rFonts w:ascii="Calibri" w:hAnsi="Calibri"/>
                <w:sz w:val="20"/>
              </w:rPr>
              <w:t>Check against suspicious extension set</w:t>
            </w:r>
          </w:p>
        </w:tc>
        <w:tc>
          <w:tcPr>
            <w:tcW w:type="dxa" w:w="3324"/>
          </w:tcPr>
          <w:p>
            <w:r>
              <w:rPr>
                <w:rFonts w:ascii="Calibri" w:hAnsi="Calibri"/>
                <w:sz w:val="20"/>
              </w:rPr>
            </w:r>
            <w:r>
              <w:rPr>
                <w:rFonts w:ascii="Calibri" w:hAnsi="Calibri"/>
                <w:sz w:val="20"/>
              </w:rPr>
              <w:t>Direct executable file injection</w:t>
            </w:r>
          </w:p>
        </w:tc>
      </w:tr>
      <w:tr>
        <w:tc>
          <w:tcPr>
            <w:tcW w:type="dxa" w:w="3324"/>
            <w:shd w:fill="FAFAFA"/>
          </w:tcPr>
          <w:p>
            <w:r>
              <w:rPr>
                <w:rFonts w:ascii="Calibri" w:hAnsi="Calibri"/>
                <w:sz w:val="20"/>
              </w:rPr>
            </w:r>
            <w:r>
              <w:rPr>
                <w:rFonts w:ascii="Calibri" w:hAnsi="Calibri"/>
                <w:sz w:val="20"/>
              </w:rPr>
              <w:t>Double extension detection</w:t>
            </w:r>
          </w:p>
        </w:tc>
        <w:tc>
          <w:tcPr>
            <w:tcW w:type="dxa" w:w="3324"/>
            <w:shd w:fill="FAFAFA"/>
          </w:tcPr>
          <w:p>
            <w:r>
              <w:rPr>
                <w:rFonts w:ascii="Calibri" w:hAnsi="Calibri"/>
                <w:sz w:val="20"/>
              </w:rPr>
            </w:r>
            <w:r>
              <w:rPr>
                <w:rFonts w:ascii="Calibri" w:hAnsi="Calibri"/>
                <w:sz w:val="20"/>
              </w:rPr>
              <w:t>Multi-dot filename analysis</w:t>
            </w:r>
          </w:p>
        </w:tc>
        <w:tc>
          <w:tcPr>
            <w:tcW w:type="dxa" w:w="3324"/>
            <w:shd w:fill="FAFAFA"/>
          </w:tcPr>
          <w:p>
            <w:r>
              <w:rPr>
                <w:rFonts w:ascii="Calibri" w:hAnsi="Calibri"/>
                <w:sz w:val="20"/>
              </w:rPr>
            </w:r>
            <w:r>
              <w:rPr>
                <w:rFonts w:ascii="Calibri" w:hAnsi="Calibri"/>
                <w:sz w:val="20"/>
              </w:rPr>
              <w:t>Extension spoofing (photo.jpg.exe)</w:t>
            </w:r>
          </w:p>
        </w:tc>
      </w:tr>
      <w:tr>
        <w:tc>
          <w:tcPr>
            <w:tcW w:type="dxa" w:w="3324"/>
          </w:tcPr>
          <w:p>
            <w:r>
              <w:rPr>
                <w:rFonts w:ascii="Calibri" w:hAnsi="Calibri"/>
                <w:sz w:val="20"/>
              </w:rPr>
            </w:r>
            <w:r>
              <w:rPr>
                <w:rFonts w:ascii="Calibri" w:hAnsi="Calibri"/>
                <w:sz w:val="20"/>
              </w:rPr>
              <w:t>MIME-extension mismatch</w:t>
            </w:r>
          </w:p>
        </w:tc>
        <w:tc>
          <w:tcPr>
            <w:tcW w:type="dxa" w:w="3324"/>
          </w:tcPr>
          <w:p>
            <w:r>
              <w:rPr>
                <w:rFonts w:ascii="Calibri" w:hAnsi="Calibri"/>
                <w:sz w:val="20"/>
              </w:rPr>
            </w:r>
            <w:r>
              <w:rPr>
                <w:rFonts w:ascii="Calibri" w:hAnsi="Calibri"/>
                <w:sz w:val="20"/>
              </w:rPr>
              <w:t>Cross-reference declared MIME vs file extension</w:t>
            </w:r>
          </w:p>
        </w:tc>
        <w:tc>
          <w:tcPr>
            <w:tcW w:type="dxa" w:w="3324"/>
          </w:tcPr>
          <w:p>
            <w:r>
              <w:rPr>
                <w:rFonts w:ascii="Calibri" w:hAnsi="Calibri"/>
                <w:sz w:val="20"/>
              </w:rPr>
            </w:r>
            <w:r>
              <w:rPr>
                <w:rFonts w:ascii="Calibri" w:hAnsi="Calibri"/>
                <w:sz w:val="20"/>
              </w:rPr>
              <w:t>MIME type spoofing</w:t>
            </w:r>
          </w:p>
        </w:tc>
      </w:tr>
      <w:tr>
        <w:tc>
          <w:tcPr>
            <w:tcW w:type="dxa" w:w="3324"/>
            <w:shd w:fill="FAFAFA"/>
          </w:tcPr>
          <w:p>
            <w:r>
              <w:rPr>
                <w:rFonts w:ascii="Calibri" w:hAnsi="Calibri"/>
                <w:sz w:val="20"/>
              </w:rPr>
            </w:r>
            <w:r>
              <w:rPr>
                <w:rFonts w:ascii="Calibri" w:hAnsi="Calibri"/>
                <w:sz w:val="20"/>
              </w:rPr>
              <w:t>Hidden file detection</w:t>
            </w:r>
          </w:p>
        </w:tc>
        <w:tc>
          <w:tcPr>
            <w:tcW w:type="dxa" w:w="3324"/>
            <w:shd w:fill="FAFAFA"/>
          </w:tcPr>
          <w:p>
            <w:r>
              <w:rPr>
                <w:rFonts w:ascii="Calibri" w:hAnsi="Calibri"/>
                <w:sz w:val="20"/>
              </w:rPr>
            </w:r>
            <w:r>
              <w:rPr>
                <w:rFonts w:ascii="Calibri" w:hAnsi="Calibri"/>
                <w:sz w:val="20"/>
              </w:rPr>
              <w:t>Unix dot-prefix check</w:t>
            </w:r>
          </w:p>
        </w:tc>
        <w:tc>
          <w:tcPr>
            <w:tcW w:type="dxa" w:w="3324"/>
            <w:shd w:fill="FAFAFA"/>
          </w:tcPr>
          <w:p>
            <w:r>
              <w:rPr>
                <w:rFonts w:ascii="Calibri" w:hAnsi="Calibri"/>
                <w:sz w:val="20"/>
              </w:rPr>
            </w:r>
            <w:r>
              <w:rPr>
                <w:rFonts w:ascii="Calibri" w:hAnsi="Calibri"/>
                <w:sz w:val="20"/>
              </w:rPr>
              <w:t>Hidden malicious files</w:t>
            </w:r>
          </w:p>
        </w:tc>
      </w:tr>
      <w:tr>
        <w:tc>
          <w:tcPr>
            <w:tcW w:type="dxa" w:w="3324"/>
          </w:tcPr>
          <w:p>
            <w:r>
              <w:rPr>
                <w:rFonts w:ascii="Calibri" w:hAnsi="Calibri"/>
                <w:sz w:val="20"/>
              </w:rPr>
            </w:r>
            <w:r>
              <w:rPr>
                <w:rFonts w:ascii="Calibri" w:hAnsi="Calibri"/>
                <w:sz w:val="20"/>
              </w:rPr>
              <w:t>Zero-size file detection</w:t>
            </w:r>
          </w:p>
        </w:tc>
        <w:tc>
          <w:tcPr>
            <w:tcW w:type="dxa" w:w="3324"/>
          </w:tcPr>
          <w:p>
            <w:r>
              <w:rPr>
                <w:rFonts w:ascii="Calibri" w:hAnsi="Calibri"/>
                <w:sz w:val="20"/>
              </w:rPr>
            </w:r>
            <w:r>
              <w:rPr>
                <w:rFonts w:ascii="Calibri" w:hAnsi="Calibri"/>
                <w:sz w:val="20"/>
              </w:rPr>
              <w:t>Flag empty files for expected-content types</w:t>
            </w:r>
          </w:p>
        </w:tc>
        <w:tc>
          <w:tcPr>
            <w:tcW w:type="dxa" w:w="3324"/>
          </w:tcPr>
          <w:p>
            <w:r>
              <w:rPr>
                <w:rFonts w:ascii="Calibri" w:hAnsi="Calibri"/>
                <w:sz w:val="20"/>
              </w:rPr>
            </w:r>
            <w:r>
              <w:rPr>
                <w:rFonts w:ascii="Calibri" w:hAnsi="Calibri"/>
                <w:sz w:val="20"/>
              </w:rPr>
              <w:t>Placeholder / marker file attacks</w:t>
            </w:r>
          </w:p>
        </w:tc>
      </w:tr>
      <w:tr>
        <w:tc>
          <w:tcPr>
            <w:tcW w:type="dxa" w:w="3324"/>
            <w:shd w:fill="FAFAFA"/>
          </w:tcPr>
          <w:p>
            <w:r>
              <w:rPr>
                <w:rFonts w:ascii="Calibri" w:hAnsi="Calibri"/>
                <w:sz w:val="20"/>
              </w:rPr>
            </w:r>
            <w:r>
              <w:rPr>
                <w:rFonts w:ascii="Calibri" w:hAnsi="Calibri"/>
                <w:sz w:val="20"/>
              </w:rPr>
              <w:t>Suspicious MIME detection</w:t>
            </w:r>
          </w:p>
        </w:tc>
        <w:tc>
          <w:tcPr>
            <w:tcW w:type="dxa" w:w="3324"/>
            <w:shd w:fill="FAFAFA"/>
          </w:tcPr>
          <w:p>
            <w:r>
              <w:rPr>
                <w:rFonts w:ascii="Calibri" w:hAnsi="Calibri"/>
                <w:sz w:val="20"/>
              </w:rPr>
            </w:r>
            <w:r>
              <w:rPr>
                <w:rFonts w:ascii="Calibri" w:hAnsi="Calibri"/>
                <w:sz w:val="20"/>
              </w:rPr>
              <w:t>Check against known-dangerous MIME types</w:t>
            </w:r>
          </w:p>
        </w:tc>
        <w:tc>
          <w:tcPr>
            <w:tcW w:type="dxa" w:w="3324"/>
            <w:shd w:fill="FAFAFA"/>
          </w:tcPr>
          <w:p>
            <w:r>
              <w:rPr>
                <w:rFonts w:ascii="Calibri" w:hAnsi="Calibri"/>
                <w:sz w:val="20"/>
              </w:rPr>
            </w:r>
            <w:r>
              <w:rPr>
                <w:rFonts w:ascii="Calibri" w:hAnsi="Calibri"/>
                <w:sz w:val="20"/>
              </w:rPr>
              <w:t>Executable MIME smuggling</w:t>
            </w:r>
          </w:p>
        </w:tc>
      </w:tr>
    </w:tbl>
    <w:p/>
    <w:p>
      <w:pPr>
        <w:pStyle w:val="Heading3"/>
      </w:pPr>
      <w:r>
        <w:t>10.4 Integrity Defences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SHA-256 checksum verification</w:t>
            </w:r>
          </w:p>
        </w:tc>
        <w:tc>
          <w:tcPr>
            <w:tcW w:type="dxa" w:w="3324"/>
          </w:tcPr>
          <w:p>
            <w:r>
              <w:rPr>
                <w:rFonts w:ascii="Calibri" w:hAnsi="Calibri"/>
                <w:sz w:val="20"/>
              </w:rPr>
            </w:r>
            <w:r>
              <w:rPr>
                <w:rFonts w:ascii="Calibri" w:hAnsi="Calibri"/>
                <w:sz w:val="20"/>
              </w:rPr>
              <w:t>Compare computed vs declared checksums</w:t>
            </w:r>
          </w:p>
        </w:tc>
        <w:tc>
          <w:tcPr>
            <w:tcW w:type="dxa" w:w="3324"/>
          </w:tcPr>
          <w:p>
            <w:r>
              <w:rPr>
                <w:rFonts w:ascii="Calibri" w:hAnsi="Calibri"/>
                <w:sz w:val="20"/>
              </w:rPr>
            </w:r>
            <w:r>
              <w:rPr>
                <w:rFonts w:ascii="Calibri" w:hAnsi="Calibri"/>
                <w:sz w:val="20"/>
              </w:rPr>
              <w:t>File tampering during transmission</w:t>
            </w:r>
          </w:p>
        </w:tc>
      </w:tr>
      <w:tr>
        <w:tc>
          <w:tcPr>
            <w:tcW w:type="dxa" w:w="3324"/>
            <w:shd w:fill="FAFAFA"/>
          </w:tcPr>
          <w:p>
            <w:r>
              <w:rPr>
                <w:rFonts w:ascii="Calibri" w:hAnsi="Calibri"/>
                <w:sz w:val="20"/>
              </w:rPr>
            </w:r>
            <w:r>
              <w:rPr>
                <w:rFonts w:ascii="Calibri" w:hAnsi="Calibri"/>
                <w:sz w:val="20"/>
              </w:rPr>
              <w:t>Payload hash for auth</w:t>
            </w:r>
          </w:p>
        </w:tc>
        <w:tc>
          <w:tcPr>
            <w:tcW w:type="dxa" w:w="3324"/>
            <w:shd w:fill="FAFAFA"/>
          </w:tcPr>
          <w:p>
            <w:r>
              <w:rPr>
                <w:rFonts w:ascii="Calibri" w:hAnsi="Calibri"/>
                <w:sz w:val="20"/>
              </w:rPr>
            </w:r>
            <w:r>
              <w:rPr>
                <w:rFonts w:ascii="Calibri" w:hAnsi="Calibri"/>
                <w:sz w:val="20"/>
              </w:rPr>
              <w:t>Hash entire submission for signature verification</w:t>
            </w:r>
          </w:p>
        </w:tc>
        <w:tc>
          <w:tcPr>
            <w:tcW w:type="dxa" w:w="3324"/>
            <w:shd w:fill="FAFAFA"/>
          </w:tcPr>
          <w:p>
            <w:r>
              <w:rPr>
                <w:rFonts w:ascii="Calibri" w:hAnsi="Calibri"/>
                <w:sz w:val="20"/>
              </w:rPr>
            </w:r>
            <w:r>
              <w:rPr>
                <w:rFonts w:ascii="Calibri" w:hAnsi="Calibri"/>
                <w:sz w:val="20"/>
              </w:rPr>
              <w:t>Submission-level tampering</w:t>
            </w:r>
          </w:p>
        </w:tc>
      </w:tr>
      <w:tr>
        <w:tc>
          <w:tcPr>
            <w:tcW w:type="dxa" w:w="3324"/>
          </w:tcPr>
          <w:p>
            <w:r>
              <w:rPr>
                <w:rFonts w:ascii="Calibri" w:hAnsi="Calibri"/>
                <w:sz w:val="20"/>
              </w:rPr>
            </w:r>
            <w:r>
              <w:rPr>
                <w:rFonts w:ascii="Calibri" w:hAnsi="Calibri"/>
                <w:sz w:val="20"/>
              </w:rPr>
              <w:t>Streaming hash computation</w:t>
            </w:r>
          </w:p>
        </w:tc>
        <w:tc>
          <w:tcPr>
            <w:tcW w:type="dxa" w:w="3324"/>
          </w:tcPr>
          <w:p>
            <w:r>
              <w:rPr>
                <w:rFonts w:ascii="Calibri" w:hAnsi="Calibri"/>
                <w:sz w:val="20"/>
              </w:rPr>
            </w:r>
            <w:r>
              <w:rPr>
                <w:rFonts w:ascii="Calibri" w:hAnsi="Calibri"/>
                <w:sz w:val="20"/>
              </w:rPr>
              <w:t>64 KB chunk-based file hashing</w:t>
            </w:r>
          </w:p>
        </w:tc>
        <w:tc>
          <w:tcPr>
            <w:tcW w:type="dxa" w:w="3324"/>
          </w:tcPr>
          <w:p>
            <w:r>
              <w:rPr>
                <w:rFonts w:ascii="Calibri" w:hAnsi="Calibri"/>
                <w:sz w:val="20"/>
              </w:rPr>
            </w:r>
            <w:r>
              <w:rPr>
                <w:rFonts w:ascii="Calibri" w:hAnsi="Calibri"/>
                <w:sz w:val="20"/>
              </w:rPr>
              <w:t>Memory exhaustion on large files</w:t>
            </w:r>
          </w:p>
        </w:tc>
      </w:tr>
    </w:tbl>
    <w:p/>
    <w:p>
      <w:pPr>
        <w:pStyle w:val="Heading3"/>
      </w:pPr>
      <w:r>
        <w:t>10.5 Metadata Defences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Prototype injection stripping</w:t>
            </w:r>
          </w:p>
        </w:tc>
        <w:tc>
          <w:tcPr>
            <w:tcW w:type="dxa" w:w="3324"/>
          </w:tcPr>
          <w:p>
            <w:r>
              <w:rPr>
                <w:rFonts w:ascii="Calibri" w:hAnsi="Calibri"/>
                <w:sz w:val="20"/>
              </w:rPr>
            </w:r>
            <w:r>
              <w:rPr>
                <w:rFonts w:ascii="Calibri" w:hAnsi="Calibri"/>
                <w:sz w:val="20"/>
              </w:rPr>
              <w:t xml:space="preserve">Remove </w:t>
            </w:r>
            <w:r>
              <w:rPr>
                <w:rFonts w:ascii="Calibri" w:hAnsi="Calibri"/>
                <w:color w:val="C7254E"/>
                <w:sz w:val="20"/>
              </w:rPr>
              <w:t>__proto__</w:t>
            </w:r>
            <w:r>
              <w:rPr>
                <w:rFonts w:ascii="Calibri" w:hAnsi="Calibri"/>
                <w:sz w:val="20"/>
              </w:rPr>
              <w:t xml:space="preserve">, </w:t>
            </w:r>
            <w:r>
              <w:rPr>
                <w:rFonts w:ascii="Calibri" w:hAnsi="Calibri"/>
                <w:color w:val="C7254E"/>
                <w:sz w:val="20"/>
              </w:rPr>
              <w:t>constructor</w:t>
            </w:r>
            <w:r>
              <w:rPr>
                <w:rFonts w:ascii="Calibri" w:hAnsi="Calibri"/>
                <w:sz w:val="20"/>
              </w:rPr>
              <w:t xml:space="preserve">, </w:t>
            </w:r>
            <w:r>
              <w:rPr>
                <w:rFonts w:ascii="Calibri" w:hAnsi="Calibri"/>
                <w:color w:val="C7254E"/>
                <w:sz w:val="20"/>
              </w:rPr>
              <w:t>prototype</w:t>
            </w:r>
            <w:r>
              <w:rPr>
                <w:rFonts w:ascii="Calibri" w:hAnsi="Calibri"/>
                <w:sz w:val="20"/>
              </w:rPr>
              <w:t xml:space="preserve">, </w:t>
            </w:r>
            <w:r>
              <w:rPr>
                <w:rFonts w:ascii="Calibri" w:hAnsi="Calibri"/>
                <w:color w:val="C7254E"/>
                <w:sz w:val="20"/>
              </w:rPr>
              <w:t>eval</w:t>
            </w:r>
            <w:r>
              <w:rPr>
                <w:rFonts w:ascii="Calibri" w:hAnsi="Calibri"/>
                <w:sz w:val="20"/>
              </w:rPr>
              <w:t xml:space="preserve">, </w:t>
            </w:r>
            <w:r>
              <w:rPr>
                <w:rFonts w:ascii="Calibri" w:hAnsi="Calibri"/>
                <w:color w:val="C7254E"/>
                <w:sz w:val="20"/>
              </w:rPr>
              <w:t>exec</w:t>
            </w:r>
          </w:p>
        </w:tc>
        <w:tc>
          <w:tcPr>
            <w:tcW w:type="dxa" w:w="3324"/>
          </w:tcPr>
          <w:p>
            <w:r>
              <w:rPr>
                <w:rFonts w:ascii="Calibri" w:hAnsi="Calibri"/>
                <w:sz w:val="20"/>
              </w:rPr>
            </w:r>
            <w:r>
              <w:rPr>
                <w:rFonts w:ascii="Calibri" w:hAnsi="Calibri"/>
                <w:sz w:val="20"/>
              </w:rPr>
              <w:t>Prototype pollution, code injection</w:t>
            </w:r>
          </w:p>
        </w:tc>
      </w:tr>
      <w:tr>
        <w:tc>
          <w:tcPr>
            <w:tcW w:type="dxa" w:w="3324"/>
            <w:shd w:fill="FAFAFA"/>
          </w:tcPr>
          <w:p>
            <w:r>
              <w:rPr>
                <w:rFonts w:ascii="Calibri" w:hAnsi="Calibri"/>
                <w:sz w:val="20"/>
              </w:rPr>
            </w:r>
            <w:r>
              <w:rPr>
                <w:rFonts w:ascii="Calibri" w:hAnsi="Calibri"/>
                <w:sz w:val="20"/>
              </w:rPr>
              <w:t>Value truncation</w:t>
            </w:r>
          </w:p>
        </w:tc>
        <w:tc>
          <w:tcPr>
            <w:tcW w:type="dxa" w:w="3324"/>
            <w:shd w:fill="FAFAFA"/>
          </w:tcPr>
          <w:p>
            <w:r>
              <w:rPr>
                <w:rFonts w:ascii="Calibri" w:hAnsi="Calibri"/>
                <w:sz w:val="20"/>
              </w:rPr>
            </w:r>
            <w:r>
              <w:rPr>
                <w:rFonts w:ascii="Calibri" w:hAnsi="Calibri"/>
                <w:sz w:val="20"/>
              </w:rPr>
              <w:t>Cap string values at 10,000 characters</w:t>
            </w:r>
          </w:p>
        </w:tc>
        <w:tc>
          <w:tcPr>
            <w:tcW w:type="dxa" w:w="3324"/>
            <w:shd w:fill="FAFAFA"/>
          </w:tcPr>
          <w:p>
            <w:r>
              <w:rPr>
                <w:rFonts w:ascii="Calibri" w:hAnsi="Calibri"/>
                <w:sz w:val="20"/>
              </w:rPr>
            </w:r>
            <w:r>
              <w:rPr>
                <w:rFonts w:ascii="Calibri" w:hAnsi="Calibri"/>
                <w:sz w:val="20"/>
              </w:rPr>
              <w:t>Payload injection via metadata fields</w:t>
            </w:r>
          </w:p>
        </w:tc>
      </w:tr>
      <w:tr>
        <w:tc>
          <w:tcPr>
            <w:tcW w:type="dxa" w:w="3324"/>
          </w:tcPr>
          <w:p>
            <w:r>
              <w:rPr>
                <w:rFonts w:ascii="Calibri" w:hAnsi="Calibri"/>
                <w:sz w:val="20"/>
              </w:rPr>
            </w:r>
            <w:r>
              <w:rPr>
                <w:rFonts w:ascii="Calibri" w:hAnsi="Calibri"/>
                <w:sz w:val="20"/>
              </w:rPr>
              <w:t>Geolocation sanity bounds</w:t>
            </w:r>
          </w:p>
        </w:tc>
        <w:tc>
          <w:tcPr>
            <w:tcW w:type="dxa" w:w="3324"/>
          </w:tcPr>
          <w:p>
            <w:r>
              <w:rPr>
                <w:rFonts w:ascii="Calibri" w:hAnsi="Calibri"/>
                <w:sz w:val="20"/>
              </w:rPr>
            </w:r>
            <w:r>
              <w:rPr>
                <w:rFonts w:ascii="Calibri" w:hAnsi="Calibri"/>
                <w:sz w:val="20"/>
              </w:rPr>
              <w:t>Reject lat/lon/alt outside physical ranges</w:t>
            </w:r>
          </w:p>
        </w:tc>
        <w:tc>
          <w:tcPr>
            <w:tcW w:type="dxa" w:w="3324"/>
          </w:tcPr>
          <w:p>
            <w:r>
              <w:rPr>
                <w:rFonts w:ascii="Calibri" w:hAnsi="Calibri"/>
                <w:sz w:val="20"/>
              </w:rPr>
            </w:r>
            <w:r>
              <w:rPr>
                <w:rFonts w:ascii="Calibri" w:hAnsi="Calibri"/>
                <w:sz w:val="20"/>
              </w:rPr>
              <w:t>Spoofed location data</w:t>
            </w:r>
          </w:p>
        </w:tc>
      </w:tr>
      <w:tr>
        <w:tc>
          <w:tcPr>
            <w:tcW w:type="dxa" w:w="3324"/>
            <w:shd w:fill="FAFAFA"/>
          </w:tcPr>
          <w:p>
            <w:r>
              <w:rPr>
                <w:rFonts w:ascii="Calibri" w:hAnsi="Calibri"/>
                <w:sz w:val="20"/>
              </w:rPr>
            </w:r>
            <w:r>
              <w:rPr>
                <w:rFonts w:ascii="Calibri" w:hAnsi="Calibri"/>
                <w:sz w:val="20"/>
              </w:rPr>
              <w:t>Telemetry anomaly detection</w:t>
            </w:r>
          </w:p>
        </w:tc>
        <w:tc>
          <w:tcPr>
            <w:tcW w:type="dxa" w:w="3324"/>
            <w:shd w:fill="FAFAFA"/>
          </w:tcPr>
          <w:p>
            <w:r>
              <w:rPr>
                <w:rFonts w:ascii="Calibri" w:hAnsi="Calibri"/>
                <w:sz w:val="20"/>
              </w:rPr>
            </w:r>
            <w:r>
              <w:rPr>
                <w:rFonts w:ascii="Calibri" w:hAnsi="Calibri"/>
                <w:sz w:val="20"/>
              </w:rPr>
              <w:t>Flag impossible values (negative speed, &gt;100% battery)</w:t>
            </w:r>
          </w:p>
        </w:tc>
        <w:tc>
          <w:tcPr>
            <w:tcW w:type="dxa" w:w="3324"/>
            <w:shd w:fill="FAFAFA"/>
          </w:tcPr>
          <w:p>
            <w:r>
              <w:rPr>
                <w:rFonts w:ascii="Calibri" w:hAnsi="Calibri"/>
                <w:sz w:val="20"/>
              </w:rPr>
            </w:r>
            <w:r>
              <w:rPr>
                <w:rFonts w:ascii="Calibri" w:hAnsi="Calibri"/>
                <w:sz w:val="20"/>
              </w:rPr>
              <w:t>Compromised drone telemetry</w:t>
            </w:r>
          </w:p>
        </w:tc>
      </w:tr>
    </w:tbl>
    <w:p/>
    <w:p>
      <w:pPr>
        <w:pStyle w:val="Heading3"/>
      </w:pPr>
      <w:r>
        <w:t>10.6 Stage 0 — Wire-layer Defenses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Magic-byte verification</w:t>
            </w:r>
          </w:p>
        </w:tc>
        <w:tc>
          <w:tcPr>
            <w:tcW w:type="dxa" w:w="3324"/>
          </w:tcPr>
          <w:p>
            <w:r>
              <w:rPr>
                <w:rFonts w:ascii="Calibri" w:hAnsi="Calibri"/>
                <w:sz w:val="20"/>
              </w:rPr>
            </w:r>
            <w:r>
              <w:rPr>
                <w:rFonts w:ascii="Calibri" w:hAnsi="Calibri"/>
                <w:sz w:val="20"/>
              </w:rPr>
              <w:t xml:space="preserve">Reject packets without </w:t>
            </w:r>
            <w:r>
              <w:rPr>
                <w:rFonts w:ascii="Calibri" w:hAnsi="Calibri"/>
                <w:color w:val="C7254E"/>
                <w:sz w:val="20"/>
              </w:rPr>
              <w:t>0x52504144</w:t>
            </w:r>
            <w:r>
              <w:rPr>
                <w:rFonts w:ascii="Calibri" w:hAnsi="Calibri"/>
                <w:sz w:val="20"/>
              </w:rPr>
              <w:t xml:space="preserve"> ("RPAD") header</w:t>
            </w:r>
          </w:p>
        </w:tc>
        <w:tc>
          <w:tcPr>
            <w:tcW w:type="dxa" w:w="3324"/>
          </w:tcPr>
          <w:p>
            <w:r>
              <w:rPr>
                <w:rFonts w:ascii="Calibri" w:hAnsi="Calibri"/>
                <w:sz w:val="20"/>
              </w:rPr>
            </w:r>
            <w:r>
              <w:rPr>
                <w:rFonts w:ascii="Calibri" w:hAnsi="Calibri"/>
                <w:sz w:val="20"/>
              </w:rPr>
              <w:t>Random scanner traffic, protocol confusion</w:t>
            </w:r>
          </w:p>
        </w:tc>
      </w:tr>
      <w:tr>
        <w:tc>
          <w:tcPr>
            <w:tcW w:type="dxa" w:w="3324"/>
            <w:shd w:fill="FAFAFA"/>
          </w:tcPr>
          <w:p>
            <w:r>
              <w:rPr>
                <w:rFonts w:ascii="Calibri" w:hAnsi="Calibri"/>
                <w:sz w:val="20"/>
              </w:rPr>
            </w:r>
            <w:r>
              <w:rPr>
                <w:rFonts w:ascii="Calibri" w:hAnsi="Calibri"/>
                <w:sz w:val="20"/>
              </w:rPr>
              <w:t>Version check</w:t>
            </w:r>
          </w:p>
        </w:tc>
        <w:tc>
          <w:tcPr>
            <w:tcW w:type="dxa" w:w="3324"/>
            <w:shd w:fill="FAFAFA"/>
          </w:tcPr>
          <w:p>
            <w:r>
              <w:rPr>
                <w:rFonts w:ascii="Calibri" w:hAnsi="Calibri"/>
                <w:sz w:val="20"/>
              </w:rPr>
            </w:r>
            <w:r>
              <w:rPr>
                <w:rFonts w:ascii="Calibri" w:hAnsi="Calibri"/>
                <w:sz w:val="20"/>
              </w:rPr>
              <w:t>Reject packets whose version byte is not the codec version</w:t>
            </w:r>
          </w:p>
        </w:tc>
        <w:tc>
          <w:tcPr>
            <w:tcW w:type="dxa" w:w="3324"/>
            <w:shd w:fill="FAFAFA"/>
          </w:tcPr>
          <w:p>
            <w:r>
              <w:rPr>
                <w:rFonts w:ascii="Calibri" w:hAnsi="Calibri"/>
                <w:sz w:val="20"/>
              </w:rPr>
            </w:r>
            <w:r>
              <w:rPr>
                <w:rFonts w:ascii="Calibri" w:hAnsi="Calibri"/>
                <w:sz w:val="20"/>
              </w:rPr>
              <w:t>Protocol downgrade attack indicators</w:t>
            </w:r>
          </w:p>
        </w:tc>
      </w:tr>
      <w:tr>
        <w:tc>
          <w:tcPr>
            <w:tcW w:type="dxa" w:w="3324"/>
          </w:tcPr>
          <w:p>
            <w:r>
              <w:rPr>
                <w:rFonts w:ascii="Calibri" w:hAnsi="Calibri"/>
                <w:sz w:val="20"/>
              </w:rPr>
            </w:r>
            <w:r>
              <w:rPr>
                <w:rFonts w:ascii="Calibri" w:hAnsi="Calibri"/>
                <w:sz w:val="20"/>
              </w:rPr>
              <w:t>Per-packet HMAC-SHA256</w:t>
            </w:r>
          </w:p>
        </w:tc>
        <w:tc>
          <w:tcPr>
            <w:tcW w:type="dxa" w:w="3324"/>
          </w:tcPr>
          <w:p>
            <w:r>
              <w:rPr>
                <w:rFonts w:ascii="Calibri" w:hAnsi="Calibri"/>
                <w:sz w:val="20"/>
              </w:rPr>
            </w:r>
            <w:r>
              <w:rPr>
                <w:rFonts w:ascii="Calibri" w:hAnsi="Calibri"/>
                <w:sz w:val="20"/>
              </w:rPr>
              <w:t>Constant-time HMAC verify against per-drone shared secret</w:t>
            </w:r>
          </w:p>
        </w:tc>
        <w:tc>
          <w:tcPr>
            <w:tcW w:type="dxa" w:w="3324"/>
          </w:tcPr>
          <w:p>
            <w:r>
              <w:rPr>
                <w:rFonts w:ascii="Calibri" w:hAnsi="Calibri"/>
                <w:sz w:val="20"/>
              </w:rPr>
            </w:r>
            <w:r>
              <w:rPr>
                <w:rFonts w:ascii="Calibri" w:hAnsi="Calibri"/>
                <w:sz w:val="20"/>
              </w:rPr>
              <w:t>Wire tampering, MITM injection</w:t>
            </w:r>
          </w:p>
        </w:tc>
      </w:tr>
      <w:tr>
        <w:tc>
          <w:tcPr>
            <w:tcW w:type="dxa" w:w="3324"/>
            <w:shd w:fill="FAFAFA"/>
          </w:tcPr>
          <w:p>
            <w:r>
              <w:rPr>
                <w:rFonts w:ascii="Calibri" w:hAnsi="Calibri"/>
                <w:sz w:val="20"/>
              </w:rPr>
            </w:r>
            <w:r>
              <w:rPr>
                <w:rFonts w:ascii="Calibri" w:hAnsi="Calibri"/>
                <w:sz w:val="20"/>
              </w:rPr>
              <w:t>Per-session monotonic sequence</w:t>
            </w:r>
          </w:p>
        </w:tc>
        <w:tc>
          <w:tcPr>
            <w:tcW w:type="dxa" w:w="3324"/>
            <w:shd w:fill="FAFAFA"/>
          </w:tcPr>
          <w:p>
            <w:r>
              <w:rPr>
                <w:rFonts w:ascii="Calibri" w:hAnsi="Calibri"/>
                <w:sz w:val="20"/>
              </w:rPr>
            </w:r>
            <w:r>
              <w:rPr>
                <w:rFonts w:ascii="Calibri" w:hAnsi="Calibri"/>
                <w:sz w:val="20"/>
              </w:rPr>
              <w:t xml:space="preserve">Reject duplicate </w:t>
            </w:r>
            <w:r>
              <w:rPr>
                <w:rFonts w:ascii="Calibri" w:hAnsi="Calibri"/>
                <w:color w:val="C7254E"/>
                <w:sz w:val="20"/>
              </w:rPr>
              <w:t>seq</w:t>
            </w:r>
            <w:r>
              <w:rPr>
                <w:rFonts w:ascii="Calibri" w:hAnsi="Calibri"/>
                <w:sz w:val="20"/>
              </w:rPr>
              <w:t xml:space="preserve"> within an active session</w:t>
            </w:r>
          </w:p>
        </w:tc>
        <w:tc>
          <w:tcPr>
            <w:tcW w:type="dxa" w:w="3324"/>
            <w:shd w:fill="FAFAFA"/>
          </w:tcPr>
          <w:p>
            <w:r>
              <w:rPr>
                <w:rFonts w:ascii="Calibri" w:hAnsi="Calibri"/>
                <w:sz w:val="20"/>
              </w:rPr>
            </w:r>
            <w:r>
              <w:rPr>
                <w:rFonts w:ascii="Calibri" w:hAnsi="Calibri"/>
                <w:sz w:val="20"/>
              </w:rPr>
              <w:t>Pcap replay attacks</w:t>
            </w:r>
          </w:p>
        </w:tc>
      </w:tr>
      <w:tr>
        <w:tc>
          <w:tcPr>
            <w:tcW w:type="dxa" w:w="3324"/>
          </w:tcPr>
          <w:p>
            <w:r>
              <w:rPr>
                <w:rFonts w:ascii="Calibri" w:hAnsi="Calibri"/>
                <w:sz w:val="20"/>
              </w:rPr>
            </w:r>
            <w:r>
              <w:rPr>
                <w:rFonts w:ascii="Calibri" w:hAnsi="Calibri"/>
                <w:sz w:val="20"/>
              </w:rPr>
              <w:t>Reassembly timeout (30s default)</w:t>
            </w:r>
          </w:p>
        </w:tc>
        <w:tc>
          <w:tcPr>
            <w:tcW w:type="dxa" w:w="3324"/>
          </w:tcPr>
          <w:p>
            <w:r>
              <w:rPr>
                <w:rFonts w:ascii="Calibri" w:hAnsi="Calibri"/>
                <w:sz w:val="20"/>
              </w:rPr>
            </w:r>
            <w:r>
              <w:rPr>
                <w:rFonts w:ascii="Calibri" w:hAnsi="Calibri"/>
                <w:sz w:val="20"/>
              </w:rPr>
              <w:t>Periodic janitor drops half-open sessions</w:t>
            </w:r>
          </w:p>
        </w:tc>
        <w:tc>
          <w:tcPr>
            <w:tcW w:type="dxa" w:w="3324"/>
          </w:tcPr>
          <w:p>
            <w:r>
              <w:rPr>
                <w:rFonts w:ascii="Calibri" w:hAnsi="Calibri"/>
                <w:sz w:val="20"/>
              </w:rPr>
            </w:r>
            <w:r>
              <w:rPr>
                <w:rFonts w:ascii="Calibri" w:hAnsi="Calibri"/>
                <w:sz w:val="20"/>
              </w:rPr>
              <w:t>Slow-loris-style memory exhaustion, half-open flooding</w:t>
            </w:r>
          </w:p>
        </w:tc>
      </w:tr>
      <w:tr>
        <w:tc>
          <w:tcPr>
            <w:tcW w:type="dxa" w:w="3324"/>
            <w:shd w:fill="FAFAFA"/>
          </w:tcPr>
          <w:p>
            <w:r>
              <w:rPr>
                <w:rFonts w:ascii="Calibri" w:hAnsi="Calibri"/>
                <w:sz w:val="20"/>
              </w:rPr>
            </w:r>
            <w:r>
              <w:rPr>
                <w:rFonts w:ascii="Calibri" w:hAnsi="Calibri"/>
                <w:sz w:val="20"/>
              </w:rPr>
              <w:t>Max chunks per session (256)</w:t>
            </w:r>
          </w:p>
        </w:tc>
        <w:tc>
          <w:tcPr>
            <w:tcW w:type="dxa" w:w="3324"/>
            <w:shd w:fill="FAFAFA"/>
          </w:tcPr>
          <w:p>
            <w:r>
              <w:rPr>
                <w:rFonts w:ascii="Calibri" w:hAnsi="Calibri"/>
                <w:sz w:val="20"/>
              </w:rPr>
            </w:r>
            <w:r>
              <w:rPr>
                <w:rFonts w:ascii="Calibri" w:hAnsi="Calibri"/>
                <w:sz w:val="20"/>
              </w:rPr>
              <w:t xml:space="preserve">SESSION_START with </w:t>
            </w:r>
            <w:r>
              <w:rPr>
                <w:rFonts w:ascii="Calibri" w:hAnsi="Calibri"/>
                <w:color w:val="C7254E"/>
                <w:sz w:val="20"/>
              </w:rPr>
              <w:t>total_chunks</w:t>
            </w:r>
            <w:r>
              <w:rPr>
                <w:rFonts w:ascii="Calibri" w:hAnsi="Calibri"/>
                <w:sz w:val="20"/>
              </w:rPr>
              <w:t xml:space="preserve"> over the cap is dropped</w:t>
            </w:r>
          </w:p>
        </w:tc>
        <w:tc>
          <w:tcPr>
            <w:tcW w:type="dxa" w:w="3324"/>
            <w:shd w:fill="FAFAFA"/>
          </w:tcPr>
          <w:p>
            <w:r>
              <w:rPr>
                <w:rFonts w:ascii="Calibri" w:hAnsi="Calibri"/>
                <w:sz w:val="20"/>
              </w:rPr>
            </w:r>
            <w:r>
              <w:rPr>
                <w:rFonts w:ascii="Calibri" w:hAnsi="Calibri"/>
                <w:sz w:val="20"/>
              </w:rPr>
              <w:t>Memory exhaustion via bloated session declaration</w:t>
            </w:r>
          </w:p>
        </w:tc>
      </w:tr>
      <w:tr>
        <w:tc>
          <w:tcPr>
            <w:tcW w:type="dxa" w:w="3324"/>
          </w:tcPr>
          <w:p>
            <w:r>
              <w:rPr>
                <w:rFonts w:ascii="Calibri" w:hAnsi="Calibri"/>
                <w:sz w:val="20"/>
              </w:rPr>
            </w:r>
            <w:r>
              <w:rPr>
                <w:rFonts w:ascii="Calibri" w:hAnsi="Calibri"/>
                <w:sz w:val="20"/>
              </w:rPr>
              <w:t>Max concurrent sessions per drone (100)</w:t>
            </w:r>
          </w:p>
        </w:tc>
        <w:tc>
          <w:tcPr>
            <w:tcW w:type="dxa" w:w="3324"/>
          </w:tcPr>
          <w:p>
            <w:r>
              <w:rPr>
                <w:rFonts w:ascii="Calibri" w:hAnsi="Calibri"/>
                <w:sz w:val="20"/>
              </w:rPr>
            </w:r>
            <w:r>
              <w:rPr>
                <w:rFonts w:ascii="Calibri" w:hAnsi="Calibri"/>
                <w:sz w:val="20"/>
              </w:rPr>
              <w:t>Reject SESSION_START when the per-drone count exceeds the cap</w:t>
            </w:r>
          </w:p>
        </w:tc>
        <w:tc>
          <w:tcPr>
            <w:tcW w:type="dxa" w:w="3324"/>
          </w:tcPr>
          <w:p>
            <w:r>
              <w:rPr>
                <w:rFonts w:ascii="Calibri" w:hAnsi="Calibri"/>
                <w:sz w:val="20"/>
              </w:rPr>
            </w:r>
            <w:r>
              <w:rPr>
                <w:rFonts w:ascii="Calibri" w:hAnsi="Calibri"/>
                <w:sz w:val="20"/>
              </w:rPr>
              <w:t>Session flooding</w:t>
            </w:r>
          </w:p>
        </w:tc>
      </w:tr>
      <w:tr>
        <w:tc>
          <w:tcPr>
            <w:tcW w:type="dxa" w:w="3324"/>
            <w:shd w:fill="FAFAFA"/>
          </w:tcPr>
          <w:p>
            <w:r>
              <w:rPr>
                <w:rFonts w:ascii="Calibri" w:hAnsi="Calibri"/>
                <w:sz w:val="20"/>
              </w:rPr>
            </w:r>
            <w:r>
              <w:rPr>
                <w:rFonts w:ascii="Calibri" w:hAnsi="Calibri"/>
                <w:sz w:val="20"/>
              </w:rPr>
              <w:t>Max payload_len per packet (1024)</w:t>
            </w:r>
          </w:p>
        </w:tc>
        <w:tc>
          <w:tcPr>
            <w:tcW w:type="dxa" w:w="3324"/>
            <w:shd w:fill="FAFAFA"/>
          </w:tcPr>
          <w:p>
            <w:r>
              <w:rPr>
                <w:rFonts w:ascii="Calibri" w:hAnsi="Calibri"/>
                <w:sz w:val="20"/>
              </w:rPr>
            </w:r>
            <w:r>
              <w:rPr>
                <w:rFonts w:ascii="Calibri" w:hAnsi="Calibri"/>
                <w:sz w:val="20"/>
              </w:rPr>
              <w:t>Reject packets whose declared payload length exceeds limit</w:t>
            </w:r>
          </w:p>
        </w:tc>
        <w:tc>
          <w:tcPr>
            <w:tcW w:type="dxa" w:w="3324"/>
            <w:shd w:fill="FAFAFA"/>
          </w:tcPr>
          <w:p>
            <w:r>
              <w:rPr>
                <w:rFonts w:ascii="Calibri" w:hAnsi="Calibri"/>
                <w:sz w:val="20"/>
              </w:rPr>
            </w:r>
            <w:r>
              <w:rPr>
                <w:rFonts w:ascii="Calibri" w:hAnsi="Calibri"/>
                <w:sz w:val="20"/>
              </w:rPr>
              <w:t>Header lying about chunk size, oversized buffers</w:t>
            </w:r>
          </w:p>
        </w:tc>
      </w:tr>
      <w:tr>
        <w:tc>
          <w:tcPr>
            <w:tcW w:type="dxa" w:w="3324"/>
          </w:tcPr>
          <w:p>
            <w:r>
              <w:rPr>
                <w:rFonts w:ascii="Calibri" w:hAnsi="Calibri"/>
                <w:sz w:val="20"/>
              </w:rPr>
            </w:r>
            <w:r>
              <w:rPr>
                <w:rFonts w:ascii="Calibri" w:hAnsi="Calibri"/>
                <w:sz w:val="20"/>
              </w:rPr>
              <w:t>Sequence-gap detection</w:t>
            </w:r>
          </w:p>
        </w:tc>
        <w:tc>
          <w:tcPr>
            <w:tcW w:type="dxa" w:w="3324"/>
          </w:tcPr>
          <w:p>
            <w:r>
              <w:rPr>
                <w:rFonts w:ascii="Calibri" w:hAnsi="Calibri"/>
                <w:sz w:val="20"/>
              </w:rPr>
            </w:r>
            <w:r>
              <w:rPr>
                <w:rFonts w:ascii="Calibri" w:hAnsi="Calibri"/>
                <w:color w:val="C7254E"/>
                <w:sz w:val="20"/>
              </w:rPr>
              <w:t>assemble()</w:t>
            </w:r>
            <w:r>
              <w:rPr>
                <w:rFonts w:ascii="Calibri" w:hAnsi="Calibri"/>
                <w:sz w:val="20"/>
              </w:rPr>
              <w:t xml:space="preserve"> raises if any expected </w:t>
            </w:r>
            <w:r>
              <w:rPr>
                <w:rFonts w:ascii="Calibri" w:hAnsi="Calibri"/>
                <w:color w:val="C7254E"/>
                <w:sz w:val="20"/>
              </w:rPr>
              <w:t>seq</w:t>
            </w:r>
            <w:r>
              <w:rPr>
                <w:rFonts w:ascii="Calibri" w:hAnsi="Calibri"/>
                <w:sz w:val="20"/>
              </w:rPr>
              <w:t xml:space="preserve"> is missing</w:t>
            </w:r>
          </w:p>
        </w:tc>
        <w:tc>
          <w:tcPr>
            <w:tcW w:type="dxa" w:w="3324"/>
          </w:tcPr>
          <w:p>
            <w:r>
              <w:rPr>
                <w:rFonts w:ascii="Calibri" w:hAnsi="Calibri"/>
                <w:sz w:val="20"/>
              </w:rPr>
            </w:r>
            <w:r>
              <w:rPr>
                <w:rFonts w:ascii="Calibri" w:hAnsi="Calibri"/>
                <w:sz w:val="20"/>
              </w:rPr>
              <w:t>Truncation attacks; benign packet loss surfaced as event</w:t>
            </w:r>
          </w:p>
        </w:tc>
      </w:tr>
      <w:tr>
        <w:tc>
          <w:tcPr>
            <w:tcW w:type="dxa" w:w="3324"/>
            <w:shd w:fill="FAFAFA"/>
          </w:tcPr>
          <w:p>
            <w:r>
              <w:rPr>
                <w:rFonts w:ascii="Calibri" w:hAnsi="Calibri"/>
                <w:sz w:val="20"/>
              </w:rPr>
            </w:r>
            <w:r>
              <w:rPr>
                <w:rFonts w:ascii="Calibri" w:hAnsi="Calibri"/>
                <w:sz w:val="20"/>
              </w:rPr>
              <w:t>Decode failure isolation</w:t>
            </w:r>
          </w:p>
        </w:tc>
        <w:tc>
          <w:tcPr>
            <w:tcW w:type="dxa" w:w="3324"/>
            <w:shd w:fill="FAFAFA"/>
          </w:tcPr>
          <w:p>
            <w:r>
              <w:rPr>
                <w:rFonts w:ascii="Calibri" w:hAnsi="Calibri"/>
                <w:sz w:val="20"/>
              </w:rPr>
            </w:r>
            <w:r>
              <w:rPr>
                <w:rFonts w:ascii="Calibri" w:hAnsi="Calibri"/>
                <w:sz w:val="20"/>
              </w:rPr>
              <w:t>Malformed reassembled bytes counted, never escape callback</w:t>
            </w:r>
          </w:p>
        </w:tc>
        <w:tc>
          <w:tcPr>
            <w:tcW w:type="dxa" w:w="3324"/>
            <w:shd w:fill="FAFAFA"/>
          </w:tcPr>
          <w:p>
            <w:r>
              <w:rPr>
                <w:rFonts w:ascii="Calibri" w:hAnsi="Calibri"/>
                <w:sz w:val="20"/>
              </w:rPr>
            </w:r>
            <w:r>
              <w:rPr>
                <w:rFonts w:ascii="Calibri" w:hAnsi="Calibri"/>
                <w:sz w:val="20"/>
              </w:rPr>
              <w:t>Corrupted/intentionally malformed submissions</w:t>
            </w:r>
          </w:p>
        </w:tc>
      </w:tr>
      <w:tr>
        <w:tc>
          <w:tcPr>
            <w:tcW w:type="dxa" w:w="3324"/>
          </w:tcPr>
          <w:p>
            <w:r>
              <w:rPr>
                <w:rFonts w:ascii="Calibri" w:hAnsi="Calibri"/>
                <w:sz w:val="20"/>
              </w:rPr>
            </w:r>
            <w:r>
              <w:rPr>
                <w:rFonts w:ascii="Calibri" w:hAnsi="Calibri"/>
                <w:sz w:val="20"/>
              </w:rPr>
              <w:t>Orphaned-packet classification</w:t>
            </w:r>
          </w:p>
        </w:tc>
        <w:tc>
          <w:tcPr>
            <w:tcW w:type="dxa" w:w="3324"/>
          </w:tcPr>
          <w:p>
            <w:r>
              <w:rPr>
                <w:rFonts w:ascii="Calibri" w:hAnsi="Calibri"/>
                <w:sz w:val="20"/>
              </w:rPr>
            </w:r>
            <w:r>
              <w:rPr>
                <w:rFonts w:ascii="Calibri" w:hAnsi="Calibri"/>
                <w:sz w:val="20"/>
              </w:rPr>
              <w:t>CHUNK without a known session counted separately</w:t>
            </w:r>
          </w:p>
        </w:tc>
        <w:tc>
          <w:tcPr>
            <w:tcW w:type="dxa" w:w="3324"/>
          </w:tcPr>
          <w:p>
            <w:r>
              <w:rPr>
                <w:rFonts w:ascii="Calibri" w:hAnsi="Calibri"/>
                <w:sz w:val="20"/>
              </w:rPr>
            </w:r>
            <w:r>
              <w:rPr>
                <w:rFonts w:ascii="Calibri" w:hAnsi="Calibri"/>
                <w:sz w:val="20"/>
              </w:rPr>
              <w:t>Distinguishes benign packet loss from session-id guessing</w:t>
            </w:r>
          </w:p>
        </w:tc>
      </w:tr>
    </w:tbl>
    <w:p/>
    <w:p>
      <w:pPr>
        <w:pStyle w:val="Heading3"/>
      </w:pPr>
      <w:r>
        <w:t>10.7 Operational Security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Defence</w:t>
            </w:r>
          </w:p>
        </w:tc>
        <w:tc>
          <w:tcPr>
            <w:tcW w:type="dxa" w:w="3324"/>
            <w:shd w:fill="E3F2FD"/>
          </w:tcPr>
          <w:p>
            <w:r/>
            <w:r>
              <w:rPr>
                <w:rFonts w:ascii="Calibri" w:hAnsi="Calibri"/>
                <w:b/>
                <w:sz w:val="20"/>
              </w:rPr>
              <w:t>Implementation</w:t>
            </w:r>
          </w:p>
        </w:tc>
        <w:tc>
          <w:tcPr>
            <w:tcW w:type="dxa" w:w="3324"/>
            <w:shd w:fill="E3F2FD"/>
          </w:tcPr>
          <w:p>
            <w:r/>
            <w:r>
              <w:rPr>
                <w:rFonts w:ascii="Calibri" w:hAnsi="Calibri"/>
                <w:b/>
                <w:sz w:val="20"/>
              </w:rPr>
              <w:t>Threat Mitigated</w:t>
            </w:r>
          </w:p>
        </w:tc>
      </w:tr>
      <w:tr>
        <w:tc>
          <w:tcPr>
            <w:tcW w:type="dxa" w:w="3324"/>
          </w:tcPr>
          <w:p>
            <w:r>
              <w:rPr>
                <w:rFonts w:ascii="Calibri" w:hAnsi="Calibri"/>
                <w:sz w:val="20"/>
              </w:rPr>
            </w:r>
            <w:r>
              <w:rPr>
                <w:rFonts w:ascii="Calibri" w:hAnsi="Calibri"/>
                <w:sz w:val="20"/>
              </w:rPr>
              <w:t>Uplink command authentication</w:t>
            </w:r>
          </w:p>
        </w:tc>
        <w:tc>
          <w:tcPr>
            <w:tcW w:type="dxa" w:w="3324"/>
          </w:tcPr>
          <w:p>
            <w:r>
              <w:rPr>
                <w:rFonts w:ascii="Calibri" w:hAnsi="Calibri"/>
                <w:sz w:val="20"/>
              </w:rPr>
            </w:r>
            <w:r>
              <w:rPr>
                <w:rFonts w:ascii="Calibri" w:hAnsi="Calibri"/>
                <w:sz w:val="20"/>
              </w:rPr>
              <w:t>Command queue with ID-based acknowledgement</w:t>
            </w:r>
          </w:p>
        </w:tc>
        <w:tc>
          <w:tcPr>
            <w:tcW w:type="dxa" w:w="3324"/>
          </w:tcPr>
          <w:p>
            <w:r>
              <w:rPr>
                <w:rFonts w:ascii="Calibri" w:hAnsi="Calibri"/>
                <w:sz w:val="20"/>
              </w:rPr>
            </w:r>
            <w:r>
              <w:rPr>
                <w:rFonts w:ascii="Calibri" w:hAnsi="Calibri"/>
                <w:sz w:val="20"/>
              </w:rPr>
              <w:t>Unauthorized command injection</w:t>
            </w:r>
          </w:p>
        </w:tc>
      </w:tr>
      <w:tr>
        <w:tc>
          <w:tcPr>
            <w:tcW w:type="dxa" w:w="3324"/>
            <w:shd w:fill="FAFAFA"/>
          </w:tcPr>
          <w:p>
            <w:r>
              <w:rPr>
                <w:rFonts w:ascii="Calibri" w:hAnsi="Calibri"/>
                <w:sz w:val="20"/>
              </w:rPr>
            </w:r>
            <w:r>
              <w:rPr>
                <w:rFonts w:ascii="Calibri" w:hAnsi="Calibri"/>
                <w:sz w:val="20"/>
              </w:rPr>
              <w:t>Dynamic zone risk updates</w:t>
            </w:r>
          </w:p>
        </w:tc>
        <w:tc>
          <w:tcPr>
            <w:tcW w:type="dxa" w:w="3324"/>
            <w:shd w:fill="FAFAFA"/>
          </w:tcPr>
          <w:p>
            <w:r>
              <w:rPr>
                <w:rFonts w:ascii="Calibri" w:hAnsi="Calibri"/>
                <w:sz w:val="20"/>
              </w:rPr>
            </w:r>
            <w:r>
              <w:rPr>
                <w:rFonts w:ascii="Calibri" w:hAnsi="Calibri"/>
                <w:sz w:val="20"/>
              </w:rPr>
              <w:t>Real-time risk level adjustment from control center</w:t>
            </w:r>
          </w:p>
        </w:tc>
        <w:tc>
          <w:tcPr>
            <w:tcW w:type="dxa" w:w="3324"/>
            <w:shd w:fill="FAFAFA"/>
          </w:tcPr>
          <w:p>
            <w:r>
              <w:rPr>
                <w:rFonts w:ascii="Calibri" w:hAnsi="Calibri"/>
                <w:sz w:val="20"/>
              </w:rPr>
            </w:r>
            <w:r>
              <w:rPr>
                <w:rFonts w:ascii="Calibri" w:hAnsi="Calibri"/>
                <w:sz w:val="20"/>
              </w:rPr>
              <w:t>Evolving threat landscape</w:t>
            </w:r>
          </w:p>
        </w:tc>
      </w:tr>
      <w:tr>
        <w:tc>
          <w:tcPr>
            <w:tcW w:type="dxa" w:w="3324"/>
          </w:tcPr>
          <w:p>
            <w:r>
              <w:rPr>
                <w:rFonts w:ascii="Calibri" w:hAnsi="Calibri"/>
                <w:sz w:val="20"/>
              </w:rPr>
            </w:r>
            <w:r>
              <w:rPr>
                <w:rFonts w:ascii="Calibri" w:hAnsi="Calibri"/>
                <w:sz w:val="20"/>
              </w:rPr>
              <w:t>Quarantine support</w:t>
            </w:r>
          </w:p>
        </w:tc>
        <w:tc>
          <w:tcPr>
            <w:tcW w:type="dxa" w:w="3324"/>
          </w:tcPr>
          <w:p>
            <w:r>
              <w:rPr>
                <w:rFonts w:ascii="Calibri" w:hAnsi="Calibri"/>
                <w:sz w:val="20"/>
              </w:rPr>
            </w:r>
            <w:r>
              <w:rPr>
                <w:rFonts w:ascii="Calibri" w:hAnsi="Calibri"/>
                <w:sz w:val="20"/>
              </w:rPr>
              <w:t>Ingest-level quarantine via uplink commands</w:t>
            </w:r>
          </w:p>
        </w:tc>
        <w:tc>
          <w:tcPr>
            <w:tcW w:type="dxa" w:w="3324"/>
          </w:tcPr>
          <w:p>
            <w:r>
              <w:rPr>
                <w:rFonts w:ascii="Calibri" w:hAnsi="Calibri"/>
                <w:sz w:val="20"/>
              </w:rPr>
            </w:r>
            <w:r>
              <w:rPr>
                <w:rFonts w:ascii="Calibri" w:hAnsi="Calibri"/>
                <w:sz w:val="20"/>
              </w:rPr>
              <w:t>Contain suspicious submissions</w:t>
            </w:r>
          </w:p>
        </w:tc>
      </w:tr>
      <w:tr>
        <w:tc>
          <w:tcPr>
            <w:tcW w:type="dxa" w:w="3324"/>
            <w:shd w:fill="FAFAFA"/>
          </w:tcPr>
          <w:p>
            <w:r>
              <w:rPr>
                <w:rFonts w:ascii="Calibri" w:hAnsi="Calibri"/>
                <w:sz w:val="20"/>
              </w:rPr>
            </w:r>
            <w:r>
              <w:rPr>
                <w:rFonts w:ascii="Calibri" w:hAnsi="Calibri"/>
                <w:sz w:val="20"/>
              </w:rPr>
              <w:t>Structured logging</w:t>
            </w:r>
          </w:p>
        </w:tc>
        <w:tc>
          <w:tcPr>
            <w:tcW w:type="dxa" w:w="3324"/>
            <w:shd w:fill="FAFAFA"/>
          </w:tcPr>
          <w:p>
            <w:r>
              <w:rPr>
                <w:rFonts w:ascii="Calibri" w:hAnsi="Calibri"/>
                <w:sz w:val="20"/>
              </w:rPr>
            </w:r>
            <w:r>
              <w:rPr>
                <w:rFonts w:ascii="Calibri" w:hAnsi="Calibri"/>
                <w:sz w:val="20"/>
              </w:rPr>
              <w:t>All processing events logged with context</w:t>
            </w:r>
          </w:p>
        </w:tc>
        <w:tc>
          <w:tcPr>
            <w:tcW w:type="dxa" w:w="3324"/>
            <w:shd w:fill="FAFAFA"/>
          </w:tcPr>
          <w:p>
            <w:r>
              <w:rPr>
                <w:rFonts w:ascii="Calibri" w:hAnsi="Calibri"/>
                <w:sz w:val="20"/>
              </w:rPr>
            </w:r>
            <w:r>
              <w:rPr>
                <w:rFonts w:ascii="Calibri" w:hAnsi="Calibri"/>
                <w:sz w:val="20"/>
              </w:rPr>
              <w:t>Forensic investigation, audit trail</w:t>
            </w:r>
          </w:p>
        </w:tc>
      </w:tr>
    </w:tbl>
    <w:p/>
    <w:p>
      <w:pPr>
        <w:pStyle w:val="Heading3"/>
      </w:pPr>
      <w:r>
        <w:t>10.8 Production Hardening Recommendations</w:t>
      </w:r>
    </w:p>
    <w:p>
      <w:r>
        <w:t>The following measures are not yet implemented but are essential for production field deployment: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Area</w:t>
            </w:r>
          </w:p>
        </w:tc>
        <w:tc>
          <w:tcPr>
            <w:tcW w:type="dxa" w:w="3324"/>
            <w:shd w:fill="E3F2FD"/>
          </w:tcPr>
          <w:p>
            <w:r/>
            <w:r>
              <w:rPr>
                <w:rFonts w:ascii="Calibri" w:hAnsi="Calibri"/>
                <w:b/>
                <w:sz w:val="20"/>
              </w:rPr>
              <w:t>Recommendation</w:t>
            </w:r>
          </w:p>
        </w:tc>
        <w:tc>
          <w:tcPr>
            <w:tcW w:type="dxa" w:w="3324"/>
            <w:shd w:fill="E3F2FD"/>
          </w:tcPr>
          <w:p>
            <w:r/>
            <w:r>
              <w:rPr>
                <w:rFonts w:ascii="Calibri" w:hAnsi="Calibri"/>
                <w:b/>
                <w:sz w:val="20"/>
              </w:rPr>
              <w:t>Priority</w:t>
            </w:r>
          </w:p>
        </w:tc>
      </w:tr>
      <w:tr>
        <w:tc>
          <w:tcPr>
            <w:tcW w:type="dxa" w:w="3324"/>
          </w:tcPr>
          <w:p>
            <w:r>
              <w:rPr>
                <w:rFonts w:ascii="Calibri" w:hAnsi="Calibri"/>
                <w:sz w:val="20"/>
              </w:rPr>
            </w:r>
            <w:r>
              <w:rPr>
                <w:rFonts w:ascii="Calibri" w:hAnsi="Calibri"/>
                <w:b/>
                <w:sz w:val="20"/>
              </w:rPr>
              <w:t>Key management</w:t>
            </w:r>
          </w:p>
        </w:tc>
        <w:tc>
          <w:tcPr>
            <w:tcW w:type="dxa" w:w="3324"/>
          </w:tcPr>
          <w:p>
            <w:r>
              <w:rPr>
                <w:rFonts w:ascii="Calibri" w:hAnsi="Calibri"/>
                <w:sz w:val="20"/>
              </w:rPr>
            </w:r>
            <w:r>
              <w:rPr>
                <w:rFonts w:ascii="Calibri" w:hAnsi="Calibri"/>
                <w:sz w:val="20"/>
              </w:rPr>
              <w:t>Store all HMAC shared secrets and signing keys in HashiCorp Vault or a hardware HSM; rotate keys on a 90-day cycle</w:t>
            </w:r>
          </w:p>
        </w:tc>
        <w:tc>
          <w:tcPr>
            <w:tcW w:type="dxa" w:w="3324"/>
          </w:tcPr>
          <w:p>
            <w:r>
              <w:rPr>
                <w:rFonts w:ascii="Calibri" w:hAnsi="Calibri"/>
                <w:sz w:val="20"/>
              </w:rPr>
            </w:r>
            <w:r>
              <w:rPr>
                <w:rFonts w:ascii="Calibri" w:hAnsi="Calibri"/>
                <w:sz w:val="20"/>
              </w:rPr>
              <w:t>Critical</w:t>
            </w:r>
          </w:p>
        </w:tc>
      </w:tr>
      <w:tr>
        <w:tc>
          <w:tcPr>
            <w:tcW w:type="dxa" w:w="3324"/>
            <w:shd w:fill="FAFAFA"/>
          </w:tcPr>
          <w:p>
            <w:r>
              <w:rPr>
                <w:rFonts w:ascii="Calibri" w:hAnsi="Calibri"/>
                <w:sz w:val="20"/>
              </w:rPr>
            </w:r>
            <w:r>
              <w:rPr>
                <w:rFonts w:ascii="Calibri" w:hAnsi="Calibri"/>
                <w:b/>
                <w:sz w:val="20"/>
              </w:rPr>
              <w:t>mTLS for uplink</w:t>
            </w:r>
          </w:p>
        </w:tc>
        <w:tc>
          <w:tcPr>
            <w:tcW w:type="dxa" w:w="3324"/>
            <w:shd w:fill="FAFAFA"/>
          </w:tcPr>
          <w:p>
            <w:r>
              <w:rPr>
                <w:rFonts w:ascii="Calibri" w:hAnsi="Calibri"/>
                <w:sz w:val="20"/>
              </w:rPr>
            </w:r>
            <w:r>
              <w:rPr>
                <w:rFonts w:ascii="Calibri" w:hAnsi="Calibri"/>
                <w:sz w:val="20"/>
              </w:rPr>
              <w:t>Require mutual TLS between the edge node and the control center for uplink commands; reject unsigned commands</w:t>
            </w:r>
          </w:p>
        </w:tc>
        <w:tc>
          <w:tcPr>
            <w:tcW w:type="dxa" w:w="3324"/>
            <w:shd w:fill="FAFAFA"/>
          </w:tcPr>
          <w:p>
            <w:r>
              <w:rPr>
                <w:rFonts w:ascii="Calibri" w:hAnsi="Calibri"/>
                <w:sz w:val="20"/>
              </w:rPr>
            </w:r>
            <w:r>
              <w:rPr>
                <w:rFonts w:ascii="Calibri" w:hAnsi="Calibri"/>
                <w:sz w:val="20"/>
              </w:rPr>
              <w:t>Critical</w:t>
            </w:r>
          </w:p>
        </w:tc>
      </w:tr>
      <w:tr>
        <w:tc>
          <w:tcPr>
            <w:tcW w:type="dxa" w:w="3324"/>
          </w:tcPr>
          <w:p>
            <w:r>
              <w:rPr>
                <w:rFonts w:ascii="Calibri" w:hAnsi="Calibri"/>
                <w:sz w:val="20"/>
              </w:rPr>
            </w:r>
            <w:r>
              <w:rPr>
                <w:rFonts w:ascii="Calibri" w:hAnsi="Calibri"/>
                <w:b/>
                <w:sz w:val="20"/>
              </w:rPr>
              <w:t>Rate limiting</w:t>
            </w:r>
          </w:p>
        </w:tc>
        <w:tc>
          <w:tcPr>
            <w:tcW w:type="dxa" w:w="3324"/>
          </w:tcPr>
          <w:p>
            <w:r>
              <w:rPr>
                <w:rFonts w:ascii="Calibri" w:hAnsi="Calibri"/>
                <w:sz w:val="20"/>
              </w:rPr>
            </w:r>
            <w:r>
              <w:rPr>
                <w:rFonts w:ascii="Calibri" w:hAnsi="Calibri"/>
                <w:sz w:val="20"/>
              </w:rPr>
              <w:t xml:space="preserve">Enforce a configurable token-bucket rate limiter per </w:t>
            </w:r>
            <w:r>
              <w:rPr>
                <w:rFonts w:ascii="Calibri" w:hAnsi="Calibri"/>
                <w:color w:val="C7254E"/>
                <w:sz w:val="20"/>
              </w:rPr>
              <w:t>drone_id</w:t>
            </w:r>
            <w:r>
              <w:rPr>
                <w:rFonts w:ascii="Calibri" w:hAnsi="Calibri"/>
                <w:sz w:val="20"/>
              </w:rPr>
              <w:t xml:space="preserve"> (e.g., 10 submissions/min); excess submissions are queued or rejected with backpressure</w:t>
            </w:r>
          </w:p>
        </w:tc>
        <w:tc>
          <w:tcPr>
            <w:tcW w:type="dxa" w:w="3324"/>
          </w:tcPr>
          <w:p>
            <w:r>
              <w:rPr>
                <w:rFonts w:ascii="Calibri" w:hAnsi="Calibri"/>
                <w:sz w:val="20"/>
              </w:rPr>
            </w:r>
            <w:r>
              <w:rPr>
                <w:rFonts w:ascii="Calibri" w:hAnsi="Calibri"/>
                <w:sz w:val="20"/>
              </w:rPr>
              <w:t>High</w:t>
            </w:r>
          </w:p>
        </w:tc>
      </w:tr>
      <w:tr>
        <w:tc>
          <w:tcPr>
            <w:tcW w:type="dxa" w:w="3324"/>
            <w:shd w:fill="FAFAFA"/>
          </w:tcPr>
          <w:p>
            <w:r>
              <w:rPr>
                <w:rFonts w:ascii="Calibri" w:hAnsi="Calibri"/>
                <w:sz w:val="20"/>
              </w:rPr>
            </w:r>
            <w:r>
              <w:rPr>
                <w:rFonts w:ascii="Calibri" w:hAnsi="Calibri"/>
                <w:b/>
                <w:sz w:val="20"/>
              </w:rPr>
              <w:t>Graceful shutdown</w:t>
            </w:r>
          </w:p>
        </w:tc>
        <w:tc>
          <w:tcPr>
            <w:tcW w:type="dxa" w:w="3324"/>
            <w:shd w:fill="FAFAFA"/>
          </w:tcPr>
          <w:p>
            <w:r>
              <w:rPr>
                <w:rFonts w:ascii="Calibri" w:hAnsi="Calibri"/>
                <w:sz w:val="20"/>
              </w:rPr>
            </w:r>
            <w:r>
              <w:rPr>
                <w:rFonts w:ascii="Calibri" w:hAnsi="Calibri"/>
                <w:sz w:val="20"/>
              </w:rPr>
              <w:t>On SIGTERM, finish the in-flight submission, flush pending stats to Prometheus, persist the quarantine set, and close the Stage 0 UDP socket cleanly</w:t>
            </w:r>
          </w:p>
        </w:tc>
        <w:tc>
          <w:tcPr>
            <w:tcW w:type="dxa" w:w="3324"/>
            <w:shd w:fill="FAFAFA"/>
          </w:tcPr>
          <w:p>
            <w:r>
              <w:rPr>
                <w:rFonts w:ascii="Calibri" w:hAnsi="Calibri"/>
                <w:sz w:val="20"/>
              </w:rPr>
            </w:r>
            <w:r>
              <w:rPr>
                <w:rFonts w:ascii="Calibri" w:hAnsi="Calibri"/>
                <w:sz w:val="20"/>
              </w:rPr>
              <w:t>High</w:t>
            </w:r>
          </w:p>
        </w:tc>
      </w:tr>
      <w:tr>
        <w:tc>
          <w:tcPr>
            <w:tcW w:type="dxa" w:w="3324"/>
          </w:tcPr>
          <w:p>
            <w:r>
              <w:rPr>
                <w:rFonts w:ascii="Calibri" w:hAnsi="Calibri"/>
                <w:sz w:val="20"/>
              </w:rPr>
            </w:r>
            <w:r>
              <w:rPr>
                <w:rFonts w:ascii="Calibri" w:hAnsi="Calibri"/>
                <w:b/>
                <w:sz w:val="20"/>
              </w:rPr>
              <w:t>Health-check endpoint</w:t>
            </w:r>
          </w:p>
        </w:tc>
        <w:tc>
          <w:tcPr>
            <w:tcW w:type="dxa" w:w="3324"/>
          </w:tcPr>
          <w:p>
            <w:r>
              <w:rPr>
                <w:rFonts w:ascii="Calibri" w:hAnsi="Calibri"/>
                <w:sz w:val="20"/>
              </w:rPr>
            </w:r>
            <w:r>
              <w:rPr>
                <w:rFonts w:ascii="Calibri" w:hAnsi="Calibri"/>
                <w:sz w:val="20"/>
              </w:rPr>
              <w:t xml:space="preserve">Expose an HTTP </w:t>
            </w:r>
            <w:r>
              <w:rPr>
                <w:rFonts w:ascii="Calibri" w:hAnsi="Calibri"/>
                <w:color w:val="C7254E"/>
                <w:sz w:val="20"/>
              </w:rPr>
              <w:t>/healthz</w:t>
            </w:r>
            <w:r>
              <w:rPr>
                <w:rFonts w:ascii="Calibri" w:hAnsi="Calibri"/>
                <w:sz w:val="20"/>
              </w:rPr>
              <w:t xml:space="preserve"> endpoint returning pipeline state (up/degraded/down), device registry size, and uplink connectivity status; used by systemd/K3s liveness probes</w:t>
            </w:r>
          </w:p>
        </w:tc>
        <w:tc>
          <w:tcPr>
            <w:tcW w:type="dxa" w:w="3324"/>
          </w:tcPr>
          <w:p>
            <w:r>
              <w:rPr>
                <w:rFonts w:ascii="Calibri" w:hAnsi="Calibri"/>
                <w:sz w:val="20"/>
              </w:rPr>
            </w:r>
            <w:r>
              <w:rPr>
                <w:rFonts w:ascii="Calibri" w:hAnsi="Calibri"/>
                <w:sz w:val="20"/>
              </w:rPr>
              <w:t>High</w:t>
            </w:r>
          </w:p>
        </w:tc>
      </w:tr>
      <w:tr>
        <w:tc>
          <w:tcPr>
            <w:tcW w:type="dxa" w:w="3324"/>
            <w:shd w:fill="FAFAFA"/>
          </w:tcPr>
          <w:p>
            <w:r>
              <w:rPr>
                <w:rFonts w:ascii="Calibri" w:hAnsi="Calibri"/>
                <w:sz w:val="20"/>
              </w:rPr>
            </w:r>
            <w:r>
              <w:rPr>
                <w:rFonts w:ascii="Calibri" w:hAnsi="Calibri"/>
                <w:b/>
                <w:sz w:val="20"/>
              </w:rPr>
              <w:t>State persistence</w:t>
            </w:r>
          </w:p>
        </w:tc>
        <w:tc>
          <w:tcPr>
            <w:tcW w:type="dxa" w:w="3324"/>
            <w:shd w:fill="FAFAFA"/>
          </w:tcPr>
          <w:p>
            <w:r>
              <w:rPr>
                <w:rFonts w:ascii="Calibri" w:hAnsi="Calibri"/>
                <w:sz w:val="20"/>
              </w:rPr>
            </w:r>
            <w:r>
              <w:rPr>
                <w:rFonts w:ascii="Calibri" w:hAnsi="Calibri"/>
                <w:sz w:val="20"/>
              </w:rPr>
              <w:t>All mutable runtime state (device registry, quarantine set, zone risk map) must be persisted to SQLite or Redis so that no security-critical data is lost on process restart</w:t>
            </w:r>
          </w:p>
        </w:tc>
        <w:tc>
          <w:tcPr>
            <w:tcW w:type="dxa" w:w="3324"/>
            <w:shd w:fill="FAFAFA"/>
          </w:tcPr>
          <w:p>
            <w:r>
              <w:rPr>
                <w:rFonts w:ascii="Calibri" w:hAnsi="Calibri"/>
                <w:sz w:val="20"/>
              </w:rPr>
            </w:r>
            <w:r>
              <w:rPr>
                <w:rFonts w:ascii="Calibri" w:hAnsi="Calibri"/>
                <w:sz w:val="20"/>
              </w:rPr>
              <w:t>Critical</w:t>
            </w:r>
          </w:p>
        </w:tc>
      </w:tr>
      <w:tr>
        <w:tc>
          <w:tcPr>
            <w:tcW w:type="dxa" w:w="3324"/>
          </w:tcPr>
          <w:p>
            <w:r>
              <w:rPr>
                <w:rFonts w:ascii="Calibri" w:hAnsi="Calibri"/>
                <w:sz w:val="20"/>
              </w:rPr>
            </w:r>
            <w:r>
              <w:rPr>
                <w:rFonts w:ascii="Calibri" w:hAnsi="Calibri"/>
                <w:b/>
                <w:sz w:val="20"/>
              </w:rPr>
              <w:t>Log retention and rotation</w:t>
            </w:r>
          </w:p>
        </w:tc>
        <w:tc>
          <w:tcPr>
            <w:tcW w:type="dxa" w:w="3324"/>
          </w:tcPr>
          <w:p>
            <w:r>
              <w:rPr>
                <w:rFonts w:ascii="Calibri" w:hAnsi="Calibri"/>
                <w:sz w:val="20"/>
              </w:rPr>
            </w:r>
            <w:r>
              <w:rPr>
                <w:rFonts w:ascii="Calibri" w:hAnsi="Calibri"/>
                <w:sz w:val="20"/>
              </w:rPr>
              <w:t>Ship structured JSON logs to Grafana Loki or ELK; retain at minimum 90 days for forensic audit; rotate local log files at 100 MB</w:t>
            </w:r>
          </w:p>
        </w:tc>
        <w:tc>
          <w:tcPr>
            <w:tcW w:type="dxa" w:w="3324"/>
          </w:tcPr>
          <w:p>
            <w:r>
              <w:rPr>
                <w:rFonts w:ascii="Calibri" w:hAnsi="Calibri"/>
                <w:sz w:val="20"/>
              </w:rPr>
            </w:r>
            <w:r>
              <w:rPr>
                <w:rFonts w:ascii="Calibri" w:hAnsi="Calibri"/>
                <w:sz w:val="20"/>
              </w:rPr>
              <w:t>Medium</w:t>
            </w:r>
          </w:p>
        </w:tc>
      </w:tr>
      <w:tr>
        <w:tc>
          <w:tcPr>
            <w:tcW w:type="dxa" w:w="3324"/>
            <w:shd w:fill="FAFAFA"/>
          </w:tcPr>
          <w:p>
            <w:r>
              <w:rPr>
                <w:rFonts w:ascii="Calibri" w:hAnsi="Calibri"/>
                <w:sz w:val="20"/>
              </w:rPr>
            </w:r>
            <w:r>
              <w:rPr>
                <w:rFonts w:ascii="Calibri" w:hAnsi="Calibri"/>
                <w:b/>
                <w:sz w:val="20"/>
              </w:rPr>
              <w:t>Backup and recovery</w:t>
            </w:r>
          </w:p>
        </w:tc>
        <w:tc>
          <w:tcPr>
            <w:tcW w:type="dxa" w:w="3324"/>
            <w:shd w:fill="FAFAFA"/>
          </w:tcPr>
          <w:p>
            <w:r>
              <w:rPr>
                <w:rFonts w:ascii="Calibri" w:hAnsi="Calibri"/>
                <w:sz w:val="20"/>
              </w:rPr>
            </w:r>
            <w:r>
              <w:rPr>
                <w:rFonts w:ascii="Calibri" w:hAnsi="Calibri"/>
                <w:sz w:val="20"/>
              </w:rPr>
              <w:t>Daily automated backup of the device registry and quarantine database; tested restore procedure documented in the runbook</w:t>
            </w:r>
          </w:p>
        </w:tc>
        <w:tc>
          <w:tcPr>
            <w:tcW w:type="dxa" w:w="3324"/>
            <w:shd w:fill="FAFAFA"/>
          </w:tcPr>
          <w:p>
            <w:r>
              <w:rPr>
                <w:rFonts w:ascii="Calibri" w:hAnsi="Calibri"/>
                <w:sz w:val="20"/>
              </w:rPr>
            </w:r>
            <w:r>
              <w:rPr>
                <w:rFonts w:ascii="Calibri" w:hAnsi="Calibri"/>
                <w:sz w:val="20"/>
              </w:rPr>
              <w:t>Medium</w:t>
            </w:r>
          </w:p>
        </w:tc>
      </w:tr>
      <w:tr>
        <w:tc>
          <w:tcPr>
            <w:tcW w:type="dxa" w:w="3324"/>
          </w:tcPr>
          <w:p>
            <w:r>
              <w:rPr>
                <w:rFonts w:ascii="Calibri" w:hAnsi="Calibri"/>
                <w:sz w:val="20"/>
              </w:rPr>
            </w:r>
            <w:r>
              <w:rPr>
                <w:rFonts w:ascii="Calibri" w:hAnsi="Calibri"/>
                <w:b/>
                <w:sz w:val="20"/>
              </w:rPr>
              <w:t>Resource limits</w:t>
            </w:r>
          </w:p>
        </w:tc>
        <w:tc>
          <w:tcPr>
            <w:tcW w:type="dxa" w:w="3324"/>
          </w:tcPr>
          <w:p>
            <w:r>
              <w:rPr>
                <w:rFonts w:ascii="Calibri" w:hAnsi="Calibri"/>
                <w:sz w:val="20"/>
              </w:rPr>
            </w:r>
            <w:r>
              <w:rPr>
                <w:rFonts w:ascii="Calibri" w:hAnsi="Calibri"/>
                <w:sz w:val="20"/>
              </w:rPr>
              <w:t xml:space="preserve">Set </w:t>
            </w:r>
            <w:r>
              <w:rPr>
                <w:rFonts w:ascii="Calibri" w:hAnsi="Calibri"/>
                <w:color w:val="C7254E"/>
                <w:sz w:val="20"/>
              </w:rPr>
              <w:t>ulimit -n</w:t>
            </w:r>
            <w:r>
              <w:rPr>
                <w:rFonts w:ascii="Calibri" w:hAnsi="Calibri"/>
                <w:sz w:val="20"/>
              </w:rPr>
              <w:t xml:space="preserve"> (open files), memory cgroup limits, and CPU quotas; prevents a bug or attack from exhausting the edge node</w:t>
            </w:r>
          </w:p>
        </w:tc>
        <w:tc>
          <w:tcPr>
            <w:tcW w:type="dxa" w:w="3324"/>
          </w:tcPr>
          <w:p>
            <w:r>
              <w:rPr>
                <w:rFonts w:ascii="Calibri" w:hAnsi="Calibri"/>
                <w:sz w:val="20"/>
              </w:rPr>
            </w:r>
            <w:r>
              <w:rPr>
                <w:rFonts w:ascii="Calibri" w:hAnsi="Calibri"/>
                <w:sz w:val="20"/>
              </w:rPr>
              <w:t>Medium</w:t>
            </w:r>
          </w:p>
        </w:tc>
      </w:tr>
      <w:tr>
        <w:tc>
          <w:tcPr>
            <w:tcW w:type="dxa" w:w="3324"/>
            <w:shd w:fill="FAFAFA"/>
          </w:tcPr>
          <w:p>
            <w:r>
              <w:rPr>
                <w:rFonts w:ascii="Calibri" w:hAnsi="Calibri"/>
                <w:sz w:val="20"/>
              </w:rPr>
            </w:r>
            <w:r>
              <w:rPr>
                <w:rFonts w:ascii="Calibri" w:hAnsi="Calibri"/>
                <w:b/>
                <w:sz w:val="20"/>
              </w:rPr>
              <w:t>Firmware allowlisting</w:t>
            </w:r>
          </w:p>
        </w:tc>
        <w:tc>
          <w:tcPr>
            <w:tcW w:type="dxa" w:w="3324"/>
            <w:shd w:fill="FAFAFA"/>
          </w:tcPr>
          <w:p>
            <w:r>
              <w:rPr>
                <w:rFonts w:ascii="Calibri" w:hAnsi="Calibri"/>
                <w:sz w:val="20"/>
              </w:rPr>
            </w:r>
            <w:r>
              <w:rPr>
                <w:rFonts w:ascii="Calibri" w:hAnsi="Calibri"/>
                <w:sz w:val="20"/>
              </w:rPr>
              <w:t xml:space="preserve">Maintain a whitelist of approved </w:t>
            </w:r>
            <w:r>
              <w:rPr>
                <w:rFonts w:ascii="Calibri" w:hAnsi="Calibri"/>
                <w:color w:val="C7254E"/>
                <w:sz w:val="20"/>
              </w:rPr>
              <w:t>firmware_version</w:t>
            </w:r>
            <w:r>
              <w:rPr>
                <w:rFonts w:ascii="Calibri" w:hAnsi="Calibri"/>
                <w:sz w:val="20"/>
              </w:rPr>
              <w:t xml:space="preserve"> values; flag or reject submissions from drones running unrecognized firmware</w:t>
            </w:r>
          </w:p>
        </w:tc>
        <w:tc>
          <w:tcPr>
            <w:tcW w:type="dxa" w:w="3324"/>
            <w:shd w:fill="FAFAFA"/>
          </w:tcPr>
          <w:p>
            <w:r>
              <w:rPr>
                <w:rFonts w:ascii="Calibri" w:hAnsi="Calibri"/>
                <w:sz w:val="20"/>
              </w:rPr>
            </w:r>
            <w:r>
              <w:rPr>
                <w:rFonts w:ascii="Calibri" w:hAnsi="Calibri"/>
                <w:sz w:val="20"/>
              </w:rPr>
              <w:t>Medium</w:t>
            </w:r>
          </w:p>
        </w:tc>
      </w:tr>
    </w:tbl>
    <w:p/>
    <w:p>
      <w:pPr>
        <w:spacing w:before="80" w:after="80"/>
        <w:pBdr>
          <w:bottom w:val="single" w:sz="6" w:space="1" w:color="CCCCCC"/>
        </w:pBdr>
      </w:pPr>
    </w:p>
    <w:p>
      <w:pPr>
        <w:pStyle w:val="Heading2"/>
      </w:pPr>
      <w:r>
        <w:t>11. Configuration Reference</w:t>
      </w:r>
    </w:p>
    <w:p>
      <w:pPr>
        <w:spacing w:after="160"/>
      </w:pPr>
      <w:r>
        <w:rPr>
          <w:color w:val="333333"/>
          <w:sz w:val="22"/>
        </w:rPr>
        <w:t>This section provides the complete reference for all tuneable parameters in the InterceptorConfig dataclass, organized by functional area with defaults and descriptions.</w:t>
      </w:r>
    </w:p>
    <w:p>
      <w:pPr>
        <w:pStyle w:val="Heading3"/>
      </w:pPr>
      <w:r>
        <w:t xml:space="preserve">11.1 Full </w:t>
      </w:r>
      <w:r>
        <w:rPr>
          <w:rFonts w:ascii="Consolas" w:hAnsi="Consolas"/>
          <w:color w:val="C7254E"/>
          <w:sz w:val="20"/>
        </w:rPr>
        <w:t>InterceptorConfig</w:t>
      </w:r>
      <w:r>
        <w:t xml:space="preserve"> Parameter Table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Parameter</w:t>
            </w:r>
          </w:p>
        </w:tc>
        <w:tc>
          <w:tcPr>
            <w:tcW w:type="dxa" w:w="2493"/>
            <w:shd w:fill="E3F2FD"/>
          </w:tcPr>
          <w:p>
            <w:r/>
            <w:r>
              <w:rPr>
                <w:rFonts w:ascii="Calibri" w:hAnsi="Calibri"/>
                <w:b/>
                <w:sz w:val="20"/>
              </w:rPr>
              <w:t>Type</w:t>
            </w:r>
          </w:p>
        </w:tc>
        <w:tc>
          <w:tcPr>
            <w:tcW w:type="dxa" w:w="2493"/>
            <w:shd w:fill="E3F2FD"/>
          </w:tcPr>
          <w:p>
            <w:r/>
            <w:r>
              <w:rPr>
                <w:rFonts w:ascii="Calibri" w:hAnsi="Calibri"/>
                <w:b/>
                <w:sz w:val="20"/>
              </w:rPr>
              <w:t>Default</w:t>
            </w:r>
          </w:p>
        </w:tc>
        <w:tc>
          <w:tcPr>
            <w:tcW w:type="dxa" w:w="2493"/>
            <w:shd w:fill="E3F2FD"/>
          </w:tcPr>
          <w:p>
            <w:r/>
            <w:r>
              <w:rPr>
                <w:rFonts w:ascii="Calibri" w:hAnsi="Calibri"/>
                <w:b/>
                <w:sz w:val="20"/>
              </w:rPr>
              <w:t>Description</w:t>
            </w:r>
          </w:p>
        </w:tc>
      </w:tr>
      <w:tr>
        <w:tc>
          <w:tcPr>
            <w:tcW w:type="dxa" w:w="2493"/>
          </w:tcPr>
          <w:p>
            <w:r>
              <w:rPr>
                <w:rFonts w:ascii="Calibri" w:hAnsi="Calibri"/>
                <w:sz w:val="20"/>
              </w:rPr>
            </w:r>
            <w:r>
              <w:rPr>
                <w:rFonts w:ascii="Calibri" w:hAnsi="Calibri"/>
                <w:b/>
                <w:sz w:val="20"/>
              </w:rPr>
              <w:t>Validation</w:t>
            </w:r>
          </w:p>
        </w:tc>
        <w:tc>
          <w:tcPr>
            <w:tcW w:type="dxa" w:w="2493"/>
          </w:tcPr>
          <w:p>
            <w:r>
              <w:rPr>
                <w:rFonts w:ascii="Calibri" w:hAnsi="Calibri"/>
                <w:sz w:val="20"/>
              </w:rPr>
            </w:r>
          </w:p>
        </w:tc>
        <w:tc>
          <w:tcPr>
            <w:tcW w:type="dxa" w:w="2493"/>
          </w:tcPr>
          <w:p>
            <w:r>
              <w:rPr>
                <w:rFonts w:ascii="Calibri" w:hAnsi="Calibri"/>
                <w:sz w:val="20"/>
              </w:rPr>
            </w:r>
          </w:p>
        </w:tc>
        <w:tc>
          <w:tcPr>
            <w:tcW w:type="dxa" w:w="2493"/>
          </w:tcPr>
          <w:p>
            <w:r>
              <w:rPr>
                <w:rFonts w:ascii="Calibri" w:hAnsi="Calibri"/>
                <w:sz w:val="20"/>
              </w:rPr>
            </w:r>
          </w:p>
        </w:tc>
      </w:tr>
      <w:tr>
        <w:tc>
          <w:tcPr>
            <w:tcW w:type="dxa" w:w="2493"/>
            <w:shd w:fill="FAFAFA"/>
          </w:tcPr>
          <w:p>
            <w:r>
              <w:rPr>
                <w:rFonts w:ascii="Calibri" w:hAnsi="Calibri"/>
                <w:sz w:val="20"/>
              </w:rPr>
            </w:r>
            <w:r>
              <w:rPr>
                <w:rFonts w:ascii="Calibri" w:hAnsi="Calibri"/>
                <w:color w:val="C7254E"/>
                <w:sz w:val="20"/>
              </w:rPr>
              <w:t>require_signature</w:t>
            </w:r>
          </w:p>
        </w:tc>
        <w:tc>
          <w:tcPr>
            <w:tcW w:type="dxa" w:w="2493"/>
            <w:shd w:fill="FAFAFA"/>
          </w:tcPr>
          <w:p>
            <w:r>
              <w:rPr>
                <w:rFonts w:ascii="Calibri" w:hAnsi="Calibri"/>
                <w:sz w:val="20"/>
              </w:rPr>
            </w:r>
            <w:r>
              <w:rPr>
                <w:rFonts w:ascii="Calibri" w:hAnsi="Calibri"/>
                <w:color w:val="C7254E"/>
                <w:sz w:val="20"/>
              </w:rPr>
              <w:t>bool</w:t>
            </w:r>
          </w:p>
        </w:tc>
        <w:tc>
          <w:tcPr>
            <w:tcW w:type="dxa" w:w="2493"/>
            <w:shd w:fill="FAFAFA"/>
          </w:tcPr>
          <w:p>
            <w:r>
              <w:rPr>
                <w:rFonts w:ascii="Calibri" w:hAnsi="Calibri"/>
                <w:sz w:val="20"/>
              </w:rPr>
            </w:r>
            <w:r>
              <w:rPr>
                <w:rFonts w:ascii="Calibri" w:hAnsi="Calibri"/>
                <w:color w:val="C7254E"/>
                <w:sz w:val="20"/>
              </w:rPr>
              <w:t>False</w:t>
            </w:r>
          </w:p>
        </w:tc>
        <w:tc>
          <w:tcPr>
            <w:tcW w:type="dxa" w:w="2493"/>
            <w:shd w:fill="FAFAFA"/>
          </w:tcPr>
          <w:p>
            <w:r>
              <w:rPr>
                <w:rFonts w:ascii="Calibri" w:hAnsi="Calibri"/>
                <w:sz w:val="20"/>
              </w:rPr>
            </w:r>
            <w:r>
              <w:rPr>
                <w:rFonts w:ascii="Calibri" w:hAnsi="Calibri"/>
                <w:sz w:val="20"/>
              </w:rPr>
              <w:t>Reject submissions without cryptographic signatures</w:t>
            </w:r>
          </w:p>
        </w:tc>
      </w:tr>
      <w:tr>
        <w:tc>
          <w:tcPr>
            <w:tcW w:type="dxa" w:w="2493"/>
          </w:tcPr>
          <w:p>
            <w:r>
              <w:rPr>
                <w:rFonts w:ascii="Calibri" w:hAnsi="Calibri"/>
                <w:sz w:val="20"/>
              </w:rPr>
            </w:r>
            <w:r>
              <w:rPr>
                <w:rFonts w:ascii="Calibri" w:hAnsi="Calibri"/>
                <w:color w:val="C7254E"/>
                <w:sz w:val="20"/>
              </w:rPr>
              <w:t>max_payload_size_bytes</w:t>
            </w:r>
          </w:p>
        </w:tc>
        <w:tc>
          <w:tcPr>
            <w:tcW w:type="dxa" w:w="2493"/>
          </w:tcPr>
          <w:p>
            <w:r>
              <w:rPr>
                <w:rFonts w:ascii="Calibri" w:hAnsi="Calibri"/>
                <w:sz w:val="20"/>
              </w:rPr>
            </w:r>
            <w:r>
              <w:rPr>
                <w:rFonts w:ascii="Calibri" w:hAnsi="Calibri"/>
                <w:color w:val="C7254E"/>
                <w:sz w:val="20"/>
              </w:rPr>
              <w:t>int</w:t>
            </w:r>
          </w:p>
        </w:tc>
        <w:tc>
          <w:tcPr>
            <w:tcW w:type="dxa" w:w="2493"/>
          </w:tcPr>
          <w:p>
            <w:r>
              <w:rPr>
                <w:rFonts w:ascii="Calibri" w:hAnsi="Calibri"/>
                <w:sz w:val="20"/>
              </w:rPr>
            </w:r>
            <w:r>
              <w:rPr>
                <w:rFonts w:ascii="Calibri" w:hAnsi="Calibri"/>
                <w:color w:val="C7254E"/>
                <w:sz w:val="20"/>
              </w:rPr>
              <w:t>500_000_000</w:t>
            </w:r>
            <w:r>
              <w:rPr>
                <w:rFonts w:ascii="Calibri" w:hAnsi="Calibri"/>
                <w:sz w:val="20"/>
              </w:rPr>
              <w:t xml:space="preserve"> (500 MB)</w:t>
            </w:r>
          </w:p>
        </w:tc>
        <w:tc>
          <w:tcPr>
            <w:tcW w:type="dxa" w:w="2493"/>
          </w:tcPr>
          <w:p>
            <w:r>
              <w:rPr>
                <w:rFonts w:ascii="Calibri" w:hAnsi="Calibri"/>
                <w:sz w:val="20"/>
              </w:rPr>
            </w:r>
            <w:r>
              <w:rPr>
                <w:rFonts w:ascii="Calibri" w:hAnsi="Calibri"/>
                <w:sz w:val="20"/>
              </w:rPr>
              <w:t>Hard cap per individual payload file</w:t>
            </w:r>
          </w:p>
        </w:tc>
      </w:tr>
      <w:tr>
        <w:tc>
          <w:tcPr>
            <w:tcW w:type="dxa" w:w="2493"/>
            <w:shd w:fill="FAFAFA"/>
          </w:tcPr>
          <w:p>
            <w:r>
              <w:rPr>
                <w:rFonts w:ascii="Calibri" w:hAnsi="Calibri"/>
                <w:sz w:val="20"/>
              </w:rPr>
            </w:r>
            <w:r>
              <w:rPr>
                <w:rFonts w:ascii="Calibri" w:hAnsi="Calibri"/>
                <w:color w:val="C7254E"/>
                <w:sz w:val="20"/>
              </w:rPr>
              <w:t>max_payloads_per_submission</w:t>
            </w:r>
          </w:p>
        </w:tc>
        <w:tc>
          <w:tcPr>
            <w:tcW w:type="dxa" w:w="2493"/>
            <w:shd w:fill="FAFAFA"/>
          </w:tcPr>
          <w:p>
            <w:r>
              <w:rPr>
                <w:rFonts w:ascii="Calibri" w:hAnsi="Calibri"/>
                <w:sz w:val="20"/>
              </w:rPr>
            </w:r>
            <w:r>
              <w:rPr>
                <w:rFonts w:ascii="Calibri" w:hAnsi="Calibri"/>
                <w:color w:val="C7254E"/>
                <w:sz w:val="20"/>
              </w:rPr>
              <w:t>int</w:t>
            </w:r>
          </w:p>
        </w:tc>
        <w:tc>
          <w:tcPr>
            <w:tcW w:type="dxa" w:w="2493"/>
            <w:shd w:fill="FAFAFA"/>
          </w:tcPr>
          <w:p>
            <w:r>
              <w:rPr>
                <w:rFonts w:ascii="Calibri" w:hAnsi="Calibri"/>
                <w:sz w:val="20"/>
              </w:rPr>
            </w:r>
            <w:r>
              <w:rPr>
                <w:rFonts w:ascii="Calibri" w:hAnsi="Calibri"/>
                <w:color w:val="C7254E"/>
                <w:sz w:val="20"/>
              </w:rPr>
              <w:t>50</w:t>
            </w:r>
          </w:p>
        </w:tc>
        <w:tc>
          <w:tcPr>
            <w:tcW w:type="dxa" w:w="2493"/>
            <w:shd w:fill="FAFAFA"/>
          </w:tcPr>
          <w:p>
            <w:r>
              <w:rPr>
                <w:rFonts w:ascii="Calibri" w:hAnsi="Calibri"/>
                <w:sz w:val="20"/>
              </w:rPr>
            </w:r>
            <w:r>
              <w:rPr>
                <w:rFonts w:ascii="Calibri" w:hAnsi="Calibri"/>
                <w:sz w:val="20"/>
              </w:rPr>
              <w:t>Maximum number of payload files per submission</w:t>
            </w:r>
          </w:p>
        </w:tc>
      </w:tr>
      <w:tr>
        <w:tc>
          <w:tcPr>
            <w:tcW w:type="dxa" w:w="2493"/>
          </w:tcPr>
          <w:p>
            <w:r>
              <w:rPr>
                <w:rFonts w:ascii="Calibri" w:hAnsi="Calibri"/>
                <w:sz w:val="20"/>
              </w:rPr>
            </w:r>
            <w:r>
              <w:rPr>
                <w:rFonts w:ascii="Calibri" w:hAnsi="Calibri"/>
                <w:color w:val="C7254E"/>
                <w:sz w:val="20"/>
              </w:rPr>
              <w:t>allowed_mime_types</w:t>
            </w:r>
          </w:p>
        </w:tc>
        <w:tc>
          <w:tcPr>
            <w:tcW w:type="dxa" w:w="2493"/>
          </w:tcPr>
          <w:p>
            <w:r>
              <w:rPr>
                <w:rFonts w:ascii="Calibri" w:hAnsi="Calibri"/>
                <w:sz w:val="20"/>
              </w:rPr>
            </w:r>
            <w:r>
              <w:rPr>
                <w:rFonts w:ascii="Calibri" w:hAnsi="Calibri"/>
                <w:color w:val="C7254E"/>
                <w:sz w:val="20"/>
              </w:rPr>
              <w:t>set</w:t>
            </w:r>
          </w:p>
        </w:tc>
        <w:tc>
          <w:tcPr>
            <w:tcW w:type="dxa" w:w="2493"/>
          </w:tcPr>
          <w:p>
            <w:r>
              <w:rPr>
                <w:rFonts w:ascii="Calibri" w:hAnsi="Calibri"/>
                <w:sz w:val="20"/>
              </w:rPr>
            </w:r>
            <w:r>
              <w:rPr>
                <w:rFonts w:ascii="Calibri" w:hAnsi="Calibri"/>
                <w:sz w:val="20"/>
              </w:rPr>
              <w:t>See 11.2</w:t>
            </w:r>
          </w:p>
        </w:tc>
        <w:tc>
          <w:tcPr>
            <w:tcW w:type="dxa" w:w="2493"/>
          </w:tcPr>
          <w:p>
            <w:r>
              <w:rPr>
                <w:rFonts w:ascii="Calibri" w:hAnsi="Calibri"/>
                <w:sz w:val="20"/>
              </w:rPr>
            </w:r>
            <w:r>
              <w:rPr>
                <w:rFonts w:ascii="Calibri" w:hAnsi="Calibri"/>
                <w:sz w:val="20"/>
              </w:rPr>
              <w:t>Whitelist of acceptable MIME types (warning on mismatch)</w:t>
            </w:r>
          </w:p>
        </w:tc>
      </w:tr>
      <w:tr>
        <w:tc>
          <w:tcPr>
            <w:tcW w:type="dxa" w:w="2493"/>
            <w:shd w:fill="FAFAFA"/>
          </w:tcPr>
          <w:p>
            <w:r>
              <w:rPr>
                <w:rFonts w:ascii="Calibri" w:hAnsi="Calibri"/>
                <w:sz w:val="20"/>
              </w:rPr>
            </w:r>
            <w:r>
              <w:rPr>
                <w:rFonts w:ascii="Calibri" w:hAnsi="Calibri"/>
                <w:b/>
                <w:sz w:val="20"/>
              </w:rPr>
              <w:t>Security Thresholds</w:t>
            </w:r>
          </w:p>
        </w:tc>
        <w:tc>
          <w:tcPr>
            <w:tcW w:type="dxa" w:w="2493"/>
            <w:shd w:fill="FAFAFA"/>
          </w:tcPr>
          <w:p>
            <w:r>
              <w:rPr>
                <w:rFonts w:ascii="Calibri" w:hAnsi="Calibri"/>
                <w:sz w:val="20"/>
              </w:rPr>
            </w:r>
          </w:p>
        </w:tc>
        <w:tc>
          <w:tcPr>
            <w:tcW w:type="dxa" w:w="2493"/>
            <w:shd w:fill="FAFAFA"/>
          </w:tcPr>
          <w:p>
            <w:r>
              <w:rPr>
                <w:rFonts w:ascii="Calibri" w:hAnsi="Calibri"/>
                <w:sz w:val="20"/>
              </w:rPr>
            </w:r>
          </w:p>
        </w:tc>
        <w:tc>
          <w:tcPr>
            <w:tcW w:type="dxa" w:w="2493"/>
            <w:shd w:fill="FAFAFA"/>
          </w:tcPr>
          <w:p>
            <w:r>
              <w:rPr>
                <w:rFonts w:ascii="Calibri" w:hAnsi="Calibri"/>
                <w:sz w:val="20"/>
              </w:rPr>
            </w:r>
          </w:p>
        </w:tc>
      </w:tr>
      <w:tr>
        <w:tc>
          <w:tcPr>
            <w:tcW w:type="dxa" w:w="2493"/>
          </w:tcPr>
          <w:p>
            <w:r>
              <w:rPr>
                <w:rFonts w:ascii="Calibri" w:hAnsi="Calibri"/>
                <w:sz w:val="20"/>
              </w:rPr>
            </w:r>
            <w:r>
              <w:rPr>
                <w:rFonts w:ascii="Calibri" w:hAnsi="Calibri"/>
                <w:color w:val="C7254E"/>
                <w:sz w:val="20"/>
              </w:rPr>
              <w:t>large_binary_threshold</w:t>
            </w:r>
          </w:p>
        </w:tc>
        <w:tc>
          <w:tcPr>
            <w:tcW w:type="dxa" w:w="2493"/>
          </w:tcPr>
          <w:p>
            <w:r>
              <w:rPr>
                <w:rFonts w:ascii="Calibri" w:hAnsi="Calibri"/>
                <w:sz w:val="20"/>
              </w:rPr>
            </w:r>
            <w:r>
              <w:rPr>
                <w:rFonts w:ascii="Calibri" w:hAnsi="Calibri"/>
                <w:color w:val="C7254E"/>
                <w:sz w:val="20"/>
              </w:rPr>
              <w:t>int</w:t>
            </w:r>
          </w:p>
        </w:tc>
        <w:tc>
          <w:tcPr>
            <w:tcW w:type="dxa" w:w="2493"/>
          </w:tcPr>
          <w:p>
            <w:r>
              <w:rPr>
                <w:rFonts w:ascii="Calibri" w:hAnsi="Calibri"/>
                <w:sz w:val="20"/>
              </w:rPr>
            </w:r>
            <w:r>
              <w:rPr>
                <w:rFonts w:ascii="Calibri" w:hAnsi="Calibri"/>
                <w:color w:val="C7254E"/>
                <w:sz w:val="20"/>
              </w:rPr>
              <w:t>10_000_000</w:t>
            </w:r>
            <w:r>
              <w:rPr>
                <w:rFonts w:ascii="Calibri" w:hAnsi="Calibri"/>
                <w:sz w:val="20"/>
              </w:rPr>
              <w:t xml:space="preserve"> (10 MB)</w:t>
            </w:r>
          </w:p>
        </w:tc>
        <w:tc>
          <w:tcPr>
            <w:tcW w:type="dxa" w:w="2493"/>
          </w:tcPr>
          <w:p>
            <w:r>
              <w:rPr>
                <w:rFonts w:ascii="Calibri" w:hAnsi="Calibri"/>
                <w:sz w:val="20"/>
              </w:rPr>
            </w:r>
            <w:r>
              <w:rPr>
                <w:rFonts w:ascii="Calibri" w:hAnsi="Calibri"/>
                <w:sz w:val="20"/>
              </w:rPr>
              <w:t xml:space="preserve">Size threshold for </w:t>
            </w:r>
            <w:r>
              <w:rPr>
                <w:rFonts w:ascii="Calibri" w:hAnsi="Calibri"/>
                <w:color w:val="C7254E"/>
                <w:sz w:val="20"/>
              </w:rPr>
              <w:t>large_binary</w:t>
            </w:r>
            <w:r>
              <w:rPr>
                <w:rFonts w:ascii="Calibri" w:hAnsi="Calibri"/>
                <w:sz w:val="20"/>
              </w:rPr>
              <w:t xml:space="preserve"> security flag</w:t>
            </w:r>
          </w:p>
        </w:tc>
      </w:tr>
      <w:tr>
        <w:tc>
          <w:tcPr>
            <w:tcW w:type="dxa" w:w="2493"/>
            <w:shd w:fill="FAFAFA"/>
          </w:tcPr>
          <w:p>
            <w:r>
              <w:rPr>
                <w:rFonts w:ascii="Calibri" w:hAnsi="Calibri"/>
                <w:sz w:val="20"/>
              </w:rPr>
            </w:r>
            <w:r>
              <w:rPr>
                <w:rFonts w:ascii="Calibri" w:hAnsi="Calibri"/>
                <w:color w:val="C7254E"/>
                <w:sz w:val="20"/>
              </w:rPr>
              <w:t>suspicious_mime_types</w:t>
            </w:r>
          </w:p>
        </w:tc>
        <w:tc>
          <w:tcPr>
            <w:tcW w:type="dxa" w:w="2493"/>
            <w:shd w:fill="FAFAFA"/>
          </w:tcPr>
          <w:p>
            <w:r>
              <w:rPr>
                <w:rFonts w:ascii="Calibri" w:hAnsi="Calibri"/>
                <w:sz w:val="20"/>
              </w:rPr>
            </w:r>
            <w:r>
              <w:rPr>
                <w:rFonts w:ascii="Calibri" w:hAnsi="Calibri"/>
                <w:color w:val="C7254E"/>
                <w:sz w:val="20"/>
              </w:rPr>
              <w:t>set</w:t>
            </w:r>
          </w:p>
        </w:tc>
        <w:tc>
          <w:tcPr>
            <w:tcW w:type="dxa" w:w="2493"/>
            <w:shd w:fill="FAFAFA"/>
          </w:tcPr>
          <w:p>
            <w:r>
              <w:rPr>
                <w:rFonts w:ascii="Calibri" w:hAnsi="Calibri"/>
                <w:sz w:val="20"/>
              </w:rPr>
            </w:r>
            <w:r>
              <w:rPr>
                <w:rFonts w:ascii="Calibri" w:hAnsi="Calibri"/>
                <w:sz w:val="20"/>
              </w:rPr>
              <w:t>See 11.3</w:t>
            </w:r>
          </w:p>
        </w:tc>
        <w:tc>
          <w:tcPr>
            <w:tcW w:type="dxa" w:w="2493"/>
            <w:shd w:fill="FAFAFA"/>
          </w:tcPr>
          <w:p>
            <w:r>
              <w:rPr>
                <w:rFonts w:ascii="Calibri" w:hAnsi="Calibri"/>
                <w:sz w:val="20"/>
              </w:rPr>
            </w:r>
            <w:r>
              <w:rPr>
                <w:rFonts w:ascii="Calibri" w:hAnsi="Calibri"/>
                <w:sz w:val="20"/>
              </w:rPr>
              <w:t xml:space="preserve">MIME types that trigger </w:t>
            </w:r>
            <w:r>
              <w:rPr>
                <w:rFonts w:ascii="Calibri" w:hAnsi="Calibri"/>
                <w:color w:val="C7254E"/>
                <w:sz w:val="20"/>
              </w:rPr>
              <w:t>suspicious_mime</w:t>
            </w:r>
            <w:r>
              <w:rPr>
                <w:rFonts w:ascii="Calibri" w:hAnsi="Calibri"/>
                <w:sz w:val="20"/>
              </w:rPr>
              <w:t xml:space="preserve"> flag</w:t>
            </w:r>
          </w:p>
        </w:tc>
      </w:tr>
      <w:tr>
        <w:tc>
          <w:tcPr>
            <w:tcW w:type="dxa" w:w="2493"/>
          </w:tcPr>
          <w:p>
            <w:r>
              <w:rPr>
                <w:rFonts w:ascii="Calibri" w:hAnsi="Calibri"/>
                <w:sz w:val="20"/>
              </w:rPr>
            </w:r>
            <w:r>
              <w:rPr>
                <w:rFonts w:ascii="Calibri" w:hAnsi="Calibri"/>
                <w:color w:val="C7254E"/>
                <w:sz w:val="20"/>
              </w:rPr>
              <w:t>suspicious_extensions</w:t>
            </w:r>
          </w:p>
        </w:tc>
        <w:tc>
          <w:tcPr>
            <w:tcW w:type="dxa" w:w="2493"/>
          </w:tcPr>
          <w:p>
            <w:r>
              <w:rPr>
                <w:rFonts w:ascii="Calibri" w:hAnsi="Calibri"/>
                <w:sz w:val="20"/>
              </w:rPr>
            </w:r>
            <w:r>
              <w:rPr>
                <w:rFonts w:ascii="Calibri" w:hAnsi="Calibri"/>
                <w:color w:val="C7254E"/>
                <w:sz w:val="20"/>
              </w:rPr>
              <w:t>set</w:t>
            </w:r>
          </w:p>
        </w:tc>
        <w:tc>
          <w:tcPr>
            <w:tcW w:type="dxa" w:w="2493"/>
          </w:tcPr>
          <w:p>
            <w:r>
              <w:rPr>
                <w:rFonts w:ascii="Calibri" w:hAnsi="Calibri"/>
                <w:sz w:val="20"/>
              </w:rPr>
            </w:r>
            <w:r>
              <w:rPr>
                <w:rFonts w:ascii="Calibri" w:hAnsi="Calibri"/>
                <w:sz w:val="20"/>
              </w:rPr>
              <w:t>See 11.4</w:t>
            </w:r>
          </w:p>
        </w:tc>
        <w:tc>
          <w:tcPr>
            <w:tcW w:type="dxa" w:w="2493"/>
          </w:tcPr>
          <w:p>
            <w:r>
              <w:rPr>
                <w:rFonts w:ascii="Calibri" w:hAnsi="Calibri"/>
                <w:sz w:val="20"/>
              </w:rPr>
            </w:r>
            <w:r>
              <w:rPr>
                <w:rFonts w:ascii="Calibri" w:hAnsi="Calibri"/>
                <w:sz w:val="20"/>
              </w:rPr>
              <w:t xml:space="preserve">File extensions that trigger </w:t>
            </w:r>
            <w:r>
              <w:rPr>
                <w:rFonts w:ascii="Calibri" w:hAnsi="Calibri"/>
                <w:color w:val="C7254E"/>
                <w:sz w:val="20"/>
              </w:rPr>
              <w:t>executable_file</w:t>
            </w:r>
            <w:r>
              <w:rPr>
                <w:rFonts w:ascii="Calibri" w:hAnsi="Calibri"/>
                <w:sz w:val="20"/>
              </w:rPr>
              <w:t xml:space="preserve"> flag</w:t>
            </w:r>
          </w:p>
        </w:tc>
      </w:tr>
      <w:tr>
        <w:tc>
          <w:tcPr>
            <w:tcW w:type="dxa" w:w="2493"/>
            <w:shd w:fill="FAFAFA"/>
          </w:tcPr>
          <w:p>
            <w:r>
              <w:rPr>
                <w:rFonts w:ascii="Calibri" w:hAnsi="Calibri"/>
                <w:sz w:val="20"/>
              </w:rPr>
            </w:r>
            <w:r>
              <w:rPr>
                <w:rFonts w:ascii="Calibri" w:hAnsi="Calibri"/>
                <w:b/>
                <w:sz w:val="20"/>
              </w:rPr>
              <w:t>Authentication</w:t>
            </w:r>
          </w:p>
        </w:tc>
        <w:tc>
          <w:tcPr>
            <w:tcW w:type="dxa" w:w="2493"/>
            <w:shd w:fill="FAFAFA"/>
          </w:tcPr>
          <w:p>
            <w:r>
              <w:rPr>
                <w:rFonts w:ascii="Calibri" w:hAnsi="Calibri"/>
                <w:sz w:val="20"/>
              </w:rPr>
            </w:r>
          </w:p>
        </w:tc>
        <w:tc>
          <w:tcPr>
            <w:tcW w:type="dxa" w:w="2493"/>
            <w:shd w:fill="FAFAFA"/>
          </w:tcPr>
          <w:p>
            <w:r>
              <w:rPr>
                <w:rFonts w:ascii="Calibri" w:hAnsi="Calibri"/>
                <w:sz w:val="20"/>
              </w:rPr>
            </w:r>
          </w:p>
        </w:tc>
        <w:tc>
          <w:tcPr>
            <w:tcW w:type="dxa" w:w="2493"/>
            <w:shd w:fill="FAFAFA"/>
          </w:tcPr>
          <w:p>
            <w:r>
              <w:rPr>
                <w:rFonts w:ascii="Calibri" w:hAnsi="Calibri"/>
                <w:sz w:val="20"/>
              </w:rPr>
            </w:r>
          </w:p>
        </w:tc>
      </w:tr>
      <w:tr>
        <w:tc>
          <w:tcPr>
            <w:tcW w:type="dxa" w:w="2493"/>
          </w:tcPr>
          <w:p>
            <w:r>
              <w:rPr>
                <w:rFonts w:ascii="Calibri" w:hAnsi="Calibri"/>
                <w:sz w:val="20"/>
              </w:rPr>
            </w:r>
            <w:r>
              <w:rPr>
                <w:rFonts w:ascii="Calibri" w:hAnsi="Calibri"/>
                <w:color w:val="C7254E"/>
                <w:sz w:val="20"/>
              </w:rPr>
              <w:t>auth_backend</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"registry"</w:t>
            </w:r>
          </w:p>
        </w:tc>
        <w:tc>
          <w:tcPr>
            <w:tcW w:type="dxa" w:w="2493"/>
          </w:tcPr>
          <w:p>
            <w:r>
              <w:rPr>
                <w:rFonts w:ascii="Calibri" w:hAnsi="Calibri"/>
                <w:sz w:val="20"/>
              </w:rPr>
            </w:r>
            <w:r>
              <w:rPr>
                <w:rFonts w:ascii="Calibri" w:hAnsi="Calibri"/>
                <w:sz w:val="20"/>
              </w:rPr>
              <w:t xml:space="preserve">Authentication backend: </w:t>
            </w:r>
            <w:r>
              <w:rPr>
                <w:rFonts w:ascii="Calibri" w:hAnsi="Calibri"/>
                <w:color w:val="C7254E"/>
                <w:sz w:val="20"/>
              </w:rPr>
              <w:t>registry</w:t>
            </w:r>
            <w:r>
              <w:rPr>
                <w:rFonts w:ascii="Calibri" w:hAnsi="Calibri"/>
                <w:sz w:val="20"/>
              </w:rPr>
              <w:t xml:space="preserve">, </w:t>
            </w:r>
            <w:r>
              <w:rPr>
                <w:rFonts w:ascii="Calibri" w:hAnsi="Calibri"/>
                <w:color w:val="C7254E"/>
                <w:sz w:val="20"/>
              </w:rPr>
              <w:t>jwt</w:t>
            </w:r>
            <w:r>
              <w:rPr>
                <w:rFonts w:ascii="Calibri" w:hAnsi="Calibri"/>
                <w:sz w:val="20"/>
              </w:rPr>
              <w:t xml:space="preserve">, </w:t>
            </w:r>
            <w:r>
              <w:rPr>
                <w:rFonts w:ascii="Calibri" w:hAnsi="Calibri"/>
                <w:color w:val="C7254E"/>
                <w:sz w:val="20"/>
              </w:rPr>
              <w:t>mtls</w:t>
            </w:r>
          </w:p>
        </w:tc>
      </w:tr>
      <w:tr>
        <w:tc>
          <w:tcPr>
            <w:tcW w:type="dxa" w:w="2493"/>
            <w:shd w:fill="FAFAFA"/>
          </w:tcPr>
          <w:p>
            <w:r>
              <w:rPr>
                <w:rFonts w:ascii="Calibri" w:hAnsi="Calibri"/>
                <w:sz w:val="20"/>
              </w:rPr>
            </w:r>
            <w:r>
              <w:rPr>
                <w:rFonts w:ascii="Calibri" w:hAnsi="Calibri"/>
                <w:color w:val="C7254E"/>
                <w:sz w:val="20"/>
              </w:rPr>
              <w:t>auth_timeout_seconds</w:t>
            </w:r>
          </w:p>
        </w:tc>
        <w:tc>
          <w:tcPr>
            <w:tcW w:type="dxa" w:w="2493"/>
            <w:shd w:fill="FAFAFA"/>
          </w:tcPr>
          <w:p>
            <w:r>
              <w:rPr>
                <w:rFonts w:ascii="Calibri" w:hAnsi="Calibri"/>
                <w:sz w:val="20"/>
              </w:rPr>
            </w:r>
            <w:r>
              <w:rPr>
                <w:rFonts w:ascii="Calibri" w:hAnsi="Calibri"/>
                <w:color w:val="C7254E"/>
                <w:sz w:val="20"/>
              </w:rPr>
              <w:t>float</w:t>
            </w:r>
          </w:p>
        </w:tc>
        <w:tc>
          <w:tcPr>
            <w:tcW w:type="dxa" w:w="2493"/>
            <w:shd w:fill="FAFAFA"/>
          </w:tcPr>
          <w:p>
            <w:r>
              <w:rPr>
                <w:rFonts w:ascii="Calibri" w:hAnsi="Calibri"/>
                <w:sz w:val="20"/>
              </w:rPr>
            </w:r>
            <w:r>
              <w:rPr>
                <w:rFonts w:ascii="Calibri" w:hAnsi="Calibri"/>
                <w:color w:val="C7254E"/>
                <w:sz w:val="20"/>
              </w:rPr>
              <w:t>5.0</w:t>
            </w:r>
          </w:p>
        </w:tc>
        <w:tc>
          <w:tcPr>
            <w:tcW w:type="dxa" w:w="2493"/>
            <w:shd w:fill="FAFAFA"/>
          </w:tcPr>
          <w:p>
            <w:r>
              <w:rPr>
                <w:rFonts w:ascii="Calibri" w:hAnsi="Calibri"/>
                <w:sz w:val="20"/>
              </w:rPr>
            </w:r>
            <w:r>
              <w:rPr>
                <w:rFonts w:ascii="Calibri" w:hAnsi="Calibri"/>
                <w:sz w:val="20"/>
              </w:rPr>
              <w:t>Timeout for authentication operations</w:t>
            </w:r>
          </w:p>
        </w:tc>
      </w:tr>
      <w:tr>
        <w:tc>
          <w:tcPr>
            <w:tcW w:type="dxa" w:w="2493"/>
          </w:tcPr>
          <w:p>
            <w:r>
              <w:rPr>
                <w:rFonts w:ascii="Calibri" w:hAnsi="Calibri"/>
                <w:sz w:val="20"/>
              </w:rPr>
            </w:r>
            <w:r>
              <w:rPr>
                <w:rFonts w:ascii="Calibri" w:hAnsi="Calibri"/>
                <w:color w:val="C7254E"/>
                <w:sz w:val="20"/>
              </w:rPr>
              <w:t>unknown_device_policy</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"flag"</w:t>
            </w:r>
          </w:p>
        </w:tc>
        <w:tc>
          <w:tcPr>
            <w:tcW w:type="dxa" w:w="2493"/>
          </w:tcPr>
          <w:p>
            <w:r>
              <w:rPr>
                <w:rFonts w:ascii="Calibri" w:hAnsi="Calibri"/>
                <w:sz w:val="20"/>
              </w:rPr>
            </w:r>
            <w:r>
              <w:rPr>
                <w:rFonts w:ascii="Calibri" w:hAnsi="Calibri"/>
                <w:sz w:val="20"/>
              </w:rPr>
              <w:t xml:space="preserve">Policy for unregistered devices: </w:t>
            </w:r>
            <w:r>
              <w:rPr>
                <w:rFonts w:ascii="Calibri" w:hAnsi="Calibri"/>
                <w:color w:val="C7254E"/>
                <w:sz w:val="20"/>
              </w:rPr>
              <w:t>flag</w:t>
            </w:r>
            <w:r>
              <w:rPr>
                <w:rFonts w:ascii="Calibri" w:hAnsi="Calibri"/>
                <w:sz w:val="20"/>
              </w:rPr>
              <w:t xml:space="preserve">, </w:t>
            </w:r>
            <w:r>
              <w:rPr>
                <w:rFonts w:ascii="Calibri" w:hAnsi="Calibri"/>
                <w:color w:val="C7254E"/>
                <w:sz w:val="20"/>
              </w:rPr>
              <w:t>reject</w:t>
            </w:r>
            <w:r>
              <w:rPr>
                <w:rFonts w:ascii="Calibri" w:hAnsi="Calibri"/>
                <w:sz w:val="20"/>
              </w:rPr>
              <w:t xml:space="preserve">, </w:t>
            </w:r>
            <w:r>
              <w:rPr>
                <w:rFonts w:ascii="Calibri" w:hAnsi="Calibri"/>
                <w:color w:val="C7254E"/>
                <w:sz w:val="20"/>
              </w:rPr>
              <w:t>allow</w:t>
            </w:r>
          </w:p>
        </w:tc>
      </w:tr>
      <w:tr>
        <w:tc>
          <w:tcPr>
            <w:tcW w:type="dxa" w:w="2493"/>
            <w:shd w:fill="FAFAFA"/>
          </w:tcPr>
          <w:p>
            <w:r>
              <w:rPr>
                <w:rFonts w:ascii="Calibri" w:hAnsi="Calibri"/>
                <w:sz w:val="20"/>
              </w:rPr>
            </w:r>
            <w:r>
              <w:rPr>
                <w:rFonts w:ascii="Calibri" w:hAnsi="Calibri"/>
                <w:b/>
                <w:sz w:val="20"/>
              </w:rPr>
              <w:t>Checksum</w:t>
            </w:r>
          </w:p>
        </w:tc>
        <w:tc>
          <w:tcPr>
            <w:tcW w:type="dxa" w:w="2493"/>
            <w:shd w:fill="FAFAFA"/>
          </w:tcPr>
          <w:p>
            <w:r>
              <w:rPr>
                <w:rFonts w:ascii="Calibri" w:hAnsi="Calibri"/>
                <w:sz w:val="20"/>
              </w:rPr>
            </w:r>
          </w:p>
        </w:tc>
        <w:tc>
          <w:tcPr>
            <w:tcW w:type="dxa" w:w="2493"/>
            <w:shd w:fill="FAFAFA"/>
          </w:tcPr>
          <w:p>
            <w:r>
              <w:rPr>
                <w:rFonts w:ascii="Calibri" w:hAnsi="Calibri"/>
                <w:sz w:val="20"/>
              </w:rPr>
            </w:r>
          </w:p>
        </w:tc>
        <w:tc>
          <w:tcPr>
            <w:tcW w:type="dxa" w:w="2493"/>
            <w:shd w:fill="FAFAFA"/>
          </w:tcPr>
          <w:p>
            <w:r>
              <w:rPr>
                <w:rFonts w:ascii="Calibri" w:hAnsi="Calibri"/>
                <w:sz w:val="20"/>
              </w:rPr>
            </w:r>
          </w:p>
        </w:tc>
      </w:tr>
      <w:tr>
        <w:tc>
          <w:tcPr>
            <w:tcW w:type="dxa" w:w="2493"/>
          </w:tcPr>
          <w:p>
            <w:r>
              <w:rPr>
                <w:rFonts w:ascii="Calibri" w:hAnsi="Calibri"/>
                <w:sz w:val="20"/>
              </w:rPr>
            </w:r>
            <w:r>
              <w:rPr>
                <w:rFonts w:ascii="Calibri" w:hAnsi="Calibri"/>
                <w:color w:val="C7254E"/>
                <w:sz w:val="20"/>
              </w:rPr>
              <w:t>checksum_algorithm</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"sha256"</w:t>
            </w:r>
          </w:p>
        </w:tc>
        <w:tc>
          <w:tcPr>
            <w:tcW w:type="dxa" w:w="2493"/>
          </w:tcPr>
          <w:p>
            <w:r>
              <w:rPr>
                <w:rFonts w:ascii="Calibri" w:hAnsi="Calibri"/>
                <w:sz w:val="20"/>
              </w:rPr>
            </w:r>
            <w:r>
              <w:rPr>
                <w:rFonts w:ascii="Calibri" w:hAnsi="Calibri"/>
                <w:sz w:val="20"/>
              </w:rPr>
              <w:t xml:space="preserve">Hash algorithm: </w:t>
            </w:r>
            <w:r>
              <w:rPr>
                <w:rFonts w:ascii="Calibri" w:hAnsi="Calibri"/>
                <w:color w:val="C7254E"/>
                <w:sz w:val="20"/>
              </w:rPr>
              <w:t>sha256</w:t>
            </w:r>
            <w:r>
              <w:rPr>
                <w:rFonts w:ascii="Calibri" w:hAnsi="Calibri"/>
                <w:sz w:val="20"/>
              </w:rPr>
              <w:t xml:space="preserve">, </w:t>
            </w:r>
            <w:r>
              <w:rPr>
                <w:rFonts w:ascii="Calibri" w:hAnsi="Calibri"/>
                <w:color w:val="C7254E"/>
                <w:sz w:val="20"/>
              </w:rPr>
              <w:t>sha1</w:t>
            </w:r>
            <w:r>
              <w:rPr>
                <w:rFonts w:ascii="Calibri" w:hAnsi="Calibri"/>
                <w:sz w:val="20"/>
              </w:rPr>
              <w:t xml:space="preserve">, </w:t>
            </w:r>
            <w:r>
              <w:rPr>
                <w:rFonts w:ascii="Calibri" w:hAnsi="Calibri"/>
                <w:color w:val="C7254E"/>
                <w:sz w:val="20"/>
              </w:rPr>
              <w:t>sha512</w:t>
            </w:r>
            <w:r>
              <w:rPr>
                <w:rFonts w:ascii="Calibri" w:hAnsi="Calibri"/>
                <w:sz w:val="20"/>
              </w:rPr>
              <w:t xml:space="preserve">, </w:t>
            </w:r>
            <w:r>
              <w:rPr>
                <w:rFonts w:ascii="Calibri" w:hAnsi="Calibri"/>
                <w:color w:val="C7254E"/>
                <w:sz w:val="20"/>
              </w:rPr>
              <w:t>md5</w:t>
            </w:r>
          </w:p>
        </w:tc>
      </w:tr>
      <w:tr>
        <w:tc>
          <w:tcPr>
            <w:tcW w:type="dxa" w:w="2493"/>
            <w:shd w:fill="FAFAFA"/>
          </w:tcPr>
          <w:p>
            <w:r>
              <w:rPr>
                <w:rFonts w:ascii="Calibri" w:hAnsi="Calibri"/>
                <w:sz w:val="20"/>
              </w:rPr>
            </w:r>
            <w:r>
              <w:rPr>
                <w:rFonts w:ascii="Calibri" w:hAnsi="Calibri"/>
                <w:color w:val="C7254E"/>
                <w:sz w:val="20"/>
              </w:rPr>
              <w:t>verify_checksums</w:t>
            </w:r>
          </w:p>
        </w:tc>
        <w:tc>
          <w:tcPr>
            <w:tcW w:type="dxa" w:w="2493"/>
            <w:shd w:fill="FAFAFA"/>
          </w:tcPr>
          <w:p>
            <w:r>
              <w:rPr>
                <w:rFonts w:ascii="Calibri" w:hAnsi="Calibri"/>
                <w:sz w:val="20"/>
              </w:rPr>
            </w:r>
            <w:r>
              <w:rPr>
                <w:rFonts w:ascii="Calibri" w:hAnsi="Calibri"/>
                <w:color w:val="C7254E"/>
                <w:sz w:val="20"/>
              </w:rPr>
              <w:t>bool</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sz w:val="20"/>
              </w:rPr>
              <w:t>Whether to verify file checksums when files are accessible</w:t>
            </w:r>
          </w:p>
        </w:tc>
      </w:tr>
      <w:tr>
        <w:tc>
          <w:tcPr>
            <w:tcW w:type="dxa" w:w="2493"/>
          </w:tcPr>
          <w:p>
            <w:r>
              <w:rPr>
                <w:rFonts w:ascii="Calibri" w:hAnsi="Calibri"/>
                <w:sz w:val="20"/>
              </w:rPr>
            </w:r>
            <w:r>
              <w:rPr>
                <w:rFonts w:ascii="Calibri" w:hAnsi="Calibri"/>
                <w:b/>
                <w:sz w:val="20"/>
              </w:rPr>
              <w:t>Storage</w:t>
            </w:r>
          </w:p>
        </w:tc>
        <w:tc>
          <w:tcPr>
            <w:tcW w:type="dxa" w:w="2493"/>
          </w:tcPr>
          <w:p>
            <w:r>
              <w:rPr>
                <w:rFonts w:ascii="Calibri" w:hAnsi="Calibri"/>
                <w:sz w:val="20"/>
              </w:rPr>
            </w:r>
          </w:p>
        </w:tc>
        <w:tc>
          <w:tcPr>
            <w:tcW w:type="dxa" w:w="2493"/>
          </w:tcPr>
          <w:p>
            <w:r>
              <w:rPr>
                <w:rFonts w:ascii="Calibri" w:hAnsi="Calibri"/>
                <w:sz w:val="20"/>
              </w:rPr>
            </w:r>
          </w:p>
        </w:tc>
        <w:tc>
          <w:tcPr>
            <w:tcW w:type="dxa" w:w="2493"/>
          </w:tcPr>
          <w:p>
            <w:r>
              <w:rPr>
                <w:rFonts w:ascii="Calibri" w:hAnsi="Calibri"/>
                <w:sz w:val="20"/>
              </w:rPr>
            </w:r>
          </w:p>
        </w:tc>
      </w:tr>
      <w:tr>
        <w:tc>
          <w:tcPr>
            <w:tcW w:type="dxa" w:w="2493"/>
            <w:shd w:fill="FAFAFA"/>
          </w:tcPr>
          <w:p>
            <w:r>
              <w:rPr>
                <w:rFonts w:ascii="Calibri" w:hAnsi="Calibri"/>
                <w:sz w:val="20"/>
              </w:rPr>
            </w:r>
            <w:r>
              <w:rPr>
                <w:rFonts w:ascii="Calibri" w:hAnsi="Calibri"/>
                <w:color w:val="C7254E"/>
                <w:sz w:val="20"/>
              </w:rPr>
              <w:t>storage_backend</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"filesystem"</w:t>
            </w:r>
          </w:p>
        </w:tc>
        <w:tc>
          <w:tcPr>
            <w:tcW w:type="dxa" w:w="2493"/>
            <w:shd w:fill="FAFAFA"/>
          </w:tcPr>
          <w:p>
            <w:r>
              <w:rPr>
                <w:rFonts w:ascii="Calibri" w:hAnsi="Calibri"/>
                <w:sz w:val="20"/>
              </w:rPr>
            </w:r>
            <w:r>
              <w:rPr>
                <w:rFonts w:ascii="Calibri" w:hAnsi="Calibri"/>
                <w:sz w:val="20"/>
              </w:rPr>
              <w:t xml:space="preserve">Storage backend: </w:t>
            </w:r>
            <w:r>
              <w:rPr>
                <w:rFonts w:ascii="Calibri" w:hAnsi="Calibri"/>
                <w:color w:val="C7254E"/>
                <w:sz w:val="20"/>
              </w:rPr>
              <w:t>filesystem</w:t>
            </w:r>
            <w:r>
              <w:rPr>
                <w:rFonts w:ascii="Calibri" w:hAnsi="Calibri"/>
                <w:sz w:val="20"/>
              </w:rPr>
              <w:t xml:space="preserve">, </w:t>
            </w:r>
            <w:r>
              <w:rPr>
                <w:rFonts w:ascii="Calibri" w:hAnsi="Calibri"/>
                <w:color w:val="C7254E"/>
                <w:sz w:val="20"/>
              </w:rPr>
              <w:t>s3</w:t>
            </w:r>
            <w:r>
              <w:rPr>
                <w:rFonts w:ascii="Calibri" w:hAnsi="Calibri"/>
                <w:sz w:val="20"/>
              </w:rPr>
              <w:t xml:space="preserve">, </w:t>
            </w:r>
            <w:r>
              <w:rPr>
                <w:rFonts w:ascii="Calibri" w:hAnsi="Calibri"/>
                <w:color w:val="C7254E"/>
                <w:sz w:val="20"/>
              </w:rPr>
              <w:t>minio</w:t>
            </w:r>
          </w:p>
        </w:tc>
      </w:tr>
      <w:tr>
        <w:tc>
          <w:tcPr>
            <w:tcW w:type="dxa" w:w="2493"/>
          </w:tcPr>
          <w:p>
            <w:r>
              <w:rPr>
                <w:rFonts w:ascii="Calibri" w:hAnsi="Calibri"/>
                <w:sz w:val="20"/>
              </w:rPr>
            </w:r>
            <w:r>
              <w:rPr>
                <w:rFonts w:ascii="Calibri" w:hAnsi="Calibri"/>
                <w:color w:val="C7254E"/>
                <w:sz w:val="20"/>
              </w:rPr>
              <w:t>storage_base_path</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"drone_remote_store"</w:t>
            </w:r>
          </w:p>
        </w:tc>
        <w:tc>
          <w:tcPr>
            <w:tcW w:type="dxa" w:w="2493"/>
          </w:tcPr>
          <w:p>
            <w:r>
              <w:rPr>
                <w:rFonts w:ascii="Calibri" w:hAnsi="Calibri"/>
                <w:sz w:val="20"/>
              </w:rPr>
            </w:r>
            <w:r>
              <w:rPr>
                <w:rFonts w:ascii="Calibri" w:hAnsi="Calibri"/>
                <w:sz w:val="20"/>
              </w:rPr>
              <w:t>Base path for filesystem storage</w:t>
            </w:r>
          </w:p>
        </w:tc>
      </w:tr>
      <w:tr>
        <w:tc>
          <w:tcPr>
            <w:tcW w:type="dxa" w:w="2493"/>
            <w:shd w:fill="FAFAFA"/>
          </w:tcPr>
          <w:p>
            <w:r>
              <w:rPr>
                <w:rFonts w:ascii="Calibri" w:hAnsi="Calibri"/>
                <w:sz w:val="20"/>
              </w:rPr>
            </w:r>
            <w:r>
              <w:rPr>
                <w:rFonts w:ascii="Calibri" w:hAnsi="Calibri"/>
                <w:color w:val="C7254E"/>
                <w:sz w:val="20"/>
              </w:rPr>
              <w:t>artifact_uri_prefix</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"s3://forensics/artifacts"</w:t>
            </w:r>
          </w:p>
        </w:tc>
        <w:tc>
          <w:tcPr>
            <w:tcW w:type="dxa" w:w="2493"/>
            <w:shd w:fill="FAFAFA"/>
          </w:tcPr>
          <w:p>
            <w:r>
              <w:rPr>
                <w:rFonts w:ascii="Calibri" w:hAnsi="Calibri"/>
                <w:sz w:val="20"/>
              </w:rPr>
            </w:r>
            <w:r>
              <w:rPr>
                <w:rFonts w:ascii="Calibri" w:hAnsi="Calibri"/>
                <w:sz w:val="20"/>
              </w:rPr>
              <w:t>URI prefix for S3/MinIO storage pointers</w:t>
            </w:r>
          </w:p>
        </w:tc>
      </w:tr>
      <w:tr>
        <w:tc>
          <w:tcPr>
            <w:tcW w:type="dxa" w:w="2493"/>
          </w:tcPr>
          <w:p>
            <w:r>
              <w:rPr>
                <w:rFonts w:ascii="Calibri" w:hAnsi="Calibri"/>
                <w:sz w:val="20"/>
              </w:rPr>
            </w:r>
            <w:r>
              <w:rPr>
                <w:rFonts w:ascii="Calibri" w:hAnsi="Calibri"/>
                <w:b/>
                <w:sz w:val="20"/>
              </w:rPr>
              <w:t>Zone Risk</w:t>
            </w:r>
          </w:p>
        </w:tc>
        <w:tc>
          <w:tcPr>
            <w:tcW w:type="dxa" w:w="2493"/>
          </w:tcPr>
          <w:p>
            <w:r>
              <w:rPr>
                <w:rFonts w:ascii="Calibri" w:hAnsi="Calibri"/>
                <w:sz w:val="20"/>
              </w:rPr>
            </w:r>
          </w:p>
        </w:tc>
        <w:tc>
          <w:tcPr>
            <w:tcW w:type="dxa" w:w="2493"/>
          </w:tcPr>
          <w:p>
            <w:r>
              <w:rPr>
                <w:rFonts w:ascii="Calibri" w:hAnsi="Calibri"/>
                <w:sz w:val="20"/>
              </w:rPr>
            </w:r>
          </w:p>
        </w:tc>
        <w:tc>
          <w:tcPr>
            <w:tcW w:type="dxa" w:w="2493"/>
          </w:tcPr>
          <w:p>
            <w:r>
              <w:rPr>
                <w:rFonts w:ascii="Calibri" w:hAnsi="Calibri"/>
                <w:sz w:val="20"/>
              </w:rPr>
            </w:r>
          </w:p>
        </w:tc>
      </w:tr>
      <w:tr>
        <w:tc>
          <w:tcPr>
            <w:tcW w:type="dxa" w:w="2493"/>
            <w:shd w:fill="FAFAFA"/>
          </w:tcPr>
          <w:p>
            <w:r>
              <w:rPr>
                <w:rFonts w:ascii="Calibri" w:hAnsi="Calibri"/>
                <w:sz w:val="20"/>
              </w:rPr>
            </w:r>
            <w:r>
              <w:rPr>
                <w:rFonts w:ascii="Calibri" w:hAnsi="Calibri"/>
                <w:color w:val="C7254E"/>
                <w:sz w:val="20"/>
              </w:rPr>
              <w:t>default_zone_risk</w:t>
            </w:r>
          </w:p>
        </w:tc>
        <w:tc>
          <w:tcPr>
            <w:tcW w:type="dxa" w:w="2493"/>
            <w:shd w:fill="FAFAFA"/>
          </w:tcPr>
          <w:p>
            <w:r>
              <w:rPr>
                <w:rFonts w:ascii="Calibri" w:hAnsi="Calibri"/>
                <w:sz w:val="20"/>
              </w:rPr>
            </w:r>
            <w:r>
              <w:rPr>
                <w:rFonts w:ascii="Calibri" w:hAnsi="Calibri"/>
                <w:color w:val="C7254E"/>
                <w:sz w:val="20"/>
              </w:rPr>
              <w:t>float</w:t>
            </w:r>
          </w:p>
        </w:tc>
        <w:tc>
          <w:tcPr>
            <w:tcW w:type="dxa" w:w="2493"/>
            <w:shd w:fill="FAFAFA"/>
          </w:tcPr>
          <w:p>
            <w:r>
              <w:rPr>
                <w:rFonts w:ascii="Calibri" w:hAnsi="Calibri"/>
                <w:sz w:val="20"/>
              </w:rPr>
            </w:r>
            <w:r>
              <w:rPr>
                <w:rFonts w:ascii="Calibri" w:hAnsi="Calibri"/>
                <w:color w:val="C7254E"/>
                <w:sz w:val="20"/>
              </w:rPr>
              <w:t>0.5</w:t>
            </w:r>
          </w:p>
        </w:tc>
        <w:tc>
          <w:tcPr>
            <w:tcW w:type="dxa" w:w="2493"/>
            <w:shd w:fill="FAFAFA"/>
          </w:tcPr>
          <w:p>
            <w:r>
              <w:rPr>
                <w:rFonts w:ascii="Calibri" w:hAnsi="Calibri"/>
                <w:sz w:val="20"/>
              </w:rPr>
            </w:r>
            <w:r>
              <w:rPr>
                <w:rFonts w:ascii="Calibri" w:hAnsi="Calibri"/>
                <w:sz w:val="20"/>
              </w:rPr>
              <w:t>Default zone risk when zone is not in the lookup table</w:t>
            </w:r>
          </w:p>
        </w:tc>
      </w:tr>
      <w:tr>
        <w:tc>
          <w:tcPr>
            <w:tcW w:type="dxa" w:w="2493"/>
          </w:tcPr>
          <w:p>
            <w:r>
              <w:rPr>
                <w:rFonts w:ascii="Calibri" w:hAnsi="Calibri"/>
                <w:sz w:val="20"/>
              </w:rPr>
            </w:r>
            <w:r>
              <w:rPr>
                <w:rFonts w:ascii="Calibri" w:hAnsi="Calibri"/>
                <w:b/>
                <w:sz w:val="20"/>
              </w:rPr>
              <w:t>Logging</w:t>
            </w:r>
          </w:p>
        </w:tc>
        <w:tc>
          <w:tcPr>
            <w:tcW w:type="dxa" w:w="2493"/>
          </w:tcPr>
          <w:p>
            <w:r>
              <w:rPr>
                <w:rFonts w:ascii="Calibri" w:hAnsi="Calibri"/>
                <w:sz w:val="20"/>
              </w:rPr>
            </w:r>
          </w:p>
        </w:tc>
        <w:tc>
          <w:tcPr>
            <w:tcW w:type="dxa" w:w="2493"/>
          </w:tcPr>
          <w:p>
            <w:r>
              <w:rPr>
                <w:rFonts w:ascii="Calibri" w:hAnsi="Calibri"/>
                <w:sz w:val="20"/>
              </w:rPr>
            </w:r>
          </w:p>
        </w:tc>
        <w:tc>
          <w:tcPr>
            <w:tcW w:type="dxa" w:w="2493"/>
          </w:tcPr>
          <w:p>
            <w:r>
              <w:rPr>
                <w:rFonts w:ascii="Calibri" w:hAnsi="Calibri"/>
                <w:sz w:val="20"/>
              </w:rPr>
            </w:r>
          </w:p>
        </w:tc>
      </w:tr>
      <w:tr>
        <w:tc>
          <w:tcPr>
            <w:tcW w:type="dxa" w:w="2493"/>
            <w:shd w:fill="FAFAFA"/>
          </w:tcPr>
          <w:p>
            <w:r>
              <w:rPr>
                <w:rFonts w:ascii="Calibri" w:hAnsi="Calibri"/>
                <w:sz w:val="20"/>
              </w:rPr>
            </w:r>
            <w:r>
              <w:rPr>
                <w:rFonts w:ascii="Calibri" w:hAnsi="Calibri"/>
                <w:color w:val="C7254E"/>
                <w:sz w:val="20"/>
              </w:rPr>
              <w:t>log_level</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"INFO"</w:t>
            </w:r>
          </w:p>
        </w:tc>
        <w:tc>
          <w:tcPr>
            <w:tcW w:type="dxa" w:w="2493"/>
            <w:shd w:fill="FAFAFA"/>
          </w:tcPr>
          <w:p>
            <w:r>
              <w:rPr>
                <w:rFonts w:ascii="Calibri" w:hAnsi="Calibri"/>
                <w:sz w:val="20"/>
              </w:rPr>
            </w:r>
            <w:r>
              <w:rPr>
                <w:rFonts w:ascii="Calibri" w:hAnsi="Calibri"/>
                <w:sz w:val="20"/>
              </w:rPr>
              <w:t xml:space="preserve">Python logging level: </w:t>
            </w:r>
            <w:r>
              <w:rPr>
                <w:rFonts w:ascii="Calibri" w:hAnsi="Calibri"/>
                <w:color w:val="C7254E"/>
                <w:sz w:val="20"/>
              </w:rPr>
              <w:t>DEBUG</w:t>
            </w:r>
            <w:r>
              <w:rPr>
                <w:rFonts w:ascii="Calibri" w:hAnsi="Calibri"/>
                <w:sz w:val="20"/>
              </w:rPr>
              <w:t xml:space="preserve">, </w:t>
            </w:r>
            <w:r>
              <w:rPr>
                <w:rFonts w:ascii="Calibri" w:hAnsi="Calibri"/>
                <w:color w:val="C7254E"/>
                <w:sz w:val="20"/>
              </w:rPr>
              <w:t>INFO</w:t>
            </w:r>
            <w:r>
              <w:rPr>
                <w:rFonts w:ascii="Calibri" w:hAnsi="Calibri"/>
                <w:sz w:val="20"/>
              </w:rPr>
              <w:t xml:space="preserve">, </w:t>
            </w:r>
            <w:r>
              <w:rPr>
                <w:rFonts w:ascii="Calibri" w:hAnsi="Calibri"/>
                <w:color w:val="C7254E"/>
                <w:sz w:val="20"/>
              </w:rPr>
              <w:t>WARNING</w:t>
            </w:r>
            <w:r>
              <w:rPr>
                <w:rFonts w:ascii="Calibri" w:hAnsi="Calibri"/>
                <w:sz w:val="20"/>
              </w:rPr>
              <w:t xml:space="preserve">, </w:t>
            </w:r>
            <w:r>
              <w:rPr>
                <w:rFonts w:ascii="Calibri" w:hAnsi="Calibri"/>
                <w:color w:val="C7254E"/>
                <w:sz w:val="20"/>
              </w:rPr>
              <w:t>ERROR</w:t>
            </w:r>
          </w:p>
        </w:tc>
      </w:tr>
      <w:tr>
        <w:tc>
          <w:tcPr>
            <w:tcW w:type="dxa" w:w="2493"/>
          </w:tcPr>
          <w:p>
            <w:r>
              <w:rPr>
                <w:rFonts w:ascii="Calibri" w:hAnsi="Calibri"/>
                <w:sz w:val="20"/>
              </w:rPr>
            </w:r>
            <w:r>
              <w:rPr>
                <w:rFonts w:ascii="Calibri" w:hAnsi="Calibri"/>
                <w:color w:val="C7254E"/>
                <w:sz w:val="20"/>
              </w:rPr>
              <w:t>structured_logging</w:t>
            </w:r>
          </w:p>
        </w:tc>
        <w:tc>
          <w:tcPr>
            <w:tcW w:type="dxa" w:w="2493"/>
          </w:tcPr>
          <w:p>
            <w:r>
              <w:rPr>
                <w:rFonts w:ascii="Calibri" w:hAnsi="Calibri"/>
                <w:sz w:val="20"/>
              </w:rPr>
            </w:r>
            <w:r>
              <w:rPr>
                <w:rFonts w:ascii="Calibri" w:hAnsi="Calibri"/>
                <w:color w:val="C7254E"/>
                <w:sz w:val="20"/>
              </w:rPr>
              <w:t>bool</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Enable structured (JSON-friendly) log format</w:t>
            </w:r>
          </w:p>
        </w:tc>
      </w:tr>
      <w:tr>
        <w:tc>
          <w:tcPr>
            <w:tcW w:type="dxa" w:w="2493"/>
            <w:shd w:fill="FAFAFA"/>
          </w:tcPr>
          <w:p>
            <w:r>
              <w:rPr>
                <w:rFonts w:ascii="Calibri" w:hAnsi="Calibri"/>
                <w:sz w:val="20"/>
              </w:rPr>
            </w:r>
            <w:r>
              <w:rPr>
                <w:rFonts w:ascii="Calibri" w:hAnsi="Calibri"/>
                <w:b/>
                <w:sz w:val="20"/>
              </w:rPr>
              <w:t>Uplink</w:t>
            </w:r>
          </w:p>
        </w:tc>
        <w:tc>
          <w:tcPr>
            <w:tcW w:type="dxa" w:w="2493"/>
            <w:shd w:fill="FAFAFA"/>
          </w:tcPr>
          <w:p>
            <w:r>
              <w:rPr>
                <w:rFonts w:ascii="Calibri" w:hAnsi="Calibri"/>
                <w:sz w:val="20"/>
              </w:rPr>
            </w:r>
          </w:p>
        </w:tc>
        <w:tc>
          <w:tcPr>
            <w:tcW w:type="dxa" w:w="2493"/>
            <w:shd w:fill="FAFAFA"/>
          </w:tcPr>
          <w:p>
            <w:r>
              <w:rPr>
                <w:rFonts w:ascii="Calibri" w:hAnsi="Calibri"/>
                <w:sz w:val="20"/>
              </w:rPr>
            </w:r>
          </w:p>
        </w:tc>
        <w:tc>
          <w:tcPr>
            <w:tcW w:type="dxa" w:w="2493"/>
            <w:shd w:fill="FAFAFA"/>
          </w:tcPr>
          <w:p>
            <w:r>
              <w:rPr>
                <w:rFonts w:ascii="Calibri" w:hAnsi="Calibri"/>
                <w:sz w:val="20"/>
              </w:rPr>
            </w:r>
          </w:p>
        </w:tc>
      </w:tr>
      <w:tr>
        <w:tc>
          <w:tcPr>
            <w:tcW w:type="dxa" w:w="2493"/>
          </w:tcPr>
          <w:p>
            <w:r>
              <w:rPr>
                <w:rFonts w:ascii="Calibri" w:hAnsi="Calibri"/>
                <w:sz w:val="20"/>
              </w:rPr>
            </w:r>
            <w:r>
              <w:rPr>
                <w:rFonts w:ascii="Calibri" w:hAnsi="Calibri"/>
                <w:color w:val="C7254E"/>
                <w:sz w:val="20"/>
              </w:rPr>
              <w:t>uplink_enabled</w:t>
            </w:r>
          </w:p>
        </w:tc>
        <w:tc>
          <w:tcPr>
            <w:tcW w:type="dxa" w:w="2493"/>
          </w:tcPr>
          <w:p>
            <w:r>
              <w:rPr>
                <w:rFonts w:ascii="Calibri" w:hAnsi="Calibri"/>
                <w:sz w:val="20"/>
              </w:rPr>
            </w:r>
            <w:r>
              <w:rPr>
                <w:rFonts w:ascii="Calibri" w:hAnsi="Calibri"/>
                <w:color w:val="C7254E"/>
                <w:sz w:val="20"/>
              </w:rPr>
              <w:t>bool</w:t>
            </w:r>
          </w:p>
        </w:tc>
        <w:tc>
          <w:tcPr>
            <w:tcW w:type="dxa" w:w="2493"/>
          </w:tcPr>
          <w:p>
            <w:r>
              <w:rPr>
                <w:rFonts w:ascii="Calibri" w:hAnsi="Calibri"/>
                <w:sz w:val="20"/>
              </w:rPr>
            </w:r>
            <w:r>
              <w:rPr>
                <w:rFonts w:ascii="Calibri" w:hAnsi="Calibri"/>
                <w:color w:val="C7254E"/>
                <w:sz w:val="20"/>
              </w:rPr>
              <w:t>False</w:t>
            </w:r>
          </w:p>
        </w:tc>
        <w:tc>
          <w:tcPr>
            <w:tcW w:type="dxa" w:w="2493"/>
          </w:tcPr>
          <w:p>
            <w:r>
              <w:rPr>
                <w:rFonts w:ascii="Calibri" w:hAnsi="Calibri"/>
                <w:sz w:val="20"/>
              </w:rPr>
            </w:r>
            <w:r>
              <w:rPr>
                <w:rFonts w:ascii="Calibri" w:hAnsi="Calibri"/>
                <w:sz w:val="20"/>
              </w:rPr>
              <w:t>Enable uplink command receiver</w:t>
            </w:r>
          </w:p>
        </w:tc>
      </w:tr>
      <w:tr>
        <w:tc>
          <w:tcPr>
            <w:tcW w:type="dxa" w:w="2493"/>
            <w:shd w:fill="FAFAFA"/>
          </w:tcPr>
          <w:p>
            <w:r>
              <w:rPr>
                <w:rFonts w:ascii="Calibri" w:hAnsi="Calibri"/>
                <w:sz w:val="20"/>
              </w:rPr>
            </w:r>
            <w:r>
              <w:rPr>
                <w:rFonts w:ascii="Calibri" w:hAnsi="Calibri"/>
                <w:color w:val="C7254E"/>
                <w:sz w:val="20"/>
              </w:rPr>
              <w:t>uplink_endpoint</w:t>
            </w:r>
          </w:p>
        </w:tc>
        <w:tc>
          <w:tcPr>
            <w:tcW w:type="dxa" w:w="2493"/>
            <w:shd w:fill="FAFAFA"/>
          </w:tcPr>
          <w:p>
            <w:r>
              <w:rPr>
                <w:rFonts w:ascii="Calibri" w:hAnsi="Calibri"/>
                <w:sz w:val="20"/>
              </w:rPr>
            </w:r>
            <w:r>
              <w:rPr>
                <w:rFonts w:ascii="Calibri" w:hAnsi="Calibri"/>
                <w:color w:val="C7254E"/>
                <w:sz w:val="20"/>
              </w:rPr>
              <w:t>str</w:t>
            </w:r>
          </w:p>
        </w:tc>
        <w:tc>
          <w:tcPr>
            <w:tcW w:type="dxa" w:w="2493"/>
            <w:shd w:fill="FAFAFA"/>
          </w:tcPr>
          <w:p>
            <w:r>
              <w:rPr>
                <w:rFonts w:ascii="Calibri" w:hAnsi="Calibri"/>
                <w:sz w:val="20"/>
              </w:rPr>
            </w:r>
            <w:r>
              <w:rPr>
                <w:rFonts w:ascii="Calibri" w:hAnsi="Calibri"/>
                <w:color w:val="C7254E"/>
                <w:sz w:val="20"/>
              </w:rPr>
              <w:t>""</w:t>
            </w:r>
          </w:p>
        </w:tc>
        <w:tc>
          <w:tcPr>
            <w:tcW w:type="dxa" w:w="2493"/>
            <w:shd w:fill="FAFAFA"/>
          </w:tcPr>
          <w:p>
            <w:r>
              <w:rPr>
                <w:rFonts w:ascii="Calibri" w:hAnsi="Calibri"/>
                <w:sz w:val="20"/>
              </w:rPr>
            </w:r>
            <w:r>
              <w:rPr>
                <w:rFonts w:ascii="Calibri" w:hAnsi="Calibri"/>
                <w:sz w:val="20"/>
              </w:rPr>
              <w:t>Endpoint URL for uplink communication (gRPC/MQTT)</w:t>
            </w:r>
          </w:p>
        </w:tc>
      </w:tr>
      <w:tr>
        <w:tc>
          <w:tcPr>
            <w:tcW w:type="dxa" w:w="2493"/>
          </w:tcPr>
          <w:p>
            <w:r>
              <w:rPr>
                <w:rFonts w:ascii="Calibri" w:hAnsi="Calibri"/>
                <w:sz w:val="20"/>
              </w:rPr>
            </w:r>
            <w:r>
              <w:rPr>
                <w:rFonts w:ascii="Calibri" w:hAnsi="Calibri"/>
                <w:color w:val="C7254E"/>
                <w:sz w:val="20"/>
              </w:rPr>
              <w:t>uplink_poll_interval_seconds</w:t>
            </w:r>
          </w:p>
        </w:tc>
        <w:tc>
          <w:tcPr>
            <w:tcW w:type="dxa" w:w="2493"/>
          </w:tcPr>
          <w:p>
            <w:r>
              <w:rPr>
                <w:rFonts w:ascii="Calibri" w:hAnsi="Calibri"/>
                <w:sz w:val="20"/>
              </w:rPr>
            </w:r>
            <w:r>
              <w:rPr>
                <w:rFonts w:ascii="Calibri" w:hAnsi="Calibri"/>
                <w:color w:val="C7254E"/>
                <w:sz w:val="20"/>
              </w:rPr>
              <w:t>float</w:t>
            </w:r>
          </w:p>
        </w:tc>
        <w:tc>
          <w:tcPr>
            <w:tcW w:type="dxa" w:w="2493"/>
          </w:tcPr>
          <w:p>
            <w:r>
              <w:rPr>
                <w:rFonts w:ascii="Calibri" w:hAnsi="Calibri"/>
                <w:sz w:val="20"/>
              </w:rPr>
            </w:r>
            <w:r>
              <w:rPr>
                <w:rFonts w:ascii="Calibri" w:hAnsi="Calibri"/>
                <w:color w:val="C7254E"/>
                <w:sz w:val="20"/>
              </w:rPr>
              <w:t>10.0</w:t>
            </w:r>
          </w:p>
        </w:tc>
        <w:tc>
          <w:tcPr>
            <w:tcW w:type="dxa" w:w="2493"/>
          </w:tcPr>
          <w:p>
            <w:r>
              <w:rPr>
                <w:rFonts w:ascii="Calibri" w:hAnsi="Calibri"/>
                <w:sz w:val="20"/>
              </w:rPr>
            </w:r>
            <w:r>
              <w:rPr>
                <w:rFonts w:ascii="Calibri" w:hAnsi="Calibri"/>
                <w:sz w:val="20"/>
              </w:rPr>
              <w:t>Polling interval for file-based uplink mode</w:t>
            </w:r>
          </w:p>
        </w:tc>
      </w:tr>
      <w:tr>
        <w:tc>
          <w:tcPr>
            <w:tcW w:type="dxa" w:w="2493"/>
            <w:shd w:fill="FAFAFA"/>
          </w:tcPr>
          <w:p>
            <w:r>
              <w:rPr>
                <w:rFonts w:ascii="Calibri" w:hAnsi="Calibri"/>
                <w:sz w:val="20"/>
              </w:rPr>
            </w:r>
            <w:r>
              <w:rPr>
                <w:rFonts w:ascii="Calibri" w:hAnsi="Calibri"/>
                <w:b/>
                <w:sz w:val="20"/>
              </w:rPr>
              <w:t>Stage 0: Packet Listener</w:t>
            </w:r>
          </w:p>
        </w:tc>
        <w:tc>
          <w:tcPr>
            <w:tcW w:type="dxa" w:w="2493"/>
            <w:shd w:fill="FAFAFA"/>
          </w:tcPr>
          <w:p>
            <w:r>
              <w:rPr>
                <w:rFonts w:ascii="Calibri" w:hAnsi="Calibri"/>
                <w:sz w:val="20"/>
              </w:rPr>
            </w:r>
          </w:p>
        </w:tc>
        <w:tc>
          <w:tcPr>
            <w:tcW w:type="dxa" w:w="2493"/>
            <w:shd w:fill="FAFAFA"/>
          </w:tcPr>
          <w:p>
            <w:r>
              <w:rPr>
                <w:rFonts w:ascii="Calibri" w:hAnsi="Calibri"/>
                <w:sz w:val="20"/>
              </w:rPr>
            </w:r>
          </w:p>
        </w:tc>
        <w:tc>
          <w:tcPr>
            <w:tcW w:type="dxa" w:w="2493"/>
            <w:shd w:fill="FAFAFA"/>
          </w:tcPr>
          <w:p>
            <w:r>
              <w:rPr>
                <w:rFonts w:ascii="Calibri" w:hAnsi="Calibri"/>
                <w:sz w:val="20"/>
              </w:rPr>
            </w:r>
          </w:p>
        </w:tc>
      </w:tr>
      <w:tr>
        <w:tc>
          <w:tcPr>
            <w:tcW w:type="dxa" w:w="2493"/>
          </w:tcPr>
          <w:p>
            <w:r>
              <w:rPr>
                <w:rFonts w:ascii="Calibri" w:hAnsi="Calibri"/>
                <w:sz w:val="20"/>
              </w:rPr>
            </w:r>
            <w:r>
              <w:rPr>
                <w:rFonts w:ascii="Calibri" w:hAnsi="Calibri"/>
                <w:color w:val="C7254E"/>
                <w:sz w:val="20"/>
              </w:rPr>
              <w:t>packet_listener_host</w:t>
            </w:r>
          </w:p>
        </w:tc>
        <w:tc>
          <w:tcPr>
            <w:tcW w:type="dxa" w:w="2493"/>
          </w:tcPr>
          <w:p>
            <w:r>
              <w:rPr>
                <w:rFonts w:ascii="Calibri" w:hAnsi="Calibri"/>
                <w:sz w:val="20"/>
              </w:rPr>
            </w:r>
            <w:r>
              <w:rPr>
                <w:rFonts w:ascii="Calibri" w:hAnsi="Calibri"/>
                <w:color w:val="C7254E"/>
                <w:sz w:val="20"/>
              </w:rPr>
              <w:t>str</w:t>
            </w:r>
          </w:p>
        </w:tc>
        <w:tc>
          <w:tcPr>
            <w:tcW w:type="dxa" w:w="2493"/>
          </w:tcPr>
          <w:p>
            <w:r>
              <w:rPr>
                <w:rFonts w:ascii="Calibri" w:hAnsi="Calibri"/>
                <w:sz w:val="20"/>
              </w:rPr>
            </w:r>
            <w:r>
              <w:rPr>
                <w:rFonts w:ascii="Calibri" w:hAnsi="Calibri"/>
                <w:color w:val="C7254E"/>
                <w:sz w:val="20"/>
              </w:rPr>
              <w:t>"0.0.0.0"</w:t>
            </w:r>
          </w:p>
        </w:tc>
        <w:tc>
          <w:tcPr>
            <w:tcW w:type="dxa" w:w="2493"/>
          </w:tcPr>
          <w:p>
            <w:r>
              <w:rPr>
                <w:rFonts w:ascii="Calibri" w:hAnsi="Calibri"/>
                <w:sz w:val="20"/>
              </w:rPr>
            </w:r>
            <w:r>
              <w:rPr>
                <w:rFonts w:ascii="Calibri" w:hAnsi="Calibri"/>
                <w:sz w:val="20"/>
              </w:rPr>
              <w:t>UDP bind host</w:t>
            </w:r>
          </w:p>
        </w:tc>
      </w:tr>
      <w:tr>
        <w:tc>
          <w:tcPr>
            <w:tcW w:type="dxa" w:w="2493"/>
            <w:shd w:fill="FAFAFA"/>
          </w:tcPr>
          <w:p>
            <w:r>
              <w:rPr>
                <w:rFonts w:ascii="Calibri" w:hAnsi="Calibri"/>
                <w:sz w:val="20"/>
              </w:rPr>
            </w:r>
            <w:r>
              <w:rPr>
                <w:rFonts w:ascii="Calibri" w:hAnsi="Calibri"/>
                <w:color w:val="C7254E"/>
                <w:sz w:val="20"/>
              </w:rPr>
              <w:t>packet_listener_port</w:t>
            </w:r>
          </w:p>
        </w:tc>
        <w:tc>
          <w:tcPr>
            <w:tcW w:type="dxa" w:w="2493"/>
            <w:shd w:fill="FAFAFA"/>
          </w:tcPr>
          <w:p>
            <w:r>
              <w:rPr>
                <w:rFonts w:ascii="Calibri" w:hAnsi="Calibri"/>
                <w:sz w:val="20"/>
              </w:rPr>
            </w:r>
            <w:r>
              <w:rPr>
                <w:rFonts w:ascii="Calibri" w:hAnsi="Calibri"/>
                <w:color w:val="C7254E"/>
                <w:sz w:val="20"/>
              </w:rPr>
              <w:t>int</w:t>
            </w:r>
          </w:p>
        </w:tc>
        <w:tc>
          <w:tcPr>
            <w:tcW w:type="dxa" w:w="2493"/>
            <w:shd w:fill="FAFAFA"/>
          </w:tcPr>
          <w:p>
            <w:r>
              <w:rPr>
                <w:rFonts w:ascii="Calibri" w:hAnsi="Calibri"/>
                <w:sz w:val="20"/>
              </w:rPr>
            </w:r>
            <w:r>
              <w:rPr>
                <w:rFonts w:ascii="Calibri" w:hAnsi="Calibri"/>
                <w:color w:val="C7254E"/>
                <w:sz w:val="20"/>
              </w:rPr>
              <w:t>5005</w:t>
            </w:r>
          </w:p>
        </w:tc>
        <w:tc>
          <w:tcPr>
            <w:tcW w:type="dxa" w:w="2493"/>
            <w:shd w:fill="FAFAFA"/>
          </w:tcPr>
          <w:p>
            <w:r>
              <w:rPr>
                <w:rFonts w:ascii="Calibri" w:hAnsi="Calibri"/>
                <w:sz w:val="20"/>
              </w:rPr>
            </w:r>
            <w:r>
              <w:rPr>
                <w:rFonts w:ascii="Calibri" w:hAnsi="Calibri"/>
                <w:sz w:val="20"/>
              </w:rPr>
              <w:t xml:space="preserve">UDP bind port (use </w:t>
            </w:r>
            <w:r>
              <w:rPr>
                <w:rFonts w:ascii="Calibri" w:hAnsi="Calibri"/>
                <w:color w:val="C7254E"/>
                <w:sz w:val="20"/>
              </w:rPr>
              <w:t>0</w:t>
            </w:r>
            <w:r>
              <w:rPr>
                <w:rFonts w:ascii="Calibri" w:hAnsi="Calibri"/>
                <w:sz w:val="20"/>
              </w:rPr>
              <w:t xml:space="preserve"> for OS-assigned ephemeral)</w:t>
            </w:r>
          </w:p>
        </w:tc>
      </w:tr>
      <w:tr>
        <w:tc>
          <w:tcPr>
            <w:tcW w:type="dxa" w:w="2493"/>
          </w:tcPr>
          <w:p>
            <w:r>
              <w:rPr>
                <w:rFonts w:ascii="Calibri" w:hAnsi="Calibri"/>
                <w:sz w:val="20"/>
              </w:rPr>
            </w:r>
            <w:r>
              <w:rPr>
                <w:rFonts w:ascii="Calibri" w:hAnsi="Calibri"/>
                <w:color w:val="C7254E"/>
                <w:sz w:val="20"/>
              </w:rPr>
              <w:t>packet_max_session_chunks</w:t>
            </w:r>
          </w:p>
        </w:tc>
        <w:tc>
          <w:tcPr>
            <w:tcW w:type="dxa" w:w="2493"/>
          </w:tcPr>
          <w:p>
            <w:r>
              <w:rPr>
                <w:rFonts w:ascii="Calibri" w:hAnsi="Calibri"/>
                <w:sz w:val="20"/>
              </w:rPr>
            </w:r>
            <w:r>
              <w:rPr>
                <w:rFonts w:ascii="Calibri" w:hAnsi="Calibri"/>
                <w:color w:val="C7254E"/>
                <w:sz w:val="20"/>
              </w:rPr>
              <w:t>int</w:t>
            </w:r>
          </w:p>
        </w:tc>
        <w:tc>
          <w:tcPr>
            <w:tcW w:type="dxa" w:w="2493"/>
          </w:tcPr>
          <w:p>
            <w:r>
              <w:rPr>
                <w:rFonts w:ascii="Calibri" w:hAnsi="Calibri"/>
                <w:sz w:val="20"/>
              </w:rPr>
            </w:r>
            <w:r>
              <w:rPr>
                <w:rFonts w:ascii="Calibri" w:hAnsi="Calibri"/>
                <w:color w:val="C7254E"/>
                <w:sz w:val="20"/>
              </w:rPr>
              <w:t>256</w:t>
            </w:r>
          </w:p>
        </w:tc>
        <w:tc>
          <w:tcPr>
            <w:tcW w:type="dxa" w:w="2493"/>
          </w:tcPr>
          <w:p>
            <w:r>
              <w:rPr>
                <w:rFonts w:ascii="Calibri" w:hAnsi="Calibri"/>
                <w:sz w:val="20"/>
              </w:rPr>
            </w:r>
            <w:r>
              <w:rPr>
                <w:rFonts w:ascii="Calibri" w:hAnsi="Calibri"/>
                <w:sz w:val="20"/>
              </w:rPr>
              <w:t xml:space="preserve">Bound on </w:t>
            </w:r>
            <w:r>
              <w:rPr>
                <w:rFonts w:ascii="Calibri" w:hAnsi="Calibri"/>
                <w:color w:val="C7254E"/>
                <w:sz w:val="20"/>
              </w:rPr>
              <w:t>total_chunks</w:t>
            </w:r>
            <w:r>
              <w:rPr>
                <w:rFonts w:ascii="Calibri" w:hAnsi="Calibri"/>
                <w:sz w:val="20"/>
              </w:rPr>
              <w:t xml:space="preserve"> in SESSION_START (memory cap)</w:t>
            </w:r>
          </w:p>
        </w:tc>
      </w:tr>
      <w:tr>
        <w:tc>
          <w:tcPr>
            <w:tcW w:type="dxa" w:w="2493"/>
            <w:shd w:fill="FAFAFA"/>
          </w:tcPr>
          <w:p>
            <w:r>
              <w:rPr>
                <w:rFonts w:ascii="Calibri" w:hAnsi="Calibri"/>
                <w:sz w:val="20"/>
              </w:rPr>
            </w:r>
            <w:r>
              <w:rPr>
                <w:rFonts w:ascii="Calibri" w:hAnsi="Calibri"/>
                <w:color w:val="C7254E"/>
                <w:sz w:val="20"/>
              </w:rPr>
              <w:t>packet_max_concurrent_sessions</w:t>
            </w:r>
          </w:p>
        </w:tc>
        <w:tc>
          <w:tcPr>
            <w:tcW w:type="dxa" w:w="2493"/>
            <w:shd w:fill="FAFAFA"/>
          </w:tcPr>
          <w:p>
            <w:r>
              <w:rPr>
                <w:rFonts w:ascii="Calibri" w:hAnsi="Calibri"/>
                <w:sz w:val="20"/>
              </w:rPr>
            </w:r>
            <w:r>
              <w:rPr>
                <w:rFonts w:ascii="Calibri" w:hAnsi="Calibri"/>
                <w:color w:val="C7254E"/>
                <w:sz w:val="20"/>
              </w:rPr>
              <w:t>int</w:t>
            </w:r>
          </w:p>
        </w:tc>
        <w:tc>
          <w:tcPr>
            <w:tcW w:type="dxa" w:w="2493"/>
            <w:shd w:fill="FAFAFA"/>
          </w:tcPr>
          <w:p>
            <w:r>
              <w:rPr>
                <w:rFonts w:ascii="Calibri" w:hAnsi="Calibri"/>
                <w:sz w:val="20"/>
              </w:rPr>
            </w:r>
            <w:r>
              <w:rPr>
                <w:rFonts w:ascii="Calibri" w:hAnsi="Calibri"/>
                <w:color w:val="C7254E"/>
                <w:sz w:val="20"/>
              </w:rPr>
              <w:t>100</w:t>
            </w:r>
          </w:p>
        </w:tc>
        <w:tc>
          <w:tcPr>
            <w:tcW w:type="dxa" w:w="2493"/>
            <w:shd w:fill="FAFAFA"/>
          </w:tcPr>
          <w:p>
            <w:r>
              <w:rPr>
                <w:rFonts w:ascii="Calibri" w:hAnsi="Calibri"/>
                <w:sz w:val="20"/>
              </w:rPr>
            </w:r>
            <w:r>
              <w:rPr>
                <w:rFonts w:ascii="Calibri" w:hAnsi="Calibri"/>
                <w:sz w:val="20"/>
              </w:rPr>
              <w:t>Per-drone concurrent session cap (DoS bound)</w:t>
            </w:r>
          </w:p>
        </w:tc>
      </w:tr>
      <w:tr>
        <w:tc>
          <w:tcPr>
            <w:tcW w:type="dxa" w:w="2493"/>
          </w:tcPr>
          <w:p>
            <w:r>
              <w:rPr>
                <w:rFonts w:ascii="Calibri" w:hAnsi="Calibri"/>
                <w:sz w:val="20"/>
              </w:rPr>
            </w:r>
            <w:r>
              <w:rPr>
                <w:rFonts w:ascii="Calibri" w:hAnsi="Calibri"/>
                <w:color w:val="C7254E"/>
                <w:sz w:val="20"/>
              </w:rPr>
              <w:t>packet_session_timeout_seconds</w:t>
            </w:r>
          </w:p>
        </w:tc>
        <w:tc>
          <w:tcPr>
            <w:tcW w:type="dxa" w:w="2493"/>
          </w:tcPr>
          <w:p>
            <w:r>
              <w:rPr>
                <w:rFonts w:ascii="Calibri" w:hAnsi="Calibri"/>
                <w:sz w:val="20"/>
              </w:rPr>
            </w:r>
            <w:r>
              <w:rPr>
                <w:rFonts w:ascii="Calibri" w:hAnsi="Calibri"/>
                <w:color w:val="C7254E"/>
                <w:sz w:val="20"/>
              </w:rPr>
              <w:t>float</w:t>
            </w:r>
          </w:p>
        </w:tc>
        <w:tc>
          <w:tcPr>
            <w:tcW w:type="dxa" w:w="2493"/>
          </w:tcPr>
          <w:p>
            <w:r>
              <w:rPr>
                <w:rFonts w:ascii="Calibri" w:hAnsi="Calibri"/>
                <w:sz w:val="20"/>
              </w:rPr>
            </w:r>
            <w:r>
              <w:rPr>
                <w:rFonts w:ascii="Calibri" w:hAnsi="Calibri"/>
                <w:color w:val="C7254E"/>
                <w:sz w:val="20"/>
              </w:rPr>
              <w:t>30.0</w:t>
            </w:r>
          </w:p>
        </w:tc>
        <w:tc>
          <w:tcPr>
            <w:tcW w:type="dxa" w:w="2493"/>
          </w:tcPr>
          <w:p>
            <w:r>
              <w:rPr>
                <w:rFonts w:ascii="Calibri" w:hAnsi="Calibri"/>
                <w:sz w:val="20"/>
              </w:rPr>
            </w:r>
            <w:r>
              <w:rPr>
                <w:rFonts w:ascii="Calibri" w:hAnsi="Calibri"/>
                <w:sz w:val="20"/>
              </w:rPr>
              <w:t>Reassembly timeout; expired sessions are GC'd</w:t>
            </w:r>
          </w:p>
        </w:tc>
      </w:tr>
      <w:tr>
        <w:tc>
          <w:tcPr>
            <w:tcW w:type="dxa" w:w="2493"/>
            <w:shd w:fill="FAFAFA"/>
          </w:tcPr>
          <w:p>
            <w:r>
              <w:rPr>
                <w:rFonts w:ascii="Calibri" w:hAnsi="Calibri"/>
                <w:sz w:val="20"/>
              </w:rPr>
            </w:r>
            <w:r>
              <w:rPr>
                <w:rFonts w:ascii="Calibri" w:hAnsi="Calibri"/>
                <w:color w:val="C7254E"/>
                <w:sz w:val="20"/>
              </w:rPr>
              <w:t>packet_hmac_required</w:t>
            </w:r>
          </w:p>
        </w:tc>
        <w:tc>
          <w:tcPr>
            <w:tcW w:type="dxa" w:w="2493"/>
            <w:shd w:fill="FAFAFA"/>
          </w:tcPr>
          <w:p>
            <w:r>
              <w:rPr>
                <w:rFonts w:ascii="Calibri" w:hAnsi="Calibri"/>
                <w:sz w:val="20"/>
              </w:rPr>
            </w:r>
            <w:r>
              <w:rPr>
                <w:rFonts w:ascii="Calibri" w:hAnsi="Calibri"/>
                <w:color w:val="C7254E"/>
                <w:sz w:val="20"/>
              </w:rPr>
              <w:t>bool</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sz w:val="20"/>
              </w:rPr>
              <w:t>Reject packets without a valid HMAC tag</w:t>
            </w:r>
          </w:p>
        </w:tc>
      </w:tr>
      <w:tr>
        <w:tc>
          <w:tcPr>
            <w:tcW w:type="dxa" w:w="2493"/>
          </w:tcPr>
          <w:p>
            <w:r>
              <w:rPr>
                <w:rFonts w:ascii="Calibri" w:hAnsi="Calibri"/>
                <w:sz w:val="20"/>
              </w:rPr>
            </w:r>
            <w:r>
              <w:rPr>
                <w:rFonts w:ascii="Calibri" w:hAnsi="Calibri"/>
                <w:color w:val="C7254E"/>
                <w:sz w:val="20"/>
              </w:rPr>
              <w:t>packet_replay_window_seconds</w:t>
            </w:r>
          </w:p>
        </w:tc>
        <w:tc>
          <w:tcPr>
            <w:tcW w:type="dxa" w:w="2493"/>
          </w:tcPr>
          <w:p>
            <w:r>
              <w:rPr>
                <w:rFonts w:ascii="Calibri" w:hAnsi="Calibri"/>
                <w:sz w:val="20"/>
              </w:rPr>
            </w:r>
            <w:r>
              <w:rPr>
                <w:rFonts w:ascii="Calibri" w:hAnsi="Calibri"/>
                <w:color w:val="C7254E"/>
                <w:sz w:val="20"/>
              </w:rPr>
              <w:t>float</w:t>
            </w:r>
          </w:p>
        </w:tc>
        <w:tc>
          <w:tcPr>
            <w:tcW w:type="dxa" w:w="2493"/>
          </w:tcPr>
          <w:p>
            <w:r>
              <w:rPr>
                <w:rFonts w:ascii="Calibri" w:hAnsi="Calibri"/>
                <w:sz w:val="20"/>
              </w:rPr>
            </w:r>
            <w:r>
              <w:rPr>
                <w:rFonts w:ascii="Calibri" w:hAnsi="Calibri"/>
                <w:color w:val="C7254E"/>
                <w:sz w:val="20"/>
              </w:rPr>
              <w:t>60.0</w:t>
            </w:r>
          </w:p>
        </w:tc>
        <w:tc>
          <w:tcPr>
            <w:tcW w:type="dxa" w:w="2493"/>
          </w:tcPr>
          <w:p>
            <w:r>
              <w:rPr>
                <w:rFonts w:ascii="Calibri" w:hAnsi="Calibri"/>
                <w:sz w:val="20"/>
              </w:rPr>
            </w:r>
            <w:r>
              <w:rPr>
                <w:rFonts w:ascii="Calibri" w:hAnsi="Calibri"/>
                <w:sz w:val="20"/>
              </w:rPr>
              <w:t>Reserved for future cross-session replay protection</w:t>
            </w:r>
          </w:p>
        </w:tc>
      </w:tr>
    </w:tbl>
    <w:p/>
    <w:p>
      <w:pPr>
        <w:pStyle w:val="Heading3"/>
      </w:pPr>
      <w:r>
        <w:t>11.2 Default Allowed MIME Types</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video/mp4, video/x-matroska, video/avi,</w:t>
            </w:r>
          </w:p>
          <w:p>
            <w:pPr>
              <w:spacing w:before="0" w:after="0" w:line="280" w:lineRule="exact"/>
            </w:pPr>
            <w:r>
              <w:rPr>
                <w:rFonts w:ascii="Consolas" w:hAnsi="Consolas"/>
                <w:color w:val="333333"/>
                <w:sz w:val="18"/>
              </w:rPr>
              <w:t>image/jpeg, image/png, image/tiff, image/bmp,</w:t>
            </w:r>
          </w:p>
          <w:p>
            <w:pPr>
              <w:spacing w:before="0" w:after="0" w:line="280" w:lineRule="exact"/>
            </w:pPr>
            <w:r>
              <w:rPr>
                <w:rFonts w:ascii="Consolas" w:hAnsi="Consolas"/>
                <w:color w:val="333333"/>
                <w:sz w:val="18"/>
              </w:rPr>
              <w:t>application/json, text/plain, text/csv,</w:t>
            </w:r>
          </w:p>
          <w:p>
            <w:pPr>
              <w:spacing w:before="0" w:after="0" w:line="280" w:lineRule="exact"/>
            </w:pPr>
            <w:r>
              <w:rPr>
                <w:rFonts w:ascii="Consolas" w:hAnsi="Consolas"/>
                <w:color w:val="333333"/>
                <w:sz w:val="18"/>
              </w:rPr>
              <w:t>application/zip, application/x-tar, application/gzip,</w:t>
            </w:r>
          </w:p>
          <w:p>
            <w:pPr>
              <w:spacing w:before="0" w:after="0" w:line="280" w:lineRule="exact"/>
            </w:pPr>
            <w:r>
              <w:rPr>
                <w:rFonts w:ascii="Consolas" w:hAnsi="Consolas"/>
                <w:color w:val="333333"/>
                <w:sz w:val="18"/>
              </w:rPr>
              <w:t>application/octet-stream</w:t>
            </w:r>
          </w:p>
        </w:tc>
      </w:tr>
    </w:tbl>
    <w:p/>
    <w:p>
      <w:pPr>
        <w:pStyle w:val="Heading3"/>
      </w:pPr>
      <w:r>
        <w:t>11.3 Default Suspicious MIME Types</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application/x-msdownload, application/x-executable,</w:t>
            </w:r>
          </w:p>
          <w:p>
            <w:pPr>
              <w:spacing w:before="0" w:after="0" w:line="280" w:lineRule="exact"/>
            </w:pPr>
            <w:r>
              <w:rPr>
                <w:rFonts w:ascii="Consolas" w:hAnsi="Consolas"/>
                <w:color w:val="333333"/>
                <w:sz w:val="18"/>
              </w:rPr>
              <w:t>application/x-dosexec, application/octet-stream</w:t>
            </w:r>
          </w:p>
        </w:tc>
      </w:tr>
    </w:tbl>
    <w:p/>
    <w:p>
      <w:pPr>
        <w:pStyle w:val="Heading3"/>
      </w:pPr>
      <w:r>
        <w:t>11.4 Default Suspicious Extensions</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exe, dll, bat, cmd, ps1, sh, vbs, js, msi, scr, com</w:t>
            </w:r>
          </w:p>
        </w:tc>
      </w:tr>
    </w:tbl>
    <w:p/>
    <w:p>
      <w:pPr>
        <w:spacing w:before="80" w:after="80"/>
        <w:pBdr>
          <w:bottom w:val="single" w:sz="6" w:space="1" w:color="CCCCCC"/>
        </w:pBdr>
      </w:pPr>
    </w:p>
    <w:p>
      <w:pPr>
        <w:pStyle w:val="Heading2"/>
      </w:pPr>
      <w:r>
        <w:t>12. Requirements</w:t>
      </w:r>
    </w:p>
    <w:p>
      <w:pPr>
        <w:pStyle w:val="Heading3"/>
      </w:pPr>
      <w:r>
        <w:t>12.1 Functional Requirements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ID</w:t>
            </w:r>
          </w:p>
        </w:tc>
        <w:tc>
          <w:tcPr>
            <w:tcW w:type="dxa" w:w="2493"/>
            <w:shd w:fill="E3F2FD"/>
          </w:tcPr>
          <w:p>
            <w:r/>
            <w:r>
              <w:rPr>
                <w:rFonts w:ascii="Calibri" w:hAnsi="Calibri"/>
                <w:b/>
                <w:sz w:val="20"/>
              </w:rPr>
              <w:t>Requirement</w:t>
            </w:r>
          </w:p>
        </w:tc>
        <w:tc>
          <w:tcPr>
            <w:tcW w:type="dxa" w:w="2493"/>
            <w:shd w:fill="E3F2FD"/>
          </w:tcPr>
          <w:p>
            <w:r/>
            <w:r>
              <w:rPr>
                <w:rFonts w:ascii="Calibri" w:hAnsi="Calibri"/>
                <w:b/>
                <w:sz w:val="20"/>
              </w:rPr>
              <w:t>BEL Ref</w:t>
            </w:r>
          </w:p>
        </w:tc>
        <w:tc>
          <w:tcPr>
            <w:tcW w:type="dxa" w:w="2493"/>
            <w:shd w:fill="E3F2FD"/>
          </w:tcPr>
          <w:p>
            <w:r/>
            <w:r>
              <w:rPr>
                <w:rFonts w:ascii="Calibri" w:hAnsi="Calibri"/>
                <w:b/>
                <w:sz w:val="20"/>
              </w:rPr>
              <w:t>Status</w:t>
            </w:r>
          </w:p>
        </w:tc>
      </w:tr>
      <w:tr>
        <w:tc>
          <w:tcPr>
            <w:tcW w:type="dxa" w:w="2493"/>
          </w:tcPr>
          <w:p>
            <w:r>
              <w:rPr>
                <w:rFonts w:ascii="Calibri" w:hAnsi="Calibri"/>
                <w:sz w:val="20"/>
              </w:rPr>
            </w:r>
            <w:r>
              <w:rPr>
                <w:rFonts w:ascii="Calibri" w:hAnsi="Calibri"/>
                <w:sz w:val="20"/>
              </w:rPr>
              <w:t>FR-1</w:t>
            </w:r>
          </w:p>
        </w:tc>
        <w:tc>
          <w:tcPr>
            <w:tcW w:type="dxa" w:w="2493"/>
          </w:tcPr>
          <w:p>
            <w:r>
              <w:rPr>
                <w:rFonts w:ascii="Calibri" w:hAnsi="Calibri"/>
                <w:sz w:val="20"/>
              </w:rPr>
            </w:r>
            <w:r>
              <w:rPr>
                <w:rFonts w:ascii="Calibri" w:hAnsi="Calibri"/>
                <w:sz w:val="20"/>
              </w:rPr>
              <w:t>Authenticate source devices using metadata (timestamps, drone ID, geolocation)</w:t>
            </w:r>
          </w:p>
        </w:tc>
        <w:tc>
          <w:tcPr>
            <w:tcW w:type="dxa" w:w="2493"/>
          </w:tcPr>
          <w:p>
            <w:r>
              <w:rPr>
                <w:rFonts w:ascii="Calibri" w:hAnsi="Calibri"/>
                <w:sz w:val="20"/>
              </w:rPr>
            </w:r>
            <w:r>
              <w:rPr>
                <w:rFonts w:ascii="Calibri" w:hAnsi="Calibri"/>
                <w:sz w:val="20"/>
              </w:rPr>
              <w:t>4.2.1</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FR-2</w:t>
            </w:r>
          </w:p>
        </w:tc>
        <w:tc>
          <w:tcPr>
            <w:tcW w:type="dxa" w:w="2493"/>
            <w:shd w:fill="FAFAFA"/>
          </w:tcPr>
          <w:p>
            <w:r>
              <w:rPr>
                <w:rFonts w:ascii="Calibri" w:hAnsi="Calibri"/>
                <w:sz w:val="20"/>
              </w:rPr>
            </w:r>
            <w:r>
              <w:rPr>
                <w:rFonts w:ascii="Calibri" w:hAnsi="Calibri"/>
                <w:sz w:val="20"/>
              </w:rPr>
              <w:t>Validate data format, structure, and integrity of all incoming submissions</w:t>
            </w:r>
          </w:p>
        </w:tc>
        <w:tc>
          <w:tcPr>
            <w:tcW w:type="dxa" w:w="2493"/>
            <w:shd w:fill="FAFAFA"/>
          </w:tcPr>
          <w:p>
            <w:r>
              <w:rPr>
                <w:rFonts w:ascii="Calibri" w:hAnsi="Calibri"/>
                <w:sz w:val="20"/>
              </w:rPr>
            </w:r>
            <w:r>
              <w:rPr>
                <w:rFonts w:ascii="Calibri" w:hAnsi="Calibri"/>
                <w:sz w:val="20"/>
              </w:rPr>
              <w:t>4.2.2</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FR-3</w:t>
            </w:r>
          </w:p>
        </w:tc>
        <w:tc>
          <w:tcPr>
            <w:tcW w:type="dxa" w:w="2493"/>
          </w:tcPr>
          <w:p>
            <w:r>
              <w:rPr>
                <w:rFonts w:ascii="Calibri" w:hAnsi="Calibri"/>
                <w:sz w:val="20"/>
              </w:rPr>
            </w:r>
            <w:r>
              <w:rPr>
                <w:rFonts w:ascii="Calibri" w:hAnsi="Calibri"/>
                <w:sz w:val="20"/>
              </w:rPr>
              <w:t>Extract and record metadata: drone ID, mission zone, timestamps, encryption status</w:t>
            </w:r>
          </w:p>
        </w:tc>
        <w:tc>
          <w:tcPr>
            <w:tcW w:type="dxa" w:w="2493"/>
          </w:tcPr>
          <w:p>
            <w:r>
              <w:rPr>
                <w:rFonts w:ascii="Calibri" w:hAnsi="Calibri"/>
                <w:sz w:val="20"/>
              </w:rPr>
            </w:r>
            <w:r>
              <w:rPr>
                <w:rFonts w:ascii="Calibri" w:hAnsi="Calibri"/>
                <w:sz w:val="20"/>
              </w:rPr>
              <w:t>4.2.3</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FR-4</w:t>
            </w:r>
          </w:p>
        </w:tc>
        <w:tc>
          <w:tcPr>
            <w:tcW w:type="dxa" w:w="2493"/>
            <w:shd w:fill="FAFAFA"/>
          </w:tcPr>
          <w:p>
            <w:r>
              <w:rPr>
                <w:rFonts w:ascii="Calibri" w:hAnsi="Calibri"/>
                <w:sz w:val="20"/>
              </w:rPr>
            </w:r>
            <w:r>
              <w:rPr>
                <w:rFonts w:ascii="Calibri" w:hAnsi="Calibri"/>
                <w:sz w:val="20"/>
              </w:rPr>
              <w:t>Identify ZIP/encrypted file types and flag for deferred analysis</w:t>
            </w:r>
          </w:p>
        </w:tc>
        <w:tc>
          <w:tcPr>
            <w:tcW w:type="dxa" w:w="2493"/>
            <w:shd w:fill="FAFAFA"/>
          </w:tcPr>
          <w:p>
            <w:r>
              <w:rPr>
                <w:rFonts w:ascii="Calibri" w:hAnsi="Calibri"/>
                <w:sz w:val="20"/>
              </w:rPr>
            </w:r>
            <w:r>
              <w:rPr>
                <w:rFonts w:ascii="Calibri" w:hAnsi="Calibri"/>
                <w:sz w:val="20"/>
              </w:rPr>
              <w:t>4.2.4</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FR-5</w:t>
            </w:r>
          </w:p>
        </w:tc>
        <w:tc>
          <w:tcPr>
            <w:tcW w:type="dxa" w:w="2493"/>
          </w:tcPr>
          <w:p>
            <w:r>
              <w:rPr>
                <w:rFonts w:ascii="Calibri" w:hAnsi="Calibri"/>
                <w:sz w:val="20"/>
              </w:rPr>
            </w:r>
            <w:r>
              <w:rPr>
                <w:rFonts w:ascii="Calibri" w:hAnsi="Calibri"/>
                <w:sz w:val="20"/>
              </w:rPr>
              <w:t>Act as a secure data funnel preventing uncontrolled input into analysis pipeline</w:t>
            </w:r>
          </w:p>
        </w:tc>
        <w:tc>
          <w:tcPr>
            <w:tcW w:type="dxa" w:w="2493"/>
          </w:tcPr>
          <w:p>
            <w:r>
              <w:rPr>
                <w:rFonts w:ascii="Calibri" w:hAnsi="Calibri"/>
                <w:sz w:val="20"/>
              </w:rPr>
            </w:r>
            <w:r>
              <w:rPr>
                <w:rFonts w:ascii="Calibri" w:hAnsi="Calibri"/>
                <w:sz w:val="20"/>
              </w:rPr>
              <w:t>4.2.5</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FR-6</w:t>
            </w:r>
          </w:p>
        </w:tc>
        <w:tc>
          <w:tcPr>
            <w:tcW w:type="dxa" w:w="2493"/>
            <w:shd w:fill="FAFAFA"/>
          </w:tcPr>
          <w:p>
            <w:r>
              <w:rPr>
                <w:rFonts w:ascii="Calibri" w:hAnsi="Calibri"/>
                <w:sz w:val="20"/>
              </w:rPr>
            </w:r>
            <w:r>
              <w:rPr>
                <w:rFonts w:ascii="Calibri" w:hAnsi="Calibri"/>
                <w:sz w:val="20"/>
              </w:rPr>
              <w:t>Support secure uplink from control center: quarantine commands</w:t>
            </w:r>
          </w:p>
        </w:tc>
        <w:tc>
          <w:tcPr>
            <w:tcW w:type="dxa" w:w="2493"/>
            <w:shd w:fill="FAFAFA"/>
          </w:tcPr>
          <w:p>
            <w:r>
              <w:rPr>
                <w:rFonts w:ascii="Calibri" w:hAnsi="Calibri"/>
                <w:sz w:val="20"/>
              </w:rPr>
            </w:r>
            <w:r>
              <w:rPr>
                <w:rFonts w:ascii="Calibri" w:hAnsi="Calibri"/>
                <w:sz w:val="20"/>
              </w:rPr>
              <w:t>4.2.6</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FR-7</w:t>
            </w:r>
          </w:p>
        </w:tc>
        <w:tc>
          <w:tcPr>
            <w:tcW w:type="dxa" w:w="2493"/>
          </w:tcPr>
          <w:p>
            <w:r>
              <w:rPr>
                <w:rFonts w:ascii="Calibri" w:hAnsi="Calibri"/>
                <w:sz w:val="20"/>
              </w:rPr>
            </w:r>
            <w:r>
              <w:rPr>
                <w:rFonts w:ascii="Calibri" w:hAnsi="Calibri"/>
                <w:sz w:val="20"/>
              </w:rPr>
              <w:t>Support dynamic parameter adjustment via uplink</w:t>
            </w:r>
          </w:p>
        </w:tc>
        <w:tc>
          <w:tcPr>
            <w:tcW w:type="dxa" w:w="2493"/>
          </w:tcPr>
          <w:p>
            <w:r>
              <w:rPr>
                <w:rFonts w:ascii="Calibri" w:hAnsi="Calibri"/>
                <w:sz w:val="20"/>
              </w:rPr>
            </w:r>
            <w:r>
              <w:rPr>
                <w:rFonts w:ascii="Calibri" w:hAnsi="Calibri"/>
                <w:sz w:val="20"/>
              </w:rPr>
              <w:t>4.2.6</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FR-8</w:t>
            </w:r>
          </w:p>
        </w:tc>
        <w:tc>
          <w:tcPr>
            <w:tcW w:type="dxa" w:w="2493"/>
            <w:shd w:fill="FAFAFA"/>
          </w:tcPr>
          <w:p>
            <w:r>
              <w:rPr>
                <w:rFonts w:ascii="Calibri" w:hAnsi="Calibri"/>
                <w:sz w:val="20"/>
              </w:rPr>
            </w:r>
            <w:r>
              <w:rPr>
                <w:rFonts w:ascii="Calibri" w:hAnsi="Calibri"/>
                <w:sz w:val="20"/>
              </w:rPr>
              <w:t>Support live feedback loop between dashboard and edge</w:t>
            </w:r>
          </w:p>
        </w:tc>
        <w:tc>
          <w:tcPr>
            <w:tcW w:type="dxa" w:w="2493"/>
            <w:shd w:fill="FAFAFA"/>
          </w:tcPr>
          <w:p>
            <w:r>
              <w:rPr>
                <w:rFonts w:ascii="Calibri" w:hAnsi="Calibri"/>
                <w:sz w:val="20"/>
              </w:rPr>
            </w:r>
            <w:r>
              <w:rPr>
                <w:rFonts w:ascii="Calibri" w:hAnsi="Calibri"/>
                <w:sz w:val="20"/>
              </w:rPr>
              <w:t>4.2.6</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FR-9</w:t>
            </w:r>
          </w:p>
        </w:tc>
        <w:tc>
          <w:tcPr>
            <w:tcW w:type="dxa" w:w="2493"/>
          </w:tcPr>
          <w:p>
            <w:r>
              <w:rPr>
                <w:rFonts w:ascii="Calibri" w:hAnsi="Calibri"/>
                <w:sz w:val="20"/>
              </w:rPr>
            </w:r>
            <w:r>
              <w:rPr>
                <w:rFonts w:ascii="Calibri" w:hAnsi="Calibri"/>
                <w:sz w:val="20"/>
              </w:rPr>
              <w:t>Produce structured output compatible with Game-Theoretic Threat Estimator</w:t>
            </w:r>
          </w:p>
        </w:tc>
        <w:tc>
          <w:tcPr>
            <w:tcW w:type="dxa" w:w="2493"/>
          </w:tcPr>
          <w:p>
            <w:r>
              <w:rPr>
                <w:rFonts w:ascii="Calibri" w:hAnsi="Calibri"/>
                <w:sz w:val="20"/>
              </w:rPr>
            </w:r>
            <w:r>
              <w:rPr>
                <w:rFonts w:ascii="Calibri" w:hAnsi="Calibri"/>
                <w:sz w:val="20"/>
              </w:rPr>
              <w:t>5.1</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FR-10</w:t>
            </w:r>
          </w:p>
        </w:tc>
        <w:tc>
          <w:tcPr>
            <w:tcW w:type="dxa" w:w="2493"/>
            <w:shd w:fill="FAFAFA"/>
          </w:tcPr>
          <w:p>
            <w:r>
              <w:rPr>
                <w:rFonts w:ascii="Calibri" w:hAnsi="Calibri"/>
                <w:sz w:val="20"/>
              </w:rPr>
            </w:r>
            <w:r>
              <w:rPr>
                <w:rFonts w:ascii="Calibri" w:hAnsi="Calibri"/>
                <w:sz w:val="20"/>
              </w:rPr>
              <w:t>Support device revocation to immediately block compromised drones</w:t>
            </w:r>
          </w:p>
        </w:tc>
        <w:tc>
          <w:tcPr>
            <w:tcW w:type="dxa" w:w="2493"/>
            <w:shd w:fill="FAFAFA"/>
          </w:tcPr>
          <w:p>
            <w:r>
              <w:rPr>
                <w:rFonts w:ascii="Calibri" w:hAnsi="Calibri"/>
                <w:sz w:val="20"/>
              </w:rPr>
            </w:r>
            <w:r>
              <w:rPr>
                <w:rFonts w:ascii="Calibri" w:hAnsi="Calibri"/>
                <w:sz w:val="20"/>
              </w:rPr>
              <w:t>6.3</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FR-11</w:t>
            </w:r>
          </w:p>
        </w:tc>
        <w:tc>
          <w:tcPr>
            <w:tcW w:type="dxa" w:w="2493"/>
          </w:tcPr>
          <w:p>
            <w:r>
              <w:rPr>
                <w:rFonts w:ascii="Calibri" w:hAnsi="Calibri"/>
                <w:sz w:val="20"/>
              </w:rPr>
            </w:r>
            <w:r>
              <w:rPr>
                <w:rFonts w:ascii="Calibri" w:hAnsi="Calibri"/>
                <w:sz w:val="20"/>
              </w:rPr>
              <w:t>Support zone risk updates for dynamic threat landscape adaptation</w:t>
            </w:r>
          </w:p>
        </w:tc>
        <w:tc>
          <w:tcPr>
            <w:tcW w:type="dxa" w:w="2493"/>
          </w:tcPr>
          <w:p>
            <w:r>
              <w:rPr>
                <w:rFonts w:ascii="Calibri" w:hAnsi="Calibri"/>
                <w:sz w:val="20"/>
              </w:rPr>
            </w:r>
            <w:r>
              <w:rPr>
                <w:rFonts w:ascii="Calibri" w:hAnsi="Calibri"/>
                <w:sz w:val="20"/>
              </w:rPr>
              <w:t>6.3</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FR-12</w:t>
            </w:r>
          </w:p>
        </w:tc>
        <w:tc>
          <w:tcPr>
            <w:tcW w:type="dxa" w:w="2493"/>
            <w:shd w:fill="FAFAFA"/>
          </w:tcPr>
          <w:p>
            <w:r>
              <w:rPr>
                <w:rFonts w:ascii="Calibri" w:hAnsi="Calibri"/>
                <w:sz w:val="20"/>
              </w:rPr>
            </w:r>
            <w:r>
              <w:rPr>
                <w:rFonts w:ascii="Calibri" w:hAnsi="Calibri"/>
                <w:sz w:val="20"/>
              </w:rPr>
              <w:t>Generate unique artifact identifiers for traceability across the pipeline</w:t>
            </w:r>
          </w:p>
        </w:tc>
        <w:tc>
          <w:tcPr>
            <w:tcW w:type="dxa" w:w="2493"/>
            <w:shd w:fill="FAFAFA"/>
          </w:tcPr>
          <w:p>
            <w:r>
              <w:rPr>
                <w:rFonts w:ascii="Calibri" w:hAnsi="Calibri"/>
                <w:sz w:val="20"/>
              </w:rPr>
            </w:r>
            <w:r>
              <w:rPr>
                <w:rFonts w:ascii="Calibri" w:hAnsi="Calibri"/>
                <w:sz w:val="20"/>
              </w:rPr>
              <w:t>5.1</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FR-13</w:t>
            </w:r>
          </w:p>
        </w:tc>
        <w:tc>
          <w:tcPr>
            <w:tcW w:type="dxa" w:w="2493"/>
          </w:tcPr>
          <w:p>
            <w:r>
              <w:rPr>
                <w:rFonts w:ascii="Calibri" w:hAnsi="Calibri"/>
                <w:sz w:val="20"/>
              </w:rPr>
            </w:r>
            <w:r>
              <w:rPr>
                <w:rFonts w:ascii="Calibri" w:hAnsi="Calibri"/>
                <w:sz w:val="20"/>
              </w:rPr>
              <w:t>Verify file integrity through cryptographic checksums</w:t>
            </w:r>
          </w:p>
        </w:tc>
        <w:tc>
          <w:tcPr>
            <w:tcW w:type="dxa" w:w="2493"/>
          </w:tcPr>
          <w:p>
            <w:r>
              <w:rPr>
                <w:rFonts w:ascii="Calibri" w:hAnsi="Calibri"/>
                <w:sz w:val="20"/>
              </w:rPr>
            </w:r>
            <w:r>
              <w:rPr>
                <w:rFonts w:ascii="Calibri" w:hAnsi="Calibri"/>
                <w:sz w:val="20"/>
              </w:rPr>
              <w:t>4.2.2</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FR-14</w:t>
            </w:r>
          </w:p>
        </w:tc>
        <w:tc>
          <w:tcPr>
            <w:tcW w:type="dxa" w:w="2493"/>
            <w:shd w:fill="FAFAFA"/>
          </w:tcPr>
          <w:p>
            <w:r>
              <w:rPr>
                <w:rFonts w:ascii="Calibri" w:hAnsi="Calibri"/>
                <w:sz w:val="20"/>
              </w:rPr>
            </w:r>
            <w:r>
              <w:rPr>
                <w:rFonts w:ascii="Calibri" w:hAnsi="Calibri"/>
                <w:sz w:val="20"/>
              </w:rPr>
              <w:t>Detect MIME-extension mismatches as a spoofing indicator</w:t>
            </w:r>
          </w:p>
        </w:tc>
        <w:tc>
          <w:tcPr>
            <w:tcW w:type="dxa" w:w="2493"/>
            <w:shd w:fill="FAFAFA"/>
          </w:tcPr>
          <w:p>
            <w:r>
              <w:rPr>
                <w:rFonts w:ascii="Calibri" w:hAnsi="Calibri"/>
                <w:sz w:val="20"/>
              </w:rPr>
            </w:r>
            <w:r>
              <w:rPr>
                <w:rFonts w:ascii="Calibri" w:hAnsi="Calibri"/>
                <w:sz w:val="20"/>
              </w:rPr>
              <w:t>4.2.4</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FR-15</w:t>
            </w:r>
          </w:p>
        </w:tc>
        <w:tc>
          <w:tcPr>
            <w:tcW w:type="dxa" w:w="2493"/>
          </w:tcPr>
          <w:p>
            <w:r>
              <w:rPr>
                <w:rFonts w:ascii="Calibri" w:hAnsi="Calibri"/>
                <w:sz w:val="20"/>
              </w:rPr>
            </w:r>
            <w:r>
              <w:rPr>
                <w:rFonts w:ascii="Calibri" w:hAnsi="Calibri"/>
                <w:sz w:val="20"/>
              </w:rPr>
              <w:t>Detect double-extension filenames as an evasion indicator</w:t>
            </w:r>
          </w:p>
        </w:tc>
        <w:tc>
          <w:tcPr>
            <w:tcW w:type="dxa" w:w="2493"/>
          </w:tcPr>
          <w:p>
            <w:r>
              <w:rPr>
                <w:rFonts w:ascii="Calibri" w:hAnsi="Calibri"/>
                <w:sz w:val="20"/>
              </w:rPr>
            </w:r>
            <w:r>
              <w:rPr>
                <w:rFonts w:ascii="Calibri" w:hAnsi="Calibri"/>
                <w:sz w:val="20"/>
              </w:rPr>
              <w:t>4.2.4</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FR-16</w:t>
            </w:r>
          </w:p>
        </w:tc>
        <w:tc>
          <w:tcPr>
            <w:tcW w:type="dxa" w:w="2493"/>
            <w:shd w:fill="FAFAFA"/>
          </w:tcPr>
          <w:p>
            <w:r>
              <w:rPr>
                <w:rFonts w:ascii="Calibri" w:hAnsi="Calibri"/>
                <w:sz w:val="20"/>
              </w:rPr>
            </w:r>
            <w:r>
              <w:rPr>
                <w:rFonts w:ascii="Calibri" w:hAnsi="Calibri"/>
                <w:sz w:val="20"/>
              </w:rPr>
              <w:t>Enforce configurable size limits per payload file</w:t>
            </w:r>
          </w:p>
        </w:tc>
        <w:tc>
          <w:tcPr>
            <w:tcW w:type="dxa" w:w="2493"/>
            <w:shd w:fill="FAFAFA"/>
          </w:tcPr>
          <w:p>
            <w:r>
              <w:rPr>
                <w:rFonts w:ascii="Calibri" w:hAnsi="Calibri"/>
                <w:sz w:val="20"/>
              </w:rPr>
            </w:r>
            <w:r>
              <w:rPr>
                <w:rFonts w:ascii="Calibri" w:hAnsi="Calibri"/>
                <w:sz w:val="20"/>
              </w:rPr>
              <w:t>4.2.5</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FR-17</w:t>
            </w:r>
          </w:p>
        </w:tc>
        <w:tc>
          <w:tcPr>
            <w:tcW w:type="dxa" w:w="2493"/>
          </w:tcPr>
          <w:p>
            <w:r>
              <w:rPr>
                <w:rFonts w:ascii="Calibri" w:hAnsi="Calibri"/>
                <w:sz w:val="20"/>
              </w:rPr>
            </w:r>
            <w:r>
              <w:rPr>
                <w:rFonts w:ascii="Calibri" w:hAnsi="Calibri"/>
                <w:sz w:val="20"/>
              </w:rPr>
              <w:t>Enforce configurable payload count limits per submission</w:t>
            </w:r>
          </w:p>
        </w:tc>
        <w:tc>
          <w:tcPr>
            <w:tcW w:type="dxa" w:w="2493"/>
          </w:tcPr>
          <w:p>
            <w:r>
              <w:rPr>
                <w:rFonts w:ascii="Calibri" w:hAnsi="Calibri"/>
                <w:sz w:val="20"/>
              </w:rPr>
            </w:r>
            <w:r>
              <w:rPr>
                <w:rFonts w:ascii="Calibri" w:hAnsi="Calibri"/>
                <w:sz w:val="20"/>
              </w:rPr>
              <w:t>4.2.5</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FR-18</w:t>
            </w:r>
          </w:p>
        </w:tc>
        <w:tc>
          <w:tcPr>
            <w:tcW w:type="dxa" w:w="2493"/>
            <w:shd w:fill="FAFAFA"/>
          </w:tcPr>
          <w:p>
            <w:r>
              <w:rPr>
                <w:rFonts w:ascii="Calibri" w:hAnsi="Calibri"/>
                <w:sz w:val="20"/>
              </w:rPr>
            </w:r>
            <w:r>
              <w:rPr>
                <w:rFonts w:ascii="Calibri" w:hAnsi="Calibri"/>
                <w:sz w:val="20"/>
              </w:rPr>
              <w:t>Pre-sanitize metadata to strip prototype injection vectors</w:t>
            </w:r>
          </w:p>
        </w:tc>
        <w:tc>
          <w:tcPr>
            <w:tcW w:type="dxa" w:w="2493"/>
            <w:shd w:fill="FAFAFA"/>
          </w:tcPr>
          <w:p>
            <w:r>
              <w:rPr>
                <w:rFonts w:ascii="Calibri" w:hAnsi="Calibri"/>
                <w:sz w:val="20"/>
              </w:rPr>
            </w:r>
            <w:r>
              <w:rPr>
                <w:rFonts w:ascii="Calibri" w:hAnsi="Calibri"/>
                <w:sz w:val="20"/>
              </w:rPr>
              <w:t>4.2.3</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FR-19</w:t>
            </w:r>
          </w:p>
        </w:tc>
        <w:tc>
          <w:tcPr>
            <w:tcW w:type="dxa" w:w="2493"/>
          </w:tcPr>
          <w:p>
            <w:r>
              <w:rPr>
                <w:rFonts w:ascii="Calibri" w:hAnsi="Calibri"/>
                <w:sz w:val="20"/>
              </w:rPr>
            </w:r>
            <w:r>
              <w:rPr>
                <w:rFonts w:ascii="Calibri" w:hAnsi="Calibri"/>
                <w:sz w:val="20"/>
              </w:rPr>
              <w:t>Detect telemetry anomalies (negative speed, invalid battery, etc.)</w:t>
            </w:r>
          </w:p>
        </w:tc>
        <w:tc>
          <w:tcPr>
            <w:tcW w:type="dxa" w:w="2493"/>
          </w:tcPr>
          <w:p>
            <w:r>
              <w:rPr>
                <w:rFonts w:ascii="Calibri" w:hAnsi="Calibri"/>
                <w:sz w:val="20"/>
              </w:rPr>
            </w:r>
            <w:r>
              <w:rPr>
                <w:rFonts w:ascii="Calibri" w:hAnsi="Calibri"/>
                <w:sz w:val="20"/>
              </w:rPr>
              <w:t>4.2.1</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FR-20</w:t>
            </w:r>
          </w:p>
        </w:tc>
        <w:tc>
          <w:tcPr>
            <w:tcW w:type="dxa" w:w="2493"/>
            <w:shd w:fill="FAFAFA"/>
          </w:tcPr>
          <w:p>
            <w:r>
              <w:rPr>
                <w:rFonts w:ascii="Calibri" w:hAnsi="Calibri"/>
                <w:sz w:val="20"/>
              </w:rPr>
            </w:r>
            <w:r>
              <w:rPr>
                <w:rFonts w:ascii="Calibri" w:hAnsi="Calibri"/>
                <w:sz w:val="20"/>
              </w:rPr>
              <w:t>Support batch processing of multiple submissions</w:t>
            </w:r>
          </w:p>
        </w:tc>
        <w:tc>
          <w:tcPr>
            <w:tcW w:type="dxa" w:w="2493"/>
            <w:shd w:fill="FAFAFA"/>
          </w:tcPr>
          <w:p>
            <w:r>
              <w:rPr>
                <w:rFonts w:ascii="Calibri" w:hAnsi="Calibri"/>
                <w:sz w:val="20"/>
              </w:rPr>
            </w:r>
            <w:r>
              <w:rPr>
                <w:rFonts w:ascii="Calibri" w:hAnsi="Calibri"/>
                <w:sz w:val="20"/>
              </w:rPr>
              <w:t>5.1</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FR-21</w:t>
            </w:r>
          </w:p>
        </w:tc>
        <w:tc>
          <w:tcPr>
            <w:tcW w:type="dxa" w:w="2493"/>
          </w:tcPr>
          <w:p>
            <w:r>
              <w:rPr>
                <w:rFonts w:ascii="Calibri" w:hAnsi="Calibri"/>
                <w:sz w:val="20"/>
              </w:rPr>
            </w:r>
            <w:r>
              <w:rPr>
                <w:rFonts w:ascii="Calibri" w:hAnsi="Calibri"/>
                <w:sz w:val="20"/>
              </w:rPr>
              <w:t>Receive wire-level UDP packets from drone platforms (Stage 0)</w:t>
            </w:r>
          </w:p>
        </w:tc>
        <w:tc>
          <w:tcPr>
            <w:tcW w:type="dxa" w:w="2493"/>
          </w:tcPr>
          <w:p>
            <w:r>
              <w:rPr>
                <w:rFonts w:ascii="Calibri" w:hAnsi="Calibri"/>
                <w:sz w:val="20"/>
              </w:rPr>
            </w:r>
            <w:r>
              <w:rPr>
                <w:rFonts w:ascii="Calibri" w:hAnsi="Calibri"/>
                <w:sz w:val="20"/>
              </w:rPr>
              <w:t>4.2.5</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FR-22</w:t>
            </w:r>
          </w:p>
        </w:tc>
        <w:tc>
          <w:tcPr>
            <w:tcW w:type="dxa" w:w="2493"/>
            <w:shd w:fill="FAFAFA"/>
          </w:tcPr>
          <w:p>
            <w:r>
              <w:rPr>
                <w:rFonts w:ascii="Calibri" w:hAnsi="Calibri"/>
                <w:sz w:val="20"/>
              </w:rPr>
            </w:r>
            <w:r>
              <w:rPr>
                <w:rFonts w:ascii="Calibri" w:hAnsi="Calibri"/>
                <w:sz w:val="20"/>
              </w:rPr>
              <w:t>Verify per-packet HMAC-SHA256 against the per-drone shared key</w:t>
            </w:r>
          </w:p>
        </w:tc>
        <w:tc>
          <w:tcPr>
            <w:tcW w:type="dxa" w:w="2493"/>
            <w:shd w:fill="FAFAFA"/>
          </w:tcPr>
          <w:p>
            <w:r>
              <w:rPr>
                <w:rFonts w:ascii="Calibri" w:hAnsi="Calibri"/>
                <w:sz w:val="20"/>
              </w:rPr>
            </w:r>
            <w:r>
              <w:rPr>
                <w:rFonts w:ascii="Calibri" w:hAnsi="Calibri"/>
                <w:sz w:val="20"/>
              </w:rPr>
              <w:t>4.2.1</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FR-23</w:t>
            </w:r>
          </w:p>
        </w:tc>
        <w:tc>
          <w:tcPr>
            <w:tcW w:type="dxa" w:w="2493"/>
          </w:tcPr>
          <w:p>
            <w:r>
              <w:rPr>
                <w:rFonts w:ascii="Calibri" w:hAnsi="Calibri"/>
                <w:sz w:val="20"/>
              </w:rPr>
            </w:r>
            <w:r>
              <w:rPr>
                <w:rFonts w:ascii="Calibri" w:hAnsi="Calibri"/>
                <w:sz w:val="20"/>
              </w:rPr>
              <w:t>Reassemble fragmented submissions and decode the binary TLV payload</w:t>
            </w:r>
          </w:p>
        </w:tc>
        <w:tc>
          <w:tcPr>
            <w:tcW w:type="dxa" w:w="2493"/>
          </w:tcPr>
          <w:p>
            <w:r>
              <w:rPr>
                <w:rFonts w:ascii="Calibri" w:hAnsi="Calibri"/>
                <w:sz w:val="20"/>
              </w:rPr>
            </w:r>
            <w:r>
              <w:rPr>
                <w:rFonts w:ascii="Calibri" w:hAnsi="Calibri"/>
                <w:sz w:val="20"/>
              </w:rPr>
              <w:t>4.2.2</w:t>
            </w:r>
          </w:p>
        </w:tc>
        <w:tc>
          <w:tcPr>
            <w:tcW w:type="dxa" w:w="2493"/>
          </w:tcPr>
          <w:p>
            <w:r>
              <w:rPr>
                <w:rFonts w:ascii="Calibri" w:hAnsi="Calibri"/>
                <w:sz w:val="20"/>
              </w:rPr>
            </w:r>
            <w:r>
              <w:rPr>
                <w:rFonts w:ascii="Calibri" w:hAnsi="Calibri"/>
                <w:sz w:val="20"/>
              </w:rPr>
              <w:t>Implemented</w:t>
            </w:r>
          </w:p>
        </w:tc>
      </w:tr>
      <w:tr>
        <w:tc>
          <w:tcPr>
            <w:tcW w:type="dxa" w:w="2493"/>
            <w:shd w:fill="FAFAFA"/>
          </w:tcPr>
          <w:p>
            <w:r>
              <w:rPr>
                <w:rFonts w:ascii="Calibri" w:hAnsi="Calibri"/>
                <w:sz w:val="20"/>
              </w:rPr>
            </w:r>
            <w:r>
              <w:rPr>
                <w:rFonts w:ascii="Calibri" w:hAnsi="Calibri"/>
                <w:sz w:val="20"/>
              </w:rPr>
              <w:t>FR-24</w:t>
            </w:r>
          </w:p>
        </w:tc>
        <w:tc>
          <w:tcPr>
            <w:tcW w:type="dxa" w:w="2493"/>
            <w:shd w:fill="FAFAFA"/>
          </w:tcPr>
          <w:p>
            <w:r>
              <w:rPr>
                <w:rFonts w:ascii="Calibri" w:hAnsi="Calibri"/>
                <w:sz w:val="20"/>
              </w:rPr>
            </w:r>
            <w:r>
              <w:rPr>
                <w:rFonts w:ascii="Calibri" w:hAnsi="Calibri"/>
                <w:sz w:val="20"/>
              </w:rPr>
              <w:t>Detect packet replay via per-session monotonic sequence numbers</w:t>
            </w:r>
          </w:p>
        </w:tc>
        <w:tc>
          <w:tcPr>
            <w:tcW w:type="dxa" w:w="2493"/>
            <w:shd w:fill="FAFAFA"/>
          </w:tcPr>
          <w:p>
            <w:r>
              <w:rPr>
                <w:rFonts w:ascii="Calibri" w:hAnsi="Calibri"/>
                <w:sz w:val="20"/>
              </w:rPr>
            </w:r>
            <w:r>
              <w:rPr>
                <w:rFonts w:ascii="Calibri" w:hAnsi="Calibri"/>
                <w:sz w:val="20"/>
              </w:rPr>
              <w:t>4.2.5</w:t>
            </w:r>
          </w:p>
        </w:tc>
        <w:tc>
          <w:tcPr>
            <w:tcW w:type="dxa" w:w="2493"/>
            <w:shd w:fill="FAFAFA"/>
          </w:tcPr>
          <w:p>
            <w:r>
              <w:rPr>
                <w:rFonts w:ascii="Calibri" w:hAnsi="Calibri"/>
                <w:sz w:val="20"/>
              </w:rPr>
            </w:r>
            <w:r>
              <w:rPr>
                <w:rFonts w:ascii="Calibri" w:hAnsi="Calibri"/>
                <w:sz w:val="20"/>
              </w:rPr>
              <w:t>Implemented</w:t>
            </w:r>
          </w:p>
        </w:tc>
      </w:tr>
      <w:tr>
        <w:tc>
          <w:tcPr>
            <w:tcW w:type="dxa" w:w="2493"/>
          </w:tcPr>
          <w:p>
            <w:r>
              <w:rPr>
                <w:rFonts w:ascii="Calibri" w:hAnsi="Calibri"/>
                <w:sz w:val="20"/>
              </w:rPr>
            </w:r>
            <w:r>
              <w:rPr>
                <w:rFonts w:ascii="Calibri" w:hAnsi="Calibri"/>
                <w:sz w:val="20"/>
              </w:rPr>
              <w:t>FR-25</w:t>
            </w:r>
          </w:p>
        </w:tc>
        <w:tc>
          <w:tcPr>
            <w:tcW w:type="dxa" w:w="2493"/>
          </w:tcPr>
          <w:p>
            <w:r>
              <w:rPr>
                <w:rFonts w:ascii="Calibri" w:hAnsi="Calibri"/>
                <w:sz w:val="20"/>
              </w:rPr>
            </w:r>
            <w:r>
              <w:rPr>
                <w:rFonts w:ascii="Calibri" w:hAnsi="Calibri"/>
                <w:sz w:val="20"/>
              </w:rPr>
              <w:t>Bound memory and concurrency: max chunks/session, max sessions/drone, session timeout</w:t>
            </w:r>
          </w:p>
        </w:tc>
        <w:tc>
          <w:tcPr>
            <w:tcW w:type="dxa" w:w="2493"/>
          </w:tcPr>
          <w:p>
            <w:r>
              <w:rPr>
                <w:rFonts w:ascii="Calibri" w:hAnsi="Calibri"/>
                <w:sz w:val="20"/>
              </w:rPr>
            </w:r>
            <w:r>
              <w:rPr>
                <w:rFonts w:ascii="Calibri" w:hAnsi="Calibri"/>
                <w:sz w:val="20"/>
              </w:rPr>
              <w:t>4.2.5</w:t>
            </w:r>
          </w:p>
        </w:tc>
        <w:tc>
          <w:tcPr>
            <w:tcW w:type="dxa" w:w="2493"/>
          </w:tcPr>
          <w:p>
            <w:r>
              <w:rPr>
                <w:rFonts w:ascii="Calibri" w:hAnsi="Calibri"/>
                <w:sz w:val="20"/>
              </w:rPr>
            </w:r>
            <w:r>
              <w:rPr>
                <w:rFonts w:ascii="Calibri" w:hAnsi="Calibri"/>
                <w:sz w:val="20"/>
              </w:rPr>
              <w:t>Implemented</w:t>
            </w:r>
          </w:p>
        </w:tc>
      </w:tr>
    </w:tbl>
    <w:p/>
    <w:p>
      <w:pPr>
        <w:pStyle w:val="Heading3"/>
      </w:pPr>
      <w:r>
        <w:t>12.2 Non-Functional Requirements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ID</w:t>
            </w:r>
          </w:p>
        </w:tc>
        <w:tc>
          <w:tcPr>
            <w:tcW w:type="dxa" w:w="3324"/>
            <w:shd w:fill="E3F2FD"/>
          </w:tcPr>
          <w:p>
            <w:r/>
            <w:r>
              <w:rPr>
                <w:rFonts w:ascii="Calibri" w:hAnsi="Calibri"/>
                <w:b/>
                <w:sz w:val="20"/>
              </w:rPr>
              <w:t>Requirement</w:t>
            </w:r>
          </w:p>
        </w:tc>
        <w:tc>
          <w:tcPr>
            <w:tcW w:type="dxa" w:w="3324"/>
            <w:shd w:fill="E3F2FD"/>
          </w:tcPr>
          <w:p>
            <w:r/>
            <w:r>
              <w:rPr>
                <w:rFonts w:ascii="Calibri" w:hAnsi="Calibri"/>
                <w:b/>
                <w:sz w:val="20"/>
              </w:rPr>
              <w:t>Status</w:t>
            </w:r>
          </w:p>
        </w:tc>
      </w:tr>
      <w:tr>
        <w:tc>
          <w:tcPr>
            <w:tcW w:type="dxa" w:w="3324"/>
          </w:tcPr>
          <w:p>
            <w:r>
              <w:rPr>
                <w:rFonts w:ascii="Calibri" w:hAnsi="Calibri"/>
                <w:sz w:val="20"/>
              </w:rPr>
            </w:r>
            <w:r>
              <w:rPr>
                <w:rFonts w:ascii="Calibri" w:hAnsi="Calibri"/>
                <w:sz w:val="20"/>
              </w:rPr>
              <w:t>NFR-1</w:t>
            </w:r>
          </w:p>
        </w:tc>
        <w:tc>
          <w:tcPr>
            <w:tcW w:type="dxa" w:w="3324"/>
          </w:tcPr>
          <w:p>
            <w:r>
              <w:rPr>
                <w:rFonts w:ascii="Calibri" w:hAnsi="Calibri"/>
                <w:sz w:val="20"/>
              </w:rPr>
            </w:r>
            <w:r>
              <w:rPr>
                <w:rFonts w:ascii="Calibri" w:hAnsi="Calibri"/>
                <w:sz w:val="20"/>
              </w:rPr>
              <w:t>Module must be stateless per-request (state only in registry and uplink handler)</w:t>
            </w:r>
          </w:p>
        </w:tc>
        <w:tc>
          <w:tcPr>
            <w:tcW w:type="dxa" w:w="3324"/>
          </w:tcPr>
          <w:p>
            <w:r>
              <w:rPr>
                <w:rFonts w:ascii="Calibri" w:hAnsi="Calibri"/>
                <w:sz w:val="20"/>
              </w:rPr>
            </w:r>
            <w:r>
              <w:rPr>
                <w:rFonts w:ascii="Calibri" w:hAnsi="Calibri"/>
                <w:sz w:val="20"/>
              </w:rPr>
              <w:t>Implemented</w:t>
            </w:r>
          </w:p>
        </w:tc>
      </w:tr>
      <w:tr>
        <w:tc>
          <w:tcPr>
            <w:tcW w:type="dxa" w:w="3324"/>
            <w:shd w:fill="FAFAFA"/>
          </w:tcPr>
          <w:p>
            <w:r>
              <w:rPr>
                <w:rFonts w:ascii="Calibri" w:hAnsi="Calibri"/>
                <w:sz w:val="20"/>
              </w:rPr>
            </w:r>
            <w:r>
              <w:rPr>
                <w:rFonts w:ascii="Calibri" w:hAnsi="Calibri"/>
                <w:sz w:val="20"/>
              </w:rPr>
              <w:t>NFR-2</w:t>
            </w:r>
          </w:p>
        </w:tc>
        <w:tc>
          <w:tcPr>
            <w:tcW w:type="dxa" w:w="3324"/>
            <w:shd w:fill="FAFAFA"/>
          </w:tcPr>
          <w:p>
            <w:r>
              <w:rPr>
                <w:rFonts w:ascii="Calibri" w:hAnsi="Calibri"/>
                <w:sz w:val="20"/>
              </w:rPr>
            </w:r>
            <w:r>
              <w:rPr>
                <w:rFonts w:ascii="Calibri" w:hAnsi="Calibri"/>
                <w:sz w:val="20"/>
              </w:rPr>
              <w:t>All configuration must be centralized in a single config object</w:t>
            </w:r>
          </w:p>
        </w:tc>
        <w:tc>
          <w:tcPr>
            <w:tcW w:type="dxa" w:w="3324"/>
            <w:shd w:fill="FAFAFA"/>
          </w:tcPr>
          <w:p>
            <w:r>
              <w:rPr>
                <w:rFonts w:ascii="Calibri" w:hAnsi="Calibri"/>
                <w:sz w:val="20"/>
              </w:rPr>
            </w:r>
            <w:r>
              <w:rPr>
                <w:rFonts w:ascii="Calibri" w:hAnsi="Calibri"/>
                <w:sz w:val="20"/>
              </w:rPr>
              <w:t>Implemented</w:t>
            </w:r>
          </w:p>
        </w:tc>
      </w:tr>
      <w:tr>
        <w:tc>
          <w:tcPr>
            <w:tcW w:type="dxa" w:w="3324"/>
          </w:tcPr>
          <w:p>
            <w:r>
              <w:rPr>
                <w:rFonts w:ascii="Calibri" w:hAnsi="Calibri"/>
                <w:sz w:val="20"/>
              </w:rPr>
            </w:r>
            <w:r>
              <w:rPr>
                <w:rFonts w:ascii="Calibri" w:hAnsi="Calibri"/>
                <w:sz w:val="20"/>
              </w:rPr>
              <w:t>NFR-3</w:t>
            </w:r>
          </w:p>
        </w:tc>
        <w:tc>
          <w:tcPr>
            <w:tcW w:type="dxa" w:w="3324"/>
          </w:tcPr>
          <w:p>
            <w:r>
              <w:rPr>
                <w:rFonts w:ascii="Calibri" w:hAnsi="Calibri"/>
                <w:sz w:val="20"/>
              </w:rPr>
            </w:r>
            <w:r>
              <w:rPr>
                <w:rFonts w:ascii="Calibri" w:hAnsi="Calibri"/>
                <w:sz w:val="20"/>
              </w:rPr>
              <w:t>All data models must use typed dataclasses with serialization support</w:t>
            </w:r>
          </w:p>
        </w:tc>
        <w:tc>
          <w:tcPr>
            <w:tcW w:type="dxa" w:w="3324"/>
          </w:tcPr>
          <w:p>
            <w:r>
              <w:rPr>
                <w:rFonts w:ascii="Calibri" w:hAnsi="Calibri"/>
                <w:sz w:val="20"/>
              </w:rPr>
            </w:r>
            <w:r>
              <w:rPr>
                <w:rFonts w:ascii="Calibri" w:hAnsi="Calibri"/>
                <w:sz w:val="20"/>
              </w:rPr>
              <w:t>Implemented</w:t>
            </w:r>
          </w:p>
        </w:tc>
      </w:tr>
      <w:tr>
        <w:tc>
          <w:tcPr>
            <w:tcW w:type="dxa" w:w="3324"/>
            <w:shd w:fill="FAFAFA"/>
          </w:tcPr>
          <w:p>
            <w:r>
              <w:rPr>
                <w:rFonts w:ascii="Calibri" w:hAnsi="Calibri"/>
                <w:sz w:val="20"/>
              </w:rPr>
            </w:r>
            <w:r>
              <w:rPr>
                <w:rFonts w:ascii="Calibri" w:hAnsi="Calibri"/>
                <w:sz w:val="20"/>
              </w:rPr>
              <w:t>NFR-4</w:t>
            </w:r>
          </w:p>
        </w:tc>
        <w:tc>
          <w:tcPr>
            <w:tcW w:type="dxa" w:w="3324"/>
            <w:shd w:fill="FAFAFA"/>
          </w:tcPr>
          <w:p>
            <w:r>
              <w:rPr>
                <w:rFonts w:ascii="Calibri" w:hAnsi="Calibri"/>
                <w:sz w:val="20"/>
              </w:rPr>
            </w:r>
            <w:r>
              <w:rPr>
                <w:rFonts w:ascii="Calibri" w:hAnsi="Calibri"/>
                <w:sz w:val="20"/>
              </w:rPr>
              <w:t>Checksum computation must use streaming (chunked) reads, not full-file memory load</w:t>
            </w:r>
          </w:p>
        </w:tc>
        <w:tc>
          <w:tcPr>
            <w:tcW w:type="dxa" w:w="3324"/>
            <w:shd w:fill="FAFAFA"/>
          </w:tcPr>
          <w:p>
            <w:r>
              <w:rPr>
                <w:rFonts w:ascii="Calibri" w:hAnsi="Calibri"/>
                <w:sz w:val="20"/>
              </w:rPr>
            </w:r>
            <w:r>
              <w:rPr>
                <w:rFonts w:ascii="Calibri" w:hAnsi="Calibri"/>
                <w:sz w:val="20"/>
              </w:rPr>
              <w:t>Implemented</w:t>
            </w:r>
          </w:p>
        </w:tc>
      </w:tr>
      <w:tr>
        <w:tc>
          <w:tcPr>
            <w:tcW w:type="dxa" w:w="3324"/>
          </w:tcPr>
          <w:p>
            <w:r>
              <w:rPr>
                <w:rFonts w:ascii="Calibri" w:hAnsi="Calibri"/>
                <w:sz w:val="20"/>
              </w:rPr>
            </w:r>
            <w:r>
              <w:rPr>
                <w:rFonts w:ascii="Calibri" w:hAnsi="Calibri"/>
                <w:sz w:val="20"/>
              </w:rPr>
              <w:t>NFR-5</w:t>
            </w:r>
          </w:p>
        </w:tc>
        <w:tc>
          <w:tcPr>
            <w:tcW w:type="dxa" w:w="3324"/>
          </w:tcPr>
          <w:p>
            <w:r>
              <w:rPr>
                <w:rFonts w:ascii="Calibri" w:hAnsi="Calibri"/>
                <w:sz w:val="20"/>
              </w:rPr>
            </w:r>
            <w:r>
              <w:rPr>
                <w:rFonts w:ascii="Calibri" w:hAnsi="Calibri"/>
                <w:sz w:val="20"/>
              </w:rPr>
              <w:t>All security-relevant events must be logged with structured context</w:t>
            </w:r>
          </w:p>
        </w:tc>
        <w:tc>
          <w:tcPr>
            <w:tcW w:type="dxa" w:w="3324"/>
          </w:tcPr>
          <w:p>
            <w:r>
              <w:rPr>
                <w:rFonts w:ascii="Calibri" w:hAnsi="Calibri"/>
                <w:sz w:val="20"/>
              </w:rPr>
            </w:r>
            <w:r>
              <w:rPr>
                <w:rFonts w:ascii="Calibri" w:hAnsi="Calibri"/>
                <w:sz w:val="20"/>
              </w:rPr>
              <w:t>Implemented</w:t>
            </w:r>
          </w:p>
        </w:tc>
      </w:tr>
      <w:tr>
        <w:tc>
          <w:tcPr>
            <w:tcW w:type="dxa" w:w="3324"/>
            <w:shd w:fill="FAFAFA"/>
          </w:tcPr>
          <w:p>
            <w:r>
              <w:rPr>
                <w:rFonts w:ascii="Calibri" w:hAnsi="Calibri"/>
                <w:sz w:val="20"/>
              </w:rPr>
            </w:r>
            <w:r>
              <w:rPr>
                <w:rFonts w:ascii="Calibri" w:hAnsi="Calibri"/>
                <w:sz w:val="20"/>
              </w:rPr>
              <w:t>NFR-6</w:t>
            </w:r>
          </w:p>
        </w:tc>
        <w:tc>
          <w:tcPr>
            <w:tcW w:type="dxa" w:w="3324"/>
            <w:shd w:fill="FAFAFA"/>
          </w:tcPr>
          <w:p>
            <w:r>
              <w:rPr>
                <w:rFonts w:ascii="Calibri" w:hAnsi="Calibri"/>
                <w:sz w:val="20"/>
              </w:rPr>
            </w:r>
            <w:r>
              <w:rPr>
                <w:rFonts w:ascii="Calibri" w:hAnsi="Calibri"/>
                <w:sz w:val="20"/>
              </w:rPr>
              <w:t>Module must have zero external dependencies beyond Python 3.9 standard library</w:t>
            </w:r>
          </w:p>
        </w:tc>
        <w:tc>
          <w:tcPr>
            <w:tcW w:type="dxa" w:w="3324"/>
            <w:shd w:fill="FAFAFA"/>
          </w:tcPr>
          <w:p>
            <w:r>
              <w:rPr>
                <w:rFonts w:ascii="Calibri" w:hAnsi="Calibri"/>
                <w:sz w:val="20"/>
              </w:rPr>
            </w:r>
            <w:r>
              <w:rPr>
                <w:rFonts w:ascii="Calibri" w:hAnsi="Calibri"/>
                <w:sz w:val="20"/>
              </w:rPr>
              <w:t>Implemented</w:t>
            </w:r>
          </w:p>
        </w:tc>
      </w:tr>
      <w:tr>
        <w:tc>
          <w:tcPr>
            <w:tcW w:type="dxa" w:w="3324"/>
          </w:tcPr>
          <w:p>
            <w:r>
              <w:rPr>
                <w:rFonts w:ascii="Calibri" w:hAnsi="Calibri"/>
                <w:sz w:val="20"/>
              </w:rPr>
            </w:r>
            <w:r>
              <w:rPr>
                <w:rFonts w:ascii="Calibri" w:hAnsi="Calibri"/>
                <w:sz w:val="20"/>
              </w:rPr>
              <w:t>NFR-7</w:t>
            </w:r>
          </w:p>
        </w:tc>
        <w:tc>
          <w:tcPr>
            <w:tcW w:type="dxa" w:w="3324"/>
          </w:tcPr>
          <w:p>
            <w:r>
              <w:rPr>
                <w:rFonts w:ascii="Calibri" w:hAnsi="Calibri"/>
                <w:sz w:val="20"/>
              </w:rPr>
            </w:r>
            <w:r>
              <w:rPr>
                <w:rFonts w:ascii="Calibri" w:hAnsi="Calibri"/>
                <w:sz w:val="20"/>
              </w:rPr>
              <w:t>Module must support both class-based and functional API entry points</w:t>
            </w:r>
          </w:p>
        </w:tc>
        <w:tc>
          <w:tcPr>
            <w:tcW w:type="dxa" w:w="3324"/>
          </w:tcPr>
          <w:p>
            <w:r>
              <w:rPr>
                <w:rFonts w:ascii="Calibri" w:hAnsi="Calibri"/>
                <w:sz w:val="20"/>
              </w:rPr>
            </w:r>
            <w:r>
              <w:rPr>
                <w:rFonts w:ascii="Calibri" w:hAnsi="Calibri"/>
                <w:sz w:val="20"/>
              </w:rPr>
              <w:t>Implemented</w:t>
            </w:r>
          </w:p>
        </w:tc>
      </w:tr>
      <w:tr>
        <w:tc>
          <w:tcPr>
            <w:tcW w:type="dxa" w:w="3324"/>
            <w:shd w:fill="FAFAFA"/>
          </w:tcPr>
          <w:p>
            <w:r>
              <w:rPr>
                <w:rFonts w:ascii="Calibri" w:hAnsi="Calibri"/>
                <w:sz w:val="20"/>
              </w:rPr>
            </w:r>
            <w:r>
              <w:rPr>
                <w:rFonts w:ascii="Calibri" w:hAnsi="Calibri"/>
                <w:sz w:val="20"/>
              </w:rPr>
              <w:t>NFR-8</w:t>
            </w:r>
          </w:p>
        </w:tc>
        <w:tc>
          <w:tcPr>
            <w:tcW w:type="dxa" w:w="3324"/>
            <w:shd w:fill="FAFAFA"/>
          </w:tcPr>
          <w:p>
            <w:r>
              <w:rPr>
                <w:rFonts w:ascii="Calibri" w:hAnsi="Calibri"/>
                <w:sz w:val="20"/>
              </w:rPr>
            </w:r>
            <w:r>
              <w:rPr>
                <w:rFonts w:ascii="Calibri" w:hAnsi="Calibri"/>
                <w:sz w:val="20"/>
              </w:rPr>
              <w:t>Authentication backend must be pluggable (registry, JWT, mTLS)</w:t>
            </w:r>
          </w:p>
        </w:tc>
        <w:tc>
          <w:tcPr>
            <w:tcW w:type="dxa" w:w="3324"/>
            <w:shd w:fill="FAFAFA"/>
          </w:tcPr>
          <w:p>
            <w:r>
              <w:rPr>
                <w:rFonts w:ascii="Calibri" w:hAnsi="Calibri"/>
                <w:sz w:val="20"/>
              </w:rPr>
            </w:r>
            <w:r>
              <w:rPr>
                <w:rFonts w:ascii="Calibri" w:hAnsi="Calibri"/>
                <w:sz w:val="20"/>
              </w:rPr>
              <w:t>Partial</w:t>
            </w:r>
          </w:p>
        </w:tc>
      </w:tr>
      <w:tr>
        <w:tc>
          <w:tcPr>
            <w:tcW w:type="dxa" w:w="3324"/>
          </w:tcPr>
          <w:p>
            <w:r>
              <w:rPr>
                <w:rFonts w:ascii="Calibri" w:hAnsi="Calibri"/>
                <w:sz w:val="20"/>
              </w:rPr>
            </w:r>
            <w:r>
              <w:rPr>
                <w:rFonts w:ascii="Calibri" w:hAnsi="Calibri"/>
                <w:sz w:val="20"/>
              </w:rPr>
              <w:t>NFR-9</w:t>
            </w:r>
          </w:p>
        </w:tc>
        <w:tc>
          <w:tcPr>
            <w:tcW w:type="dxa" w:w="3324"/>
          </w:tcPr>
          <w:p>
            <w:r>
              <w:rPr>
                <w:rFonts w:ascii="Calibri" w:hAnsi="Calibri"/>
                <w:sz w:val="20"/>
              </w:rPr>
            </w:r>
            <w:r>
              <w:rPr>
                <w:rFonts w:ascii="Calibri" w:hAnsi="Calibri"/>
                <w:sz w:val="20"/>
              </w:rPr>
              <w:t>Uplink receiver must support pluggable transport (memory, file, gRPC, MQTT)</w:t>
            </w:r>
          </w:p>
        </w:tc>
        <w:tc>
          <w:tcPr>
            <w:tcW w:type="dxa" w:w="3324"/>
          </w:tcPr>
          <w:p>
            <w:r>
              <w:rPr>
                <w:rFonts w:ascii="Calibri" w:hAnsi="Calibri"/>
                <w:sz w:val="20"/>
              </w:rPr>
            </w:r>
            <w:r>
              <w:rPr>
                <w:rFonts w:ascii="Calibri" w:hAnsi="Calibri"/>
                <w:sz w:val="20"/>
              </w:rPr>
              <w:t>Partial</w:t>
            </w:r>
          </w:p>
        </w:tc>
      </w:tr>
      <w:tr>
        <w:tc>
          <w:tcPr>
            <w:tcW w:type="dxa" w:w="3324"/>
            <w:shd w:fill="FAFAFA"/>
          </w:tcPr>
          <w:p>
            <w:r>
              <w:rPr>
                <w:rFonts w:ascii="Calibri" w:hAnsi="Calibri"/>
                <w:sz w:val="20"/>
              </w:rPr>
            </w:r>
            <w:r>
              <w:rPr>
                <w:rFonts w:ascii="Calibri" w:hAnsi="Calibri"/>
                <w:sz w:val="20"/>
              </w:rPr>
              <w:t>NFR-10</w:t>
            </w:r>
          </w:p>
        </w:tc>
        <w:tc>
          <w:tcPr>
            <w:tcW w:type="dxa" w:w="3324"/>
            <w:shd w:fill="FAFAFA"/>
          </w:tcPr>
          <w:p>
            <w:r>
              <w:rPr>
                <w:rFonts w:ascii="Calibri" w:hAnsi="Calibri"/>
                <w:sz w:val="20"/>
              </w:rPr>
            </w:r>
            <w:r>
              <w:rPr>
                <w:rFonts w:ascii="Calibri" w:hAnsi="Calibri"/>
                <w:sz w:val="20"/>
              </w:rPr>
              <w:t>All public functions must have docstrings with clear parameter/return documentation</w:t>
            </w:r>
          </w:p>
        </w:tc>
        <w:tc>
          <w:tcPr>
            <w:tcW w:type="dxa" w:w="3324"/>
            <w:shd w:fill="FAFAFA"/>
          </w:tcPr>
          <w:p>
            <w:r>
              <w:rPr>
                <w:rFonts w:ascii="Calibri" w:hAnsi="Calibri"/>
                <w:sz w:val="20"/>
              </w:rPr>
            </w:r>
            <w:r>
              <w:rPr>
                <w:rFonts w:ascii="Calibri" w:hAnsi="Calibri"/>
                <w:sz w:val="20"/>
              </w:rPr>
              <w:t>Implemented</w:t>
            </w:r>
          </w:p>
        </w:tc>
      </w:tr>
    </w:tbl>
    <w:p/>
    <w:p>
      <w:pPr>
        <w:spacing w:before="80" w:after="80"/>
        <w:pBdr>
          <w:bottom w:val="single" w:sz="6" w:space="1" w:color="CCCCCC"/>
        </w:pBdr>
      </w:pPr>
    </w:p>
    <w:p>
      <w:pPr>
        <w:pStyle w:val="Heading2"/>
      </w:pPr>
      <w:r>
        <w:t>13. Performance Requirements</w:t>
      </w:r>
    </w:p>
    <w:p>
      <w:pPr>
        <w:pStyle w:val="Heading3"/>
      </w:pPr>
      <w:r>
        <w:t>13.1 Throughput Targets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Metric</w:t>
            </w:r>
          </w:p>
        </w:tc>
        <w:tc>
          <w:tcPr>
            <w:tcW w:type="dxa" w:w="3324"/>
            <w:shd w:fill="E3F2FD"/>
          </w:tcPr>
          <w:p>
            <w:r/>
            <w:r>
              <w:rPr>
                <w:rFonts w:ascii="Calibri" w:hAnsi="Calibri"/>
                <w:b/>
                <w:sz w:val="20"/>
              </w:rPr>
              <w:t>Target</w:t>
            </w:r>
          </w:p>
        </w:tc>
        <w:tc>
          <w:tcPr>
            <w:tcW w:type="dxa" w:w="3324"/>
            <w:shd w:fill="E3F2FD"/>
          </w:tcPr>
          <w:p>
            <w:r/>
            <w:r>
              <w:rPr>
                <w:rFonts w:ascii="Calibri" w:hAnsi="Calibri"/>
                <w:b/>
                <w:sz w:val="20"/>
              </w:rPr>
              <w:t>Rationale</w:t>
            </w:r>
          </w:p>
        </w:tc>
      </w:tr>
      <w:tr>
        <w:tc>
          <w:tcPr>
            <w:tcW w:type="dxa" w:w="3324"/>
          </w:tcPr>
          <w:p>
            <w:r>
              <w:rPr>
                <w:rFonts w:ascii="Calibri" w:hAnsi="Calibri"/>
                <w:sz w:val="20"/>
              </w:rPr>
            </w:r>
            <w:r>
              <w:rPr>
                <w:rFonts w:ascii="Calibri" w:hAnsi="Calibri"/>
                <w:sz w:val="20"/>
              </w:rPr>
              <w:t>Single submission latency</w:t>
            </w:r>
          </w:p>
        </w:tc>
        <w:tc>
          <w:tcPr>
            <w:tcW w:type="dxa" w:w="3324"/>
          </w:tcPr>
          <w:p>
            <w:r>
              <w:rPr>
                <w:rFonts w:ascii="Calibri" w:hAnsi="Calibri"/>
                <w:sz w:val="20"/>
              </w:rPr>
            </w:r>
            <w:r>
              <w:rPr>
                <w:rFonts w:ascii="Calibri" w:hAnsi="Calibri"/>
                <w:sz w:val="20"/>
              </w:rPr>
              <w:t>&lt; 50 ms (without I/O)</w:t>
            </w:r>
          </w:p>
        </w:tc>
        <w:tc>
          <w:tcPr>
            <w:tcW w:type="dxa" w:w="3324"/>
          </w:tcPr>
          <w:p>
            <w:r>
              <w:rPr>
                <w:rFonts w:ascii="Calibri" w:hAnsi="Calibri"/>
                <w:sz w:val="20"/>
              </w:rPr>
            </w:r>
            <w:r>
              <w:rPr>
                <w:rFonts w:ascii="Calibri" w:hAnsi="Calibri"/>
                <w:sz w:val="20"/>
              </w:rPr>
              <w:t>Edge processing must not bottleneck the pipeline</w:t>
            </w:r>
          </w:p>
        </w:tc>
      </w:tr>
      <w:tr>
        <w:tc>
          <w:tcPr>
            <w:tcW w:type="dxa" w:w="3324"/>
            <w:shd w:fill="FAFAFA"/>
          </w:tcPr>
          <w:p>
            <w:r>
              <w:rPr>
                <w:rFonts w:ascii="Calibri" w:hAnsi="Calibri"/>
                <w:sz w:val="20"/>
              </w:rPr>
            </w:r>
            <w:r>
              <w:rPr>
                <w:rFonts w:ascii="Calibri" w:hAnsi="Calibri"/>
                <w:sz w:val="20"/>
              </w:rPr>
              <w:t>Per-payload analysis latency</w:t>
            </w:r>
          </w:p>
        </w:tc>
        <w:tc>
          <w:tcPr>
            <w:tcW w:type="dxa" w:w="3324"/>
            <w:shd w:fill="FAFAFA"/>
          </w:tcPr>
          <w:p>
            <w:r>
              <w:rPr>
                <w:rFonts w:ascii="Calibri" w:hAnsi="Calibri"/>
                <w:sz w:val="20"/>
              </w:rPr>
            </w:r>
            <w:r>
              <w:rPr>
                <w:rFonts w:ascii="Calibri" w:hAnsi="Calibri"/>
                <w:sz w:val="20"/>
              </w:rPr>
              <w:t>&lt; 5 ms per payload</w:t>
            </w:r>
          </w:p>
        </w:tc>
        <w:tc>
          <w:tcPr>
            <w:tcW w:type="dxa" w:w="3324"/>
            <w:shd w:fill="FAFAFA"/>
          </w:tcPr>
          <w:p>
            <w:r>
              <w:rPr>
                <w:rFonts w:ascii="Calibri" w:hAnsi="Calibri"/>
                <w:sz w:val="20"/>
              </w:rPr>
            </w:r>
            <w:r>
              <w:rPr>
                <w:rFonts w:ascii="Calibri" w:hAnsi="Calibri"/>
                <w:sz w:val="20"/>
              </w:rPr>
              <w:t>Heuristic checks are CPU-bound, not I/O-bound</w:t>
            </w:r>
          </w:p>
        </w:tc>
      </w:tr>
      <w:tr>
        <w:tc>
          <w:tcPr>
            <w:tcW w:type="dxa" w:w="3324"/>
          </w:tcPr>
          <w:p>
            <w:r>
              <w:rPr>
                <w:rFonts w:ascii="Calibri" w:hAnsi="Calibri"/>
                <w:sz w:val="20"/>
              </w:rPr>
            </w:r>
            <w:r>
              <w:rPr>
                <w:rFonts w:ascii="Calibri" w:hAnsi="Calibri"/>
                <w:sz w:val="20"/>
              </w:rPr>
              <w:t>Batch throughput</w:t>
            </w:r>
          </w:p>
        </w:tc>
        <w:tc>
          <w:tcPr>
            <w:tcW w:type="dxa" w:w="3324"/>
          </w:tcPr>
          <w:p>
            <w:r>
              <w:rPr>
                <w:rFonts w:ascii="Calibri" w:hAnsi="Calibri"/>
                <w:sz w:val="20"/>
              </w:rPr>
            </w:r>
            <w:r>
              <w:rPr>
                <w:rFonts w:ascii="Calibri" w:hAnsi="Calibri"/>
                <w:sz w:val="20"/>
              </w:rPr>
              <w:t>100+ submissions/second</w:t>
            </w:r>
          </w:p>
        </w:tc>
        <w:tc>
          <w:tcPr>
            <w:tcW w:type="dxa" w:w="3324"/>
          </w:tcPr>
          <w:p>
            <w:r>
              <w:rPr>
                <w:rFonts w:ascii="Calibri" w:hAnsi="Calibri"/>
                <w:sz w:val="20"/>
              </w:rPr>
            </w:r>
            <w:r>
              <w:rPr>
                <w:rFonts w:ascii="Calibri" w:hAnsi="Calibri"/>
                <w:sz w:val="20"/>
              </w:rPr>
              <w:t>Supports multi-drone concurrent operations</w:t>
            </w:r>
          </w:p>
        </w:tc>
      </w:tr>
      <w:tr>
        <w:tc>
          <w:tcPr>
            <w:tcW w:type="dxa" w:w="3324"/>
            <w:shd w:fill="FAFAFA"/>
          </w:tcPr>
          <w:p>
            <w:r>
              <w:rPr>
                <w:rFonts w:ascii="Calibri" w:hAnsi="Calibri"/>
                <w:sz w:val="20"/>
              </w:rPr>
            </w:r>
            <w:r>
              <w:rPr>
                <w:rFonts w:ascii="Calibri" w:hAnsi="Calibri"/>
                <w:sz w:val="20"/>
              </w:rPr>
              <w:t>Checksum verification</w:t>
            </w:r>
          </w:p>
        </w:tc>
        <w:tc>
          <w:tcPr>
            <w:tcW w:type="dxa" w:w="3324"/>
            <w:shd w:fill="FAFAFA"/>
          </w:tcPr>
          <w:p>
            <w:r>
              <w:rPr>
                <w:rFonts w:ascii="Calibri" w:hAnsi="Calibri"/>
                <w:sz w:val="20"/>
              </w:rPr>
            </w:r>
            <w:r>
              <w:rPr>
                <w:rFonts w:ascii="Calibri" w:hAnsi="Calibri"/>
                <w:sz w:val="20"/>
              </w:rPr>
              <w:t>Bounded by disk I/O</w:t>
            </w:r>
          </w:p>
        </w:tc>
        <w:tc>
          <w:tcPr>
            <w:tcW w:type="dxa" w:w="3324"/>
            <w:shd w:fill="FAFAFA"/>
          </w:tcPr>
          <w:p>
            <w:r>
              <w:rPr>
                <w:rFonts w:ascii="Calibri" w:hAnsi="Calibri"/>
                <w:sz w:val="20"/>
              </w:rPr>
            </w:r>
            <w:r>
              <w:rPr>
                <w:rFonts w:ascii="Calibri" w:hAnsi="Calibri"/>
                <w:sz w:val="20"/>
              </w:rPr>
              <w:t>Streaming 64 KB chunks; no full-file memory load</w:t>
            </w:r>
          </w:p>
        </w:tc>
      </w:tr>
      <w:tr>
        <w:tc>
          <w:tcPr>
            <w:tcW w:type="dxa" w:w="3324"/>
          </w:tcPr>
          <w:p>
            <w:r>
              <w:rPr>
                <w:rFonts w:ascii="Calibri" w:hAnsi="Calibri"/>
                <w:sz w:val="20"/>
              </w:rPr>
            </w:r>
            <w:r>
              <w:rPr>
                <w:rFonts w:ascii="Calibri" w:hAnsi="Calibri"/>
                <w:sz w:val="20"/>
              </w:rPr>
              <w:t>Memory per submission</w:t>
            </w:r>
          </w:p>
        </w:tc>
        <w:tc>
          <w:tcPr>
            <w:tcW w:type="dxa" w:w="3324"/>
          </w:tcPr>
          <w:p>
            <w:r>
              <w:rPr>
                <w:rFonts w:ascii="Calibri" w:hAnsi="Calibri"/>
                <w:sz w:val="20"/>
              </w:rPr>
            </w:r>
            <w:r>
              <w:rPr>
                <w:rFonts w:ascii="Calibri" w:hAnsi="Calibri"/>
                <w:sz w:val="20"/>
              </w:rPr>
              <w:t>&lt; 10 MB overhead</w:t>
            </w:r>
          </w:p>
        </w:tc>
        <w:tc>
          <w:tcPr>
            <w:tcW w:type="dxa" w:w="3324"/>
          </w:tcPr>
          <w:p>
            <w:r>
              <w:rPr>
                <w:rFonts w:ascii="Calibri" w:hAnsi="Calibri"/>
                <w:sz w:val="20"/>
              </w:rPr>
            </w:r>
            <w:r>
              <w:rPr>
                <w:rFonts w:ascii="Calibri" w:hAnsi="Calibri"/>
                <w:sz w:val="20"/>
              </w:rPr>
              <w:t>Metadata-only processing; no payload content loaded</w:t>
            </w:r>
          </w:p>
        </w:tc>
      </w:tr>
    </w:tbl>
    <w:p/>
    <w:p>
      <w:pPr>
        <w:pStyle w:val="Heading3"/>
      </w:pPr>
      <w:r>
        <w:t>13.2 Scalability Considerations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Aspect</w:t>
            </w:r>
          </w:p>
        </w:tc>
        <w:tc>
          <w:tcPr>
            <w:tcW w:type="dxa" w:w="2493"/>
            <w:shd w:fill="E3F2FD"/>
          </w:tcPr>
          <w:p>
            <w:r/>
            <w:r>
              <w:rPr>
                <w:rFonts w:ascii="Calibri" w:hAnsi="Calibri"/>
                <w:b/>
                <w:sz w:val="20"/>
              </w:rPr>
              <w:t>Current (Dev/Demo)</w:t>
            </w:r>
          </w:p>
        </w:tc>
        <w:tc>
          <w:tcPr>
            <w:tcW w:type="dxa" w:w="2493"/>
            <w:shd w:fill="E3F2FD"/>
          </w:tcPr>
          <w:p>
            <w:r/>
            <w:r>
              <w:rPr>
                <w:rFonts w:ascii="Calibri" w:hAnsi="Calibri"/>
                <w:b/>
                <w:sz w:val="20"/>
              </w:rPr>
              <w:t>Production Recommendation</w:t>
            </w:r>
          </w:p>
        </w:tc>
        <w:tc>
          <w:tcPr>
            <w:tcW w:type="dxa" w:w="2493"/>
            <w:shd w:fill="E3F2FD"/>
          </w:tcPr>
          <w:p>
            <w:r/>
            <w:r>
              <w:rPr>
                <w:rFonts w:ascii="Calibri" w:hAnsi="Calibri"/>
                <w:b/>
                <w:sz w:val="20"/>
              </w:rPr>
              <w:t>Rationale</w:t>
            </w:r>
          </w:p>
        </w:tc>
      </w:tr>
      <w:tr>
        <w:tc>
          <w:tcPr>
            <w:tcW w:type="dxa" w:w="2493"/>
          </w:tcPr>
          <w:p>
            <w:r>
              <w:rPr>
                <w:rFonts w:ascii="Calibri" w:hAnsi="Calibri"/>
                <w:sz w:val="20"/>
              </w:rPr>
            </w:r>
            <w:r>
              <w:rPr>
                <w:rFonts w:ascii="Calibri" w:hAnsi="Calibri"/>
                <w:sz w:val="20"/>
              </w:rPr>
              <w:t>Concurrency</w:t>
            </w:r>
          </w:p>
        </w:tc>
        <w:tc>
          <w:tcPr>
            <w:tcW w:type="dxa" w:w="2493"/>
          </w:tcPr>
          <w:p>
            <w:r>
              <w:rPr>
                <w:rFonts w:ascii="Calibri" w:hAnsi="Calibri"/>
                <w:sz w:val="20"/>
              </w:rPr>
            </w:r>
            <w:r>
              <w:rPr>
                <w:rFonts w:ascii="Calibri" w:hAnsi="Calibri"/>
                <w:sz w:val="20"/>
              </w:rPr>
              <w:t>Sequential processing</w:t>
            </w:r>
          </w:p>
        </w:tc>
        <w:tc>
          <w:tcPr>
            <w:tcW w:type="dxa" w:w="2493"/>
          </w:tcPr>
          <w:p>
            <w:r>
              <w:rPr>
                <w:rFonts w:ascii="Calibri" w:hAnsi="Calibri"/>
                <w:sz w:val="20"/>
              </w:rPr>
            </w:r>
            <w:r>
              <w:rPr>
                <w:rFonts w:ascii="Calibri" w:hAnsi="Calibri"/>
                <w:sz w:val="20"/>
              </w:rPr>
              <w:t>asyncio / thread pool for I/O-bound ops</w:t>
            </w:r>
          </w:p>
        </w:tc>
        <w:tc>
          <w:tcPr>
            <w:tcW w:type="dxa" w:w="2493"/>
          </w:tcPr>
          <w:p>
            <w:r>
              <w:rPr>
                <w:rFonts w:ascii="Calibri" w:hAnsi="Calibri"/>
                <w:sz w:val="20"/>
              </w:rPr>
            </w:r>
            <w:r>
              <w:rPr>
                <w:rFonts w:ascii="Calibri" w:hAnsi="Calibri"/>
                <w:sz w:val="20"/>
              </w:rPr>
              <w:t>Checksum I/O and network uplink must not block pipeline</w:t>
            </w:r>
          </w:p>
        </w:tc>
      </w:tr>
      <w:tr>
        <w:tc>
          <w:tcPr>
            <w:tcW w:type="dxa" w:w="2493"/>
            <w:shd w:fill="FAFAFA"/>
          </w:tcPr>
          <w:p>
            <w:r>
              <w:rPr>
                <w:rFonts w:ascii="Calibri" w:hAnsi="Calibri"/>
                <w:sz w:val="20"/>
              </w:rPr>
            </w:r>
            <w:r>
              <w:rPr>
                <w:rFonts w:ascii="Calibri" w:hAnsi="Calibri"/>
                <w:sz w:val="20"/>
              </w:rPr>
              <w:t>Device registry</w:t>
            </w:r>
          </w:p>
        </w:tc>
        <w:tc>
          <w:tcPr>
            <w:tcW w:type="dxa" w:w="2493"/>
            <w:shd w:fill="FAFAFA"/>
          </w:tcPr>
          <w:p>
            <w:r>
              <w:rPr>
                <w:rFonts w:ascii="Calibri" w:hAnsi="Calibri"/>
                <w:sz w:val="20"/>
              </w:rPr>
            </w:r>
            <w:r>
              <w:rPr>
                <w:rFonts w:ascii="Calibri" w:hAnsi="Calibri"/>
                <w:sz w:val="20"/>
              </w:rPr>
              <w:t>In-memory dict or JSON file</w:t>
            </w:r>
          </w:p>
        </w:tc>
        <w:tc>
          <w:tcPr>
            <w:tcW w:type="dxa" w:w="2493"/>
            <w:shd w:fill="FAFAFA"/>
          </w:tcPr>
          <w:p>
            <w:r>
              <w:rPr>
                <w:rFonts w:ascii="Calibri" w:hAnsi="Calibri"/>
                <w:sz w:val="20"/>
              </w:rPr>
            </w:r>
            <w:r>
              <w:rPr>
                <w:rFonts w:ascii="Calibri" w:hAnsi="Calibri"/>
                <w:sz w:val="20"/>
              </w:rPr>
              <w:t>SQLite (edge) / PostgreSQL (centralized)</w:t>
            </w:r>
          </w:p>
        </w:tc>
        <w:tc>
          <w:tcPr>
            <w:tcW w:type="dxa" w:w="2493"/>
            <w:shd w:fill="FAFAFA"/>
          </w:tcPr>
          <w:p>
            <w:r>
              <w:rPr>
                <w:rFonts w:ascii="Calibri" w:hAnsi="Calibri"/>
                <w:sz w:val="20"/>
              </w:rPr>
            </w:r>
            <w:r>
              <w:rPr>
                <w:rFonts w:ascii="Calibri" w:hAnsi="Calibri"/>
                <w:sz w:val="20"/>
              </w:rPr>
              <w:t>ACID persistence; survives restarts; shared across nodes</w:t>
            </w:r>
          </w:p>
        </w:tc>
      </w:tr>
      <w:tr>
        <w:tc>
          <w:tcPr>
            <w:tcW w:type="dxa" w:w="2493"/>
          </w:tcPr>
          <w:p>
            <w:r>
              <w:rPr>
                <w:rFonts w:ascii="Calibri" w:hAnsi="Calibri"/>
                <w:sz w:val="20"/>
              </w:rPr>
            </w:r>
            <w:r>
              <w:rPr>
                <w:rFonts w:ascii="Calibri" w:hAnsi="Calibri"/>
                <w:sz w:val="20"/>
              </w:rPr>
              <w:t>Uplink transport</w:t>
            </w:r>
          </w:p>
        </w:tc>
        <w:tc>
          <w:tcPr>
            <w:tcW w:type="dxa" w:w="2493"/>
          </w:tcPr>
          <w:p>
            <w:r>
              <w:rPr>
                <w:rFonts w:ascii="Calibri" w:hAnsi="Calibri"/>
                <w:sz w:val="20"/>
              </w:rPr>
            </w:r>
            <w:r>
              <w:rPr>
                <w:rFonts w:ascii="Calibri" w:hAnsi="Calibri"/>
                <w:sz w:val="20"/>
              </w:rPr>
              <w:t>Memory queue or file polling</w:t>
            </w:r>
          </w:p>
        </w:tc>
        <w:tc>
          <w:tcPr>
            <w:tcW w:type="dxa" w:w="2493"/>
          </w:tcPr>
          <w:p>
            <w:r>
              <w:rPr>
                <w:rFonts w:ascii="Calibri" w:hAnsi="Calibri"/>
                <w:sz w:val="20"/>
              </w:rPr>
            </w:r>
            <w:r>
              <w:rPr>
                <w:rFonts w:ascii="Calibri" w:hAnsi="Calibri"/>
                <w:sz w:val="20"/>
              </w:rPr>
              <w:t>MQTT 5.0 over TLS or gRPC bidirectional</w:t>
            </w:r>
          </w:p>
        </w:tc>
        <w:tc>
          <w:tcPr>
            <w:tcW w:type="dxa" w:w="2493"/>
          </w:tcPr>
          <w:p>
            <w:r>
              <w:rPr>
                <w:rFonts w:ascii="Calibri" w:hAnsi="Calibri"/>
                <w:sz w:val="20"/>
              </w:rPr>
            </w:r>
            <w:r>
              <w:rPr>
                <w:rFonts w:ascii="Calibri" w:hAnsi="Calibri"/>
                <w:sz w:val="20"/>
              </w:rPr>
              <w:t>At-least-once delivery; connection health monitoring</w:t>
            </w:r>
          </w:p>
        </w:tc>
      </w:tr>
      <w:tr>
        <w:tc>
          <w:tcPr>
            <w:tcW w:type="dxa" w:w="2493"/>
            <w:shd w:fill="FAFAFA"/>
          </w:tcPr>
          <w:p>
            <w:r>
              <w:rPr>
                <w:rFonts w:ascii="Calibri" w:hAnsi="Calibri"/>
                <w:sz w:val="20"/>
              </w:rPr>
            </w:r>
            <w:r>
              <w:rPr>
                <w:rFonts w:ascii="Calibri" w:hAnsi="Calibri"/>
                <w:sz w:val="20"/>
              </w:rPr>
              <w:t>Artifact storage</w:t>
            </w:r>
          </w:p>
        </w:tc>
        <w:tc>
          <w:tcPr>
            <w:tcW w:type="dxa" w:w="2493"/>
            <w:shd w:fill="FAFAFA"/>
          </w:tcPr>
          <w:p>
            <w:r>
              <w:rPr>
                <w:rFonts w:ascii="Calibri" w:hAnsi="Calibri"/>
                <w:sz w:val="20"/>
              </w:rPr>
            </w:r>
            <w:r>
              <w:rPr>
                <w:rFonts w:ascii="Calibri" w:hAnsi="Calibri"/>
                <w:sz w:val="20"/>
              </w:rPr>
              <w:t>Local filesystem (</w:t>
            </w:r>
            <w:r>
              <w:rPr>
                <w:rFonts w:ascii="Calibri" w:hAnsi="Calibri"/>
                <w:color w:val="C7254E"/>
                <w:sz w:val="20"/>
              </w:rPr>
              <w:t>drone_remote_store/</w:t>
            </w:r>
            <w:r>
              <w:rPr>
                <w:rFonts w:ascii="Calibri" w:hAnsi="Calibri"/>
                <w:sz w:val="20"/>
              </w:rPr>
              <w:t>)</w:t>
            </w:r>
          </w:p>
        </w:tc>
        <w:tc>
          <w:tcPr>
            <w:tcW w:type="dxa" w:w="2493"/>
            <w:shd w:fill="FAFAFA"/>
          </w:tcPr>
          <w:p>
            <w:r>
              <w:rPr>
                <w:rFonts w:ascii="Calibri" w:hAnsi="Calibri"/>
                <w:sz w:val="20"/>
              </w:rPr>
            </w:r>
            <w:r>
              <w:rPr>
                <w:rFonts w:ascii="Calibri" w:hAnsi="Calibri"/>
                <w:sz w:val="20"/>
              </w:rPr>
              <w:t>MinIO (edge S3) with cloud S3 replication</w:t>
            </w:r>
          </w:p>
        </w:tc>
        <w:tc>
          <w:tcPr>
            <w:tcW w:type="dxa" w:w="2493"/>
            <w:shd w:fill="FAFAFA"/>
          </w:tcPr>
          <w:p>
            <w:r>
              <w:rPr>
                <w:rFonts w:ascii="Calibri" w:hAnsi="Calibri"/>
                <w:sz w:val="20"/>
              </w:rPr>
            </w:r>
            <w:r>
              <w:rPr>
                <w:rFonts w:ascii="Calibri" w:hAnsi="Calibri"/>
                <w:sz w:val="20"/>
              </w:rPr>
              <w:t>Versioning, pre-signed URLs, erasure coding</w:t>
            </w:r>
          </w:p>
        </w:tc>
      </w:tr>
      <w:tr>
        <w:tc>
          <w:tcPr>
            <w:tcW w:type="dxa" w:w="2493"/>
          </w:tcPr>
          <w:p>
            <w:r>
              <w:rPr>
                <w:rFonts w:ascii="Calibri" w:hAnsi="Calibri"/>
                <w:sz w:val="20"/>
              </w:rPr>
            </w:r>
            <w:r>
              <w:rPr>
                <w:rFonts w:ascii="Calibri" w:hAnsi="Calibri"/>
                <w:sz w:val="20"/>
              </w:rPr>
              <w:t>Checksum verification</w:t>
            </w:r>
          </w:p>
        </w:tc>
        <w:tc>
          <w:tcPr>
            <w:tcW w:type="dxa" w:w="2493"/>
          </w:tcPr>
          <w:p>
            <w:r>
              <w:rPr>
                <w:rFonts w:ascii="Calibri" w:hAnsi="Calibri"/>
                <w:sz w:val="20"/>
              </w:rPr>
            </w:r>
            <w:r>
              <w:rPr>
                <w:rFonts w:ascii="Calibri" w:hAnsi="Calibri"/>
                <w:sz w:val="20"/>
              </w:rPr>
              <w:t>Local file access only</w:t>
            </w:r>
          </w:p>
        </w:tc>
        <w:tc>
          <w:tcPr>
            <w:tcW w:type="dxa" w:w="2493"/>
          </w:tcPr>
          <w:p>
            <w:r>
              <w:rPr>
                <w:rFonts w:ascii="Calibri" w:hAnsi="Calibri"/>
                <w:sz w:val="20"/>
              </w:rPr>
            </w:r>
            <w:r>
              <w:rPr>
                <w:rFonts w:ascii="Calibri" w:hAnsi="Calibri"/>
                <w:sz w:val="20"/>
              </w:rPr>
              <w:t>MinIO S3 API + ETag / content-hash header</w:t>
            </w:r>
          </w:p>
        </w:tc>
        <w:tc>
          <w:tcPr>
            <w:tcW w:type="dxa" w:w="2493"/>
          </w:tcPr>
          <w:p>
            <w:r>
              <w:rPr>
                <w:rFonts w:ascii="Calibri" w:hAnsi="Calibri"/>
                <w:sz w:val="20"/>
              </w:rPr>
            </w:r>
            <w:r>
              <w:rPr>
                <w:rFonts w:ascii="Calibri" w:hAnsi="Calibri"/>
                <w:sz w:val="20"/>
              </w:rPr>
              <w:t>Avoid direct filesystem reads in object-store world</w:t>
            </w:r>
          </w:p>
        </w:tc>
      </w:tr>
      <w:tr>
        <w:tc>
          <w:tcPr>
            <w:tcW w:type="dxa" w:w="2493"/>
            <w:shd w:fill="FAFAFA"/>
          </w:tcPr>
          <w:p>
            <w:r>
              <w:rPr>
                <w:rFonts w:ascii="Calibri" w:hAnsi="Calibri"/>
                <w:sz w:val="20"/>
              </w:rPr>
            </w:r>
            <w:r>
              <w:rPr>
                <w:rFonts w:ascii="Calibri" w:hAnsi="Calibri"/>
                <w:sz w:val="20"/>
              </w:rPr>
              <w:t>Zone risk / quarantine</w:t>
            </w:r>
          </w:p>
        </w:tc>
        <w:tc>
          <w:tcPr>
            <w:tcW w:type="dxa" w:w="2493"/>
            <w:shd w:fill="FAFAFA"/>
          </w:tcPr>
          <w:p>
            <w:r>
              <w:rPr>
                <w:rFonts w:ascii="Calibri" w:hAnsi="Calibri"/>
                <w:sz w:val="20"/>
              </w:rPr>
            </w:r>
            <w:r>
              <w:rPr>
                <w:rFonts w:ascii="Calibri" w:hAnsi="Calibri"/>
                <w:sz w:val="20"/>
              </w:rPr>
              <w:t>In-memory dict / set</w:t>
            </w:r>
          </w:p>
        </w:tc>
        <w:tc>
          <w:tcPr>
            <w:tcW w:type="dxa" w:w="2493"/>
            <w:shd w:fill="FAFAFA"/>
          </w:tcPr>
          <w:p>
            <w:r>
              <w:rPr>
                <w:rFonts w:ascii="Calibri" w:hAnsi="Calibri"/>
                <w:sz w:val="20"/>
              </w:rPr>
            </w:r>
            <w:r>
              <w:rPr>
                <w:rFonts w:ascii="Calibri" w:hAnsi="Calibri"/>
                <w:sz w:val="20"/>
              </w:rPr>
              <w:t>Redis (sub-ms reads, persistence via AOF)</w:t>
            </w:r>
          </w:p>
        </w:tc>
        <w:tc>
          <w:tcPr>
            <w:tcW w:type="dxa" w:w="2493"/>
            <w:shd w:fill="FAFAFA"/>
          </w:tcPr>
          <w:p>
            <w:r>
              <w:rPr>
                <w:rFonts w:ascii="Calibri" w:hAnsi="Calibri"/>
                <w:sz w:val="20"/>
              </w:rPr>
            </w:r>
            <w:r>
              <w:rPr>
                <w:rFonts w:ascii="Calibri" w:hAnsi="Calibri"/>
                <w:sz w:val="20"/>
              </w:rPr>
              <w:t>Must survive restarts; shared state across processes</w:t>
            </w:r>
          </w:p>
        </w:tc>
      </w:tr>
      <w:tr>
        <w:tc>
          <w:tcPr>
            <w:tcW w:type="dxa" w:w="2493"/>
          </w:tcPr>
          <w:p>
            <w:r>
              <w:rPr>
                <w:rFonts w:ascii="Calibri" w:hAnsi="Calibri"/>
                <w:sz w:val="20"/>
              </w:rPr>
            </w:r>
            <w:r>
              <w:rPr>
                <w:rFonts w:ascii="Calibri" w:hAnsi="Calibri"/>
                <w:sz w:val="20"/>
              </w:rPr>
              <w:t>HMAC key material</w:t>
            </w:r>
          </w:p>
        </w:tc>
        <w:tc>
          <w:tcPr>
            <w:tcW w:type="dxa" w:w="2493"/>
          </w:tcPr>
          <w:p>
            <w:r>
              <w:rPr>
                <w:rFonts w:ascii="Calibri" w:hAnsi="Calibri"/>
                <w:sz w:val="20"/>
              </w:rPr>
            </w:r>
            <w:r>
              <w:rPr>
                <w:rFonts w:ascii="Calibri" w:hAnsi="Calibri"/>
                <w:sz w:val="20"/>
              </w:rPr>
              <w:t>In-memory dict</w:t>
            </w:r>
          </w:p>
        </w:tc>
        <w:tc>
          <w:tcPr>
            <w:tcW w:type="dxa" w:w="2493"/>
          </w:tcPr>
          <w:p>
            <w:r>
              <w:rPr>
                <w:rFonts w:ascii="Calibri" w:hAnsi="Calibri"/>
                <w:sz w:val="20"/>
              </w:rPr>
            </w:r>
            <w:r>
              <w:rPr>
                <w:rFonts w:ascii="Calibri" w:hAnsi="Calibri"/>
                <w:sz w:val="20"/>
              </w:rPr>
              <w:t>HashiCorp Vault or hardware HSM</w:t>
            </w:r>
          </w:p>
        </w:tc>
        <w:tc>
          <w:tcPr>
            <w:tcW w:type="dxa" w:w="2493"/>
          </w:tcPr>
          <w:p>
            <w:r>
              <w:rPr>
                <w:rFonts w:ascii="Calibri" w:hAnsi="Calibri"/>
                <w:sz w:val="20"/>
              </w:rPr>
            </w:r>
            <w:r>
              <w:rPr>
                <w:rFonts w:ascii="Calibri" w:hAnsi="Calibri"/>
                <w:sz w:val="20"/>
              </w:rPr>
              <w:t>Keys must never reside unencrypted on disk</w:t>
            </w:r>
          </w:p>
        </w:tc>
      </w:tr>
      <w:tr>
        <w:tc>
          <w:tcPr>
            <w:tcW w:type="dxa" w:w="2493"/>
            <w:shd w:fill="FAFAFA"/>
          </w:tcPr>
          <w:p>
            <w:r>
              <w:rPr>
                <w:rFonts w:ascii="Calibri" w:hAnsi="Calibri"/>
                <w:sz w:val="20"/>
              </w:rPr>
            </w:r>
            <w:r>
              <w:rPr>
                <w:rFonts w:ascii="Calibri" w:hAnsi="Calibri"/>
                <w:sz w:val="20"/>
              </w:rPr>
              <w:t>Processing stats</w:t>
            </w:r>
          </w:p>
        </w:tc>
        <w:tc>
          <w:tcPr>
            <w:tcW w:type="dxa" w:w="2493"/>
            <w:shd w:fill="FAFAFA"/>
          </w:tcPr>
          <w:p>
            <w:r>
              <w:rPr>
                <w:rFonts w:ascii="Calibri" w:hAnsi="Calibri"/>
                <w:sz w:val="20"/>
              </w:rPr>
            </w:r>
            <w:r>
              <w:rPr>
                <w:rFonts w:ascii="Calibri" w:hAnsi="Calibri"/>
                <w:sz w:val="20"/>
              </w:rPr>
              <w:t>In-memory counters</w:t>
            </w:r>
          </w:p>
        </w:tc>
        <w:tc>
          <w:tcPr>
            <w:tcW w:type="dxa" w:w="2493"/>
            <w:shd w:fill="FAFAFA"/>
          </w:tcPr>
          <w:p>
            <w:r>
              <w:rPr>
                <w:rFonts w:ascii="Calibri" w:hAnsi="Calibri"/>
                <w:sz w:val="20"/>
              </w:rPr>
            </w:r>
            <w:r>
              <w:rPr>
                <w:rFonts w:ascii="Calibri" w:hAnsi="Calibri"/>
                <w:sz w:val="20"/>
              </w:rPr>
              <w:t>Prometheus exporter + Grafana dashboards</w:t>
            </w:r>
          </w:p>
        </w:tc>
        <w:tc>
          <w:tcPr>
            <w:tcW w:type="dxa" w:w="2493"/>
            <w:shd w:fill="FAFAFA"/>
          </w:tcPr>
          <w:p>
            <w:r>
              <w:rPr>
                <w:rFonts w:ascii="Calibri" w:hAnsi="Calibri"/>
                <w:sz w:val="20"/>
              </w:rPr>
            </w:r>
            <w:r>
              <w:rPr>
                <w:rFonts w:ascii="Calibri" w:hAnsi="Calibri"/>
                <w:sz w:val="20"/>
              </w:rPr>
              <w:t>Historical trending, alerting, SLA monitoring</w:t>
            </w:r>
          </w:p>
        </w:tc>
      </w:tr>
      <w:tr>
        <w:tc>
          <w:tcPr>
            <w:tcW w:type="dxa" w:w="2493"/>
          </w:tcPr>
          <w:p>
            <w:r>
              <w:rPr>
                <w:rFonts w:ascii="Calibri" w:hAnsi="Calibri"/>
                <w:sz w:val="20"/>
              </w:rPr>
            </w:r>
            <w:r>
              <w:rPr>
                <w:rFonts w:ascii="Calibri" w:hAnsi="Calibri"/>
                <w:sz w:val="20"/>
              </w:rPr>
              <w:t>Audit logs</w:t>
            </w:r>
          </w:p>
        </w:tc>
        <w:tc>
          <w:tcPr>
            <w:tcW w:type="dxa" w:w="2493"/>
          </w:tcPr>
          <w:p>
            <w:r>
              <w:rPr>
                <w:rFonts w:ascii="Calibri" w:hAnsi="Calibri"/>
                <w:sz w:val="20"/>
              </w:rPr>
            </w:r>
            <w:r>
              <w:rPr>
                <w:rFonts w:ascii="Calibri" w:hAnsi="Calibri"/>
                <w:sz w:val="20"/>
              </w:rPr>
              <w:t xml:space="preserve">Python </w:t>
            </w:r>
            <w:r>
              <w:rPr>
                <w:rFonts w:ascii="Calibri" w:hAnsi="Calibri"/>
                <w:color w:val="C7254E"/>
                <w:sz w:val="20"/>
              </w:rPr>
              <w:t>logging</w:t>
            </w:r>
            <w:r>
              <w:rPr>
                <w:rFonts w:ascii="Calibri" w:hAnsi="Calibri"/>
                <w:sz w:val="20"/>
              </w:rPr>
              <w:t xml:space="preserve"> to stdout</w:t>
            </w:r>
          </w:p>
        </w:tc>
        <w:tc>
          <w:tcPr>
            <w:tcW w:type="dxa" w:w="2493"/>
          </w:tcPr>
          <w:p>
            <w:r>
              <w:rPr>
                <w:rFonts w:ascii="Calibri" w:hAnsi="Calibri"/>
                <w:sz w:val="20"/>
              </w:rPr>
            </w:r>
            <w:r>
              <w:rPr>
                <w:rFonts w:ascii="Calibri" w:hAnsi="Calibri"/>
                <w:sz w:val="20"/>
              </w:rPr>
              <w:t>Structured JSON logs → ELK stack or Loki</w:t>
            </w:r>
          </w:p>
        </w:tc>
        <w:tc>
          <w:tcPr>
            <w:tcW w:type="dxa" w:w="2493"/>
          </w:tcPr>
          <w:p>
            <w:r>
              <w:rPr>
                <w:rFonts w:ascii="Calibri" w:hAnsi="Calibri"/>
                <w:sz w:val="20"/>
              </w:rPr>
            </w:r>
            <w:r>
              <w:rPr>
                <w:rFonts w:ascii="Calibri" w:hAnsi="Calibri"/>
                <w:sz w:val="20"/>
              </w:rPr>
              <w:t>Centralized search, retention policies, forensics</w:t>
            </w:r>
          </w:p>
        </w:tc>
      </w:tr>
      <w:tr>
        <w:tc>
          <w:tcPr>
            <w:tcW w:type="dxa" w:w="2493"/>
            <w:shd w:fill="FAFAFA"/>
          </w:tcPr>
          <w:p>
            <w:r>
              <w:rPr>
                <w:rFonts w:ascii="Calibri" w:hAnsi="Calibri"/>
                <w:sz w:val="20"/>
              </w:rPr>
            </w:r>
            <w:r>
              <w:rPr>
                <w:rFonts w:ascii="Calibri" w:hAnsi="Calibri"/>
                <w:sz w:val="20"/>
              </w:rPr>
              <w:t>Rate limiting</w:t>
            </w:r>
          </w:p>
        </w:tc>
        <w:tc>
          <w:tcPr>
            <w:tcW w:type="dxa" w:w="2493"/>
            <w:shd w:fill="FAFAFA"/>
          </w:tcPr>
          <w:p>
            <w:r>
              <w:rPr>
                <w:rFonts w:ascii="Calibri" w:hAnsi="Calibri"/>
                <w:sz w:val="20"/>
              </w:rPr>
            </w:r>
            <w:r>
              <w:rPr>
                <w:rFonts w:ascii="Calibri" w:hAnsi="Calibri"/>
                <w:sz w:val="20"/>
              </w:rPr>
              <w:t>None</w:t>
            </w:r>
          </w:p>
        </w:tc>
        <w:tc>
          <w:tcPr>
            <w:tcW w:type="dxa" w:w="2493"/>
            <w:shd w:fill="FAFAFA"/>
          </w:tcPr>
          <w:p>
            <w:r>
              <w:rPr>
                <w:rFonts w:ascii="Calibri" w:hAnsi="Calibri"/>
                <w:sz w:val="20"/>
              </w:rPr>
            </w:r>
            <w:r>
              <w:rPr>
                <w:rFonts w:ascii="Calibri" w:hAnsi="Calibri"/>
                <w:sz w:val="20"/>
              </w:rPr>
              <w:t xml:space="preserve">Token-bucket per </w:t>
            </w:r>
            <w:r>
              <w:rPr>
                <w:rFonts w:ascii="Calibri" w:hAnsi="Calibri"/>
                <w:color w:val="C7254E"/>
                <w:sz w:val="20"/>
              </w:rPr>
              <w:t>drone_id</w:t>
            </w:r>
            <w:r>
              <w:rPr>
                <w:rFonts w:ascii="Calibri" w:hAnsi="Calibri"/>
                <w:sz w:val="20"/>
              </w:rPr>
              <w:t xml:space="preserve"> (Redis-backed)</w:t>
            </w:r>
          </w:p>
        </w:tc>
        <w:tc>
          <w:tcPr>
            <w:tcW w:type="dxa" w:w="2493"/>
            <w:shd w:fill="FAFAFA"/>
          </w:tcPr>
          <w:p>
            <w:r>
              <w:rPr>
                <w:rFonts w:ascii="Calibri" w:hAnsi="Calibri"/>
                <w:sz w:val="20"/>
              </w:rPr>
            </w:r>
            <w:r>
              <w:rPr>
                <w:rFonts w:ascii="Calibri" w:hAnsi="Calibri"/>
                <w:sz w:val="20"/>
              </w:rPr>
              <w:t>Prevent single drone from flooding the pipeline</w:t>
            </w:r>
          </w:p>
        </w:tc>
      </w:tr>
    </w:tbl>
    <w:p/>
    <w:p>
      <w:pPr>
        <w:pStyle w:val="Heading3"/>
      </w:pPr>
      <w:r>
        <w:t>13.3 Resource Bounds</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Resource</w:t>
            </w:r>
          </w:p>
        </w:tc>
        <w:tc>
          <w:tcPr>
            <w:tcW w:type="dxa" w:w="4986"/>
            <w:shd w:fill="E3F2FD"/>
          </w:tcPr>
          <w:p>
            <w:r/>
            <w:r>
              <w:rPr>
                <w:rFonts w:ascii="Calibri" w:hAnsi="Calibri"/>
                <w:b/>
                <w:sz w:val="20"/>
              </w:rPr>
              <w:t>Bound</w:t>
            </w:r>
          </w:p>
        </w:tc>
      </w:tr>
      <w:tr>
        <w:tc>
          <w:tcPr>
            <w:tcW w:type="dxa" w:w="4986"/>
          </w:tcPr>
          <w:p>
            <w:r>
              <w:rPr>
                <w:rFonts w:ascii="Calibri" w:hAnsi="Calibri"/>
                <w:sz w:val="20"/>
              </w:rPr>
            </w:r>
            <w:r>
              <w:rPr>
                <w:rFonts w:ascii="Calibri" w:hAnsi="Calibri"/>
                <w:sz w:val="20"/>
              </w:rPr>
              <w:t>CPU</w:t>
            </w:r>
          </w:p>
        </w:tc>
        <w:tc>
          <w:tcPr>
            <w:tcW w:type="dxa" w:w="4986"/>
          </w:tcPr>
          <w:p>
            <w:r>
              <w:rPr>
                <w:rFonts w:ascii="Calibri" w:hAnsi="Calibri"/>
                <w:sz w:val="20"/>
              </w:rPr>
            </w:r>
            <w:r>
              <w:rPr>
                <w:rFonts w:ascii="Calibri" w:hAnsi="Calibri"/>
                <w:sz w:val="20"/>
              </w:rPr>
              <w:t>O(n) per submission where n = number of payloads</w:t>
            </w:r>
          </w:p>
        </w:tc>
      </w:tr>
      <w:tr>
        <w:tc>
          <w:tcPr>
            <w:tcW w:type="dxa" w:w="4986"/>
            <w:shd w:fill="FAFAFA"/>
          </w:tcPr>
          <w:p>
            <w:r>
              <w:rPr>
                <w:rFonts w:ascii="Calibri" w:hAnsi="Calibri"/>
                <w:sz w:val="20"/>
              </w:rPr>
            </w:r>
            <w:r>
              <w:rPr>
                <w:rFonts w:ascii="Calibri" w:hAnsi="Calibri"/>
                <w:sz w:val="20"/>
              </w:rPr>
              <w:t>Memory</w:t>
            </w:r>
          </w:p>
        </w:tc>
        <w:tc>
          <w:tcPr>
            <w:tcW w:type="dxa" w:w="4986"/>
            <w:shd w:fill="FAFAFA"/>
          </w:tcPr>
          <w:p>
            <w:r>
              <w:rPr>
                <w:rFonts w:ascii="Calibri" w:hAnsi="Calibri"/>
                <w:sz w:val="20"/>
              </w:rPr>
            </w:r>
            <w:r>
              <w:rPr>
                <w:rFonts w:ascii="Calibri" w:hAnsi="Calibri"/>
                <w:sz w:val="20"/>
              </w:rPr>
              <w:t>O(n) for artifact records; constant per validation/auth step</w:t>
            </w:r>
          </w:p>
        </w:tc>
      </w:tr>
      <w:tr>
        <w:tc>
          <w:tcPr>
            <w:tcW w:type="dxa" w:w="4986"/>
          </w:tcPr>
          <w:p>
            <w:r>
              <w:rPr>
                <w:rFonts w:ascii="Calibri" w:hAnsi="Calibri"/>
                <w:sz w:val="20"/>
              </w:rPr>
            </w:r>
            <w:r>
              <w:rPr>
                <w:rFonts w:ascii="Calibri" w:hAnsi="Calibri"/>
                <w:sz w:val="20"/>
              </w:rPr>
              <w:t>Disk I/O</w:t>
            </w:r>
          </w:p>
        </w:tc>
        <w:tc>
          <w:tcPr>
            <w:tcW w:type="dxa" w:w="4986"/>
          </w:tcPr>
          <w:p>
            <w:r>
              <w:rPr>
                <w:rFonts w:ascii="Calibri" w:hAnsi="Calibri"/>
                <w:sz w:val="20"/>
              </w:rPr>
            </w:r>
            <w:r>
              <w:rPr>
                <w:rFonts w:ascii="Calibri" w:hAnsi="Calibri"/>
                <w:sz w:val="20"/>
              </w:rPr>
              <w:t>Only for checksum verification (optional) and file-based uplink</w:t>
            </w:r>
          </w:p>
        </w:tc>
      </w:tr>
      <w:tr>
        <w:tc>
          <w:tcPr>
            <w:tcW w:type="dxa" w:w="4986"/>
            <w:shd w:fill="FAFAFA"/>
          </w:tcPr>
          <w:p>
            <w:r>
              <w:rPr>
                <w:rFonts w:ascii="Calibri" w:hAnsi="Calibri"/>
                <w:sz w:val="20"/>
              </w:rPr>
            </w:r>
            <w:r>
              <w:rPr>
                <w:rFonts w:ascii="Calibri" w:hAnsi="Calibri"/>
                <w:sz w:val="20"/>
              </w:rPr>
              <w:t>Network</w:t>
            </w:r>
          </w:p>
        </w:tc>
        <w:tc>
          <w:tcPr>
            <w:tcW w:type="dxa" w:w="4986"/>
            <w:shd w:fill="FAFAFA"/>
          </w:tcPr>
          <w:p>
            <w:r>
              <w:rPr>
                <w:rFonts w:ascii="Calibri" w:hAnsi="Calibri"/>
                <w:sz w:val="20"/>
              </w:rPr>
            </w:r>
            <w:r>
              <w:rPr>
                <w:rFonts w:ascii="Calibri" w:hAnsi="Calibri"/>
                <w:sz w:val="20"/>
              </w:rPr>
              <w:t>None in current implementation; future gRPC/MQTT for uplink</w:t>
            </w:r>
          </w:p>
        </w:tc>
      </w:tr>
    </w:tbl>
    <w:p/>
    <w:p>
      <w:pPr>
        <w:spacing w:before="80" w:after="80"/>
        <w:pBdr>
          <w:bottom w:val="single" w:sz="6" w:space="1" w:color="CCCCCC"/>
        </w:pBdr>
      </w:pPr>
    </w:p>
    <w:p>
      <w:pPr>
        <w:pStyle w:val="Heading2"/>
      </w:pPr>
      <w:r>
        <w:t>14. Dependencies</w:t>
      </w:r>
    </w:p>
    <w:p>
      <w:pPr>
        <w:pStyle w:val="Heading3"/>
      </w:pPr>
      <w:r>
        <w:t>14.1 Runtime Dependencies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Dependency</w:t>
            </w:r>
          </w:p>
        </w:tc>
        <w:tc>
          <w:tcPr>
            <w:tcW w:type="dxa" w:w="2493"/>
            <w:shd w:fill="E3F2FD"/>
          </w:tcPr>
          <w:p>
            <w:r/>
            <w:r>
              <w:rPr>
                <w:rFonts w:ascii="Calibri" w:hAnsi="Calibri"/>
                <w:b/>
                <w:sz w:val="20"/>
              </w:rPr>
              <w:t>Version</w:t>
            </w:r>
          </w:p>
        </w:tc>
        <w:tc>
          <w:tcPr>
            <w:tcW w:type="dxa" w:w="2493"/>
            <w:shd w:fill="E3F2FD"/>
          </w:tcPr>
          <w:p>
            <w:r/>
            <w:r>
              <w:rPr>
                <w:rFonts w:ascii="Calibri" w:hAnsi="Calibri"/>
                <w:b/>
                <w:sz w:val="20"/>
              </w:rPr>
              <w:t>Source</w:t>
            </w:r>
          </w:p>
        </w:tc>
        <w:tc>
          <w:tcPr>
            <w:tcW w:type="dxa" w:w="2493"/>
            <w:shd w:fill="E3F2FD"/>
          </w:tcPr>
          <w:p>
            <w:r/>
            <w:r>
              <w:rPr>
                <w:rFonts w:ascii="Calibri" w:hAnsi="Calibri"/>
                <w:b/>
                <w:sz w:val="20"/>
              </w:rPr>
              <w:t>Purpose</w:t>
            </w:r>
          </w:p>
        </w:tc>
      </w:tr>
      <w:tr>
        <w:tc>
          <w:tcPr>
            <w:tcW w:type="dxa" w:w="2493"/>
          </w:tcPr>
          <w:p>
            <w:r>
              <w:rPr>
                <w:rFonts w:ascii="Calibri" w:hAnsi="Calibri"/>
                <w:sz w:val="20"/>
              </w:rPr>
            </w:r>
            <w:r>
              <w:rPr>
                <w:rFonts w:ascii="Calibri" w:hAnsi="Calibri"/>
                <w:sz w:val="20"/>
              </w:rPr>
              <w:t>Python</w:t>
            </w:r>
          </w:p>
        </w:tc>
        <w:tc>
          <w:tcPr>
            <w:tcW w:type="dxa" w:w="2493"/>
          </w:tcPr>
          <w:p>
            <w:r>
              <w:rPr>
                <w:rFonts w:ascii="Calibri" w:hAnsi="Calibri"/>
                <w:sz w:val="20"/>
              </w:rPr>
            </w:r>
            <w:r>
              <w:rPr>
                <w:rFonts w:ascii="Calibri" w:hAnsi="Calibri"/>
                <w:sz w:val="20"/>
              </w:rPr>
              <w:t>&gt;= 3.9</w:t>
            </w:r>
          </w:p>
        </w:tc>
        <w:tc>
          <w:tcPr>
            <w:tcW w:type="dxa" w:w="2493"/>
          </w:tcPr>
          <w:p>
            <w:r>
              <w:rPr>
                <w:rFonts w:ascii="Calibri" w:hAnsi="Calibri"/>
                <w:sz w:val="20"/>
              </w:rPr>
            </w:r>
            <w:r>
              <w:rPr>
                <w:rFonts w:ascii="Calibri" w:hAnsi="Calibri"/>
                <w:sz w:val="20"/>
              </w:rPr>
              <w:t>Standard</w:t>
            </w:r>
          </w:p>
        </w:tc>
        <w:tc>
          <w:tcPr>
            <w:tcW w:type="dxa" w:w="2493"/>
          </w:tcPr>
          <w:p>
            <w:r>
              <w:rPr>
                <w:rFonts w:ascii="Calibri" w:hAnsi="Calibri"/>
                <w:sz w:val="20"/>
              </w:rPr>
            </w:r>
            <w:r>
              <w:rPr>
                <w:rFonts w:ascii="Calibri" w:hAnsi="Calibri"/>
                <w:sz w:val="20"/>
              </w:rPr>
              <w:t>Runtime environment</w:t>
            </w:r>
          </w:p>
        </w:tc>
      </w:tr>
      <w:tr>
        <w:tc>
          <w:tcPr>
            <w:tcW w:type="dxa" w:w="2493"/>
            <w:shd w:fill="FAFAFA"/>
          </w:tcPr>
          <w:p>
            <w:r>
              <w:rPr>
                <w:rFonts w:ascii="Calibri" w:hAnsi="Calibri"/>
                <w:sz w:val="20"/>
              </w:rPr>
            </w:r>
            <w:r>
              <w:rPr>
                <w:rFonts w:ascii="Calibri" w:hAnsi="Calibri"/>
                <w:color w:val="C7254E"/>
                <w:sz w:val="20"/>
              </w:rPr>
              <w:t>dataclasses</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Typed data model definitions</w:t>
            </w:r>
          </w:p>
        </w:tc>
      </w:tr>
      <w:tr>
        <w:tc>
          <w:tcPr>
            <w:tcW w:type="dxa" w:w="2493"/>
          </w:tcPr>
          <w:p>
            <w:r>
              <w:rPr>
                <w:rFonts w:ascii="Calibri" w:hAnsi="Calibri"/>
                <w:sz w:val="20"/>
              </w:rPr>
            </w:r>
            <w:r>
              <w:rPr>
                <w:rFonts w:ascii="Calibri" w:hAnsi="Calibri"/>
                <w:color w:val="C7254E"/>
                <w:sz w:val="20"/>
              </w:rPr>
              <w:t>hashlib</w:t>
            </w:r>
          </w:p>
        </w:tc>
        <w:tc>
          <w:tcPr>
            <w:tcW w:type="dxa" w:w="2493"/>
          </w:tcPr>
          <w:p>
            <w:r>
              <w:rPr>
                <w:rFonts w:ascii="Calibri" w:hAnsi="Calibri"/>
                <w:sz w:val="20"/>
              </w:rPr>
            </w:r>
            <w:r>
              <w:rPr>
                <w:rFonts w:ascii="Calibri" w:hAnsi="Calibri"/>
                <w:sz w:val="20"/>
              </w:rPr>
              <w:t>built-in</w:t>
            </w:r>
          </w:p>
        </w:tc>
        <w:tc>
          <w:tcPr>
            <w:tcW w:type="dxa" w:w="2493"/>
          </w:tcPr>
          <w:p>
            <w:r>
              <w:rPr>
                <w:rFonts w:ascii="Calibri" w:hAnsi="Calibri"/>
                <w:sz w:val="20"/>
              </w:rPr>
            </w:r>
            <w:r>
              <w:rPr>
                <w:rFonts w:ascii="Calibri" w:hAnsi="Calibri"/>
                <w:sz w:val="20"/>
              </w:rPr>
              <w:t>Standard Library</w:t>
            </w:r>
          </w:p>
        </w:tc>
        <w:tc>
          <w:tcPr>
            <w:tcW w:type="dxa" w:w="2493"/>
          </w:tcPr>
          <w:p>
            <w:r>
              <w:rPr>
                <w:rFonts w:ascii="Calibri" w:hAnsi="Calibri"/>
                <w:sz w:val="20"/>
              </w:rPr>
            </w:r>
            <w:r>
              <w:rPr>
                <w:rFonts w:ascii="Calibri" w:hAnsi="Calibri"/>
                <w:sz w:val="20"/>
              </w:rPr>
              <w:t>SHA-256, SHA-1, SHA-512, MD5 hash computation</w:t>
            </w:r>
          </w:p>
        </w:tc>
      </w:tr>
      <w:tr>
        <w:tc>
          <w:tcPr>
            <w:tcW w:type="dxa" w:w="2493"/>
            <w:shd w:fill="FAFAFA"/>
          </w:tcPr>
          <w:p>
            <w:r>
              <w:rPr>
                <w:rFonts w:ascii="Calibri" w:hAnsi="Calibri"/>
                <w:sz w:val="20"/>
              </w:rPr>
            </w:r>
            <w:r>
              <w:rPr>
                <w:rFonts w:ascii="Calibri" w:hAnsi="Calibri"/>
                <w:color w:val="C7254E"/>
                <w:sz w:val="20"/>
              </w:rPr>
              <w:t>hmac</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HMAC-SHA256 signature &amp; per-packet verification</w:t>
            </w:r>
          </w:p>
        </w:tc>
      </w:tr>
      <w:tr>
        <w:tc>
          <w:tcPr>
            <w:tcW w:type="dxa" w:w="2493"/>
          </w:tcPr>
          <w:p>
            <w:r>
              <w:rPr>
                <w:rFonts w:ascii="Calibri" w:hAnsi="Calibri"/>
                <w:sz w:val="20"/>
              </w:rPr>
            </w:r>
            <w:r>
              <w:rPr>
                <w:rFonts w:ascii="Calibri" w:hAnsi="Calibri"/>
                <w:color w:val="C7254E"/>
                <w:sz w:val="20"/>
              </w:rPr>
              <w:t>json</w:t>
            </w:r>
          </w:p>
        </w:tc>
        <w:tc>
          <w:tcPr>
            <w:tcW w:type="dxa" w:w="2493"/>
          </w:tcPr>
          <w:p>
            <w:r>
              <w:rPr>
                <w:rFonts w:ascii="Calibri" w:hAnsi="Calibri"/>
                <w:sz w:val="20"/>
              </w:rPr>
            </w:r>
            <w:r>
              <w:rPr>
                <w:rFonts w:ascii="Calibri" w:hAnsi="Calibri"/>
                <w:sz w:val="20"/>
              </w:rPr>
              <w:t>built-in</w:t>
            </w:r>
          </w:p>
        </w:tc>
        <w:tc>
          <w:tcPr>
            <w:tcW w:type="dxa" w:w="2493"/>
          </w:tcPr>
          <w:p>
            <w:r>
              <w:rPr>
                <w:rFonts w:ascii="Calibri" w:hAnsi="Calibri"/>
                <w:sz w:val="20"/>
              </w:rPr>
            </w:r>
            <w:r>
              <w:rPr>
                <w:rFonts w:ascii="Calibri" w:hAnsi="Calibri"/>
                <w:sz w:val="20"/>
              </w:rPr>
              <w:t>Standard Library</w:t>
            </w:r>
          </w:p>
        </w:tc>
        <w:tc>
          <w:tcPr>
            <w:tcW w:type="dxa" w:w="2493"/>
          </w:tcPr>
          <w:p>
            <w:r>
              <w:rPr>
                <w:rFonts w:ascii="Calibri" w:hAnsi="Calibri"/>
                <w:sz w:val="20"/>
              </w:rPr>
            </w:r>
            <w:r>
              <w:rPr>
                <w:rFonts w:ascii="Calibri" w:hAnsi="Calibri"/>
                <w:sz w:val="20"/>
              </w:rPr>
              <w:t>In-process serialization (legacy entry point only)</w:t>
            </w:r>
          </w:p>
        </w:tc>
      </w:tr>
      <w:tr>
        <w:tc>
          <w:tcPr>
            <w:tcW w:type="dxa" w:w="2493"/>
            <w:shd w:fill="FAFAFA"/>
          </w:tcPr>
          <w:p>
            <w:r>
              <w:rPr>
                <w:rFonts w:ascii="Calibri" w:hAnsi="Calibri"/>
                <w:sz w:val="20"/>
              </w:rPr>
            </w:r>
            <w:r>
              <w:rPr>
                <w:rFonts w:ascii="Calibri" w:hAnsi="Calibri"/>
                <w:color w:val="C7254E"/>
                <w:sz w:val="20"/>
              </w:rPr>
              <w:t>uuid</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Unique identifier generation</w:t>
            </w:r>
          </w:p>
        </w:tc>
      </w:tr>
      <w:tr>
        <w:tc>
          <w:tcPr>
            <w:tcW w:type="dxa" w:w="2493"/>
          </w:tcPr>
          <w:p>
            <w:r>
              <w:rPr>
                <w:rFonts w:ascii="Calibri" w:hAnsi="Calibri"/>
                <w:sz w:val="20"/>
              </w:rPr>
            </w:r>
            <w:r>
              <w:rPr>
                <w:rFonts w:ascii="Calibri" w:hAnsi="Calibri"/>
                <w:color w:val="C7254E"/>
                <w:sz w:val="20"/>
              </w:rPr>
              <w:t>logging</w:t>
            </w:r>
          </w:p>
        </w:tc>
        <w:tc>
          <w:tcPr>
            <w:tcW w:type="dxa" w:w="2493"/>
          </w:tcPr>
          <w:p>
            <w:r>
              <w:rPr>
                <w:rFonts w:ascii="Calibri" w:hAnsi="Calibri"/>
                <w:sz w:val="20"/>
              </w:rPr>
            </w:r>
            <w:r>
              <w:rPr>
                <w:rFonts w:ascii="Calibri" w:hAnsi="Calibri"/>
                <w:sz w:val="20"/>
              </w:rPr>
              <w:t>built-in</w:t>
            </w:r>
          </w:p>
        </w:tc>
        <w:tc>
          <w:tcPr>
            <w:tcW w:type="dxa" w:w="2493"/>
          </w:tcPr>
          <w:p>
            <w:r>
              <w:rPr>
                <w:rFonts w:ascii="Calibri" w:hAnsi="Calibri"/>
                <w:sz w:val="20"/>
              </w:rPr>
            </w:r>
            <w:r>
              <w:rPr>
                <w:rFonts w:ascii="Calibri" w:hAnsi="Calibri"/>
                <w:sz w:val="20"/>
              </w:rPr>
              <w:t>Standard Library</w:t>
            </w:r>
          </w:p>
        </w:tc>
        <w:tc>
          <w:tcPr>
            <w:tcW w:type="dxa" w:w="2493"/>
          </w:tcPr>
          <w:p>
            <w:r>
              <w:rPr>
                <w:rFonts w:ascii="Calibri" w:hAnsi="Calibri"/>
                <w:sz w:val="20"/>
              </w:rPr>
            </w:r>
            <w:r>
              <w:rPr>
                <w:rFonts w:ascii="Calibri" w:hAnsi="Calibri"/>
                <w:sz w:val="20"/>
              </w:rPr>
              <w:t>Structured event logging</w:t>
            </w:r>
          </w:p>
        </w:tc>
      </w:tr>
      <w:tr>
        <w:tc>
          <w:tcPr>
            <w:tcW w:type="dxa" w:w="2493"/>
            <w:shd w:fill="FAFAFA"/>
          </w:tcPr>
          <w:p>
            <w:r>
              <w:rPr>
                <w:rFonts w:ascii="Calibri" w:hAnsi="Calibri"/>
                <w:sz w:val="20"/>
              </w:rPr>
            </w:r>
            <w:r>
              <w:rPr>
                <w:rFonts w:ascii="Calibri" w:hAnsi="Calibri"/>
                <w:color w:val="C7254E"/>
                <w:sz w:val="20"/>
              </w:rPr>
              <w:t>datetime</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Timestamp parsing and generation</w:t>
            </w:r>
          </w:p>
        </w:tc>
      </w:tr>
      <w:tr>
        <w:tc>
          <w:tcPr>
            <w:tcW w:type="dxa" w:w="2493"/>
          </w:tcPr>
          <w:p>
            <w:r>
              <w:rPr>
                <w:rFonts w:ascii="Calibri" w:hAnsi="Calibri"/>
                <w:sz w:val="20"/>
              </w:rPr>
            </w:r>
            <w:r>
              <w:rPr>
                <w:rFonts w:ascii="Calibri" w:hAnsi="Calibri"/>
                <w:color w:val="C7254E"/>
                <w:sz w:val="20"/>
              </w:rPr>
              <w:t>os</w:t>
            </w:r>
          </w:p>
        </w:tc>
        <w:tc>
          <w:tcPr>
            <w:tcW w:type="dxa" w:w="2493"/>
          </w:tcPr>
          <w:p>
            <w:r>
              <w:rPr>
                <w:rFonts w:ascii="Calibri" w:hAnsi="Calibri"/>
                <w:sz w:val="20"/>
              </w:rPr>
            </w:r>
            <w:r>
              <w:rPr>
                <w:rFonts w:ascii="Calibri" w:hAnsi="Calibri"/>
                <w:sz w:val="20"/>
              </w:rPr>
              <w:t>built-in</w:t>
            </w:r>
          </w:p>
        </w:tc>
        <w:tc>
          <w:tcPr>
            <w:tcW w:type="dxa" w:w="2493"/>
          </w:tcPr>
          <w:p>
            <w:r>
              <w:rPr>
                <w:rFonts w:ascii="Calibri" w:hAnsi="Calibri"/>
                <w:sz w:val="20"/>
              </w:rPr>
            </w:r>
            <w:r>
              <w:rPr>
                <w:rFonts w:ascii="Calibri" w:hAnsi="Calibri"/>
                <w:sz w:val="20"/>
              </w:rPr>
              <w:t>Standard Library</w:t>
            </w:r>
          </w:p>
        </w:tc>
        <w:tc>
          <w:tcPr>
            <w:tcW w:type="dxa" w:w="2493"/>
          </w:tcPr>
          <w:p>
            <w:r>
              <w:rPr>
                <w:rFonts w:ascii="Calibri" w:hAnsi="Calibri"/>
                <w:sz w:val="20"/>
              </w:rPr>
            </w:r>
            <w:r>
              <w:rPr>
                <w:rFonts w:ascii="Calibri" w:hAnsi="Calibri"/>
                <w:sz w:val="20"/>
              </w:rPr>
              <w:t>File path resolution</w:t>
            </w:r>
          </w:p>
        </w:tc>
      </w:tr>
      <w:tr>
        <w:tc>
          <w:tcPr>
            <w:tcW w:type="dxa" w:w="2493"/>
            <w:shd w:fill="FAFAFA"/>
          </w:tcPr>
          <w:p>
            <w:r>
              <w:rPr>
                <w:rFonts w:ascii="Calibri" w:hAnsi="Calibri"/>
                <w:sz w:val="20"/>
              </w:rPr>
            </w:r>
            <w:r>
              <w:rPr>
                <w:rFonts w:ascii="Calibri" w:hAnsi="Calibri"/>
                <w:color w:val="C7254E"/>
                <w:sz w:val="20"/>
              </w:rPr>
              <w:t>time</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Performance timing, GC scheduling, command timestamps</w:t>
            </w:r>
          </w:p>
        </w:tc>
      </w:tr>
      <w:tr>
        <w:tc>
          <w:tcPr>
            <w:tcW w:type="dxa" w:w="2493"/>
          </w:tcPr>
          <w:p>
            <w:r>
              <w:rPr>
                <w:rFonts w:ascii="Calibri" w:hAnsi="Calibri"/>
                <w:sz w:val="20"/>
              </w:rPr>
            </w:r>
            <w:r>
              <w:rPr>
                <w:rFonts w:ascii="Calibri" w:hAnsi="Calibri"/>
                <w:color w:val="C7254E"/>
                <w:sz w:val="20"/>
              </w:rPr>
              <w:t>enum</w:t>
            </w:r>
          </w:p>
        </w:tc>
        <w:tc>
          <w:tcPr>
            <w:tcW w:type="dxa" w:w="2493"/>
          </w:tcPr>
          <w:p>
            <w:r>
              <w:rPr>
                <w:rFonts w:ascii="Calibri" w:hAnsi="Calibri"/>
                <w:sz w:val="20"/>
              </w:rPr>
            </w:r>
            <w:r>
              <w:rPr>
                <w:rFonts w:ascii="Calibri" w:hAnsi="Calibri"/>
                <w:sz w:val="20"/>
              </w:rPr>
              <w:t>built-in</w:t>
            </w:r>
          </w:p>
        </w:tc>
        <w:tc>
          <w:tcPr>
            <w:tcW w:type="dxa" w:w="2493"/>
          </w:tcPr>
          <w:p>
            <w:r>
              <w:rPr>
                <w:rFonts w:ascii="Calibri" w:hAnsi="Calibri"/>
                <w:sz w:val="20"/>
              </w:rPr>
            </w:r>
            <w:r>
              <w:rPr>
                <w:rFonts w:ascii="Calibri" w:hAnsi="Calibri"/>
                <w:sz w:val="20"/>
              </w:rPr>
              <w:t>Standard Library</w:t>
            </w:r>
          </w:p>
        </w:tc>
        <w:tc>
          <w:tcPr>
            <w:tcW w:type="dxa" w:w="2493"/>
          </w:tcPr>
          <w:p>
            <w:r>
              <w:rPr>
                <w:rFonts w:ascii="Calibri" w:hAnsi="Calibri"/>
                <w:sz w:val="20"/>
              </w:rPr>
            </w:r>
            <w:r>
              <w:rPr>
                <w:rFonts w:ascii="Calibri" w:hAnsi="Calibri"/>
                <w:sz w:val="20"/>
              </w:rPr>
              <w:t>CommandType / PacketType enumerations</w:t>
            </w:r>
          </w:p>
        </w:tc>
      </w:tr>
      <w:tr>
        <w:tc>
          <w:tcPr>
            <w:tcW w:type="dxa" w:w="2493"/>
            <w:shd w:fill="FAFAFA"/>
          </w:tcPr>
          <w:p>
            <w:r>
              <w:rPr>
                <w:rFonts w:ascii="Calibri" w:hAnsi="Calibri"/>
                <w:sz w:val="20"/>
              </w:rPr>
            </w:r>
            <w:r>
              <w:rPr>
                <w:rFonts w:ascii="Calibri" w:hAnsi="Calibri"/>
                <w:color w:val="C7254E"/>
                <w:sz w:val="20"/>
              </w:rPr>
              <w:t>socket</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Stage 0: UDP packet listener</w:t>
            </w:r>
          </w:p>
        </w:tc>
      </w:tr>
      <w:tr>
        <w:tc>
          <w:tcPr>
            <w:tcW w:type="dxa" w:w="2493"/>
          </w:tcPr>
          <w:p>
            <w:r>
              <w:rPr>
                <w:rFonts w:ascii="Calibri" w:hAnsi="Calibri"/>
                <w:sz w:val="20"/>
              </w:rPr>
            </w:r>
            <w:r>
              <w:rPr>
                <w:rFonts w:ascii="Calibri" w:hAnsi="Calibri"/>
                <w:color w:val="C7254E"/>
                <w:sz w:val="20"/>
              </w:rPr>
              <w:t>struct</w:t>
            </w:r>
          </w:p>
        </w:tc>
        <w:tc>
          <w:tcPr>
            <w:tcW w:type="dxa" w:w="2493"/>
          </w:tcPr>
          <w:p>
            <w:r>
              <w:rPr>
                <w:rFonts w:ascii="Calibri" w:hAnsi="Calibri"/>
                <w:sz w:val="20"/>
              </w:rPr>
            </w:r>
            <w:r>
              <w:rPr>
                <w:rFonts w:ascii="Calibri" w:hAnsi="Calibri"/>
                <w:sz w:val="20"/>
              </w:rPr>
              <w:t>built-in</w:t>
            </w:r>
          </w:p>
        </w:tc>
        <w:tc>
          <w:tcPr>
            <w:tcW w:type="dxa" w:w="2493"/>
          </w:tcPr>
          <w:p>
            <w:r>
              <w:rPr>
                <w:rFonts w:ascii="Calibri" w:hAnsi="Calibri"/>
                <w:sz w:val="20"/>
              </w:rPr>
            </w:r>
            <w:r>
              <w:rPr>
                <w:rFonts w:ascii="Calibri" w:hAnsi="Calibri"/>
                <w:sz w:val="20"/>
              </w:rPr>
              <w:t>Standard Library</w:t>
            </w:r>
          </w:p>
        </w:tc>
        <w:tc>
          <w:tcPr>
            <w:tcW w:type="dxa" w:w="2493"/>
          </w:tcPr>
          <w:p>
            <w:r>
              <w:rPr>
                <w:rFonts w:ascii="Calibri" w:hAnsi="Calibri"/>
                <w:sz w:val="20"/>
              </w:rPr>
            </w:r>
            <w:r>
              <w:rPr>
                <w:rFonts w:ascii="Calibri" w:hAnsi="Calibri"/>
                <w:sz w:val="20"/>
              </w:rPr>
              <w:t>Stage 0: binary packet header pack/unpack</w:t>
            </w:r>
          </w:p>
        </w:tc>
      </w:tr>
      <w:tr>
        <w:tc>
          <w:tcPr>
            <w:tcW w:type="dxa" w:w="2493"/>
            <w:shd w:fill="FAFAFA"/>
          </w:tcPr>
          <w:p>
            <w:r>
              <w:rPr>
                <w:rFonts w:ascii="Calibri" w:hAnsi="Calibri"/>
                <w:sz w:val="20"/>
              </w:rPr>
            </w:r>
            <w:r>
              <w:rPr>
                <w:rFonts w:ascii="Calibri" w:hAnsi="Calibri"/>
                <w:color w:val="C7254E"/>
                <w:sz w:val="20"/>
              </w:rPr>
              <w:t>threading</w:t>
            </w:r>
          </w:p>
        </w:tc>
        <w:tc>
          <w:tcPr>
            <w:tcW w:type="dxa" w:w="2493"/>
            <w:shd w:fill="FAFAFA"/>
          </w:tcPr>
          <w:p>
            <w:r>
              <w:rPr>
                <w:rFonts w:ascii="Calibri" w:hAnsi="Calibri"/>
                <w:sz w:val="20"/>
              </w:rPr>
            </w:r>
            <w:r>
              <w:rPr>
                <w:rFonts w:ascii="Calibri" w:hAnsi="Calibri"/>
                <w:sz w:val="20"/>
              </w:rPr>
              <w:t>built-in</w:t>
            </w:r>
          </w:p>
        </w:tc>
        <w:tc>
          <w:tcPr>
            <w:tcW w:type="dxa" w:w="2493"/>
            <w:shd w:fill="FAFAFA"/>
          </w:tcPr>
          <w:p>
            <w:r>
              <w:rPr>
                <w:rFonts w:ascii="Calibri" w:hAnsi="Calibri"/>
                <w:sz w:val="20"/>
              </w:rPr>
            </w:r>
            <w:r>
              <w:rPr>
                <w:rFonts w:ascii="Calibri" w:hAnsi="Calibri"/>
                <w:sz w:val="20"/>
              </w:rPr>
              <w:t>Standard Library</w:t>
            </w:r>
          </w:p>
        </w:tc>
        <w:tc>
          <w:tcPr>
            <w:tcW w:type="dxa" w:w="2493"/>
            <w:shd w:fill="FAFAFA"/>
          </w:tcPr>
          <w:p>
            <w:r>
              <w:rPr>
                <w:rFonts w:ascii="Calibri" w:hAnsi="Calibri"/>
                <w:sz w:val="20"/>
              </w:rPr>
            </w:r>
            <w:r>
              <w:rPr>
                <w:rFonts w:ascii="Calibri" w:hAnsi="Calibri"/>
                <w:sz w:val="20"/>
              </w:rPr>
              <w:t>Stage 0: daemon listener thread + sessions lock</w:t>
            </w:r>
          </w:p>
        </w:tc>
      </w:tr>
    </w:tbl>
    <w:p/>
    <w:p>
      <w:r>
        <w:t xml:space="preserve">The module has </w:t>
      </w:r>
      <w:r>
        <w:rPr>
          <w:b/>
        </w:rPr>
        <w:t>zero external dependencies</w:t>
      </w:r>
      <w:r>
        <w:t>. All functionality is implemented using the Python standard library only.</w:t>
      </w:r>
    </w:p>
    <w:p>
      <w:pPr>
        <w:pStyle w:val="Heading3"/>
      </w:pPr>
      <w:r>
        <w:t>14.2 Development Dependencies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Dependency</w:t>
            </w:r>
          </w:p>
        </w:tc>
        <w:tc>
          <w:tcPr>
            <w:tcW w:type="dxa" w:w="3324"/>
            <w:shd w:fill="E3F2FD"/>
          </w:tcPr>
          <w:p>
            <w:r/>
            <w:r>
              <w:rPr>
                <w:rFonts w:ascii="Calibri" w:hAnsi="Calibri"/>
                <w:b/>
                <w:sz w:val="20"/>
              </w:rPr>
              <w:t>Version</w:t>
            </w:r>
          </w:p>
        </w:tc>
        <w:tc>
          <w:tcPr>
            <w:tcW w:type="dxa" w:w="3324"/>
            <w:shd w:fill="E3F2FD"/>
          </w:tcPr>
          <w:p>
            <w:r/>
            <w:r>
              <w:rPr>
                <w:rFonts w:ascii="Calibri" w:hAnsi="Calibri"/>
                <w:b/>
                <w:sz w:val="20"/>
              </w:rPr>
              <w:t>Purpose</w:t>
            </w:r>
          </w:p>
        </w:tc>
      </w:tr>
      <w:tr>
        <w:tc>
          <w:tcPr>
            <w:tcW w:type="dxa" w:w="3324"/>
          </w:tcPr>
          <w:p>
            <w:r>
              <w:rPr>
                <w:rFonts w:ascii="Calibri" w:hAnsi="Calibri"/>
                <w:sz w:val="20"/>
              </w:rPr>
            </w:r>
            <w:r>
              <w:rPr>
                <w:rFonts w:ascii="Calibri" w:hAnsi="Calibri"/>
                <w:color w:val="C7254E"/>
                <w:sz w:val="20"/>
              </w:rPr>
              <w:t>unittest</w:t>
            </w:r>
          </w:p>
        </w:tc>
        <w:tc>
          <w:tcPr>
            <w:tcW w:type="dxa" w:w="3324"/>
          </w:tcPr>
          <w:p>
            <w:r>
              <w:rPr>
                <w:rFonts w:ascii="Calibri" w:hAnsi="Calibri"/>
                <w:sz w:val="20"/>
              </w:rPr>
            </w:r>
            <w:r>
              <w:rPr>
                <w:rFonts w:ascii="Calibri" w:hAnsi="Calibri"/>
                <w:sz w:val="20"/>
              </w:rPr>
              <w:t>built-in</w:t>
            </w:r>
          </w:p>
        </w:tc>
        <w:tc>
          <w:tcPr>
            <w:tcW w:type="dxa" w:w="3324"/>
          </w:tcPr>
          <w:p>
            <w:r>
              <w:rPr>
                <w:rFonts w:ascii="Calibri" w:hAnsi="Calibri"/>
                <w:sz w:val="20"/>
              </w:rPr>
            </w:r>
            <w:r>
              <w:rPr>
                <w:rFonts w:ascii="Calibri" w:hAnsi="Calibri"/>
                <w:sz w:val="20"/>
              </w:rPr>
              <w:t>Test framework (78 unit tests in this package)</w:t>
            </w:r>
          </w:p>
        </w:tc>
      </w:tr>
      <w:tr>
        <w:tc>
          <w:tcPr>
            <w:tcW w:type="dxa" w:w="3324"/>
            <w:shd w:fill="FAFAFA"/>
          </w:tcPr>
          <w:p>
            <w:r>
              <w:rPr>
                <w:rFonts w:ascii="Calibri" w:hAnsi="Calibri"/>
                <w:sz w:val="20"/>
              </w:rPr>
            </w:r>
            <w:r>
              <w:rPr>
                <w:rFonts w:ascii="Calibri" w:hAnsi="Calibri"/>
                <w:color w:val="C7254E"/>
                <w:sz w:val="20"/>
              </w:rPr>
              <w:t>pytest</w:t>
            </w:r>
          </w:p>
        </w:tc>
        <w:tc>
          <w:tcPr>
            <w:tcW w:type="dxa" w:w="3324"/>
            <w:shd w:fill="FAFAFA"/>
          </w:tcPr>
          <w:p>
            <w:r>
              <w:rPr>
                <w:rFonts w:ascii="Calibri" w:hAnsi="Calibri"/>
                <w:sz w:val="20"/>
              </w:rPr>
            </w:r>
            <w:r>
              <w:rPr>
                <w:rFonts w:ascii="Calibri" w:hAnsi="Calibri"/>
                <w:sz w:val="20"/>
              </w:rPr>
              <w:t>&gt;= 7.0</w:t>
            </w:r>
          </w:p>
        </w:tc>
        <w:tc>
          <w:tcPr>
            <w:tcW w:type="dxa" w:w="3324"/>
            <w:shd w:fill="FAFAFA"/>
          </w:tcPr>
          <w:p>
            <w:r>
              <w:rPr>
                <w:rFonts w:ascii="Calibri" w:hAnsi="Calibri"/>
                <w:sz w:val="20"/>
              </w:rPr>
            </w:r>
            <w:r>
              <w:rPr>
                <w:rFonts w:ascii="Calibri" w:hAnsi="Calibri"/>
                <w:sz w:val="20"/>
              </w:rPr>
              <w:t>Alternative test runner (optional)</w:t>
            </w:r>
          </w:p>
        </w:tc>
      </w:tr>
    </w:tbl>
    <w:p/>
    <w:p>
      <w:pPr>
        <w:pStyle w:val="Heading3"/>
      </w:pPr>
      <w:r>
        <w:t>14.3 Downstream Module Dependencies</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Module</w:t>
            </w:r>
          </w:p>
        </w:tc>
        <w:tc>
          <w:tcPr>
            <w:tcW w:type="dxa" w:w="4986"/>
            <w:shd w:fill="E3F2FD"/>
          </w:tcPr>
          <w:p>
            <w:r/>
            <w:r>
              <w:rPr>
                <w:rFonts w:ascii="Calibri" w:hAnsi="Calibri"/>
                <w:b/>
                <w:sz w:val="20"/>
              </w:rPr>
              <w:t>Depends On From This Module</w:t>
            </w:r>
          </w:p>
        </w:tc>
      </w:tr>
      <w:tr>
        <w:tc>
          <w:tcPr>
            <w:tcW w:type="dxa" w:w="4986"/>
          </w:tcPr>
          <w:p>
            <w:r>
              <w:rPr>
                <w:rFonts w:ascii="Calibri" w:hAnsi="Calibri"/>
                <w:sz w:val="20"/>
              </w:rPr>
            </w:r>
            <w:r>
              <w:rPr>
                <w:rFonts w:ascii="Calibri" w:hAnsi="Calibri"/>
                <w:sz w:val="20"/>
              </w:rPr>
              <w:t>Game-Theoretic Threat Estimator</w:t>
            </w:r>
          </w:p>
        </w:tc>
        <w:tc>
          <w:tcPr>
            <w:tcW w:type="dxa" w:w="4986"/>
          </w:tcPr>
          <w:p>
            <w:r>
              <w:rPr>
                <w:rFonts w:ascii="Calibri" w:hAnsi="Calibri"/>
                <w:sz w:val="20"/>
              </w:rPr>
            </w:r>
            <w:r>
              <w:rPr>
                <w:rFonts w:ascii="Calibri" w:hAnsi="Calibri"/>
                <w:color w:val="C7254E"/>
                <w:sz w:val="20"/>
              </w:rPr>
              <w:t>IngestResult</w:t>
            </w:r>
            <w:r>
              <w:rPr>
                <w:rFonts w:ascii="Calibri" w:hAnsi="Calibri"/>
                <w:sz w:val="20"/>
              </w:rPr>
              <w:t xml:space="preserve">, </w:t>
            </w:r>
            <w:r>
              <w:rPr>
                <w:rFonts w:ascii="Calibri" w:hAnsi="Calibri"/>
                <w:color w:val="C7254E"/>
                <w:sz w:val="20"/>
              </w:rPr>
              <w:t>IngestMetadata</w:t>
            </w:r>
            <w:r>
              <w:rPr>
                <w:rFonts w:ascii="Calibri" w:hAnsi="Calibri"/>
                <w:sz w:val="20"/>
              </w:rPr>
              <w:t xml:space="preserve">, </w:t>
            </w:r>
            <w:r>
              <w:rPr>
                <w:rFonts w:ascii="Calibri" w:hAnsi="Calibri"/>
                <w:color w:val="C7254E"/>
                <w:sz w:val="20"/>
              </w:rPr>
              <w:t>ArtifactRecord</w:t>
            </w:r>
          </w:p>
        </w:tc>
      </w:tr>
      <w:tr>
        <w:tc>
          <w:tcPr>
            <w:tcW w:type="dxa" w:w="4986"/>
            <w:shd w:fill="FAFAFA"/>
          </w:tcPr>
          <w:p>
            <w:r>
              <w:rPr>
                <w:rFonts w:ascii="Calibri" w:hAnsi="Calibri"/>
                <w:sz w:val="20"/>
              </w:rPr>
            </w:r>
            <w:r>
              <w:rPr>
                <w:rFonts w:ascii="Calibri" w:hAnsi="Calibri"/>
                <w:sz w:val="20"/>
              </w:rPr>
              <w:t>Metadata Sanitizer</w:t>
            </w:r>
          </w:p>
        </w:tc>
        <w:tc>
          <w:tcPr>
            <w:tcW w:type="dxa" w:w="4986"/>
            <w:shd w:fill="FAFAFA"/>
          </w:tcPr>
          <w:p>
            <w:r>
              <w:rPr>
                <w:rFonts w:ascii="Calibri" w:hAnsi="Calibri"/>
                <w:sz w:val="20"/>
              </w:rPr>
            </w:r>
            <w:r>
              <w:rPr>
                <w:rFonts w:ascii="Calibri" w:hAnsi="Calibri"/>
                <w:color w:val="C7254E"/>
                <w:sz w:val="20"/>
              </w:rPr>
              <w:t>ArtifactRecord.pointer_storage</w:t>
            </w:r>
            <w:r>
              <w:rPr>
                <w:rFonts w:ascii="Calibri" w:hAnsi="Calibri"/>
                <w:sz w:val="20"/>
              </w:rPr>
              <w:t xml:space="preserve"> for file access</w:t>
            </w:r>
          </w:p>
        </w:tc>
      </w:tr>
      <w:tr>
        <w:tc>
          <w:tcPr>
            <w:tcW w:type="dxa" w:w="4986"/>
          </w:tcPr>
          <w:p>
            <w:r>
              <w:rPr>
                <w:rFonts w:ascii="Calibri" w:hAnsi="Calibri"/>
                <w:sz w:val="20"/>
              </w:rPr>
            </w:r>
            <w:r>
              <w:rPr>
                <w:rFonts w:ascii="Calibri" w:hAnsi="Calibri"/>
                <w:sz w:val="20"/>
              </w:rPr>
              <w:t>Security Dashboard</w:t>
            </w:r>
          </w:p>
        </w:tc>
        <w:tc>
          <w:tcPr>
            <w:tcW w:type="dxa" w:w="4986"/>
          </w:tcPr>
          <w:p>
            <w:r>
              <w:rPr>
                <w:rFonts w:ascii="Calibri" w:hAnsi="Calibri"/>
                <w:sz w:val="20"/>
              </w:rPr>
            </w:r>
            <w:r>
              <w:rPr>
                <w:rFonts w:ascii="Calibri" w:hAnsi="Calibri"/>
                <w:color w:val="C7254E"/>
                <w:sz w:val="20"/>
              </w:rPr>
              <w:t>IngestResult.to_dict()</w:t>
            </w:r>
            <w:r>
              <w:rPr>
                <w:rFonts w:ascii="Calibri" w:hAnsi="Calibri"/>
                <w:sz w:val="20"/>
              </w:rPr>
              <w:t xml:space="preserve"> for display</w:t>
            </w:r>
          </w:p>
        </w:tc>
      </w:tr>
      <w:tr>
        <w:tc>
          <w:tcPr>
            <w:tcW w:type="dxa" w:w="4986"/>
            <w:shd w:fill="FAFAFA"/>
          </w:tcPr>
          <w:p>
            <w:r>
              <w:rPr>
                <w:rFonts w:ascii="Calibri" w:hAnsi="Calibri"/>
                <w:sz w:val="20"/>
              </w:rPr>
            </w:r>
            <w:r>
              <w:rPr>
                <w:rFonts w:ascii="Calibri" w:hAnsi="Calibri"/>
                <w:sz w:val="20"/>
              </w:rPr>
              <w:t>Response &amp; Quarantine Manager</w:t>
            </w:r>
          </w:p>
        </w:tc>
        <w:tc>
          <w:tcPr>
            <w:tcW w:type="dxa" w:w="4986"/>
            <w:shd w:fill="FAFAFA"/>
          </w:tcPr>
          <w:p>
            <w:r>
              <w:rPr>
                <w:rFonts w:ascii="Calibri" w:hAnsi="Calibri"/>
                <w:sz w:val="20"/>
              </w:rPr>
            </w:r>
            <w:r>
              <w:rPr>
                <w:rFonts w:ascii="Calibri" w:hAnsi="Calibri"/>
                <w:color w:val="C7254E"/>
                <w:sz w:val="20"/>
              </w:rPr>
              <w:t>IngestMetadata.insecure_flags</w:t>
            </w:r>
            <w:r>
              <w:rPr>
                <w:rFonts w:ascii="Calibri" w:hAnsi="Calibri"/>
                <w:sz w:val="20"/>
              </w:rPr>
              <w:t xml:space="preserve">, </w:t>
            </w:r>
            <w:r>
              <w:rPr>
                <w:rFonts w:ascii="Calibri" w:hAnsi="Calibri"/>
                <w:color w:val="C7254E"/>
                <w:sz w:val="20"/>
              </w:rPr>
              <w:t>auth_result</w:t>
            </w:r>
          </w:p>
        </w:tc>
      </w:tr>
    </w:tbl>
    <w:p/>
    <w:p>
      <w:pPr>
        <w:spacing w:before="80" w:after="80"/>
        <w:pBdr>
          <w:bottom w:val="single" w:sz="6" w:space="1" w:color="CCCCCC"/>
        </w:pBdr>
      </w:pPr>
    </w:p>
    <w:p>
      <w:pPr>
        <w:pStyle w:val="Heading2"/>
      </w:pPr>
      <w:r>
        <w:t>15. Testing Strategy</w:t>
      </w:r>
    </w:p>
    <w:p>
      <w:pPr>
        <w:pStyle w:val="Heading3"/>
      </w:pPr>
      <w:r>
        <w:t>15.1 Test Suite Overview</w:t>
      </w:r>
    </w:p>
    <w:p>
      <w:r>
        <w:t xml:space="preserve">The test suite contains </w:t>
      </w:r>
      <w:r>
        <w:rPr>
          <w:b/>
        </w:rPr>
        <w:t>78 unit tests</w:t>
      </w:r>
      <w:r>
        <w:t xml:space="preserve"> in the </w:t>
      </w:r>
      <w:r>
        <w:rPr>
          <w:rFonts w:ascii="Consolas" w:hAnsi="Consolas"/>
          <w:color w:val="C7254E"/>
          <w:sz w:val="20"/>
        </w:rPr>
        <w:t>ingestion_interceptor</w:t>
      </w:r>
      <w:r>
        <w:t xml:space="preserve"> package across 4 test files (32 in </w:t>
      </w:r>
      <w:r>
        <w:rPr>
          <w:rFonts w:ascii="Consolas" w:hAnsi="Consolas"/>
          <w:color w:val="C7254E"/>
          <w:sz w:val="20"/>
        </w:rPr>
        <w:t>test_interceptor.py</w:t>
      </w:r>
      <w:r>
        <w:t xml:space="preserve"> for the legacy 7-stage pipeline + 13 in </w:t>
      </w:r>
      <w:r>
        <w:rPr>
          <w:rFonts w:ascii="Consolas" w:hAnsi="Consolas"/>
          <w:color w:val="C7254E"/>
          <w:sz w:val="20"/>
        </w:rPr>
        <w:t>test_packet_codec.py</w:t>
      </w:r>
      <w:r>
        <w:t xml:space="preserve"> + 14 in </w:t>
      </w:r>
      <w:r>
        <w:rPr>
          <w:rFonts w:ascii="Consolas" w:hAnsi="Consolas"/>
          <w:color w:val="C7254E"/>
          <w:sz w:val="20"/>
        </w:rPr>
        <w:t>test_submission_codec.py</w:t>
      </w:r>
      <w:r>
        <w:t xml:space="preserve"> + 19 in </w:t>
      </w:r>
      <w:r>
        <w:rPr>
          <w:rFonts w:ascii="Consolas" w:hAnsi="Consolas"/>
          <w:color w:val="C7254E"/>
          <w:sz w:val="20"/>
        </w:rPr>
        <w:t>test_packet_receiver.py</w:t>
      </w:r>
      <w:r>
        <w:t xml:space="preserve"> for Stage 0). A separate </w:t>
      </w:r>
      <w:r>
        <w:rPr>
          <w:b/>
        </w:rPr>
        <w:t>38 unit tests</w:t>
      </w:r>
      <w:r>
        <w:t xml:space="preserve"> live in </w:t>
      </w:r>
      <w:r>
        <w:rPr>
          <w:rFonts w:ascii="Consolas" w:hAnsi="Consolas"/>
          <w:color w:val="C7254E"/>
          <w:sz w:val="20"/>
        </w:rPr>
        <w:t>drone/tests/</w:t>
      </w:r>
      <w:r>
        <w:t xml:space="preserve"> covering the drone simulator and the wire-side packet transmitter — together the project exercises </w:t>
      </w:r>
      <w:r>
        <w:rPr>
          <w:b/>
        </w:rPr>
        <w:t>116 tests</w:t>
      </w:r>
      <w:r>
        <w:t xml:space="preserve"> before any code change ships.</w:t>
      </w:r>
    </w:p>
    <w:p>
      <w:r>
        <w:rPr>
          <w:b/>
        </w:rPr>
        <w:t>Locations:</w:t>
      </w:r>
    </w:p>
    <w:p>
      <w:pPr>
        <w:pStyle w:val="ListBullet"/>
        <w:ind w:left="360"/>
      </w:pPr>
      <w:r>
        <w:rPr>
          <w:rFonts w:ascii="Consolas" w:hAnsi="Consolas"/>
          <w:color w:val="C7254E"/>
          <w:sz w:val="20"/>
        </w:rPr>
        <w:t>ingestion_interceptor/tests/test_interceptor.py</w:t>
      </w:r>
    </w:p>
    <w:p>
      <w:pPr>
        <w:pStyle w:val="ListBullet"/>
        <w:ind w:left="360"/>
      </w:pPr>
      <w:r>
        <w:rPr>
          <w:rFonts w:ascii="Consolas" w:hAnsi="Consolas"/>
          <w:color w:val="C7254E"/>
          <w:sz w:val="20"/>
        </w:rPr>
        <w:t>ingestion_interceptor/tests/test_packet_codec.py</w:t>
      </w:r>
    </w:p>
    <w:p>
      <w:pPr>
        <w:pStyle w:val="ListBullet"/>
        <w:ind w:left="360"/>
      </w:pPr>
      <w:r>
        <w:rPr>
          <w:rFonts w:ascii="Consolas" w:hAnsi="Consolas"/>
          <w:color w:val="C7254E"/>
          <w:sz w:val="20"/>
        </w:rPr>
        <w:t>ingestion_interceptor/tests/test_submission_codec.py</w:t>
      </w:r>
    </w:p>
    <w:p>
      <w:pPr>
        <w:pStyle w:val="ListBullet"/>
        <w:ind w:left="360"/>
      </w:pPr>
      <w:r>
        <w:rPr>
          <w:rFonts w:ascii="Consolas" w:hAnsi="Consolas"/>
          <w:color w:val="C7254E"/>
          <w:sz w:val="20"/>
        </w:rPr>
        <w:t>ingestion_interceptor/tests/test_packet_receiver.py</w:t>
      </w:r>
    </w:p>
    <w:p>
      <w:r>
        <w:rPr>
          <w:b/>
        </w:rPr>
        <w:t>Execution:</w:t>
      </w:r>
    </w:p>
    <w:tbl>
      <w:tblPr>
        <w:tblW w:type="auto" w:w="0"/>
        <w:jc w:val="center"/>
        <w:tblLook w:firstColumn="1" w:firstRow="1" w:lastColumn="0" w:lastRow="0" w:noHBand="0" w:noVBand="1" w:val="04A0"/>
      </w:tblPr>
      <w:tblGrid>
        <w:gridCol w:w="9972"/>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before="0" w:after="0" w:line="280" w:lineRule="exact"/>
            </w:pPr>
            <w:r/>
            <w:r>
              <w:rPr>
                <w:rFonts w:ascii="Consolas" w:hAnsi="Consolas"/>
                <w:color w:val="333333"/>
                <w:sz w:val="18"/>
              </w:rPr>
              <w:t>python -m unittest discover -s ingestion_interceptor/tests -v</w:t>
            </w:r>
          </w:p>
          <w:p>
            <w:pPr>
              <w:spacing w:before="0" w:after="0" w:line="280" w:lineRule="exact"/>
            </w:pPr>
            <w:r>
              <w:rPr>
                <w:rFonts w:ascii="Consolas" w:hAnsi="Consolas"/>
                <w:color w:val="333333"/>
                <w:sz w:val="18"/>
              </w:rPr>
              <w:t>python -m pytest ingestion_interceptor/tests/ -v</w:t>
            </w:r>
          </w:p>
        </w:tc>
      </w:tr>
    </w:tbl>
    <w:p/>
    <w:p>
      <w:pPr>
        <w:pStyle w:val="Heading3"/>
      </w:pPr>
      <w:r>
        <w:t>15.2 Test Classes and Coverage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Test Class</w:t>
            </w:r>
          </w:p>
        </w:tc>
        <w:tc>
          <w:tcPr>
            <w:tcW w:type="dxa" w:w="3324"/>
            <w:shd w:fill="E3F2FD"/>
          </w:tcPr>
          <w:p>
            <w:r/>
            <w:r>
              <w:rPr>
                <w:rFonts w:ascii="Calibri" w:hAnsi="Calibri"/>
                <w:b/>
                <w:sz w:val="20"/>
              </w:rPr>
              <w:t>Tests</w:t>
            </w:r>
          </w:p>
        </w:tc>
        <w:tc>
          <w:tcPr>
            <w:tcW w:type="dxa" w:w="3324"/>
            <w:shd w:fill="E3F2FD"/>
          </w:tcPr>
          <w:p>
            <w:r/>
            <w:r>
              <w:rPr>
                <w:rFonts w:ascii="Calibri" w:hAnsi="Calibri"/>
                <w:b/>
                <w:sz w:val="20"/>
              </w:rPr>
              <w:t>Coverage Area</w:t>
            </w:r>
          </w:p>
        </w:tc>
      </w:tr>
      <w:tr>
        <w:tc>
          <w:tcPr>
            <w:tcW w:type="dxa" w:w="3324"/>
          </w:tcPr>
          <w:p>
            <w:r>
              <w:rPr>
                <w:rFonts w:ascii="Calibri" w:hAnsi="Calibri"/>
                <w:sz w:val="20"/>
              </w:rPr>
            </w:r>
            <w:r>
              <w:rPr>
                <w:rFonts w:ascii="Calibri" w:hAnsi="Calibri"/>
                <w:color w:val="C7254E"/>
                <w:sz w:val="20"/>
              </w:rPr>
              <w:t>TestValidator</w:t>
            </w:r>
          </w:p>
        </w:tc>
        <w:tc>
          <w:tcPr>
            <w:tcW w:type="dxa" w:w="3324"/>
          </w:tcPr>
          <w:p>
            <w:r>
              <w:rPr>
                <w:rFonts w:ascii="Calibri" w:hAnsi="Calibri"/>
                <w:sz w:val="20"/>
              </w:rPr>
            </w:r>
            <w:r>
              <w:rPr>
                <w:rFonts w:ascii="Calibri" w:hAnsi="Calibri"/>
                <w:sz w:val="20"/>
              </w:rPr>
              <w:t>8</w:t>
            </w:r>
          </w:p>
        </w:tc>
        <w:tc>
          <w:tcPr>
            <w:tcW w:type="dxa" w:w="3324"/>
          </w:tcPr>
          <w:p>
            <w:r>
              <w:rPr>
                <w:rFonts w:ascii="Calibri" w:hAnsi="Calibri"/>
                <w:sz w:val="20"/>
              </w:rPr>
            </w:r>
            <w:r>
              <w:rPr>
                <w:rFonts w:ascii="Calibri" w:hAnsi="Calibri"/>
                <w:sz w:val="20"/>
              </w:rPr>
              <w:t>Structure validation, missing fields, path traversal, size limits, timestamps, signature enforcement</w:t>
            </w:r>
          </w:p>
        </w:tc>
      </w:tr>
      <w:tr>
        <w:tc>
          <w:tcPr>
            <w:tcW w:type="dxa" w:w="3324"/>
            <w:shd w:fill="FAFAFA"/>
          </w:tcPr>
          <w:p>
            <w:r>
              <w:rPr>
                <w:rFonts w:ascii="Calibri" w:hAnsi="Calibri"/>
                <w:sz w:val="20"/>
              </w:rPr>
            </w:r>
            <w:r>
              <w:rPr>
                <w:rFonts w:ascii="Calibri" w:hAnsi="Calibri"/>
                <w:color w:val="C7254E"/>
                <w:sz w:val="20"/>
              </w:rPr>
              <w:t>TestPayloadAnalyzer</w:t>
            </w:r>
          </w:p>
        </w:tc>
        <w:tc>
          <w:tcPr>
            <w:tcW w:type="dxa" w:w="3324"/>
            <w:shd w:fill="FAFAFA"/>
          </w:tcPr>
          <w:p>
            <w:r>
              <w:rPr>
                <w:rFonts w:ascii="Calibri" w:hAnsi="Calibri"/>
                <w:sz w:val="20"/>
              </w:rPr>
            </w:r>
            <w:r>
              <w:rPr>
                <w:rFonts w:ascii="Calibri" w:hAnsi="Calibri"/>
                <w:sz w:val="20"/>
              </w:rPr>
              <w:t>8</w:t>
            </w:r>
          </w:p>
        </w:tc>
        <w:tc>
          <w:tcPr>
            <w:tcW w:type="dxa" w:w="3324"/>
            <w:shd w:fill="FAFAFA"/>
          </w:tcPr>
          <w:p>
            <w:r>
              <w:rPr>
                <w:rFonts w:ascii="Calibri" w:hAnsi="Calibri"/>
                <w:sz w:val="20"/>
              </w:rPr>
            </w:r>
            <w:r>
              <w:rPr>
                <w:rFonts w:ascii="Calibri" w:hAnsi="Calibri"/>
                <w:sz w:val="20"/>
              </w:rPr>
              <w:t>All 9 security flags, risk scoring (clean, critical), MIME mismatch, double extension</w:t>
            </w:r>
          </w:p>
        </w:tc>
      </w:tr>
      <w:tr>
        <w:tc>
          <w:tcPr>
            <w:tcW w:type="dxa" w:w="3324"/>
          </w:tcPr>
          <w:p>
            <w:r>
              <w:rPr>
                <w:rFonts w:ascii="Calibri" w:hAnsi="Calibri"/>
                <w:sz w:val="20"/>
              </w:rPr>
            </w:r>
            <w:r>
              <w:rPr>
                <w:rFonts w:ascii="Calibri" w:hAnsi="Calibri"/>
                <w:color w:val="C7254E"/>
                <w:sz w:val="20"/>
              </w:rPr>
              <w:t>TestAuthenticator</w:t>
            </w:r>
          </w:p>
        </w:tc>
        <w:tc>
          <w:tcPr>
            <w:tcW w:type="dxa" w:w="3324"/>
          </w:tcPr>
          <w:p>
            <w:r>
              <w:rPr>
                <w:rFonts w:ascii="Calibri" w:hAnsi="Calibri"/>
                <w:sz w:val="20"/>
              </w:rPr>
            </w:r>
            <w:r>
              <w:rPr>
                <w:rFonts w:ascii="Calibri" w:hAnsi="Calibri"/>
                <w:sz w:val="20"/>
              </w:rPr>
              <w:t>5</w:t>
            </w:r>
          </w:p>
        </w:tc>
        <w:tc>
          <w:tcPr>
            <w:tcW w:type="dxa" w:w="3324"/>
          </w:tcPr>
          <w:p>
            <w:r>
              <w:rPr>
                <w:rFonts w:ascii="Calibri" w:hAnsi="Calibri"/>
                <w:sz w:val="20"/>
              </w:rPr>
            </w:r>
            <w:r>
              <w:rPr>
                <w:rFonts w:ascii="Calibri" w:hAnsi="Calibri"/>
                <w:sz w:val="20"/>
              </w:rPr>
              <w:t>Trusted/untrusted/unknown/rejected/revoked device states, policy enforcement</w:t>
            </w:r>
          </w:p>
        </w:tc>
      </w:tr>
      <w:tr>
        <w:tc>
          <w:tcPr>
            <w:tcW w:type="dxa" w:w="3324"/>
            <w:shd w:fill="FAFAFA"/>
          </w:tcPr>
          <w:p>
            <w:r>
              <w:rPr>
                <w:rFonts w:ascii="Calibri" w:hAnsi="Calibri"/>
                <w:sz w:val="20"/>
              </w:rPr>
            </w:r>
            <w:r>
              <w:rPr>
                <w:rFonts w:ascii="Calibri" w:hAnsi="Calibri"/>
                <w:color w:val="C7254E"/>
                <w:sz w:val="20"/>
              </w:rPr>
              <w:t>TestInterceptorPipeline</w:t>
            </w:r>
          </w:p>
        </w:tc>
        <w:tc>
          <w:tcPr>
            <w:tcW w:type="dxa" w:w="3324"/>
            <w:shd w:fill="FAFAFA"/>
          </w:tcPr>
          <w:p>
            <w:r>
              <w:rPr>
                <w:rFonts w:ascii="Calibri" w:hAnsi="Calibri"/>
                <w:sz w:val="20"/>
              </w:rPr>
            </w:r>
            <w:r>
              <w:rPr>
                <w:rFonts w:ascii="Calibri" w:hAnsi="Calibri"/>
                <w:sz w:val="20"/>
              </w:rPr>
              <w:t>6</w:t>
            </w:r>
          </w:p>
        </w:tc>
        <w:tc>
          <w:tcPr>
            <w:tcW w:type="dxa" w:w="3324"/>
            <w:shd w:fill="FAFAFA"/>
          </w:tcPr>
          <w:p>
            <w:r>
              <w:rPr>
                <w:rFonts w:ascii="Calibri" w:hAnsi="Calibri"/>
                <w:sz w:val="20"/>
              </w:rPr>
            </w:r>
            <w:r>
              <w:rPr>
                <w:rFonts w:ascii="Calibri" w:hAnsi="Calibri"/>
                <w:sz w:val="20"/>
              </w:rPr>
              <w:t>End-to-end processing (normal, suspicious, invalid), functional API, stats, telemetry-anomaly flags</w:t>
            </w:r>
          </w:p>
        </w:tc>
      </w:tr>
      <w:tr>
        <w:tc>
          <w:tcPr>
            <w:tcW w:type="dxa" w:w="3324"/>
          </w:tcPr>
          <w:p>
            <w:r>
              <w:rPr>
                <w:rFonts w:ascii="Calibri" w:hAnsi="Calibri"/>
                <w:sz w:val="20"/>
              </w:rPr>
            </w:r>
            <w:r>
              <w:rPr>
                <w:rFonts w:ascii="Calibri" w:hAnsi="Calibri"/>
                <w:color w:val="C7254E"/>
                <w:sz w:val="20"/>
              </w:rPr>
              <w:t>TestUplink</w:t>
            </w:r>
          </w:p>
        </w:tc>
        <w:tc>
          <w:tcPr>
            <w:tcW w:type="dxa" w:w="3324"/>
          </w:tcPr>
          <w:p>
            <w:r>
              <w:rPr>
                <w:rFonts w:ascii="Calibri" w:hAnsi="Calibri"/>
                <w:sz w:val="20"/>
              </w:rPr>
            </w:r>
            <w:r>
              <w:rPr>
                <w:rFonts w:ascii="Calibri" w:hAnsi="Calibri"/>
                <w:sz w:val="20"/>
              </w:rPr>
              <w:t>2</w:t>
            </w:r>
          </w:p>
        </w:tc>
        <w:tc>
          <w:tcPr>
            <w:tcW w:type="dxa" w:w="3324"/>
          </w:tcPr>
          <w:p>
            <w:r>
              <w:rPr>
                <w:rFonts w:ascii="Calibri" w:hAnsi="Calibri"/>
                <w:sz w:val="20"/>
              </w:rPr>
            </w:r>
            <w:r>
              <w:rPr>
                <w:rFonts w:ascii="Calibri" w:hAnsi="Calibri"/>
                <w:sz w:val="20"/>
              </w:rPr>
              <w:t>Command push/poll cycle, acknowledgement and deduplication</w:t>
            </w:r>
          </w:p>
        </w:tc>
      </w:tr>
      <w:tr>
        <w:tc>
          <w:tcPr>
            <w:tcW w:type="dxa" w:w="3324"/>
            <w:shd w:fill="FAFAFA"/>
          </w:tcPr>
          <w:p>
            <w:r>
              <w:rPr>
                <w:rFonts w:ascii="Calibri" w:hAnsi="Calibri"/>
                <w:sz w:val="20"/>
              </w:rPr>
            </w:r>
            <w:r>
              <w:rPr>
                <w:rFonts w:ascii="Calibri" w:hAnsi="Calibri"/>
                <w:color w:val="C7254E"/>
                <w:sz w:val="20"/>
              </w:rPr>
              <w:t>TestChecksumVerifier</w:t>
            </w:r>
          </w:p>
        </w:tc>
        <w:tc>
          <w:tcPr>
            <w:tcW w:type="dxa" w:w="3324"/>
            <w:shd w:fill="FAFAFA"/>
          </w:tcPr>
          <w:p>
            <w:r>
              <w:rPr>
                <w:rFonts w:ascii="Calibri" w:hAnsi="Calibri"/>
                <w:sz w:val="20"/>
              </w:rPr>
            </w:r>
            <w:r>
              <w:rPr>
                <w:rFonts w:ascii="Calibri" w:hAnsi="Calibri"/>
                <w:sz w:val="20"/>
              </w:rPr>
              <w:t>3</w:t>
            </w:r>
          </w:p>
        </w:tc>
        <w:tc>
          <w:tcPr>
            <w:tcW w:type="dxa" w:w="3324"/>
            <w:shd w:fill="FAFAFA"/>
          </w:tcPr>
          <w:p>
            <w:r>
              <w:rPr>
                <w:rFonts w:ascii="Calibri" w:hAnsi="Calibri"/>
                <w:sz w:val="20"/>
              </w:rPr>
            </w:r>
            <w:r>
              <w:rPr>
                <w:rFonts w:ascii="Calibri" w:hAnsi="Calibri"/>
                <w:sz w:val="20"/>
              </w:rPr>
              <w:t>Bytes checksum computation, file URI resolution, S3 URI handling</w:t>
            </w:r>
          </w:p>
        </w:tc>
      </w:tr>
      <w:tr>
        <w:tc>
          <w:tcPr>
            <w:tcW w:type="dxa" w:w="3324"/>
          </w:tcPr>
          <w:p>
            <w:r>
              <w:rPr>
                <w:rFonts w:ascii="Calibri" w:hAnsi="Calibri"/>
                <w:sz w:val="20"/>
              </w:rPr>
            </w:r>
            <w:r>
              <w:rPr>
                <w:rFonts w:ascii="Calibri" w:hAnsi="Calibri"/>
                <w:color w:val="C7254E"/>
                <w:sz w:val="20"/>
              </w:rPr>
              <w:t>TestPacketCodec</w:t>
            </w:r>
          </w:p>
        </w:tc>
        <w:tc>
          <w:tcPr>
            <w:tcW w:type="dxa" w:w="3324"/>
          </w:tcPr>
          <w:p>
            <w:r>
              <w:rPr>
                <w:rFonts w:ascii="Calibri" w:hAnsi="Calibri"/>
                <w:sz w:val="20"/>
              </w:rPr>
            </w:r>
            <w:r>
              <w:rPr>
                <w:rFonts w:ascii="Calibri" w:hAnsi="Calibri"/>
                <w:sz w:val="20"/>
              </w:rPr>
              <w:t>13</w:t>
            </w:r>
          </w:p>
        </w:tc>
        <w:tc>
          <w:tcPr>
            <w:tcW w:type="dxa" w:w="3324"/>
          </w:tcPr>
          <w:p>
            <w:r>
              <w:rPr>
                <w:rFonts w:ascii="Calibri" w:hAnsi="Calibri"/>
                <w:sz w:val="20"/>
              </w:rPr>
            </w:r>
            <w:r>
              <w:rPr>
                <w:rFonts w:ascii="Calibri" w:hAnsi="Calibri"/>
                <w:sz w:val="20"/>
              </w:rPr>
              <w:t>Header round-trip, oversize/empty-key rejection, bad magic, unsupported version, truncated payload, payload-len lying, HMAC mismatch, wrong-key</w:t>
            </w:r>
          </w:p>
        </w:tc>
      </w:tr>
      <w:tr>
        <w:tc>
          <w:tcPr>
            <w:tcW w:type="dxa" w:w="3324"/>
            <w:shd w:fill="FAFAFA"/>
          </w:tcPr>
          <w:p>
            <w:r>
              <w:rPr>
                <w:rFonts w:ascii="Calibri" w:hAnsi="Calibri"/>
                <w:sz w:val="20"/>
              </w:rPr>
            </w:r>
            <w:r>
              <w:rPr>
                <w:rFonts w:ascii="Calibri" w:hAnsi="Calibri"/>
                <w:color w:val="C7254E"/>
                <w:sz w:val="20"/>
              </w:rPr>
              <w:t>TestSubmissionCodec</w:t>
            </w:r>
          </w:p>
        </w:tc>
        <w:tc>
          <w:tcPr>
            <w:tcW w:type="dxa" w:w="3324"/>
            <w:shd w:fill="FAFAFA"/>
          </w:tcPr>
          <w:p>
            <w:r>
              <w:rPr>
                <w:rFonts w:ascii="Calibri" w:hAnsi="Calibri"/>
                <w:sz w:val="20"/>
              </w:rPr>
            </w:r>
            <w:r>
              <w:rPr>
                <w:rFonts w:ascii="Calibri" w:hAnsi="Calibri"/>
                <w:sz w:val="20"/>
              </w:rPr>
              <w:t>14</w:t>
            </w:r>
          </w:p>
        </w:tc>
        <w:tc>
          <w:tcPr>
            <w:tcW w:type="dxa" w:w="3324"/>
            <w:shd w:fill="FAFAFA"/>
          </w:tcPr>
          <w:p>
            <w:r>
              <w:rPr>
                <w:rFonts w:ascii="Calibri" w:hAnsi="Calibri"/>
                <w:sz w:val="20"/>
              </w:rPr>
            </w:r>
            <w:r>
              <w:rPr>
                <w:rFonts w:ascii="Calibri" w:hAnsi="Calibri"/>
                <w:sz w:val="20"/>
              </w:rPr>
              <w:t>Full + minimal round-trip, geo, telemetry, payloads, additional_metadata coercion, missing fields, bad magic, truncated TLV, unicode</w:t>
            </w:r>
          </w:p>
        </w:tc>
      </w:tr>
      <w:tr>
        <w:tc>
          <w:tcPr>
            <w:tcW w:type="dxa" w:w="3324"/>
          </w:tcPr>
          <w:p>
            <w:r>
              <w:rPr>
                <w:rFonts w:ascii="Calibri" w:hAnsi="Calibri"/>
                <w:sz w:val="20"/>
              </w:rPr>
            </w:r>
            <w:r>
              <w:rPr>
                <w:rFonts w:ascii="Calibri" w:hAnsi="Calibri"/>
                <w:color w:val="C7254E"/>
                <w:sz w:val="20"/>
              </w:rPr>
              <w:t>TestReassemblyBuffer</w:t>
            </w:r>
          </w:p>
        </w:tc>
        <w:tc>
          <w:tcPr>
            <w:tcW w:type="dxa" w:w="3324"/>
          </w:tcPr>
          <w:p>
            <w:r>
              <w:rPr>
                <w:rFonts w:ascii="Calibri" w:hAnsi="Calibri"/>
                <w:sz w:val="20"/>
              </w:rPr>
            </w:r>
            <w:r>
              <w:rPr>
                <w:rFonts w:ascii="Calibri" w:hAnsi="Calibri"/>
                <w:sz w:val="20"/>
              </w:rPr>
              <w:t>6</w:t>
            </w:r>
          </w:p>
        </w:tc>
        <w:tc>
          <w:tcPr>
            <w:tcW w:type="dxa" w:w="3324"/>
          </w:tcPr>
          <w:p>
            <w:r>
              <w:rPr>
                <w:rFonts w:ascii="Calibri" w:hAnsi="Calibri"/>
                <w:sz w:val="20"/>
              </w:rPr>
            </w:r>
            <w:r>
              <w:rPr>
                <w:rFonts w:ascii="Calibri" w:hAnsi="Calibri"/>
                <w:sz w:val="20"/>
              </w:rPr>
              <w:t>In-order, out-of-order, duplicate, missing-chunk, expiration</w:t>
            </w:r>
          </w:p>
        </w:tc>
      </w:tr>
      <w:tr>
        <w:tc>
          <w:tcPr>
            <w:tcW w:type="dxa" w:w="3324"/>
            <w:shd w:fill="FAFAFA"/>
          </w:tcPr>
          <w:p>
            <w:r>
              <w:rPr>
                <w:rFonts w:ascii="Calibri" w:hAnsi="Calibri"/>
                <w:sz w:val="20"/>
              </w:rPr>
            </w:r>
            <w:r>
              <w:rPr>
                <w:rFonts w:ascii="Calibri" w:hAnsi="Calibri"/>
                <w:color w:val="C7254E"/>
                <w:sz w:val="20"/>
              </w:rPr>
              <w:t>TestPacketReceiverEndToEnd</w:t>
            </w:r>
          </w:p>
        </w:tc>
        <w:tc>
          <w:tcPr>
            <w:tcW w:type="dxa" w:w="3324"/>
            <w:shd w:fill="FAFAFA"/>
          </w:tcPr>
          <w:p>
            <w:r>
              <w:rPr>
                <w:rFonts w:ascii="Calibri" w:hAnsi="Calibri"/>
                <w:sz w:val="20"/>
              </w:rPr>
            </w:r>
            <w:r>
              <w:rPr>
                <w:rFonts w:ascii="Calibri" w:hAnsi="Calibri"/>
                <w:sz w:val="20"/>
              </w:rPr>
              <w:t>12</w:t>
            </w:r>
          </w:p>
        </w:tc>
        <w:tc>
          <w:tcPr>
            <w:tcW w:type="dxa" w:w="3324"/>
            <w:shd w:fill="FAFAFA"/>
          </w:tcPr>
          <w:p>
            <w:r>
              <w:rPr>
                <w:rFonts w:ascii="Calibri" w:hAnsi="Calibri"/>
                <w:sz w:val="20"/>
              </w:rPr>
            </w:r>
            <w:r>
              <w:rPr>
                <w:rFonts w:ascii="Calibri" w:hAnsi="Calibri"/>
                <w:sz w:val="20"/>
              </w:rPr>
              <w:t>Real-UDP reassembly, replay drop, HMAC mismatch, unknown drone, orphaned packets, two concurrent drones, max chunks, late SESSION_END, duplicate SESSION_START rejection, periodic GC under traffic</w:t>
            </w:r>
          </w:p>
        </w:tc>
      </w:tr>
      <w:tr>
        <w:tc>
          <w:tcPr>
            <w:tcW w:type="dxa" w:w="3324"/>
          </w:tcPr>
          <w:p>
            <w:r>
              <w:rPr>
                <w:rFonts w:ascii="Calibri" w:hAnsi="Calibri"/>
                <w:sz w:val="20"/>
              </w:rPr>
            </w:r>
            <w:r>
              <w:rPr>
                <w:rFonts w:ascii="Calibri" w:hAnsi="Calibri"/>
                <w:color w:val="C7254E"/>
                <w:sz w:val="20"/>
              </w:rPr>
              <w:t>TestInterceptorPacketIntegration</w:t>
            </w:r>
          </w:p>
        </w:tc>
        <w:tc>
          <w:tcPr>
            <w:tcW w:type="dxa" w:w="3324"/>
          </w:tcPr>
          <w:p>
            <w:r>
              <w:rPr>
                <w:rFonts w:ascii="Calibri" w:hAnsi="Calibri"/>
                <w:sz w:val="20"/>
              </w:rPr>
            </w:r>
            <w:r>
              <w:rPr>
                <w:rFonts w:ascii="Calibri" w:hAnsi="Calibri"/>
                <w:sz w:val="20"/>
              </w:rPr>
              <w:t>1</w:t>
            </w:r>
          </w:p>
        </w:tc>
        <w:tc>
          <w:tcPr>
            <w:tcW w:type="dxa" w:w="3324"/>
          </w:tcPr>
          <w:p>
            <w:r>
              <w:rPr>
                <w:rFonts w:ascii="Calibri" w:hAnsi="Calibri"/>
                <w:sz w:val="20"/>
              </w:rPr>
            </w:r>
            <w:r>
              <w:rPr>
                <w:rFonts w:ascii="Calibri" w:hAnsi="Calibri"/>
                <w:sz w:val="20"/>
              </w:rPr>
              <w:t xml:space="preserve">Drone-to-interceptor wire path via </w:t>
            </w:r>
            <w:r>
              <w:rPr>
                <w:rFonts w:ascii="Calibri" w:hAnsi="Calibri"/>
                <w:color w:val="C7254E"/>
                <w:sz w:val="20"/>
              </w:rPr>
              <w:t>start_packet_listener</w:t>
            </w:r>
          </w:p>
        </w:tc>
      </w:tr>
    </w:tbl>
    <w:p/>
    <w:p>
      <w:pPr>
        <w:pStyle w:val="Heading3"/>
      </w:pPr>
      <w:r>
        <w:t>15.3 Test Data Strategy</w:t>
      </w:r>
    </w:p>
    <w:p>
      <w:r>
        <w:t xml:space="preserve">All tests use the </w:t>
      </w:r>
      <w:r>
        <w:rPr>
          <w:rFonts w:ascii="Consolas" w:hAnsi="Consolas"/>
          <w:color w:val="C7254E"/>
          <w:sz w:val="20"/>
        </w:rPr>
        <w:t>_make_sample()</w:t>
      </w:r>
      <w:r>
        <w:t xml:space="preserve"> factory function that produces a minimal valid drone submission. Tests apply targeted overrides to test specific conditions without duplicating boilerplate. This ensures tests remain focused and maintainable as the schema evolves.</w:t>
      </w:r>
    </w:p>
    <w:p>
      <w:pPr>
        <w:pStyle w:val="Heading3"/>
      </w:pPr>
      <w:r>
        <w:t>15.4 Testing Gaps and Future Coverage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Area</w:t>
            </w:r>
          </w:p>
        </w:tc>
        <w:tc>
          <w:tcPr>
            <w:tcW w:type="dxa" w:w="3324"/>
            <w:shd w:fill="E3F2FD"/>
          </w:tcPr>
          <w:p>
            <w:r/>
            <w:r>
              <w:rPr>
                <w:rFonts w:ascii="Calibri" w:hAnsi="Calibri"/>
                <w:b/>
                <w:sz w:val="20"/>
              </w:rPr>
              <w:t>Current State</w:t>
            </w:r>
          </w:p>
        </w:tc>
        <w:tc>
          <w:tcPr>
            <w:tcW w:type="dxa" w:w="3324"/>
            <w:shd w:fill="E3F2FD"/>
          </w:tcPr>
          <w:p>
            <w:r/>
            <w:r>
              <w:rPr>
                <w:rFonts w:ascii="Calibri" w:hAnsi="Calibri"/>
                <w:b/>
                <w:sz w:val="20"/>
              </w:rPr>
              <w:t>Planned</w:t>
            </w:r>
          </w:p>
        </w:tc>
      </w:tr>
      <w:tr>
        <w:tc>
          <w:tcPr>
            <w:tcW w:type="dxa" w:w="3324"/>
          </w:tcPr>
          <w:p>
            <w:r>
              <w:rPr>
                <w:rFonts w:ascii="Calibri" w:hAnsi="Calibri"/>
                <w:sz w:val="20"/>
              </w:rPr>
            </w:r>
            <w:r>
              <w:rPr>
                <w:rFonts w:ascii="Calibri" w:hAnsi="Calibri"/>
                <w:sz w:val="20"/>
              </w:rPr>
              <w:t>HMAC signature verification</w:t>
            </w:r>
          </w:p>
        </w:tc>
        <w:tc>
          <w:tcPr>
            <w:tcW w:type="dxa" w:w="3324"/>
          </w:tcPr>
          <w:p>
            <w:r>
              <w:rPr>
                <w:rFonts w:ascii="Calibri" w:hAnsi="Calibri"/>
                <w:sz w:val="20"/>
              </w:rPr>
            </w:r>
            <w:r>
              <w:rPr>
                <w:rFonts w:ascii="Calibri" w:hAnsi="Calibri"/>
                <w:sz w:val="20"/>
              </w:rPr>
              <w:t>Covered at the wire layer (</w:t>
            </w:r>
            <w:r>
              <w:rPr>
                <w:rFonts w:ascii="Calibri" w:hAnsi="Calibri"/>
                <w:color w:val="C7254E"/>
                <w:sz w:val="20"/>
              </w:rPr>
              <w:t>TestPacketCodec</w:t>
            </w:r>
            <w:r>
              <w:rPr>
                <w:rFonts w:ascii="Calibri" w:hAnsi="Calibri"/>
                <w:sz w:val="20"/>
              </w:rPr>
              <w:t>); the application-level signature path is still unit-tested only via authenticator tests</w:t>
            </w:r>
          </w:p>
        </w:tc>
        <w:tc>
          <w:tcPr>
            <w:tcW w:type="dxa" w:w="3324"/>
          </w:tcPr>
          <w:p>
            <w:r>
              <w:rPr>
                <w:rFonts w:ascii="Calibri" w:hAnsi="Calibri"/>
                <w:sz w:val="20"/>
              </w:rPr>
            </w:r>
            <w:r>
              <w:rPr>
                <w:rFonts w:ascii="Calibri" w:hAnsi="Calibri"/>
                <w:sz w:val="20"/>
              </w:rPr>
              <w:t>Add an explicit application-signature roundtrip test</w:t>
            </w:r>
          </w:p>
        </w:tc>
      </w:tr>
      <w:tr>
        <w:tc>
          <w:tcPr>
            <w:tcW w:type="dxa" w:w="3324"/>
            <w:shd w:fill="FAFAFA"/>
          </w:tcPr>
          <w:p>
            <w:r>
              <w:rPr>
                <w:rFonts w:ascii="Calibri" w:hAnsi="Calibri"/>
                <w:sz w:val="20"/>
              </w:rPr>
            </w:r>
            <w:r>
              <w:rPr>
                <w:rFonts w:ascii="Calibri" w:hAnsi="Calibri"/>
                <w:sz w:val="20"/>
              </w:rPr>
              <w:t>File-based checksum verification</w:t>
            </w:r>
          </w:p>
        </w:tc>
        <w:tc>
          <w:tcPr>
            <w:tcW w:type="dxa" w:w="3324"/>
            <w:shd w:fill="FAFAFA"/>
          </w:tcPr>
          <w:p>
            <w:r>
              <w:rPr>
                <w:rFonts w:ascii="Calibri" w:hAnsi="Calibri"/>
                <w:sz w:val="20"/>
              </w:rPr>
            </w:r>
            <w:r>
              <w:rPr>
                <w:rFonts w:ascii="Calibri" w:hAnsi="Calibri"/>
                <w:sz w:val="20"/>
              </w:rPr>
              <w:t>Not tested (no fixture files)</w:t>
            </w:r>
          </w:p>
        </w:tc>
        <w:tc>
          <w:tcPr>
            <w:tcW w:type="dxa" w:w="3324"/>
            <w:shd w:fill="FAFAFA"/>
          </w:tcPr>
          <w:p>
            <w:r>
              <w:rPr>
                <w:rFonts w:ascii="Calibri" w:hAnsi="Calibri"/>
                <w:sz w:val="20"/>
              </w:rPr>
            </w:r>
            <w:r>
              <w:rPr>
                <w:rFonts w:ascii="Calibri" w:hAnsi="Calibri"/>
                <w:sz w:val="20"/>
              </w:rPr>
              <w:t>Add fixture files or mock I/O</w:t>
            </w:r>
          </w:p>
        </w:tc>
      </w:tr>
      <w:tr>
        <w:tc>
          <w:tcPr>
            <w:tcW w:type="dxa" w:w="3324"/>
          </w:tcPr>
          <w:p>
            <w:r>
              <w:rPr>
                <w:rFonts w:ascii="Calibri" w:hAnsi="Calibri"/>
                <w:sz w:val="20"/>
              </w:rPr>
            </w:r>
            <w:r>
              <w:rPr>
                <w:rFonts w:ascii="Calibri" w:hAnsi="Calibri"/>
                <w:sz w:val="20"/>
              </w:rPr>
              <w:t>File-based uplink receiver</w:t>
            </w:r>
          </w:p>
        </w:tc>
        <w:tc>
          <w:tcPr>
            <w:tcW w:type="dxa" w:w="3324"/>
          </w:tcPr>
          <w:p>
            <w:r>
              <w:rPr>
                <w:rFonts w:ascii="Calibri" w:hAnsi="Calibri"/>
                <w:sz w:val="20"/>
              </w:rPr>
            </w:r>
            <w:r>
              <w:rPr>
                <w:rFonts w:ascii="Calibri" w:hAnsi="Calibri"/>
                <w:sz w:val="20"/>
              </w:rPr>
              <w:t>Not tested</w:t>
            </w:r>
          </w:p>
        </w:tc>
        <w:tc>
          <w:tcPr>
            <w:tcW w:type="dxa" w:w="3324"/>
          </w:tcPr>
          <w:p>
            <w:r>
              <w:rPr>
                <w:rFonts w:ascii="Calibri" w:hAnsi="Calibri"/>
                <w:sz w:val="20"/>
              </w:rPr>
            </w:r>
            <w:r>
              <w:rPr>
                <w:rFonts w:ascii="Calibri" w:hAnsi="Calibri"/>
                <w:sz w:val="20"/>
              </w:rPr>
              <w:t>Add JSON file fixtures</w:t>
            </w:r>
          </w:p>
        </w:tc>
      </w:tr>
      <w:tr>
        <w:tc>
          <w:tcPr>
            <w:tcW w:type="dxa" w:w="3324"/>
            <w:shd w:fill="FAFAFA"/>
          </w:tcPr>
          <w:p>
            <w:r>
              <w:rPr>
                <w:rFonts w:ascii="Calibri" w:hAnsi="Calibri"/>
                <w:sz w:val="20"/>
              </w:rPr>
            </w:r>
            <w:r>
              <w:rPr>
                <w:rFonts w:ascii="Calibri" w:hAnsi="Calibri"/>
                <w:sz w:val="20"/>
              </w:rPr>
              <w:t>Telemetry anomaly detection</w:t>
            </w:r>
          </w:p>
        </w:tc>
        <w:tc>
          <w:tcPr>
            <w:tcW w:type="dxa" w:w="3324"/>
            <w:shd w:fill="FAFAFA"/>
          </w:tcPr>
          <w:p>
            <w:r>
              <w:rPr>
                <w:rFonts w:ascii="Calibri" w:hAnsi="Calibri"/>
                <w:sz w:val="20"/>
              </w:rPr>
            </w:r>
            <w:r>
              <w:rPr>
                <w:rFonts w:ascii="Calibri" w:hAnsi="Calibri"/>
                <w:sz w:val="20"/>
              </w:rPr>
              <w:t>Covered (</w:t>
            </w:r>
            <w:r>
              <w:rPr>
                <w:rFonts w:ascii="Calibri" w:hAnsi="Calibri"/>
                <w:color w:val="C7254E"/>
                <w:sz w:val="20"/>
              </w:rPr>
              <w:t>test_telemetry_anomalies_become_security_flags</w:t>
            </w:r>
            <w:r>
              <w:rPr>
                <w:rFonts w:ascii="Calibri" w:hAnsi="Calibri"/>
                <w:sz w:val="20"/>
              </w:rPr>
              <w:t>)</w:t>
            </w:r>
          </w:p>
        </w:tc>
        <w:tc>
          <w:tcPr>
            <w:tcW w:type="dxa" w:w="3324"/>
            <w:shd w:fill="FAFAFA"/>
          </w:tcPr>
          <w:p>
            <w:r>
              <w:rPr>
                <w:rFonts w:ascii="Calibri" w:hAnsi="Calibri"/>
                <w:sz w:val="20"/>
              </w:rPr>
            </w:r>
            <w:r>
              <w:rPr>
                <w:rFonts w:ascii="Calibri" w:hAnsi="Calibri"/>
                <w:sz w:val="20"/>
              </w:rPr>
              <w:t>—</w:t>
            </w:r>
          </w:p>
        </w:tc>
      </w:tr>
      <w:tr>
        <w:tc>
          <w:tcPr>
            <w:tcW w:type="dxa" w:w="3324"/>
          </w:tcPr>
          <w:p>
            <w:r>
              <w:rPr>
                <w:rFonts w:ascii="Calibri" w:hAnsi="Calibri"/>
                <w:sz w:val="20"/>
              </w:rPr>
            </w:r>
            <w:r>
              <w:rPr>
                <w:rFonts w:ascii="Calibri" w:hAnsi="Calibri"/>
                <w:sz w:val="20"/>
              </w:rPr>
              <w:t>Geolocation boundary validation</w:t>
            </w:r>
          </w:p>
        </w:tc>
        <w:tc>
          <w:tcPr>
            <w:tcW w:type="dxa" w:w="3324"/>
          </w:tcPr>
          <w:p>
            <w:r>
              <w:rPr>
                <w:rFonts w:ascii="Calibri" w:hAnsi="Calibri"/>
                <w:sz w:val="20"/>
              </w:rPr>
            </w:r>
            <w:r>
              <w:rPr>
                <w:rFonts w:ascii="Calibri" w:hAnsi="Calibri"/>
                <w:sz w:val="20"/>
              </w:rPr>
              <w:t>Implicitly tested</w:t>
            </w:r>
          </w:p>
        </w:tc>
        <w:tc>
          <w:tcPr>
            <w:tcW w:type="dxa" w:w="3324"/>
          </w:tcPr>
          <w:p>
            <w:r>
              <w:rPr>
                <w:rFonts w:ascii="Calibri" w:hAnsi="Calibri"/>
                <w:sz w:val="20"/>
              </w:rPr>
            </w:r>
            <w:r>
              <w:rPr>
                <w:rFonts w:ascii="Calibri" w:hAnsi="Calibri"/>
                <w:sz w:val="20"/>
              </w:rPr>
              <w:t>Add explicit out-of-range tests</w:t>
            </w:r>
          </w:p>
        </w:tc>
      </w:tr>
      <w:tr>
        <w:tc>
          <w:tcPr>
            <w:tcW w:type="dxa" w:w="3324"/>
            <w:shd w:fill="FAFAFA"/>
          </w:tcPr>
          <w:p>
            <w:r>
              <w:rPr>
                <w:rFonts w:ascii="Calibri" w:hAnsi="Calibri"/>
                <w:sz w:val="20"/>
              </w:rPr>
            </w:r>
            <w:r>
              <w:rPr>
                <w:rFonts w:ascii="Calibri" w:hAnsi="Calibri"/>
                <w:sz w:val="20"/>
              </w:rPr>
              <w:t>Metadata pre-sanitization</w:t>
            </w:r>
          </w:p>
        </w:tc>
        <w:tc>
          <w:tcPr>
            <w:tcW w:type="dxa" w:w="3324"/>
            <w:shd w:fill="FAFAFA"/>
          </w:tcPr>
          <w:p>
            <w:r>
              <w:rPr>
                <w:rFonts w:ascii="Calibri" w:hAnsi="Calibri"/>
                <w:sz w:val="20"/>
              </w:rPr>
            </w:r>
            <w:r>
              <w:rPr>
                <w:rFonts w:ascii="Calibri" w:hAnsi="Calibri"/>
                <w:sz w:val="20"/>
              </w:rPr>
              <w:t>Implicitly tested</w:t>
            </w:r>
          </w:p>
        </w:tc>
        <w:tc>
          <w:tcPr>
            <w:tcW w:type="dxa" w:w="3324"/>
            <w:shd w:fill="FAFAFA"/>
          </w:tcPr>
          <w:p>
            <w:r>
              <w:rPr>
                <w:rFonts w:ascii="Calibri" w:hAnsi="Calibri"/>
                <w:sz w:val="20"/>
              </w:rPr>
            </w:r>
            <w:r>
              <w:rPr>
                <w:rFonts w:ascii="Calibri" w:hAnsi="Calibri"/>
                <w:sz w:val="20"/>
              </w:rPr>
              <w:t>Add prototype injection test</w:t>
            </w:r>
          </w:p>
        </w:tc>
      </w:tr>
      <w:tr>
        <w:tc>
          <w:tcPr>
            <w:tcW w:type="dxa" w:w="3324"/>
          </w:tcPr>
          <w:p>
            <w:r>
              <w:rPr>
                <w:rFonts w:ascii="Calibri" w:hAnsi="Calibri"/>
                <w:sz w:val="20"/>
              </w:rPr>
            </w:r>
            <w:r>
              <w:rPr>
                <w:rFonts w:ascii="Calibri" w:hAnsi="Calibri"/>
                <w:sz w:val="20"/>
              </w:rPr>
              <w:t>Concurrent batch processing</w:t>
            </w:r>
          </w:p>
        </w:tc>
        <w:tc>
          <w:tcPr>
            <w:tcW w:type="dxa" w:w="3324"/>
          </w:tcPr>
          <w:p>
            <w:r>
              <w:rPr>
                <w:rFonts w:ascii="Calibri" w:hAnsi="Calibri"/>
                <w:sz w:val="20"/>
              </w:rPr>
            </w:r>
            <w:r>
              <w:rPr>
                <w:rFonts w:ascii="Calibri" w:hAnsi="Calibri"/>
                <w:sz w:val="20"/>
              </w:rPr>
              <w:t>Not tested</w:t>
            </w:r>
          </w:p>
        </w:tc>
        <w:tc>
          <w:tcPr>
            <w:tcW w:type="dxa" w:w="3324"/>
          </w:tcPr>
          <w:p>
            <w:r>
              <w:rPr>
                <w:rFonts w:ascii="Calibri" w:hAnsi="Calibri"/>
                <w:sz w:val="20"/>
              </w:rPr>
            </w:r>
            <w:r>
              <w:rPr>
                <w:rFonts w:ascii="Calibri" w:hAnsi="Calibri"/>
                <w:sz w:val="20"/>
              </w:rPr>
              <w:t>Add thread safety tests</w:t>
            </w:r>
          </w:p>
        </w:tc>
      </w:tr>
      <w:tr>
        <w:tc>
          <w:tcPr>
            <w:tcW w:type="dxa" w:w="3324"/>
            <w:shd w:fill="FAFAFA"/>
          </w:tcPr>
          <w:p>
            <w:r>
              <w:rPr>
                <w:rFonts w:ascii="Calibri" w:hAnsi="Calibri"/>
                <w:sz w:val="20"/>
              </w:rPr>
            </w:r>
            <w:r>
              <w:rPr>
                <w:rFonts w:ascii="Calibri" w:hAnsi="Calibri"/>
                <w:sz w:val="20"/>
              </w:rPr>
              <w:t>Configuration edge cases</w:t>
            </w:r>
          </w:p>
        </w:tc>
        <w:tc>
          <w:tcPr>
            <w:tcW w:type="dxa" w:w="3324"/>
            <w:shd w:fill="FAFAFA"/>
          </w:tcPr>
          <w:p>
            <w:r>
              <w:rPr>
                <w:rFonts w:ascii="Calibri" w:hAnsi="Calibri"/>
                <w:sz w:val="20"/>
              </w:rPr>
            </w:r>
            <w:r>
              <w:rPr>
                <w:rFonts w:ascii="Calibri" w:hAnsi="Calibri"/>
                <w:sz w:val="20"/>
              </w:rPr>
              <w:t>Partial</w:t>
            </w:r>
          </w:p>
        </w:tc>
        <w:tc>
          <w:tcPr>
            <w:tcW w:type="dxa" w:w="3324"/>
            <w:shd w:fill="FAFAFA"/>
          </w:tcPr>
          <w:p>
            <w:r>
              <w:rPr>
                <w:rFonts w:ascii="Calibri" w:hAnsi="Calibri"/>
                <w:sz w:val="20"/>
              </w:rPr>
            </w:r>
            <w:r>
              <w:rPr>
                <w:rFonts w:ascii="Calibri" w:hAnsi="Calibri"/>
                <w:sz w:val="20"/>
              </w:rPr>
              <w:t>Add tests for extreme config values</w:t>
            </w:r>
          </w:p>
        </w:tc>
      </w:tr>
      <w:tr>
        <w:tc>
          <w:tcPr>
            <w:tcW w:type="dxa" w:w="3324"/>
          </w:tcPr>
          <w:p>
            <w:r>
              <w:rPr>
                <w:rFonts w:ascii="Calibri" w:hAnsi="Calibri"/>
                <w:sz w:val="20"/>
              </w:rPr>
            </w:r>
            <w:r>
              <w:rPr>
                <w:rFonts w:ascii="Calibri" w:hAnsi="Calibri"/>
                <w:sz w:val="20"/>
              </w:rPr>
              <w:t>Stage 0 packet replay</w:t>
            </w:r>
          </w:p>
        </w:tc>
        <w:tc>
          <w:tcPr>
            <w:tcW w:type="dxa" w:w="3324"/>
          </w:tcPr>
          <w:p>
            <w:r>
              <w:rPr>
                <w:rFonts w:ascii="Calibri" w:hAnsi="Calibri"/>
                <w:sz w:val="20"/>
              </w:rPr>
            </w:r>
            <w:r>
              <w:rPr>
                <w:rFonts w:ascii="Calibri" w:hAnsi="Calibri"/>
                <w:sz w:val="20"/>
              </w:rPr>
              <w:t>Covered (</w:t>
            </w:r>
            <w:r>
              <w:rPr>
                <w:rFonts w:ascii="Calibri" w:hAnsi="Calibri"/>
                <w:color w:val="C7254E"/>
                <w:sz w:val="20"/>
              </w:rPr>
              <w:t>test_replay_protection_drops_duplicate_chunk</w:t>
            </w:r>
            <w:r>
              <w:rPr>
                <w:rFonts w:ascii="Calibri" w:hAnsi="Calibri"/>
                <w:sz w:val="20"/>
              </w:rPr>
              <w:t>)</w:t>
            </w:r>
          </w:p>
        </w:tc>
        <w:tc>
          <w:tcPr>
            <w:tcW w:type="dxa" w:w="3324"/>
          </w:tcPr>
          <w:p>
            <w:r>
              <w:rPr>
                <w:rFonts w:ascii="Calibri" w:hAnsi="Calibri"/>
                <w:sz w:val="20"/>
              </w:rPr>
            </w:r>
            <w:r>
              <w:rPr>
                <w:rFonts w:ascii="Calibri" w:hAnsi="Calibri"/>
                <w:sz w:val="20"/>
              </w:rPr>
              <w:t>—</w:t>
            </w:r>
          </w:p>
        </w:tc>
      </w:tr>
      <w:tr>
        <w:tc>
          <w:tcPr>
            <w:tcW w:type="dxa" w:w="3324"/>
            <w:shd w:fill="FAFAFA"/>
          </w:tcPr>
          <w:p>
            <w:r>
              <w:rPr>
                <w:rFonts w:ascii="Calibri" w:hAnsi="Calibri"/>
                <w:sz w:val="20"/>
              </w:rPr>
            </w:r>
            <w:r>
              <w:rPr>
                <w:rFonts w:ascii="Calibri" w:hAnsi="Calibri"/>
                <w:sz w:val="20"/>
              </w:rPr>
              <w:t>Stage 0 truncation</w:t>
            </w:r>
          </w:p>
        </w:tc>
        <w:tc>
          <w:tcPr>
            <w:tcW w:type="dxa" w:w="3324"/>
            <w:shd w:fill="FAFAFA"/>
          </w:tcPr>
          <w:p>
            <w:r>
              <w:rPr>
                <w:rFonts w:ascii="Calibri" w:hAnsi="Calibri"/>
                <w:sz w:val="20"/>
              </w:rPr>
            </w:r>
            <w:r>
              <w:rPr>
                <w:rFonts w:ascii="Calibri" w:hAnsi="Calibri"/>
                <w:sz w:val="20"/>
              </w:rPr>
              <w:t>Covered (</w:t>
            </w:r>
            <w:r>
              <w:rPr>
                <w:rFonts w:ascii="Calibri" w:hAnsi="Calibri"/>
                <w:color w:val="C7254E"/>
                <w:sz w:val="20"/>
              </w:rPr>
              <w:t>test_missing_chunk_triggers_truncation_on_session_end</w:t>
            </w:r>
            <w:r>
              <w:rPr>
                <w:rFonts w:ascii="Calibri" w:hAnsi="Calibri"/>
                <w:sz w:val="20"/>
              </w:rPr>
              <w:t>)</w:t>
            </w:r>
          </w:p>
        </w:tc>
        <w:tc>
          <w:tcPr>
            <w:tcW w:type="dxa" w:w="3324"/>
            <w:shd w:fill="FAFAFA"/>
          </w:tcPr>
          <w:p>
            <w:r>
              <w:rPr>
                <w:rFonts w:ascii="Calibri" w:hAnsi="Calibri"/>
                <w:sz w:val="20"/>
              </w:rPr>
            </w:r>
            <w:r>
              <w:rPr>
                <w:rFonts w:ascii="Calibri" w:hAnsi="Calibri"/>
                <w:sz w:val="20"/>
              </w:rPr>
              <w:t>—</w:t>
            </w:r>
          </w:p>
        </w:tc>
      </w:tr>
      <w:tr>
        <w:tc>
          <w:tcPr>
            <w:tcW w:type="dxa" w:w="3324"/>
          </w:tcPr>
          <w:p>
            <w:r>
              <w:rPr>
                <w:rFonts w:ascii="Calibri" w:hAnsi="Calibri"/>
                <w:sz w:val="20"/>
              </w:rPr>
            </w:r>
            <w:r>
              <w:rPr>
                <w:rFonts w:ascii="Calibri" w:hAnsi="Calibri"/>
                <w:sz w:val="20"/>
              </w:rPr>
              <w:t>Stage 0 GC under load</w:t>
            </w:r>
          </w:p>
        </w:tc>
        <w:tc>
          <w:tcPr>
            <w:tcW w:type="dxa" w:w="3324"/>
          </w:tcPr>
          <w:p>
            <w:r>
              <w:rPr>
                <w:rFonts w:ascii="Calibri" w:hAnsi="Calibri"/>
                <w:sz w:val="20"/>
              </w:rPr>
            </w:r>
            <w:r>
              <w:rPr>
                <w:rFonts w:ascii="Calibri" w:hAnsi="Calibri"/>
                <w:sz w:val="20"/>
              </w:rPr>
              <w:t>Covered (</w:t>
            </w:r>
            <w:r>
              <w:rPr>
                <w:rFonts w:ascii="Calibri" w:hAnsi="Calibri"/>
                <w:color w:val="C7254E"/>
                <w:sz w:val="20"/>
              </w:rPr>
              <w:t>test_periodic_gc_runs_under_continuous_traffic</w:t>
            </w:r>
            <w:r>
              <w:rPr>
                <w:rFonts w:ascii="Calibri" w:hAnsi="Calibri"/>
                <w:sz w:val="20"/>
              </w:rPr>
              <w:t>)</w:t>
            </w:r>
          </w:p>
        </w:tc>
        <w:tc>
          <w:tcPr>
            <w:tcW w:type="dxa" w:w="3324"/>
          </w:tcPr>
          <w:p>
            <w:r>
              <w:rPr>
                <w:rFonts w:ascii="Calibri" w:hAnsi="Calibri"/>
                <w:sz w:val="20"/>
              </w:rPr>
            </w:r>
            <w:r>
              <w:rPr>
                <w:rFonts w:ascii="Calibri" w:hAnsi="Calibri"/>
                <w:sz w:val="20"/>
              </w:rPr>
              <w:t>—</w:t>
            </w:r>
          </w:p>
        </w:tc>
      </w:tr>
      <w:tr>
        <w:tc>
          <w:tcPr>
            <w:tcW w:type="dxa" w:w="3324"/>
            <w:shd w:fill="FAFAFA"/>
          </w:tcPr>
          <w:p>
            <w:r>
              <w:rPr>
                <w:rFonts w:ascii="Calibri" w:hAnsi="Calibri"/>
                <w:sz w:val="20"/>
              </w:rPr>
            </w:r>
            <w:r>
              <w:rPr>
                <w:rFonts w:ascii="Calibri" w:hAnsi="Calibri"/>
                <w:sz w:val="20"/>
              </w:rPr>
              <w:t>Stage 0 session-id collision</w:t>
            </w:r>
          </w:p>
        </w:tc>
        <w:tc>
          <w:tcPr>
            <w:tcW w:type="dxa" w:w="3324"/>
            <w:shd w:fill="FAFAFA"/>
          </w:tcPr>
          <w:p>
            <w:r>
              <w:rPr>
                <w:rFonts w:ascii="Calibri" w:hAnsi="Calibri"/>
                <w:sz w:val="20"/>
              </w:rPr>
            </w:r>
            <w:r>
              <w:rPr>
                <w:rFonts w:ascii="Calibri" w:hAnsi="Calibri"/>
                <w:sz w:val="20"/>
              </w:rPr>
              <w:t>Covered by lookup-by-scan implementation; explicit dedup test planned</w:t>
            </w:r>
          </w:p>
        </w:tc>
        <w:tc>
          <w:tcPr>
            <w:tcW w:type="dxa" w:w="3324"/>
            <w:shd w:fill="FAFAFA"/>
          </w:tcPr>
          <w:p>
            <w:r>
              <w:rPr>
                <w:rFonts w:ascii="Calibri" w:hAnsi="Calibri"/>
                <w:sz w:val="20"/>
              </w:rPr>
            </w:r>
            <w:r>
              <w:rPr>
                <w:rFonts w:ascii="Calibri" w:hAnsi="Calibri"/>
                <w:sz w:val="20"/>
              </w:rPr>
              <w:t>Add a test forcing two drones to use the same session_id</w:t>
            </w:r>
          </w:p>
        </w:tc>
      </w:tr>
    </w:tbl>
    <w:p/>
    <w:p>
      <w:pPr>
        <w:spacing w:before="80" w:after="80"/>
        <w:pBdr>
          <w:bottom w:val="single" w:sz="6" w:space="1" w:color="CCCCCC"/>
        </w:pBdr>
      </w:pPr>
    </w:p>
    <w:p>
      <w:pPr>
        <w:pStyle w:val="Heading2"/>
      </w:pPr>
      <w:r>
        <w:t>16. Deployment and Operations</w:t>
      </w:r>
    </w:p>
    <w:p>
      <w:pPr>
        <w:pStyle w:val="Heading3"/>
      </w:pPr>
      <w:r>
        <w:t>16.1 Deployment Topology</w:t>
      </w:r>
    </w:p>
    <w:p>
      <w:pPr>
        <w:jc w:val="center"/>
      </w:pPr>
      <w:r>
        <w:drawing>
          <wp:inline xmlns:a="http://schemas.openxmlformats.org/drawingml/2006/main" xmlns:pic="http://schemas.openxmlformats.org/drawingml/2006/picture">
            <wp:extent cx="5029200" cy="1577057"/>
            <wp:docPr id="17" name="Picture 17"/>
            <wp:cNvGraphicFramePr>
              <a:graphicFrameLocks noChangeAspect="1"/>
            </wp:cNvGraphicFramePr>
            <a:graphic>
              <a:graphicData uri="http://schemas.openxmlformats.org/drawingml/2006/picture">
                <pic:pic>
                  <pic:nvPicPr>
                    <pic:cNvPr id="0" name="ii_16.png"/>
                    <pic:cNvPicPr/>
                  </pic:nvPicPr>
                  <pic:blipFill>
                    <a:blip r:embed="rId25"/>
                    <a:stretch>
                      <a:fillRect/>
                    </a:stretch>
                  </pic:blipFill>
                  <pic:spPr>
                    <a:xfrm>
                      <a:off x="0" y="0"/>
                      <a:ext cx="5029200" cy="1577057"/>
                    </a:xfrm>
                    <a:prstGeom prst="rect"/>
                  </pic:spPr>
                </pic:pic>
              </a:graphicData>
            </a:graphic>
          </wp:inline>
        </w:drawing>
      </w:r>
    </w:p>
    <w:p>
      <w:pPr>
        <w:pStyle w:val="Heading3"/>
      </w:pPr>
      <w:r>
        <w:t>16.2 Operational Modes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Mode</w:t>
            </w:r>
          </w:p>
        </w:tc>
        <w:tc>
          <w:tcPr>
            <w:tcW w:type="dxa" w:w="3324"/>
            <w:shd w:fill="E3F2FD"/>
          </w:tcPr>
          <w:p>
            <w:r/>
            <w:r>
              <w:rPr>
                <w:rFonts w:ascii="Calibri" w:hAnsi="Calibri"/>
                <w:b/>
                <w:sz w:val="20"/>
              </w:rPr>
              <w:t>Use Case</w:t>
            </w:r>
          </w:p>
        </w:tc>
        <w:tc>
          <w:tcPr>
            <w:tcW w:type="dxa" w:w="3324"/>
            <w:shd w:fill="E3F2FD"/>
          </w:tcPr>
          <w:p>
            <w:r/>
            <w:r>
              <w:rPr>
                <w:rFonts w:ascii="Calibri" w:hAnsi="Calibri"/>
                <w:b/>
                <w:sz w:val="20"/>
              </w:rPr>
              <w:t>Configuration</w:t>
            </w:r>
          </w:p>
        </w:tc>
      </w:tr>
      <w:tr>
        <w:tc>
          <w:tcPr>
            <w:tcW w:type="dxa" w:w="3324"/>
          </w:tcPr>
          <w:p>
            <w:r>
              <w:rPr>
                <w:rFonts w:ascii="Calibri" w:hAnsi="Calibri"/>
                <w:sz w:val="20"/>
              </w:rPr>
            </w:r>
            <w:r>
              <w:rPr>
                <w:rFonts w:ascii="Calibri" w:hAnsi="Calibri"/>
                <w:b/>
                <w:sz w:val="20"/>
              </w:rPr>
              <w:t>Standalone</w:t>
            </w:r>
          </w:p>
        </w:tc>
        <w:tc>
          <w:tcPr>
            <w:tcW w:type="dxa" w:w="3324"/>
          </w:tcPr>
          <w:p>
            <w:r>
              <w:rPr>
                <w:rFonts w:ascii="Calibri" w:hAnsi="Calibri"/>
                <w:sz w:val="20"/>
              </w:rPr>
            </w:r>
            <w:r>
              <w:rPr>
                <w:rFonts w:ascii="Calibri" w:hAnsi="Calibri"/>
                <w:sz w:val="20"/>
              </w:rPr>
              <w:t>Testing, development</w:t>
            </w:r>
          </w:p>
        </w:tc>
        <w:tc>
          <w:tcPr>
            <w:tcW w:type="dxa" w:w="3324"/>
          </w:tcPr>
          <w:p>
            <w:r>
              <w:rPr>
                <w:rFonts w:ascii="Calibri" w:hAnsi="Calibri"/>
                <w:sz w:val="20"/>
              </w:rPr>
            </w:r>
            <w:r>
              <w:rPr>
                <w:rFonts w:ascii="Calibri" w:hAnsi="Calibri"/>
                <w:sz w:val="20"/>
              </w:rPr>
              <w:t>In-memory registry, memory uplink, filesystem</w:t>
            </w:r>
          </w:p>
        </w:tc>
      </w:tr>
      <w:tr>
        <w:tc>
          <w:tcPr>
            <w:tcW w:type="dxa" w:w="3324"/>
            <w:shd w:fill="FAFAFA"/>
          </w:tcPr>
          <w:p>
            <w:r>
              <w:rPr>
                <w:rFonts w:ascii="Calibri" w:hAnsi="Calibri"/>
                <w:sz w:val="20"/>
              </w:rPr>
            </w:r>
            <w:r>
              <w:rPr>
                <w:rFonts w:ascii="Calibri" w:hAnsi="Calibri"/>
                <w:b/>
                <w:sz w:val="20"/>
              </w:rPr>
              <w:t>File-backed</w:t>
            </w:r>
          </w:p>
        </w:tc>
        <w:tc>
          <w:tcPr>
            <w:tcW w:type="dxa" w:w="3324"/>
            <w:shd w:fill="FAFAFA"/>
          </w:tcPr>
          <w:p>
            <w:r>
              <w:rPr>
                <w:rFonts w:ascii="Calibri" w:hAnsi="Calibri"/>
                <w:sz w:val="20"/>
              </w:rPr>
            </w:r>
            <w:r>
              <w:rPr>
                <w:rFonts w:ascii="Calibri" w:hAnsi="Calibri"/>
                <w:sz w:val="20"/>
              </w:rPr>
              <w:t>Demo, integration testing</w:t>
            </w:r>
          </w:p>
        </w:tc>
        <w:tc>
          <w:tcPr>
            <w:tcW w:type="dxa" w:w="3324"/>
            <w:shd w:fill="FAFAFA"/>
          </w:tcPr>
          <w:p>
            <w:r>
              <w:rPr>
                <w:rFonts w:ascii="Calibri" w:hAnsi="Calibri"/>
                <w:sz w:val="20"/>
              </w:rPr>
            </w:r>
            <w:r>
              <w:rPr>
                <w:rFonts w:ascii="Calibri" w:hAnsi="Calibri"/>
                <w:sz w:val="20"/>
              </w:rPr>
              <w:t>JSON file registry, file-based uplink polling</w:t>
            </w:r>
          </w:p>
        </w:tc>
      </w:tr>
      <w:tr>
        <w:tc>
          <w:tcPr>
            <w:tcW w:type="dxa" w:w="3324"/>
          </w:tcPr>
          <w:p>
            <w:r>
              <w:rPr>
                <w:rFonts w:ascii="Calibri" w:hAnsi="Calibri"/>
                <w:sz w:val="20"/>
              </w:rPr>
            </w:r>
            <w:r>
              <w:rPr>
                <w:rFonts w:ascii="Calibri" w:hAnsi="Calibri"/>
                <w:b/>
                <w:sz w:val="20"/>
              </w:rPr>
              <w:t>Production</w:t>
            </w:r>
          </w:p>
        </w:tc>
        <w:tc>
          <w:tcPr>
            <w:tcW w:type="dxa" w:w="3324"/>
          </w:tcPr>
          <w:p>
            <w:r>
              <w:rPr>
                <w:rFonts w:ascii="Calibri" w:hAnsi="Calibri"/>
                <w:sz w:val="20"/>
              </w:rPr>
            </w:r>
            <w:r>
              <w:rPr>
                <w:rFonts w:ascii="Calibri" w:hAnsi="Calibri"/>
                <w:sz w:val="20"/>
              </w:rPr>
              <w:t>Field deployment</w:t>
            </w:r>
          </w:p>
        </w:tc>
        <w:tc>
          <w:tcPr>
            <w:tcW w:type="dxa" w:w="3324"/>
          </w:tcPr>
          <w:p>
            <w:r>
              <w:rPr>
                <w:rFonts w:ascii="Calibri" w:hAnsi="Calibri"/>
                <w:sz w:val="20"/>
              </w:rPr>
            </w:r>
            <w:r>
              <w:rPr>
                <w:rFonts w:ascii="Calibri" w:hAnsi="Calibri"/>
                <w:sz w:val="20"/>
              </w:rPr>
              <w:t>See production stack below</w:t>
            </w:r>
          </w:p>
        </w:tc>
      </w:tr>
    </w:tbl>
    <w:p/>
    <w:p>
      <w:r>
        <w:rPr>
          <w:b/>
        </w:rPr>
        <w:t>Production stack (recommended for field deployment):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Layer</w:t>
            </w:r>
          </w:p>
        </w:tc>
        <w:tc>
          <w:tcPr>
            <w:tcW w:type="dxa" w:w="3324"/>
            <w:shd w:fill="E3F2FD"/>
          </w:tcPr>
          <w:p>
            <w:r/>
            <w:r>
              <w:rPr>
                <w:rFonts w:ascii="Calibri" w:hAnsi="Calibri"/>
                <w:b/>
                <w:sz w:val="20"/>
              </w:rPr>
              <w:t>Technology</w:t>
            </w:r>
          </w:p>
        </w:tc>
        <w:tc>
          <w:tcPr>
            <w:tcW w:type="dxa" w:w="3324"/>
            <w:shd w:fill="E3F2FD"/>
          </w:tcPr>
          <w:p>
            <w:r/>
            <w:r>
              <w:rPr>
                <w:rFonts w:ascii="Calibri" w:hAnsi="Calibri"/>
                <w:b/>
                <w:sz w:val="20"/>
              </w:rPr>
              <w:t>Purpose</w:t>
            </w:r>
          </w:p>
        </w:tc>
      </w:tr>
      <w:tr>
        <w:tc>
          <w:tcPr>
            <w:tcW w:type="dxa" w:w="3324"/>
          </w:tcPr>
          <w:p>
            <w:r>
              <w:rPr>
                <w:rFonts w:ascii="Calibri" w:hAnsi="Calibri"/>
                <w:sz w:val="20"/>
              </w:rPr>
            </w:r>
            <w:r>
              <w:rPr>
                <w:rFonts w:ascii="Calibri" w:hAnsi="Calibri"/>
                <w:sz w:val="20"/>
              </w:rPr>
              <w:t>Device registry</w:t>
            </w:r>
          </w:p>
        </w:tc>
        <w:tc>
          <w:tcPr>
            <w:tcW w:type="dxa" w:w="3324"/>
          </w:tcPr>
          <w:p>
            <w:r>
              <w:rPr>
                <w:rFonts w:ascii="Calibri" w:hAnsi="Calibri"/>
                <w:sz w:val="20"/>
              </w:rPr>
            </w:r>
            <w:r>
              <w:rPr>
                <w:rFonts w:ascii="Calibri" w:hAnsi="Calibri"/>
                <w:sz w:val="20"/>
              </w:rPr>
              <w:t>SQLite 3.x (WAL mode)</w:t>
            </w:r>
          </w:p>
        </w:tc>
        <w:tc>
          <w:tcPr>
            <w:tcW w:type="dxa" w:w="3324"/>
          </w:tcPr>
          <w:p>
            <w:r>
              <w:rPr>
                <w:rFonts w:ascii="Calibri" w:hAnsi="Calibri"/>
                <w:sz w:val="20"/>
              </w:rPr>
            </w:r>
            <w:r>
              <w:rPr>
                <w:rFonts w:ascii="Calibri" w:hAnsi="Calibri"/>
                <w:sz w:val="20"/>
              </w:rPr>
              <w:t>ACID-persistent device state on edge node</w:t>
            </w:r>
          </w:p>
        </w:tc>
      </w:tr>
      <w:tr>
        <w:tc>
          <w:tcPr>
            <w:tcW w:type="dxa" w:w="3324"/>
            <w:shd w:fill="FAFAFA"/>
          </w:tcPr>
          <w:p>
            <w:r>
              <w:rPr>
                <w:rFonts w:ascii="Calibri" w:hAnsi="Calibri"/>
                <w:sz w:val="20"/>
              </w:rPr>
            </w:r>
            <w:r>
              <w:rPr>
                <w:rFonts w:ascii="Calibri" w:hAnsi="Calibri"/>
                <w:sz w:val="20"/>
              </w:rPr>
              <w:t>Fleet registry</w:t>
            </w:r>
          </w:p>
        </w:tc>
        <w:tc>
          <w:tcPr>
            <w:tcW w:type="dxa" w:w="3324"/>
            <w:shd w:fill="FAFAFA"/>
          </w:tcPr>
          <w:p>
            <w:r>
              <w:rPr>
                <w:rFonts w:ascii="Calibri" w:hAnsi="Calibri"/>
                <w:sz w:val="20"/>
              </w:rPr>
            </w:r>
            <w:r>
              <w:rPr>
                <w:rFonts w:ascii="Calibri" w:hAnsi="Calibri"/>
                <w:sz w:val="20"/>
              </w:rPr>
              <w:t>PostgreSQL 15+</w:t>
            </w:r>
          </w:p>
        </w:tc>
        <w:tc>
          <w:tcPr>
            <w:tcW w:type="dxa" w:w="3324"/>
            <w:shd w:fill="FAFAFA"/>
          </w:tcPr>
          <w:p>
            <w:r>
              <w:rPr>
                <w:rFonts w:ascii="Calibri" w:hAnsi="Calibri"/>
                <w:sz w:val="20"/>
              </w:rPr>
            </w:r>
            <w:r>
              <w:rPr>
                <w:rFonts w:ascii="Calibri" w:hAnsi="Calibri"/>
                <w:sz w:val="20"/>
              </w:rPr>
              <w:t>Centralized fleet management (multi-node)</w:t>
            </w:r>
          </w:p>
        </w:tc>
      </w:tr>
      <w:tr>
        <w:tc>
          <w:tcPr>
            <w:tcW w:type="dxa" w:w="3324"/>
          </w:tcPr>
          <w:p>
            <w:r>
              <w:rPr>
                <w:rFonts w:ascii="Calibri" w:hAnsi="Calibri"/>
                <w:sz w:val="20"/>
              </w:rPr>
            </w:r>
            <w:r>
              <w:rPr>
                <w:rFonts w:ascii="Calibri" w:hAnsi="Calibri"/>
                <w:sz w:val="20"/>
              </w:rPr>
              <w:t>Artifact object store</w:t>
            </w:r>
          </w:p>
        </w:tc>
        <w:tc>
          <w:tcPr>
            <w:tcW w:type="dxa" w:w="3324"/>
          </w:tcPr>
          <w:p>
            <w:r>
              <w:rPr>
                <w:rFonts w:ascii="Calibri" w:hAnsi="Calibri"/>
                <w:sz w:val="20"/>
              </w:rPr>
            </w:r>
            <w:r>
              <w:rPr>
                <w:rFonts w:ascii="Calibri" w:hAnsi="Calibri"/>
                <w:sz w:val="20"/>
              </w:rPr>
              <w:t>MinIO (edge) + S3 (cloud)</w:t>
            </w:r>
          </w:p>
        </w:tc>
        <w:tc>
          <w:tcPr>
            <w:tcW w:type="dxa" w:w="3324"/>
          </w:tcPr>
          <w:p>
            <w:r>
              <w:rPr>
                <w:rFonts w:ascii="Calibri" w:hAnsi="Calibri"/>
                <w:sz w:val="20"/>
              </w:rPr>
            </w:r>
            <w:r>
              <w:rPr>
                <w:rFonts w:ascii="Calibri" w:hAnsi="Calibri"/>
                <w:sz w:val="20"/>
              </w:rPr>
              <w:t>Versioned, S3-compatible, erasure-coded storage</w:t>
            </w:r>
          </w:p>
        </w:tc>
      </w:tr>
      <w:tr>
        <w:tc>
          <w:tcPr>
            <w:tcW w:type="dxa" w:w="3324"/>
            <w:shd w:fill="FAFAFA"/>
          </w:tcPr>
          <w:p>
            <w:r>
              <w:rPr>
                <w:rFonts w:ascii="Calibri" w:hAnsi="Calibri"/>
                <w:sz w:val="20"/>
              </w:rPr>
            </w:r>
            <w:r>
              <w:rPr>
                <w:rFonts w:ascii="Calibri" w:hAnsi="Calibri"/>
                <w:sz w:val="20"/>
              </w:rPr>
              <w:t>Command transport</w:t>
            </w:r>
          </w:p>
        </w:tc>
        <w:tc>
          <w:tcPr>
            <w:tcW w:type="dxa" w:w="3324"/>
            <w:shd w:fill="FAFAFA"/>
          </w:tcPr>
          <w:p>
            <w:r>
              <w:rPr>
                <w:rFonts w:ascii="Calibri" w:hAnsi="Calibri"/>
                <w:sz w:val="20"/>
              </w:rPr>
            </w:r>
            <w:r>
              <w:rPr>
                <w:rFonts w:ascii="Calibri" w:hAnsi="Calibri"/>
                <w:sz w:val="20"/>
              </w:rPr>
              <w:t>MQTT 5.0 (Mosquitto/EMQX) over TLS</w:t>
            </w:r>
          </w:p>
        </w:tc>
        <w:tc>
          <w:tcPr>
            <w:tcW w:type="dxa" w:w="3324"/>
            <w:shd w:fill="FAFAFA"/>
          </w:tcPr>
          <w:p>
            <w:r>
              <w:rPr>
                <w:rFonts w:ascii="Calibri" w:hAnsi="Calibri"/>
                <w:sz w:val="20"/>
              </w:rPr>
            </w:r>
            <w:r>
              <w:rPr>
                <w:rFonts w:ascii="Calibri" w:hAnsi="Calibri"/>
                <w:sz w:val="20"/>
              </w:rPr>
              <w:t>At-least-once delivery; retained messages</w:t>
            </w:r>
          </w:p>
        </w:tc>
      </w:tr>
      <w:tr>
        <w:tc>
          <w:tcPr>
            <w:tcW w:type="dxa" w:w="3324"/>
          </w:tcPr>
          <w:p>
            <w:r>
              <w:rPr>
                <w:rFonts w:ascii="Calibri" w:hAnsi="Calibri"/>
                <w:sz w:val="20"/>
              </w:rPr>
            </w:r>
            <w:r>
              <w:rPr>
                <w:rFonts w:ascii="Calibri" w:hAnsi="Calibri"/>
                <w:sz w:val="20"/>
              </w:rPr>
              <w:t>Command persistence</w:t>
            </w:r>
          </w:p>
        </w:tc>
        <w:tc>
          <w:tcPr>
            <w:tcW w:type="dxa" w:w="3324"/>
          </w:tcPr>
          <w:p>
            <w:r>
              <w:rPr>
                <w:rFonts w:ascii="Calibri" w:hAnsi="Calibri"/>
                <w:sz w:val="20"/>
              </w:rPr>
            </w:r>
            <w:r>
              <w:rPr>
                <w:rFonts w:ascii="Calibri" w:hAnsi="Calibri"/>
                <w:sz w:val="20"/>
              </w:rPr>
              <w:t>Redis 7+ (AOF persistence)</w:t>
            </w:r>
          </w:p>
        </w:tc>
        <w:tc>
          <w:tcPr>
            <w:tcW w:type="dxa" w:w="3324"/>
          </w:tcPr>
          <w:p>
            <w:r>
              <w:rPr>
                <w:rFonts w:ascii="Calibri" w:hAnsi="Calibri"/>
                <w:sz w:val="20"/>
              </w:rPr>
            </w:r>
            <w:r>
              <w:rPr>
                <w:rFonts w:ascii="Calibri" w:hAnsi="Calibri"/>
                <w:sz w:val="20"/>
              </w:rPr>
              <w:t>Survives restart; sub-ms reads for quarantine</w:t>
            </w:r>
          </w:p>
        </w:tc>
      </w:tr>
      <w:tr>
        <w:tc>
          <w:tcPr>
            <w:tcW w:type="dxa" w:w="3324"/>
            <w:shd w:fill="FAFAFA"/>
          </w:tcPr>
          <w:p>
            <w:r>
              <w:rPr>
                <w:rFonts w:ascii="Calibri" w:hAnsi="Calibri"/>
                <w:sz w:val="20"/>
              </w:rPr>
            </w:r>
            <w:r>
              <w:rPr>
                <w:rFonts w:ascii="Calibri" w:hAnsi="Calibri"/>
                <w:sz w:val="20"/>
              </w:rPr>
              <w:t>Key management</w:t>
            </w:r>
          </w:p>
        </w:tc>
        <w:tc>
          <w:tcPr>
            <w:tcW w:type="dxa" w:w="3324"/>
            <w:shd w:fill="FAFAFA"/>
          </w:tcPr>
          <w:p>
            <w:r>
              <w:rPr>
                <w:rFonts w:ascii="Calibri" w:hAnsi="Calibri"/>
                <w:sz w:val="20"/>
              </w:rPr>
            </w:r>
            <w:r>
              <w:rPr>
                <w:rFonts w:ascii="Calibri" w:hAnsi="Calibri"/>
                <w:sz w:val="20"/>
              </w:rPr>
              <w:t>HashiCorp Vault (auto-unseal)</w:t>
            </w:r>
          </w:p>
        </w:tc>
        <w:tc>
          <w:tcPr>
            <w:tcW w:type="dxa" w:w="3324"/>
            <w:shd w:fill="FAFAFA"/>
          </w:tcPr>
          <w:p>
            <w:r>
              <w:rPr>
                <w:rFonts w:ascii="Calibri" w:hAnsi="Calibri"/>
                <w:sz w:val="20"/>
              </w:rPr>
            </w:r>
            <w:r>
              <w:rPr>
                <w:rFonts w:ascii="Calibri" w:hAnsi="Calibri"/>
                <w:sz w:val="20"/>
              </w:rPr>
              <w:t>Centralized secrets; dynamic per-drone keys</w:t>
            </w:r>
          </w:p>
        </w:tc>
      </w:tr>
      <w:tr>
        <w:tc>
          <w:tcPr>
            <w:tcW w:type="dxa" w:w="3324"/>
          </w:tcPr>
          <w:p>
            <w:r>
              <w:rPr>
                <w:rFonts w:ascii="Calibri" w:hAnsi="Calibri"/>
                <w:sz w:val="20"/>
              </w:rPr>
            </w:r>
            <w:r>
              <w:rPr>
                <w:rFonts w:ascii="Calibri" w:hAnsi="Calibri"/>
                <w:sz w:val="20"/>
              </w:rPr>
              <w:t>Metrics</w:t>
            </w:r>
          </w:p>
        </w:tc>
        <w:tc>
          <w:tcPr>
            <w:tcW w:type="dxa" w:w="3324"/>
          </w:tcPr>
          <w:p>
            <w:r>
              <w:rPr>
                <w:rFonts w:ascii="Calibri" w:hAnsi="Calibri"/>
                <w:sz w:val="20"/>
              </w:rPr>
            </w:r>
            <w:r>
              <w:rPr>
                <w:rFonts w:ascii="Calibri" w:hAnsi="Calibri"/>
                <w:sz w:val="20"/>
              </w:rPr>
              <w:t>Prometheus + Grafana</w:t>
            </w:r>
          </w:p>
        </w:tc>
        <w:tc>
          <w:tcPr>
            <w:tcW w:type="dxa" w:w="3324"/>
          </w:tcPr>
          <w:p>
            <w:r>
              <w:rPr>
                <w:rFonts w:ascii="Calibri" w:hAnsi="Calibri"/>
                <w:sz w:val="20"/>
              </w:rPr>
            </w:r>
            <w:r>
              <w:rPr>
                <w:rFonts w:ascii="Calibri" w:hAnsi="Calibri"/>
                <w:sz w:val="20"/>
              </w:rPr>
              <w:t>Time-series; alerting on flag ratios and drop rates</w:t>
            </w:r>
          </w:p>
        </w:tc>
      </w:tr>
      <w:tr>
        <w:tc>
          <w:tcPr>
            <w:tcW w:type="dxa" w:w="3324"/>
            <w:shd w:fill="FAFAFA"/>
          </w:tcPr>
          <w:p>
            <w:r>
              <w:rPr>
                <w:rFonts w:ascii="Calibri" w:hAnsi="Calibri"/>
                <w:sz w:val="20"/>
              </w:rPr>
            </w:r>
            <w:r>
              <w:rPr>
                <w:rFonts w:ascii="Calibri" w:hAnsi="Calibri"/>
                <w:sz w:val="20"/>
              </w:rPr>
              <w:t>Logs</w:t>
            </w:r>
          </w:p>
        </w:tc>
        <w:tc>
          <w:tcPr>
            <w:tcW w:type="dxa" w:w="3324"/>
            <w:shd w:fill="FAFAFA"/>
          </w:tcPr>
          <w:p>
            <w:r>
              <w:rPr>
                <w:rFonts w:ascii="Calibri" w:hAnsi="Calibri"/>
                <w:sz w:val="20"/>
              </w:rPr>
            </w:r>
            <w:r>
              <w:rPr>
                <w:rFonts w:ascii="Calibri" w:hAnsi="Calibri"/>
                <w:sz w:val="20"/>
              </w:rPr>
              <w:t>Structured JSON → Grafana Loki</w:t>
            </w:r>
          </w:p>
        </w:tc>
        <w:tc>
          <w:tcPr>
            <w:tcW w:type="dxa" w:w="3324"/>
            <w:shd w:fill="FAFAFA"/>
          </w:tcPr>
          <w:p>
            <w:r>
              <w:rPr>
                <w:rFonts w:ascii="Calibri" w:hAnsi="Calibri"/>
                <w:sz w:val="20"/>
              </w:rPr>
            </w:r>
            <w:r>
              <w:rPr>
                <w:rFonts w:ascii="Calibri" w:hAnsi="Calibri"/>
                <w:sz w:val="20"/>
              </w:rPr>
              <w:t>Centralized search; 90-day retention minimum</w:t>
            </w:r>
          </w:p>
        </w:tc>
      </w:tr>
      <w:tr>
        <w:tc>
          <w:tcPr>
            <w:tcW w:type="dxa" w:w="3324"/>
          </w:tcPr>
          <w:p>
            <w:r>
              <w:rPr>
                <w:rFonts w:ascii="Calibri" w:hAnsi="Calibri"/>
                <w:sz w:val="20"/>
              </w:rPr>
            </w:r>
            <w:r>
              <w:rPr>
                <w:rFonts w:ascii="Calibri" w:hAnsi="Calibri"/>
                <w:sz w:val="20"/>
              </w:rPr>
              <w:t>Container runtime</w:t>
            </w:r>
          </w:p>
        </w:tc>
        <w:tc>
          <w:tcPr>
            <w:tcW w:type="dxa" w:w="3324"/>
          </w:tcPr>
          <w:p>
            <w:r>
              <w:rPr>
                <w:rFonts w:ascii="Calibri" w:hAnsi="Calibri"/>
                <w:sz w:val="20"/>
              </w:rPr>
            </w:r>
            <w:r>
              <w:rPr>
                <w:rFonts w:ascii="Calibri" w:hAnsi="Calibri"/>
                <w:sz w:val="20"/>
              </w:rPr>
              <w:t>Docker / Podman</w:t>
            </w:r>
          </w:p>
        </w:tc>
        <w:tc>
          <w:tcPr>
            <w:tcW w:type="dxa" w:w="3324"/>
          </w:tcPr>
          <w:p>
            <w:r>
              <w:rPr>
                <w:rFonts w:ascii="Calibri" w:hAnsi="Calibri"/>
                <w:sz w:val="20"/>
              </w:rPr>
            </w:r>
            <w:r>
              <w:rPr>
                <w:rFonts w:ascii="Calibri" w:hAnsi="Calibri"/>
                <w:sz w:val="20"/>
              </w:rPr>
              <w:t>Reproducible deployment; resource limits</w:t>
            </w:r>
          </w:p>
        </w:tc>
      </w:tr>
      <w:tr>
        <w:tc>
          <w:tcPr>
            <w:tcW w:type="dxa" w:w="3324"/>
            <w:shd w:fill="FAFAFA"/>
          </w:tcPr>
          <w:p>
            <w:r>
              <w:rPr>
                <w:rFonts w:ascii="Calibri" w:hAnsi="Calibri"/>
                <w:sz w:val="20"/>
              </w:rPr>
            </w:r>
            <w:r>
              <w:rPr>
                <w:rFonts w:ascii="Calibri" w:hAnsi="Calibri"/>
                <w:sz w:val="20"/>
              </w:rPr>
              <w:t>Orchestration</w:t>
            </w:r>
          </w:p>
        </w:tc>
        <w:tc>
          <w:tcPr>
            <w:tcW w:type="dxa" w:w="3324"/>
            <w:shd w:fill="FAFAFA"/>
          </w:tcPr>
          <w:p>
            <w:r>
              <w:rPr>
                <w:rFonts w:ascii="Calibri" w:hAnsi="Calibri"/>
                <w:sz w:val="20"/>
              </w:rPr>
            </w:r>
            <w:r>
              <w:rPr>
                <w:rFonts w:ascii="Calibri" w:hAnsi="Calibri"/>
                <w:sz w:val="20"/>
              </w:rPr>
              <w:t>systemd (single node) or K3s (multi-node)</w:t>
            </w:r>
          </w:p>
        </w:tc>
        <w:tc>
          <w:tcPr>
            <w:tcW w:type="dxa" w:w="3324"/>
            <w:shd w:fill="FAFAFA"/>
          </w:tcPr>
          <w:p>
            <w:r>
              <w:rPr>
                <w:rFonts w:ascii="Calibri" w:hAnsi="Calibri"/>
                <w:sz w:val="20"/>
              </w:rPr>
            </w:r>
            <w:r>
              <w:rPr>
                <w:rFonts w:ascii="Calibri" w:hAnsi="Calibri"/>
                <w:sz w:val="20"/>
              </w:rPr>
              <w:t>Restart policy, health checks, rolling updates</w:t>
            </w:r>
          </w:p>
        </w:tc>
      </w:tr>
    </w:tbl>
    <w:p/>
    <w:p>
      <w:pPr>
        <w:pStyle w:val="Heading3"/>
      </w:pPr>
      <w:r>
        <w:t>16.3 Monitoring and Observability</w:t>
      </w:r>
    </w:p>
    <w:p>
      <w:r>
        <w:rPr>
          <w:b/>
        </w:rPr>
        <w:t>Pipeline statistics (`stats` property):</w:t>
      </w:r>
    </w:p>
    <w:p>
      <w:pPr>
        <w:pStyle w:val="ListBullet"/>
        <w:ind w:left="360"/>
      </w:pPr>
      <w:r>
        <w:rPr>
          <w:rFonts w:ascii="Consolas" w:hAnsi="Consolas"/>
          <w:color w:val="C7254E"/>
          <w:sz w:val="20"/>
        </w:rPr>
        <w:t>total_processed</w:t>
      </w:r>
      <w:r>
        <w:t xml:space="preserve"> --- submissions that completed the full pipeline</w:t>
      </w:r>
    </w:p>
    <w:p>
      <w:pPr>
        <w:pStyle w:val="ListBullet"/>
        <w:ind w:left="360"/>
      </w:pPr>
      <w:r>
        <w:rPr>
          <w:rFonts w:ascii="Consolas" w:hAnsi="Consolas"/>
          <w:color w:val="C7254E"/>
          <w:sz w:val="20"/>
        </w:rPr>
        <w:t>total_rejected</w:t>
      </w:r>
      <w:r>
        <w:t xml:space="preserve"> --- submissions rejected at validation or authentication</w:t>
      </w:r>
    </w:p>
    <w:p>
      <w:pPr>
        <w:pStyle w:val="ListBullet"/>
        <w:ind w:left="360"/>
      </w:pPr>
      <w:r>
        <w:rPr>
          <w:rFonts w:ascii="Consolas" w:hAnsi="Consolas"/>
          <w:color w:val="C7254E"/>
          <w:sz w:val="20"/>
        </w:rPr>
        <w:t>total_flagged</w:t>
      </w:r>
      <w:r>
        <w:t xml:space="preserve"> --- submissions with one or more security flags</w:t>
      </w:r>
    </w:p>
    <w:p>
      <w:r>
        <w:rPr>
          <w:b/>
        </w:rPr>
        <w:t>Stage 0 statistics (`packet_stats` property — present once `start_packet_listener()` is called):</w:t>
      </w:r>
    </w:p>
    <w:p>
      <w:pPr>
        <w:pStyle w:val="ListBullet"/>
        <w:ind w:left="360"/>
      </w:pPr>
      <w:r>
        <w:rPr>
          <w:rFonts w:ascii="Consolas" w:hAnsi="Consolas"/>
          <w:color w:val="C7254E"/>
          <w:sz w:val="20"/>
        </w:rPr>
        <w:t>packets_received</w:t>
      </w:r>
      <w:r>
        <w:t xml:space="preserve">, </w:t>
      </w:r>
      <w:r>
        <w:rPr>
          <w:rFonts w:ascii="Consolas" w:hAnsi="Consolas"/>
          <w:color w:val="C7254E"/>
          <w:sz w:val="20"/>
        </w:rPr>
        <w:t>packets_dropped_malformed</w:t>
      </w:r>
      <w:r>
        <w:t xml:space="preserve">, </w:t>
      </w:r>
      <w:r>
        <w:rPr>
          <w:rFonts w:ascii="Consolas" w:hAnsi="Consolas"/>
          <w:color w:val="C7254E"/>
          <w:sz w:val="20"/>
        </w:rPr>
        <w:t>packets_dropped_hmac</w:t>
      </w:r>
      <w:r>
        <w:t>,</w:t>
      </w:r>
    </w:p>
    <w:p>
      <w:r>
        <w:t xml:space="preserve">  </w:t>
      </w:r>
      <w:r>
        <w:rPr>
          <w:rFonts w:ascii="Consolas" w:hAnsi="Consolas"/>
          <w:color w:val="C7254E"/>
          <w:sz w:val="20"/>
        </w:rPr>
        <w:t>packets_dropped_unknown_drone</w:t>
      </w:r>
      <w:r>
        <w:t xml:space="preserve">, </w:t>
      </w:r>
      <w:r>
        <w:rPr>
          <w:rFonts w:ascii="Consolas" w:hAnsi="Consolas"/>
          <w:color w:val="C7254E"/>
          <w:sz w:val="20"/>
        </w:rPr>
        <w:t>packets_dropped_replay</w:t>
      </w:r>
      <w:r>
        <w:t xml:space="preserve">,   </w:t>
      </w:r>
      <w:r>
        <w:rPr>
          <w:rFonts w:ascii="Consolas" w:hAnsi="Consolas"/>
          <w:color w:val="C7254E"/>
          <w:sz w:val="20"/>
        </w:rPr>
        <w:t>packets_dropped_orphaned</w:t>
      </w:r>
      <w:r>
        <w:t xml:space="preserve">, </w:t>
      </w:r>
      <w:r>
        <w:rPr>
          <w:rFonts w:ascii="Consolas" w:hAnsi="Consolas"/>
          <w:color w:val="C7254E"/>
          <w:sz w:val="20"/>
        </w:rPr>
        <w:t>packets_dropped_session_overflow</w:t>
      </w:r>
    </w:p>
    <w:p>
      <w:pPr>
        <w:pStyle w:val="ListBullet"/>
        <w:ind w:left="360"/>
      </w:pPr>
      <w:r>
        <w:rPr>
          <w:rFonts w:ascii="Consolas" w:hAnsi="Consolas"/>
          <w:color w:val="C7254E"/>
          <w:sz w:val="20"/>
        </w:rPr>
        <w:t>sessions_started</w:t>
      </w:r>
      <w:r>
        <w:t xml:space="preserve">, </w:t>
      </w:r>
      <w:r>
        <w:rPr>
          <w:rFonts w:ascii="Consolas" w:hAnsi="Consolas"/>
          <w:color w:val="C7254E"/>
          <w:sz w:val="20"/>
        </w:rPr>
        <w:t>sessions_completed</w:t>
      </w:r>
      <w:r>
        <w:t xml:space="preserve">, </w:t>
      </w:r>
      <w:r>
        <w:rPr>
          <w:rFonts w:ascii="Consolas" w:hAnsi="Consolas"/>
          <w:color w:val="C7254E"/>
          <w:sz w:val="20"/>
        </w:rPr>
        <w:t>sessions_expired</w:t>
      </w:r>
      <w:r>
        <w:t>,</w:t>
      </w:r>
    </w:p>
    <w:p>
      <w:r>
        <w:t xml:space="preserve">  </w:t>
      </w:r>
      <w:r>
        <w:rPr>
          <w:rFonts w:ascii="Consolas" w:hAnsi="Consolas"/>
          <w:color w:val="C7254E"/>
          <w:sz w:val="20"/>
        </w:rPr>
        <w:t>sessions_truncated</w:t>
      </w:r>
    </w:p>
    <w:p>
      <w:pPr>
        <w:pStyle w:val="ListBullet"/>
        <w:ind w:left="360"/>
      </w:pPr>
      <w:r>
        <w:rPr>
          <w:rFonts w:ascii="Consolas" w:hAnsi="Consolas"/>
          <w:color w:val="C7254E"/>
          <w:sz w:val="20"/>
        </w:rPr>
        <w:t>submissions_decoded</w:t>
      </w:r>
      <w:r>
        <w:t xml:space="preserve">, </w:t>
      </w:r>
      <w:r>
        <w:rPr>
          <w:rFonts w:ascii="Consolas" w:hAnsi="Consolas"/>
          <w:color w:val="C7254E"/>
          <w:sz w:val="20"/>
        </w:rPr>
        <w:t>submissions_decode_failed</w:t>
      </w:r>
    </w:p>
    <w:p>
      <w:r>
        <w:rPr>
          <w:b/>
        </w:rPr>
        <w:t>Logging:</w:t>
      </w:r>
    </w:p>
    <w:p>
      <w:pPr>
        <w:pStyle w:val="ListBullet"/>
        <w:ind w:left="360"/>
      </w:pPr>
      <w:r>
        <w:t>All processing events logged at INFO level with timing and flag data</w:t>
      </w:r>
    </w:p>
    <w:p>
      <w:pPr>
        <w:pStyle w:val="ListBullet"/>
        <w:ind w:left="360"/>
      </w:pPr>
      <w:r>
        <w:t>Authentication events logged with device ID and outcome</w:t>
      </w:r>
    </w:p>
    <w:p>
      <w:pPr>
        <w:pStyle w:val="ListBullet"/>
        <w:ind w:left="360"/>
      </w:pPr>
      <w:r>
        <w:t>Uplink commands logged with command type and result</w:t>
      </w:r>
    </w:p>
    <w:p>
      <w:pPr>
        <w:pStyle w:val="ListBullet"/>
        <w:ind w:left="360"/>
      </w:pPr>
      <w:r>
        <w:t>Checksum mismatches logged at WARNING level</w:t>
      </w:r>
    </w:p>
    <w:p>
      <w:pPr>
        <w:pStyle w:val="ListBullet"/>
        <w:ind w:left="360"/>
      </w:pPr>
      <w:r>
        <w:t>Registry load failures logged at ERROR level</w:t>
      </w:r>
    </w:p>
    <w:p>
      <w:pPr>
        <w:pStyle w:val="ListBullet"/>
        <w:ind w:left="360"/>
      </w:pPr>
      <w:r>
        <w:t>Stage 0 packet drops logged at WARNING level (HMAC mismatch, malformed,</w:t>
      </w:r>
    </w:p>
    <w:p>
      <w:r>
        <w:t xml:space="preserve">  truncation, replay) or DEBUG level (orphaned packets, late SESSION_END)</w:t>
      </w:r>
    </w:p>
    <w:p>
      <w:r>
        <w:rPr>
          <w:b/>
        </w:rPr>
        <w:t>Recommended production monitoring:</w:t>
      </w:r>
    </w:p>
    <w:p>
      <w:pPr>
        <w:pStyle w:val="ListBullet"/>
        <w:ind w:left="360"/>
      </w:pPr>
      <w:r>
        <w:t xml:space="preserve">Export </w:t>
      </w:r>
      <w:r>
        <w:rPr>
          <w:rFonts w:ascii="Consolas" w:hAnsi="Consolas"/>
          <w:color w:val="C7254E"/>
          <w:sz w:val="20"/>
        </w:rPr>
        <w:t>stats</w:t>
      </w:r>
      <w:r>
        <w:t xml:space="preserve"> and </w:t>
      </w:r>
      <w:r>
        <w:rPr>
          <w:rFonts w:ascii="Consolas" w:hAnsi="Consolas"/>
          <w:color w:val="C7254E"/>
          <w:sz w:val="20"/>
        </w:rPr>
        <w:t>packet_stats</w:t>
      </w:r>
      <w:r>
        <w:t xml:space="preserve"> to Prometheus/StatsD at regular intervals</w:t>
      </w:r>
    </w:p>
    <w:p>
      <w:pPr>
        <w:pStyle w:val="ListBullet"/>
        <w:ind w:left="360"/>
      </w:pPr>
      <w:r>
        <w:t>Ship logs to ELK/Loki for centralized search</w:t>
      </w:r>
    </w:p>
    <w:p>
      <w:pPr>
        <w:pStyle w:val="ListBullet"/>
        <w:ind w:left="360"/>
      </w:pPr>
      <w:r>
        <w:t xml:space="preserve">Alert on </w:t>
      </w:r>
      <w:r>
        <w:rPr>
          <w:rFonts w:ascii="Consolas" w:hAnsi="Consolas"/>
          <w:color w:val="C7254E"/>
          <w:sz w:val="20"/>
        </w:rPr>
        <w:t>total_rejected</w:t>
      </w:r>
      <w:r>
        <w:t xml:space="preserve"> spike (possible attack)</w:t>
      </w:r>
    </w:p>
    <w:p>
      <w:pPr>
        <w:pStyle w:val="ListBullet"/>
        <w:ind w:left="360"/>
      </w:pPr>
      <w:r>
        <w:t xml:space="preserve">Alert on </w:t>
      </w:r>
      <w:r>
        <w:rPr>
          <w:rFonts w:ascii="Consolas" w:hAnsi="Consolas"/>
          <w:color w:val="C7254E"/>
          <w:sz w:val="20"/>
        </w:rPr>
        <w:t>total_flagged / total_processed</w:t>
      </w:r>
      <w:r>
        <w:t xml:space="preserve"> ratio exceeding threshold</w:t>
      </w:r>
    </w:p>
    <w:p>
      <w:pPr>
        <w:pStyle w:val="ListBullet"/>
        <w:ind w:left="360"/>
      </w:pPr>
      <w:r>
        <w:t xml:space="preserve">Alert on </w:t>
      </w:r>
      <w:r>
        <w:rPr>
          <w:rFonts w:ascii="Consolas" w:hAnsi="Consolas"/>
          <w:color w:val="C7254E"/>
          <w:sz w:val="20"/>
        </w:rPr>
        <w:t>packets_dropped_hmac</w:t>
      </w:r>
      <w:r>
        <w:t xml:space="preserve"> non-zero (wire tampering / wrong-key)</w:t>
      </w:r>
    </w:p>
    <w:p>
      <w:pPr>
        <w:pStyle w:val="ListBullet"/>
        <w:ind w:left="360"/>
      </w:pPr>
      <w:r>
        <w:t xml:space="preserve">Alert on </w:t>
      </w:r>
      <w:r>
        <w:rPr>
          <w:rFonts w:ascii="Consolas" w:hAnsi="Consolas"/>
          <w:color w:val="C7254E"/>
          <w:sz w:val="20"/>
        </w:rPr>
        <w:t>sessions_truncated</w:t>
      </w:r>
      <w:r>
        <w:t xml:space="preserve"> non-zero (truncation attack or chronic loss)</w:t>
      </w:r>
    </w:p>
    <w:p>
      <w:pPr>
        <w:pStyle w:val="ListBullet"/>
        <w:ind w:left="360"/>
      </w:pPr>
      <w:r>
        <w:t xml:space="preserve">Alert on </w:t>
      </w:r>
      <w:r>
        <w:rPr>
          <w:rFonts w:ascii="Consolas" w:hAnsi="Consolas"/>
          <w:color w:val="C7254E"/>
          <w:sz w:val="20"/>
        </w:rPr>
        <w:t>packets_dropped_session_overflow</w:t>
      </w:r>
      <w:r>
        <w:t xml:space="preserve"> non-zero (per-drone DoS)</w:t>
      </w:r>
    </w:p>
    <w:p>
      <w:pPr>
        <w:pStyle w:val="Heading3"/>
      </w:pPr>
      <w:r>
        <w:t>16.4 Configuration Management</w:t>
      </w:r>
    </w:p>
    <w:p>
      <w:r>
        <w:t xml:space="preserve">For production deployments, the </w:t>
      </w:r>
      <w:r>
        <w:rPr>
          <w:rFonts w:ascii="Consolas" w:hAnsi="Consolas"/>
          <w:color w:val="C7254E"/>
          <w:sz w:val="20"/>
        </w:rPr>
        <w:t>InterceptorConfig</w:t>
      </w:r>
      <w:r>
        <w:t xml:space="preserve"> dataclass can be initialized from environment variables or a YAML/JSON configuration file. The recommended approach is to load configuration at startup and pass it to the </w:t>
      </w:r>
      <w:r>
        <w:rPr>
          <w:rFonts w:ascii="Consolas" w:hAnsi="Consolas"/>
          <w:color w:val="C7254E"/>
          <w:sz w:val="20"/>
        </w:rPr>
        <w:t>IngestionInterceptor</w:t>
      </w:r>
      <w:r>
        <w:t xml:space="preserve"> constructor. Dynamic configuration updates are supported via the </w:t>
      </w:r>
      <w:r>
        <w:rPr>
          <w:rFonts w:ascii="Consolas" w:hAnsi="Consolas"/>
          <w:color w:val="C7254E"/>
          <w:sz w:val="20"/>
        </w:rPr>
        <w:t>UPDATE_CONFIG</w:t>
      </w:r>
      <w:r>
        <w:t xml:space="preserve"> uplink command (reserved for future implementation).</w:t>
      </w:r>
    </w:p>
    <w:p>
      <w:r>
        <w:rPr>
          <w:b/>
        </w:rPr>
        <w:t>Production configuration loading priority (highest wins):</w:t>
      </w:r>
    </w:p>
    <w:p>
      <w:pPr>
        <w:pStyle w:val="ListNumber"/>
      </w:pPr>
      <w:r>
        <w:t xml:space="preserve">Environment variables (e.g., </w:t>
      </w:r>
      <w:r>
        <w:rPr>
          <w:rFonts w:ascii="Consolas" w:hAnsi="Consolas"/>
          <w:color w:val="C7254E"/>
          <w:sz w:val="20"/>
        </w:rPr>
        <w:t>II_REQUIRE_SIGNATURE=true</w:t>
      </w:r>
      <w:r>
        <w:t>)</w:t>
      </w:r>
    </w:p>
    <w:p>
      <w:pPr>
        <w:pStyle w:val="ListNumber"/>
      </w:pPr>
      <w:r>
        <w:t>YAML/JSON config file (</w:t>
      </w:r>
      <w:r>
        <w:rPr>
          <w:rFonts w:ascii="Consolas" w:hAnsi="Consolas"/>
          <w:color w:val="C7254E"/>
          <w:sz w:val="20"/>
        </w:rPr>
        <w:t>/etc/ingestion-interceptor/config.yaml</w:t>
      </w:r>
      <w:r>
        <w:t>)</w:t>
      </w:r>
    </w:p>
    <w:p>
      <w:pPr>
        <w:pStyle w:val="ListNumber"/>
      </w:pPr>
      <w:r>
        <w:t xml:space="preserve">Dataclass defaults in </w:t>
      </w:r>
      <w:r>
        <w:rPr>
          <w:rFonts w:ascii="Consolas" w:hAnsi="Consolas"/>
          <w:color w:val="C7254E"/>
          <w:sz w:val="20"/>
        </w:rPr>
        <w:t>InterceptorConfig</w:t>
      </w:r>
    </w:p>
    <w:p>
      <w:r>
        <w:rPr>
          <w:b/>
        </w:rPr>
        <w:t>Production-recommended overrides: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E3F2FD"/>
          </w:tcPr>
          <w:p>
            <w:r/>
            <w:r>
              <w:rPr>
                <w:rFonts w:ascii="Calibri" w:hAnsi="Calibri"/>
                <w:b/>
                <w:sz w:val="20"/>
              </w:rPr>
              <w:t>Parameter</w:t>
            </w:r>
          </w:p>
        </w:tc>
        <w:tc>
          <w:tcPr>
            <w:tcW w:type="dxa" w:w="2493"/>
            <w:shd w:fill="E3F2FD"/>
          </w:tcPr>
          <w:p>
            <w:r/>
            <w:r>
              <w:rPr>
                <w:rFonts w:ascii="Calibri" w:hAnsi="Calibri"/>
                <w:b/>
                <w:sz w:val="20"/>
              </w:rPr>
              <w:t>Dev Default</w:t>
            </w:r>
          </w:p>
        </w:tc>
        <w:tc>
          <w:tcPr>
            <w:tcW w:type="dxa" w:w="2493"/>
            <w:shd w:fill="E3F2FD"/>
          </w:tcPr>
          <w:p>
            <w:r/>
            <w:r>
              <w:rPr>
                <w:rFonts w:ascii="Calibri" w:hAnsi="Calibri"/>
                <w:b/>
                <w:sz w:val="20"/>
              </w:rPr>
              <w:t>Production Override</w:t>
            </w:r>
          </w:p>
        </w:tc>
        <w:tc>
          <w:tcPr>
            <w:tcW w:type="dxa" w:w="2493"/>
            <w:shd w:fill="E3F2FD"/>
          </w:tcPr>
          <w:p>
            <w:r/>
            <w:r>
              <w:rPr>
                <w:rFonts w:ascii="Calibri" w:hAnsi="Calibri"/>
                <w:b/>
                <w:sz w:val="20"/>
              </w:rPr>
              <w:t>Reason</w:t>
            </w:r>
          </w:p>
        </w:tc>
      </w:tr>
      <w:tr>
        <w:tc>
          <w:tcPr>
            <w:tcW w:type="dxa" w:w="2493"/>
          </w:tcPr>
          <w:p>
            <w:r>
              <w:rPr>
                <w:rFonts w:ascii="Calibri" w:hAnsi="Calibri"/>
                <w:sz w:val="20"/>
              </w:rPr>
            </w:r>
            <w:r>
              <w:rPr>
                <w:rFonts w:ascii="Calibri" w:hAnsi="Calibri"/>
                <w:color w:val="C7254E"/>
                <w:sz w:val="20"/>
              </w:rPr>
              <w:t>require_signature</w:t>
            </w:r>
          </w:p>
        </w:tc>
        <w:tc>
          <w:tcPr>
            <w:tcW w:type="dxa" w:w="2493"/>
          </w:tcPr>
          <w:p>
            <w:r>
              <w:rPr>
                <w:rFonts w:ascii="Calibri" w:hAnsi="Calibri"/>
                <w:sz w:val="20"/>
              </w:rPr>
            </w:r>
            <w:r>
              <w:rPr>
                <w:rFonts w:ascii="Calibri" w:hAnsi="Calibri"/>
                <w:color w:val="C7254E"/>
                <w:sz w:val="20"/>
              </w:rPr>
              <w:t>False</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Reject unsigned submissions in the field</w:t>
            </w:r>
          </w:p>
        </w:tc>
      </w:tr>
      <w:tr>
        <w:tc>
          <w:tcPr>
            <w:tcW w:type="dxa" w:w="2493"/>
            <w:shd w:fill="FAFAFA"/>
          </w:tcPr>
          <w:p>
            <w:r>
              <w:rPr>
                <w:rFonts w:ascii="Calibri" w:hAnsi="Calibri"/>
                <w:sz w:val="20"/>
              </w:rPr>
            </w:r>
            <w:r>
              <w:rPr>
                <w:rFonts w:ascii="Calibri" w:hAnsi="Calibri"/>
                <w:color w:val="C7254E"/>
                <w:sz w:val="20"/>
              </w:rPr>
              <w:t>unknown_device_policy</w:t>
            </w:r>
          </w:p>
        </w:tc>
        <w:tc>
          <w:tcPr>
            <w:tcW w:type="dxa" w:w="2493"/>
            <w:shd w:fill="FAFAFA"/>
          </w:tcPr>
          <w:p>
            <w:r>
              <w:rPr>
                <w:rFonts w:ascii="Calibri" w:hAnsi="Calibri"/>
                <w:sz w:val="20"/>
              </w:rPr>
            </w:r>
            <w:r>
              <w:rPr>
                <w:rFonts w:ascii="Calibri" w:hAnsi="Calibri"/>
                <w:color w:val="C7254E"/>
                <w:sz w:val="20"/>
              </w:rPr>
              <w:t>"flag"</w:t>
            </w:r>
          </w:p>
        </w:tc>
        <w:tc>
          <w:tcPr>
            <w:tcW w:type="dxa" w:w="2493"/>
            <w:shd w:fill="FAFAFA"/>
          </w:tcPr>
          <w:p>
            <w:r>
              <w:rPr>
                <w:rFonts w:ascii="Calibri" w:hAnsi="Calibri"/>
                <w:sz w:val="20"/>
              </w:rPr>
            </w:r>
            <w:r>
              <w:rPr>
                <w:rFonts w:ascii="Calibri" w:hAnsi="Calibri"/>
                <w:color w:val="C7254E"/>
                <w:sz w:val="20"/>
              </w:rPr>
              <w:t>"reject"</w:t>
            </w:r>
          </w:p>
        </w:tc>
        <w:tc>
          <w:tcPr>
            <w:tcW w:type="dxa" w:w="2493"/>
            <w:shd w:fill="FAFAFA"/>
          </w:tcPr>
          <w:p>
            <w:r>
              <w:rPr>
                <w:rFonts w:ascii="Calibri" w:hAnsi="Calibri"/>
                <w:sz w:val="20"/>
              </w:rPr>
            </w:r>
            <w:r>
              <w:rPr>
                <w:rFonts w:ascii="Calibri" w:hAnsi="Calibri"/>
                <w:sz w:val="20"/>
              </w:rPr>
              <w:t>Unknown drones must not enter the pipeline</w:t>
            </w:r>
          </w:p>
        </w:tc>
      </w:tr>
      <w:tr>
        <w:tc>
          <w:tcPr>
            <w:tcW w:type="dxa" w:w="2493"/>
          </w:tcPr>
          <w:p>
            <w:r>
              <w:rPr>
                <w:rFonts w:ascii="Calibri" w:hAnsi="Calibri"/>
                <w:sz w:val="20"/>
              </w:rPr>
            </w:r>
            <w:r>
              <w:rPr>
                <w:rFonts w:ascii="Calibri" w:hAnsi="Calibri"/>
                <w:color w:val="C7254E"/>
                <w:sz w:val="20"/>
              </w:rPr>
              <w:t>storage_backend</w:t>
            </w:r>
          </w:p>
        </w:tc>
        <w:tc>
          <w:tcPr>
            <w:tcW w:type="dxa" w:w="2493"/>
          </w:tcPr>
          <w:p>
            <w:r>
              <w:rPr>
                <w:rFonts w:ascii="Calibri" w:hAnsi="Calibri"/>
                <w:sz w:val="20"/>
              </w:rPr>
            </w:r>
            <w:r>
              <w:rPr>
                <w:rFonts w:ascii="Calibri" w:hAnsi="Calibri"/>
                <w:color w:val="C7254E"/>
                <w:sz w:val="20"/>
              </w:rPr>
              <w:t>"filesystem"</w:t>
            </w:r>
          </w:p>
        </w:tc>
        <w:tc>
          <w:tcPr>
            <w:tcW w:type="dxa" w:w="2493"/>
          </w:tcPr>
          <w:p>
            <w:r>
              <w:rPr>
                <w:rFonts w:ascii="Calibri" w:hAnsi="Calibri"/>
                <w:sz w:val="20"/>
              </w:rPr>
            </w:r>
            <w:r>
              <w:rPr>
                <w:rFonts w:ascii="Calibri" w:hAnsi="Calibri"/>
                <w:color w:val="C7254E"/>
                <w:sz w:val="20"/>
              </w:rPr>
              <w:t>"minio"</w:t>
            </w:r>
          </w:p>
        </w:tc>
        <w:tc>
          <w:tcPr>
            <w:tcW w:type="dxa" w:w="2493"/>
          </w:tcPr>
          <w:p>
            <w:r>
              <w:rPr>
                <w:rFonts w:ascii="Calibri" w:hAnsi="Calibri"/>
                <w:sz w:val="20"/>
              </w:rPr>
            </w:r>
            <w:r>
              <w:rPr>
                <w:rFonts w:ascii="Calibri" w:hAnsi="Calibri"/>
                <w:sz w:val="20"/>
              </w:rPr>
              <w:t>S3-compatible object store with versioning</w:t>
            </w:r>
          </w:p>
        </w:tc>
      </w:tr>
      <w:tr>
        <w:tc>
          <w:tcPr>
            <w:tcW w:type="dxa" w:w="2493"/>
            <w:shd w:fill="FAFAFA"/>
          </w:tcPr>
          <w:p>
            <w:r>
              <w:rPr>
                <w:rFonts w:ascii="Calibri" w:hAnsi="Calibri"/>
                <w:sz w:val="20"/>
              </w:rPr>
            </w:r>
            <w:r>
              <w:rPr>
                <w:rFonts w:ascii="Calibri" w:hAnsi="Calibri"/>
                <w:color w:val="C7254E"/>
                <w:sz w:val="20"/>
              </w:rPr>
              <w:t>uplink_enabled</w:t>
            </w:r>
          </w:p>
        </w:tc>
        <w:tc>
          <w:tcPr>
            <w:tcW w:type="dxa" w:w="2493"/>
            <w:shd w:fill="FAFAFA"/>
          </w:tcPr>
          <w:p>
            <w:r>
              <w:rPr>
                <w:rFonts w:ascii="Calibri" w:hAnsi="Calibri"/>
                <w:sz w:val="20"/>
              </w:rPr>
            </w:r>
            <w:r>
              <w:rPr>
                <w:rFonts w:ascii="Calibri" w:hAnsi="Calibri"/>
                <w:color w:val="C7254E"/>
                <w:sz w:val="20"/>
              </w:rPr>
              <w:t>False</w:t>
            </w:r>
          </w:p>
        </w:tc>
        <w:tc>
          <w:tcPr>
            <w:tcW w:type="dxa" w:w="2493"/>
            <w:shd w:fill="FAFAFA"/>
          </w:tcPr>
          <w:p>
            <w:r>
              <w:rPr>
                <w:rFonts w:ascii="Calibri" w:hAnsi="Calibri"/>
                <w:sz w:val="20"/>
              </w:rPr>
            </w:r>
            <w:r>
              <w:rPr>
                <w:rFonts w:ascii="Calibri" w:hAnsi="Calibri"/>
                <w:color w:val="C7254E"/>
                <w:sz w:val="20"/>
              </w:rPr>
              <w:t>True</w:t>
            </w:r>
          </w:p>
        </w:tc>
        <w:tc>
          <w:tcPr>
            <w:tcW w:type="dxa" w:w="2493"/>
            <w:shd w:fill="FAFAFA"/>
          </w:tcPr>
          <w:p>
            <w:r>
              <w:rPr>
                <w:rFonts w:ascii="Calibri" w:hAnsi="Calibri"/>
                <w:sz w:val="20"/>
              </w:rPr>
            </w:r>
            <w:r>
              <w:rPr>
                <w:rFonts w:ascii="Calibri" w:hAnsi="Calibri"/>
                <w:sz w:val="20"/>
              </w:rPr>
              <w:t>Enable real-time command channel</w:t>
            </w:r>
          </w:p>
        </w:tc>
      </w:tr>
      <w:tr>
        <w:tc>
          <w:tcPr>
            <w:tcW w:type="dxa" w:w="2493"/>
          </w:tcPr>
          <w:p>
            <w:r>
              <w:rPr>
                <w:rFonts w:ascii="Calibri" w:hAnsi="Calibri"/>
                <w:sz w:val="20"/>
              </w:rPr>
            </w:r>
            <w:r>
              <w:rPr>
                <w:rFonts w:ascii="Calibri" w:hAnsi="Calibri"/>
                <w:color w:val="C7254E"/>
                <w:sz w:val="20"/>
              </w:rPr>
              <w:t>packet_hmac_required</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Already correct; never weaken</w:t>
            </w:r>
          </w:p>
        </w:tc>
      </w:tr>
      <w:tr>
        <w:tc>
          <w:tcPr>
            <w:tcW w:type="dxa" w:w="2493"/>
            <w:shd w:fill="FAFAFA"/>
          </w:tcPr>
          <w:p>
            <w:r>
              <w:rPr>
                <w:rFonts w:ascii="Calibri" w:hAnsi="Calibri"/>
                <w:sz w:val="20"/>
              </w:rPr>
            </w:r>
            <w:r>
              <w:rPr>
                <w:rFonts w:ascii="Calibri" w:hAnsi="Calibri"/>
                <w:color w:val="C7254E"/>
                <w:sz w:val="20"/>
              </w:rPr>
              <w:t>log_level</w:t>
            </w:r>
          </w:p>
        </w:tc>
        <w:tc>
          <w:tcPr>
            <w:tcW w:type="dxa" w:w="2493"/>
            <w:shd w:fill="FAFAFA"/>
          </w:tcPr>
          <w:p>
            <w:r>
              <w:rPr>
                <w:rFonts w:ascii="Calibri" w:hAnsi="Calibri"/>
                <w:sz w:val="20"/>
              </w:rPr>
            </w:r>
            <w:r>
              <w:rPr>
                <w:rFonts w:ascii="Calibri" w:hAnsi="Calibri"/>
                <w:color w:val="C7254E"/>
                <w:sz w:val="20"/>
              </w:rPr>
              <w:t>"INFO"</w:t>
            </w:r>
          </w:p>
        </w:tc>
        <w:tc>
          <w:tcPr>
            <w:tcW w:type="dxa" w:w="2493"/>
            <w:shd w:fill="FAFAFA"/>
          </w:tcPr>
          <w:p>
            <w:r>
              <w:rPr>
                <w:rFonts w:ascii="Calibri" w:hAnsi="Calibri"/>
                <w:sz w:val="20"/>
              </w:rPr>
            </w:r>
            <w:r>
              <w:rPr>
                <w:rFonts w:ascii="Calibri" w:hAnsi="Calibri"/>
                <w:color w:val="C7254E"/>
                <w:sz w:val="20"/>
              </w:rPr>
              <w:t>"INFO"</w:t>
            </w:r>
            <w:r>
              <w:rPr>
                <w:rFonts w:ascii="Calibri" w:hAnsi="Calibri"/>
                <w:sz w:val="20"/>
              </w:rPr>
              <w:t xml:space="preserve"> (or </w:t>
            </w:r>
            <w:r>
              <w:rPr>
                <w:rFonts w:ascii="Calibri" w:hAnsi="Calibri"/>
                <w:color w:val="C7254E"/>
                <w:sz w:val="20"/>
              </w:rPr>
              <w:t>"WARNING"</w:t>
            </w:r>
            <w:r>
              <w:rPr>
                <w:rFonts w:ascii="Calibri" w:hAnsi="Calibri"/>
                <w:sz w:val="20"/>
              </w:rPr>
              <w:t xml:space="preserve"> under load)</w:t>
            </w:r>
          </w:p>
        </w:tc>
        <w:tc>
          <w:tcPr>
            <w:tcW w:type="dxa" w:w="2493"/>
            <w:shd w:fill="FAFAFA"/>
          </w:tcPr>
          <w:p>
            <w:r>
              <w:rPr>
                <w:rFonts w:ascii="Calibri" w:hAnsi="Calibri"/>
                <w:sz w:val="20"/>
              </w:rPr>
            </w:r>
            <w:r>
              <w:rPr>
                <w:rFonts w:ascii="Calibri" w:hAnsi="Calibri"/>
                <w:sz w:val="20"/>
              </w:rPr>
              <w:t>Reduce log volume if needed</w:t>
            </w:r>
          </w:p>
        </w:tc>
      </w:tr>
      <w:tr>
        <w:tc>
          <w:tcPr>
            <w:tcW w:type="dxa" w:w="2493"/>
          </w:tcPr>
          <w:p>
            <w:r>
              <w:rPr>
                <w:rFonts w:ascii="Calibri" w:hAnsi="Calibri"/>
                <w:sz w:val="20"/>
              </w:rPr>
            </w:r>
            <w:r>
              <w:rPr>
                <w:rFonts w:ascii="Calibri" w:hAnsi="Calibri"/>
                <w:color w:val="C7254E"/>
                <w:sz w:val="20"/>
              </w:rPr>
              <w:t>structured_logging</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color w:val="C7254E"/>
                <w:sz w:val="20"/>
              </w:rPr>
              <w:t>True</w:t>
            </w:r>
          </w:p>
        </w:tc>
        <w:tc>
          <w:tcPr>
            <w:tcW w:type="dxa" w:w="2493"/>
          </w:tcPr>
          <w:p>
            <w:r>
              <w:rPr>
                <w:rFonts w:ascii="Calibri" w:hAnsi="Calibri"/>
                <w:sz w:val="20"/>
              </w:rPr>
            </w:r>
            <w:r>
              <w:rPr>
                <w:rFonts w:ascii="Calibri" w:hAnsi="Calibri"/>
                <w:sz w:val="20"/>
              </w:rPr>
              <w:t>Required for log aggregation</w:t>
            </w:r>
          </w:p>
        </w:tc>
      </w:tr>
    </w:tbl>
    <w:p/>
    <w:p>
      <w:pPr>
        <w:spacing w:before="80" w:after="80"/>
        <w:pBdr>
          <w:bottom w:val="single" w:sz="6" w:space="1" w:color="CCCCCC"/>
        </w:pBdr>
      </w:pPr>
    </w:p>
    <w:p>
      <w:pPr>
        <w:pStyle w:val="Heading2"/>
      </w:pPr>
      <w:r>
        <w:t>17. Risk Assessment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E3F2FD"/>
          </w:tcPr>
          <w:p>
            <w:r/>
            <w:r>
              <w:rPr>
                <w:rFonts w:ascii="Calibri" w:hAnsi="Calibri"/>
                <w:b/>
                <w:sz w:val="20"/>
              </w:rPr>
              <w:t>ID</w:t>
            </w:r>
          </w:p>
        </w:tc>
        <w:tc>
          <w:tcPr>
            <w:tcW w:type="dxa" w:w="1994"/>
            <w:shd w:fill="E3F2FD"/>
          </w:tcPr>
          <w:p>
            <w:r/>
            <w:r>
              <w:rPr>
                <w:rFonts w:ascii="Calibri" w:hAnsi="Calibri"/>
                <w:b/>
                <w:sz w:val="20"/>
              </w:rPr>
              <w:t>Risk</w:t>
            </w:r>
          </w:p>
        </w:tc>
        <w:tc>
          <w:tcPr>
            <w:tcW w:type="dxa" w:w="1994"/>
            <w:shd w:fill="E3F2FD"/>
          </w:tcPr>
          <w:p>
            <w:r/>
            <w:r>
              <w:rPr>
                <w:rFonts w:ascii="Calibri" w:hAnsi="Calibri"/>
                <w:b/>
                <w:sz w:val="20"/>
              </w:rPr>
              <w:t>Likelihood</w:t>
            </w:r>
          </w:p>
        </w:tc>
        <w:tc>
          <w:tcPr>
            <w:tcW w:type="dxa" w:w="1994"/>
            <w:shd w:fill="E3F2FD"/>
          </w:tcPr>
          <w:p>
            <w:r/>
            <w:r>
              <w:rPr>
                <w:rFonts w:ascii="Calibri" w:hAnsi="Calibri"/>
                <w:b/>
                <w:sz w:val="20"/>
              </w:rPr>
              <w:t>Impact</w:t>
            </w:r>
          </w:p>
        </w:tc>
        <w:tc>
          <w:tcPr>
            <w:tcW w:type="dxa" w:w="1994"/>
            <w:shd w:fill="E3F2FD"/>
          </w:tcPr>
          <w:p>
            <w:r/>
            <w:r>
              <w:rPr>
                <w:rFonts w:ascii="Calibri" w:hAnsi="Calibri"/>
                <w:b/>
                <w:sz w:val="20"/>
              </w:rPr>
              <w:t>Mitigation</w:t>
            </w:r>
          </w:p>
        </w:tc>
      </w:tr>
      <w:tr>
        <w:tc>
          <w:tcPr>
            <w:tcW w:type="dxa" w:w="1994"/>
          </w:tcPr>
          <w:p>
            <w:r>
              <w:rPr>
                <w:rFonts w:ascii="Calibri" w:hAnsi="Calibri"/>
                <w:sz w:val="20"/>
              </w:rPr>
            </w:r>
            <w:r>
              <w:rPr>
                <w:rFonts w:ascii="Calibri" w:hAnsi="Calibri"/>
                <w:sz w:val="20"/>
              </w:rPr>
              <w:t>R-1</w:t>
            </w:r>
          </w:p>
        </w:tc>
        <w:tc>
          <w:tcPr>
            <w:tcW w:type="dxa" w:w="1994"/>
          </w:tcPr>
          <w:p>
            <w:r>
              <w:rPr>
                <w:rFonts w:ascii="Calibri" w:hAnsi="Calibri"/>
                <w:sz w:val="20"/>
              </w:rPr>
            </w:r>
            <w:r>
              <w:rPr>
                <w:rFonts w:ascii="Calibri" w:hAnsi="Calibri"/>
                <w:sz w:val="20"/>
              </w:rPr>
              <w:t>Rogue drone submits malicious payload</w:t>
            </w:r>
          </w:p>
        </w:tc>
        <w:tc>
          <w:tcPr>
            <w:tcW w:type="dxa" w:w="1994"/>
          </w:tcPr>
          <w:p>
            <w:r>
              <w:rPr>
                <w:rFonts w:ascii="Calibri" w:hAnsi="Calibri"/>
                <w:sz w:val="20"/>
              </w:rPr>
            </w:r>
            <w:r>
              <w:rPr>
                <w:rFonts w:ascii="Calibri" w:hAnsi="Calibri"/>
                <w:sz w:val="20"/>
              </w:rPr>
              <w:t>High</w:t>
            </w:r>
          </w:p>
        </w:tc>
        <w:tc>
          <w:tcPr>
            <w:tcW w:type="dxa" w:w="1994"/>
          </w:tcPr>
          <w:p>
            <w:r>
              <w:rPr>
                <w:rFonts w:ascii="Calibri" w:hAnsi="Calibri"/>
                <w:sz w:val="20"/>
              </w:rPr>
            </w:r>
            <w:r>
              <w:rPr>
                <w:rFonts w:ascii="Calibri" w:hAnsi="Calibri"/>
                <w:sz w:val="20"/>
              </w:rPr>
              <w:t>Critical</w:t>
            </w:r>
          </w:p>
        </w:tc>
        <w:tc>
          <w:tcPr>
            <w:tcW w:type="dxa" w:w="1994"/>
          </w:tcPr>
          <w:p>
            <w:r>
              <w:rPr>
                <w:rFonts w:ascii="Calibri" w:hAnsi="Calibri"/>
                <w:sz w:val="20"/>
              </w:rPr>
            </w:r>
            <w:r>
              <w:rPr>
                <w:rFonts w:ascii="Calibri" w:hAnsi="Calibri"/>
                <w:sz w:val="20"/>
              </w:rPr>
              <w:t>Device registry + signature verification + unknown policy</w:t>
            </w:r>
          </w:p>
        </w:tc>
      </w:tr>
      <w:tr>
        <w:tc>
          <w:tcPr>
            <w:tcW w:type="dxa" w:w="1994"/>
            <w:shd w:fill="FAFAFA"/>
          </w:tcPr>
          <w:p>
            <w:r>
              <w:rPr>
                <w:rFonts w:ascii="Calibri" w:hAnsi="Calibri"/>
                <w:sz w:val="20"/>
              </w:rPr>
            </w:r>
            <w:r>
              <w:rPr>
                <w:rFonts w:ascii="Calibri" w:hAnsi="Calibri"/>
                <w:sz w:val="20"/>
              </w:rPr>
              <w:t>R-2</w:t>
            </w:r>
          </w:p>
        </w:tc>
        <w:tc>
          <w:tcPr>
            <w:tcW w:type="dxa" w:w="1994"/>
            <w:shd w:fill="FAFAFA"/>
          </w:tcPr>
          <w:p>
            <w:r>
              <w:rPr>
                <w:rFonts w:ascii="Calibri" w:hAnsi="Calibri"/>
                <w:sz w:val="20"/>
              </w:rPr>
            </w:r>
            <w:r>
              <w:rPr>
                <w:rFonts w:ascii="Calibri" w:hAnsi="Calibri"/>
                <w:sz w:val="20"/>
              </w:rPr>
              <w:t>Malware hidden in encrypted archive</w:t>
            </w:r>
          </w:p>
        </w:tc>
        <w:tc>
          <w:tcPr>
            <w:tcW w:type="dxa" w:w="1994"/>
            <w:shd w:fill="FAFAFA"/>
          </w:tcPr>
          <w:p>
            <w:r>
              <w:rPr>
                <w:rFonts w:ascii="Calibri" w:hAnsi="Calibri"/>
                <w:sz w:val="20"/>
              </w:rPr>
            </w:r>
            <w:r>
              <w:rPr>
                <w:rFonts w:ascii="Calibri" w:hAnsi="Calibri"/>
                <w:sz w:val="20"/>
              </w:rPr>
              <w:t>High</w:t>
            </w:r>
          </w:p>
        </w:tc>
        <w:tc>
          <w:tcPr>
            <w:tcW w:type="dxa" w:w="1994"/>
            <w:shd w:fill="FAFAFA"/>
          </w:tcPr>
          <w:p>
            <w:r>
              <w:rPr>
                <w:rFonts w:ascii="Calibri" w:hAnsi="Calibri"/>
                <w:sz w:val="20"/>
              </w:rPr>
            </w:r>
            <w:r>
              <w:rPr>
                <w:rFonts w:ascii="Calibri" w:hAnsi="Calibri"/>
                <w:sz w:val="20"/>
              </w:rPr>
              <w:t>Critical</w:t>
            </w:r>
          </w:p>
        </w:tc>
        <w:tc>
          <w:tcPr>
            <w:tcW w:type="dxa" w:w="1994"/>
            <w:shd w:fill="FAFAFA"/>
          </w:tcPr>
          <w:p>
            <w:r>
              <w:rPr>
                <w:rFonts w:ascii="Calibri" w:hAnsi="Calibri"/>
                <w:sz w:val="20"/>
              </w:rPr>
            </w:r>
            <w:r>
              <w:rPr>
                <w:rFonts w:ascii="Calibri" w:hAnsi="Calibri"/>
                <w:color w:val="C7254E"/>
                <w:sz w:val="20"/>
              </w:rPr>
              <w:t>encrypted_payload</w:t>
            </w:r>
            <w:r>
              <w:rPr>
                <w:rFonts w:ascii="Calibri" w:hAnsi="Calibri"/>
                <w:sz w:val="20"/>
              </w:rPr>
              <w:t xml:space="preserve"> + </w:t>
            </w:r>
            <w:r>
              <w:rPr>
                <w:rFonts w:ascii="Calibri" w:hAnsi="Calibri"/>
                <w:color w:val="C7254E"/>
                <w:sz w:val="20"/>
              </w:rPr>
              <w:t>nested_archive</w:t>
            </w:r>
            <w:r>
              <w:rPr>
                <w:rFonts w:ascii="Calibri" w:hAnsi="Calibri"/>
                <w:sz w:val="20"/>
              </w:rPr>
              <w:t xml:space="preserve"> flags; deferred to sandbox</w:t>
            </w:r>
          </w:p>
        </w:tc>
      </w:tr>
      <w:tr>
        <w:tc>
          <w:tcPr>
            <w:tcW w:type="dxa" w:w="1994"/>
          </w:tcPr>
          <w:p>
            <w:r>
              <w:rPr>
                <w:rFonts w:ascii="Calibri" w:hAnsi="Calibri"/>
                <w:sz w:val="20"/>
              </w:rPr>
            </w:r>
            <w:r>
              <w:rPr>
                <w:rFonts w:ascii="Calibri" w:hAnsi="Calibri"/>
                <w:sz w:val="20"/>
              </w:rPr>
              <w:t>R-3</w:t>
            </w:r>
          </w:p>
        </w:tc>
        <w:tc>
          <w:tcPr>
            <w:tcW w:type="dxa" w:w="1994"/>
          </w:tcPr>
          <w:p>
            <w:r>
              <w:rPr>
                <w:rFonts w:ascii="Calibri" w:hAnsi="Calibri"/>
                <w:sz w:val="20"/>
              </w:rPr>
            </w:r>
            <w:r>
              <w:rPr>
                <w:rFonts w:ascii="Calibri" w:hAnsi="Calibri"/>
                <w:sz w:val="20"/>
              </w:rPr>
              <w:t>Double-extension evasion (photo.jpg.exe)</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High</w:t>
            </w:r>
          </w:p>
        </w:tc>
        <w:tc>
          <w:tcPr>
            <w:tcW w:type="dxa" w:w="1994"/>
          </w:tcPr>
          <w:p>
            <w:r>
              <w:rPr>
                <w:rFonts w:ascii="Calibri" w:hAnsi="Calibri"/>
                <w:sz w:val="20"/>
              </w:rPr>
            </w:r>
            <w:r>
              <w:rPr>
                <w:rFonts w:ascii="Calibri" w:hAnsi="Calibri"/>
                <w:color w:val="C7254E"/>
                <w:sz w:val="20"/>
              </w:rPr>
              <w:t>double_extension</w:t>
            </w:r>
            <w:r>
              <w:rPr>
                <w:rFonts w:ascii="Calibri" w:hAnsi="Calibri"/>
                <w:sz w:val="20"/>
              </w:rPr>
              <w:t xml:space="preserve"> + </w:t>
            </w:r>
            <w:r>
              <w:rPr>
                <w:rFonts w:ascii="Calibri" w:hAnsi="Calibri"/>
                <w:color w:val="C7254E"/>
                <w:sz w:val="20"/>
              </w:rPr>
              <w:t>executable_file</w:t>
            </w:r>
            <w:r>
              <w:rPr>
                <w:rFonts w:ascii="Calibri" w:hAnsi="Calibri"/>
                <w:sz w:val="20"/>
              </w:rPr>
              <w:t xml:space="preserve"> flags</w:t>
            </w:r>
          </w:p>
        </w:tc>
      </w:tr>
      <w:tr>
        <w:tc>
          <w:tcPr>
            <w:tcW w:type="dxa" w:w="1994"/>
            <w:shd w:fill="FAFAFA"/>
          </w:tcPr>
          <w:p>
            <w:r>
              <w:rPr>
                <w:rFonts w:ascii="Calibri" w:hAnsi="Calibri"/>
                <w:sz w:val="20"/>
              </w:rPr>
            </w:r>
            <w:r>
              <w:rPr>
                <w:rFonts w:ascii="Calibri" w:hAnsi="Calibri"/>
                <w:sz w:val="20"/>
              </w:rPr>
              <w:t>R-4</w:t>
            </w:r>
          </w:p>
        </w:tc>
        <w:tc>
          <w:tcPr>
            <w:tcW w:type="dxa" w:w="1994"/>
            <w:shd w:fill="FAFAFA"/>
          </w:tcPr>
          <w:p>
            <w:r>
              <w:rPr>
                <w:rFonts w:ascii="Calibri" w:hAnsi="Calibri"/>
                <w:sz w:val="20"/>
              </w:rPr>
            </w:r>
            <w:r>
              <w:rPr>
                <w:rFonts w:ascii="Calibri" w:hAnsi="Calibri"/>
                <w:sz w:val="20"/>
              </w:rPr>
              <w:t>MIME type spoofing</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High</w:t>
            </w:r>
          </w:p>
        </w:tc>
        <w:tc>
          <w:tcPr>
            <w:tcW w:type="dxa" w:w="1994"/>
            <w:shd w:fill="FAFAFA"/>
          </w:tcPr>
          <w:p>
            <w:r>
              <w:rPr>
                <w:rFonts w:ascii="Calibri" w:hAnsi="Calibri"/>
                <w:sz w:val="20"/>
              </w:rPr>
            </w:r>
            <w:r>
              <w:rPr>
                <w:rFonts w:ascii="Calibri" w:hAnsi="Calibri"/>
                <w:color w:val="C7254E"/>
                <w:sz w:val="20"/>
              </w:rPr>
              <w:t>mime_extension_mismatch</w:t>
            </w:r>
            <w:r>
              <w:rPr>
                <w:rFonts w:ascii="Calibri" w:hAnsi="Calibri"/>
                <w:sz w:val="20"/>
              </w:rPr>
              <w:t xml:space="preserve"> + </w:t>
            </w:r>
            <w:r>
              <w:rPr>
                <w:rFonts w:ascii="Calibri" w:hAnsi="Calibri"/>
                <w:color w:val="C7254E"/>
                <w:sz w:val="20"/>
              </w:rPr>
              <w:t>suspicious_mime</w:t>
            </w:r>
            <w:r>
              <w:rPr>
                <w:rFonts w:ascii="Calibri" w:hAnsi="Calibri"/>
                <w:sz w:val="20"/>
              </w:rPr>
              <w:t xml:space="preserve"> flags</w:t>
            </w:r>
          </w:p>
        </w:tc>
      </w:tr>
      <w:tr>
        <w:tc>
          <w:tcPr>
            <w:tcW w:type="dxa" w:w="1994"/>
          </w:tcPr>
          <w:p>
            <w:r>
              <w:rPr>
                <w:rFonts w:ascii="Calibri" w:hAnsi="Calibri"/>
                <w:sz w:val="20"/>
              </w:rPr>
            </w:r>
            <w:r>
              <w:rPr>
                <w:rFonts w:ascii="Calibri" w:hAnsi="Calibri"/>
                <w:sz w:val="20"/>
              </w:rPr>
              <w:t>R-5</w:t>
            </w:r>
          </w:p>
        </w:tc>
        <w:tc>
          <w:tcPr>
            <w:tcW w:type="dxa" w:w="1994"/>
          </w:tcPr>
          <w:p>
            <w:r>
              <w:rPr>
                <w:rFonts w:ascii="Calibri" w:hAnsi="Calibri"/>
                <w:sz w:val="20"/>
              </w:rPr>
            </w:r>
            <w:r>
              <w:rPr>
                <w:rFonts w:ascii="Calibri" w:hAnsi="Calibri"/>
                <w:sz w:val="20"/>
              </w:rPr>
              <w:t>Submission flooding (DoS)</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High</w:t>
            </w:r>
          </w:p>
        </w:tc>
        <w:tc>
          <w:tcPr>
            <w:tcW w:type="dxa" w:w="1994"/>
          </w:tcPr>
          <w:p>
            <w:r>
              <w:rPr>
                <w:rFonts w:ascii="Calibri" w:hAnsi="Calibri"/>
                <w:sz w:val="20"/>
              </w:rPr>
            </w:r>
            <w:r>
              <w:rPr>
                <w:rFonts w:ascii="Calibri" w:hAnsi="Calibri"/>
                <w:sz w:val="20"/>
              </w:rPr>
              <w:t xml:space="preserve">Payload count and size limits; production: Redis-backed token-bucket rate limiter per </w:t>
            </w:r>
            <w:r>
              <w:rPr>
                <w:rFonts w:ascii="Calibri" w:hAnsi="Calibri"/>
                <w:color w:val="C7254E"/>
                <w:sz w:val="20"/>
              </w:rPr>
              <w:t>drone_id</w:t>
            </w:r>
          </w:p>
        </w:tc>
      </w:tr>
      <w:tr>
        <w:tc>
          <w:tcPr>
            <w:tcW w:type="dxa" w:w="1994"/>
            <w:shd w:fill="FAFAFA"/>
          </w:tcPr>
          <w:p>
            <w:r>
              <w:rPr>
                <w:rFonts w:ascii="Calibri" w:hAnsi="Calibri"/>
                <w:sz w:val="20"/>
              </w:rPr>
            </w:r>
            <w:r>
              <w:rPr>
                <w:rFonts w:ascii="Calibri" w:hAnsi="Calibri"/>
                <w:sz w:val="20"/>
              </w:rPr>
              <w:t>R-6</w:t>
            </w:r>
          </w:p>
        </w:tc>
        <w:tc>
          <w:tcPr>
            <w:tcW w:type="dxa" w:w="1994"/>
            <w:shd w:fill="FAFAFA"/>
          </w:tcPr>
          <w:p>
            <w:r>
              <w:rPr>
                <w:rFonts w:ascii="Calibri" w:hAnsi="Calibri"/>
                <w:sz w:val="20"/>
              </w:rPr>
            </w:r>
            <w:r>
              <w:rPr>
                <w:rFonts w:ascii="Calibri" w:hAnsi="Calibri"/>
                <w:sz w:val="20"/>
              </w:rPr>
              <w:t>Path traversal in filenames</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Critical</w:t>
            </w:r>
          </w:p>
        </w:tc>
        <w:tc>
          <w:tcPr>
            <w:tcW w:type="dxa" w:w="1994"/>
            <w:shd w:fill="FAFAFA"/>
          </w:tcPr>
          <w:p>
            <w:r>
              <w:rPr>
                <w:rFonts w:ascii="Calibri" w:hAnsi="Calibri"/>
                <w:sz w:val="20"/>
              </w:rPr>
            </w:r>
            <w:r>
              <w:rPr>
                <w:rFonts w:ascii="Calibri" w:hAnsi="Calibri"/>
                <w:sz w:val="20"/>
              </w:rPr>
              <w:t xml:space="preserve">Reject filenames containing </w:t>
            </w:r>
            <w:r>
              <w:rPr>
                <w:rFonts w:ascii="Calibri" w:hAnsi="Calibri"/>
                <w:color w:val="C7254E"/>
                <w:sz w:val="20"/>
              </w:rPr>
              <w:t>/</w:t>
            </w:r>
            <w:r>
              <w:rPr>
                <w:rFonts w:ascii="Calibri" w:hAnsi="Calibri"/>
                <w:sz w:val="20"/>
              </w:rPr>
              <w:t xml:space="preserve"> or </w:t>
            </w:r>
            <w:r>
              <w:rPr>
                <w:rFonts w:ascii="Calibri" w:hAnsi="Calibri"/>
                <w:color w:val="C7254E"/>
                <w:sz w:val="20"/>
              </w:rPr>
              <w:t>\</w:t>
            </w:r>
          </w:p>
        </w:tc>
      </w:tr>
      <w:tr>
        <w:tc>
          <w:tcPr>
            <w:tcW w:type="dxa" w:w="1994"/>
          </w:tcPr>
          <w:p>
            <w:r>
              <w:rPr>
                <w:rFonts w:ascii="Calibri" w:hAnsi="Calibri"/>
                <w:sz w:val="20"/>
              </w:rPr>
            </w:r>
            <w:r>
              <w:rPr>
                <w:rFonts w:ascii="Calibri" w:hAnsi="Calibri"/>
                <w:sz w:val="20"/>
              </w:rPr>
              <w:t>R-7</w:t>
            </w:r>
          </w:p>
        </w:tc>
        <w:tc>
          <w:tcPr>
            <w:tcW w:type="dxa" w:w="1994"/>
          </w:tcPr>
          <w:p>
            <w:r>
              <w:rPr>
                <w:rFonts w:ascii="Calibri" w:hAnsi="Calibri"/>
                <w:sz w:val="20"/>
              </w:rPr>
            </w:r>
            <w:r>
              <w:rPr>
                <w:rFonts w:ascii="Calibri" w:hAnsi="Calibri"/>
                <w:sz w:val="20"/>
              </w:rPr>
              <w:t>Prototype pollution via metadata</w:t>
            </w:r>
          </w:p>
        </w:tc>
        <w:tc>
          <w:tcPr>
            <w:tcW w:type="dxa" w:w="1994"/>
          </w:tcPr>
          <w:p>
            <w:r>
              <w:rPr>
                <w:rFonts w:ascii="Calibri" w:hAnsi="Calibri"/>
                <w:sz w:val="20"/>
              </w:rPr>
            </w:r>
            <w:r>
              <w:rPr>
                <w:rFonts w:ascii="Calibri" w:hAnsi="Calibri"/>
                <w:sz w:val="20"/>
              </w:rPr>
              <w:t>Low</w:t>
            </w:r>
          </w:p>
        </w:tc>
        <w:tc>
          <w:tcPr>
            <w:tcW w:type="dxa" w:w="1994"/>
          </w:tcPr>
          <w:p>
            <w:r>
              <w:rPr>
                <w:rFonts w:ascii="Calibri" w:hAnsi="Calibri"/>
                <w:sz w:val="20"/>
              </w:rPr>
            </w:r>
            <w:r>
              <w:rPr>
                <w:rFonts w:ascii="Calibri" w:hAnsi="Calibri"/>
                <w:sz w:val="20"/>
              </w:rPr>
              <w:t>High</w:t>
            </w:r>
          </w:p>
        </w:tc>
        <w:tc>
          <w:tcPr>
            <w:tcW w:type="dxa" w:w="1994"/>
          </w:tcPr>
          <w:p>
            <w:r>
              <w:rPr>
                <w:rFonts w:ascii="Calibri" w:hAnsi="Calibri"/>
                <w:sz w:val="20"/>
              </w:rPr>
            </w:r>
            <w:r>
              <w:rPr>
                <w:rFonts w:ascii="Calibri" w:hAnsi="Calibri"/>
                <w:sz w:val="20"/>
              </w:rPr>
              <w:t xml:space="preserve">Strip </w:t>
            </w:r>
            <w:r>
              <w:rPr>
                <w:rFonts w:ascii="Calibri" w:hAnsi="Calibri"/>
                <w:color w:val="C7254E"/>
                <w:sz w:val="20"/>
              </w:rPr>
              <w:t>__proto__</w:t>
            </w:r>
            <w:r>
              <w:rPr>
                <w:rFonts w:ascii="Calibri" w:hAnsi="Calibri"/>
                <w:sz w:val="20"/>
              </w:rPr>
              <w:t xml:space="preserve">, </w:t>
            </w:r>
            <w:r>
              <w:rPr>
                <w:rFonts w:ascii="Calibri" w:hAnsi="Calibri"/>
                <w:color w:val="C7254E"/>
                <w:sz w:val="20"/>
              </w:rPr>
              <w:t>constructor</w:t>
            </w:r>
            <w:r>
              <w:rPr>
                <w:rFonts w:ascii="Calibri" w:hAnsi="Calibri"/>
                <w:sz w:val="20"/>
              </w:rPr>
              <w:t>, etc. from additional metadata</w:t>
            </w:r>
          </w:p>
        </w:tc>
      </w:tr>
      <w:tr>
        <w:tc>
          <w:tcPr>
            <w:tcW w:type="dxa" w:w="1994"/>
            <w:shd w:fill="FAFAFA"/>
          </w:tcPr>
          <w:p>
            <w:r>
              <w:rPr>
                <w:rFonts w:ascii="Calibri" w:hAnsi="Calibri"/>
                <w:sz w:val="20"/>
              </w:rPr>
            </w:r>
            <w:r>
              <w:rPr>
                <w:rFonts w:ascii="Calibri" w:hAnsi="Calibri"/>
                <w:sz w:val="20"/>
              </w:rPr>
              <w:t>R-8</w:t>
            </w:r>
          </w:p>
        </w:tc>
        <w:tc>
          <w:tcPr>
            <w:tcW w:type="dxa" w:w="1994"/>
            <w:shd w:fill="FAFAFA"/>
          </w:tcPr>
          <w:p>
            <w:r>
              <w:rPr>
                <w:rFonts w:ascii="Calibri" w:hAnsi="Calibri"/>
                <w:sz w:val="20"/>
              </w:rPr>
            </w:r>
            <w:r>
              <w:rPr>
                <w:rFonts w:ascii="Calibri" w:hAnsi="Calibri"/>
                <w:sz w:val="20"/>
              </w:rPr>
              <w:t>Compromised drone continues submitting</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Critical</w:t>
            </w:r>
          </w:p>
        </w:tc>
        <w:tc>
          <w:tcPr>
            <w:tcW w:type="dxa" w:w="1994"/>
            <w:shd w:fill="FAFAFA"/>
          </w:tcPr>
          <w:p>
            <w:r>
              <w:rPr>
                <w:rFonts w:ascii="Calibri" w:hAnsi="Calibri"/>
                <w:sz w:val="20"/>
              </w:rPr>
            </w:r>
            <w:r>
              <w:rPr>
                <w:rFonts w:ascii="Calibri" w:hAnsi="Calibri"/>
                <w:sz w:val="20"/>
              </w:rPr>
              <w:t xml:space="preserve">Uplink </w:t>
            </w:r>
            <w:r>
              <w:rPr>
                <w:rFonts w:ascii="Calibri" w:hAnsi="Calibri"/>
                <w:color w:val="C7254E"/>
                <w:sz w:val="20"/>
              </w:rPr>
              <w:t>REVOKE_DEVICE</w:t>
            </w:r>
            <w:r>
              <w:rPr>
                <w:rFonts w:ascii="Calibri" w:hAnsi="Calibri"/>
                <w:sz w:val="20"/>
              </w:rPr>
              <w:t xml:space="preserve"> command for immediate revocation</w:t>
            </w:r>
          </w:p>
        </w:tc>
      </w:tr>
      <w:tr>
        <w:tc>
          <w:tcPr>
            <w:tcW w:type="dxa" w:w="1994"/>
          </w:tcPr>
          <w:p>
            <w:r>
              <w:rPr>
                <w:rFonts w:ascii="Calibri" w:hAnsi="Calibri"/>
                <w:sz w:val="20"/>
              </w:rPr>
            </w:r>
            <w:r>
              <w:rPr>
                <w:rFonts w:ascii="Calibri" w:hAnsi="Calibri"/>
                <w:sz w:val="20"/>
              </w:rPr>
              <w:t>R-9</w:t>
            </w:r>
          </w:p>
        </w:tc>
        <w:tc>
          <w:tcPr>
            <w:tcW w:type="dxa" w:w="1994"/>
          </w:tcPr>
          <w:p>
            <w:r>
              <w:rPr>
                <w:rFonts w:ascii="Calibri" w:hAnsi="Calibri"/>
                <w:sz w:val="20"/>
              </w:rPr>
            </w:r>
            <w:r>
              <w:rPr>
                <w:rFonts w:ascii="Calibri" w:hAnsi="Calibri"/>
                <w:sz w:val="20"/>
              </w:rPr>
              <w:t>File tampering during transmission</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High</w:t>
            </w:r>
          </w:p>
        </w:tc>
        <w:tc>
          <w:tcPr>
            <w:tcW w:type="dxa" w:w="1994"/>
          </w:tcPr>
          <w:p>
            <w:r>
              <w:rPr>
                <w:rFonts w:ascii="Calibri" w:hAnsi="Calibri"/>
                <w:sz w:val="20"/>
              </w:rPr>
            </w:r>
            <w:r>
              <w:rPr>
                <w:rFonts w:ascii="Calibri" w:hAnsi="Calibri"/>
                <w:sz w:val="20"/>
              </w:rPr>
              <w:t>SHA-256 checksum verification against declared values</w:t>
            </w:r>
          </w:p>
        </w:tc>
      </w:tr>
      <w:tr>
        <w:tc>
          <w:tcPr>
            <w:tcW w:type="dxa" w:w="1994"/>
            <w:shd w:fill="FAFAFA"/>
          </w:tcPr>
          <w:p>
            <w:r>
              <w:rPr>
                <w:rFonts w:ascii="Calibri" w:hAnsi="Calibri"/>
                <w:sz w:val="20"/>
              </w:rPr>
            </w:r>
            <w:r>
              <w:rPr>
                <w:rFonts w:ascii="Calibri" w:hAnsi="Calibri"/>
                <w:sz w:val="20"/>
              </w:rPr>
              <w:t>R-10</w:t>
            </w:r>
          </w:p>
        </w:tc>
        <w:tc>
          <w:tcPr>
            <w:tcW w:type="dxa" w:w="1994"/>
            <w:shd w:fill="FAFAFA"/>
          </w:tcPr>
          <w:p>
            <w:r>
              <w:rPr>
                <w:rFonts w:ascii="Calibri" w:hAnsi="Calibri"/>
                <w:sz w:val="20"/>
              </w:rPr>
            </w:r>
            <w:r>
              <w:rPr>
                <w:rFonts w:ascii="Calibri" w:hAnsi="Calibri"/>
                <w:sz w:val="20"/>
              </w:rPr>
              <w:t>Zone risk changes not reflected in analysis</w:t>
            </w:r>
          </w:p>
        </w:tc>
        <w:tc>
          <w:tcPr>
            <w:tcW w:type="dxa" w:w="1994"/>
            <w:shd w:fill="FAFAFA"/>
          </w:tcPr>
          <w:p>
            <w:r>
              <w:rPr>
                <w:rFonts w:ascii="Calibri" w:hAnsi="Calibri"/>
                <w:sz w:val="20"/>
              </w:rPr>
            </w:r>
            <w:r>
              <w:rPr>
                <w:rFonts w:ascii="Calibri" w:hAnsi="Calibri"/>
                <w:sz w:val="20"/>
              </w:rPr>
              <w:t>Low</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 xml:space="preserve">Uplink </w:t>
            </w:r>
            <w:r>
              <w:rPr>
                <w:rFonts w:ascii="Calibri" w:hAnsi="Calibri"/>
                <w:color w:val="C7254E"/>
                <w:sz w:val="20"/>
              </w:rPr>
              <w:t>UPDATE_ZONE_RISK</w:t>
            </w:r>
            <w:r>
              <w:rPr>
                <w:rFonts w:ascii="Calibri" w:hAnsi="Calibri"/>
                <w:sz w:val="20"/>
              </w:rPr>
              <w:t xml:space="preserve"> for dynamic zone risk adjustment</w:t>
            </w:r>
          </w:p>
        </w:tc>
      </w:tr>
      <w:tr>
        <w:tc>
          <w:tcPr>
            <w:tcW w:type="dxa" w:w="1994"/>
          </w:tcPr>
          <w:p>
            <w:r>
              <w:rPr>
                <w:rFonts w:ascii="Calibri" w:hAnsi="Calibri"/>
                <w:sz w:val="20"/>
              </w:rPr>
            </w:r>
            <w:r>
              <w:rPr>
                <w:rFonts w:ascii="Calibri" w:hAnsi="Calibri"/>
                <w:sz w:val="20"/>
              </w:rPr>
              <w:t>R-11</w:t>
            </w:r>
          </w:p>
        </w:tc>
        <w:tc>
          <w:tcPr>
            <w:tcW w:type="dxa" w:w="1994"/>
          </w:tcPr>
          <w:p>
            <w:r>
              <w:rPr>
                <w:rFonts w:ascii="Calibri" w:hAnsi="Calibri"/>
                <w:sz w:val="20"/>
              </w:rPr>
            </w:r>
            <w:r>
              <w:rPr>
                <w:rFonts w:ascii="Calibri" w:hAnsi="Calibri"/>
                <w:sz w:val="20"/>
              </w:rPr>
              <w:t>Telemetry spoofing by compromised firmware</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Telemetry anomaly detection (negative speed, invalid battery)</w:t>
            </w:r>
          </w:p>
        </w:tc>
      </w:tr>
      <w:tr>
        <w:tc>
          <w:tcPr>
            <w:tcW w:type="dxa" w:w="1994"/>
            <w:shd w:fill="FAFAFA"/>
          </w:tcPr>
          <w:p>
            <w:r>
              <w:rPr>
                <w:rFonts w:ascii="Calibri" w:hAnsi="Calibri"/>
                <w:sz w:val="20"/>
              </w:rPr>
            </w:r>
            <w:r>
              <w:rPr>
                <w:rFonts w:ascii="Calibri" w:hAnsi="Calibri"/>
                <w:sz w:val="20"/>
              </w:rPr>
              <w:t>R-12</w:t>
            </w:r>
          </w:p>
        </w:tc>
        <w:tc>
          <w:tcPr>
            <w:tcW w:type="dxa" w:w="1994"/>
            <w:shd w:fill="FAFAFA"/>
          </w:tcPr>
          <w:p>
            <w:r>
              <w:rPr>
                <w:rFonts w:ascii="Calibri" w:hAnsi="Calibri"/>
                <w:sz w:val="20"/>
              </w:rPr>
            </w:r>
            <w:r>
              <w:rPr>
                <w:rFonts w:ascii="Calibri" w:hAnsi="Calibri"/>
                <w:sz w:val="20"/>
              </w:rPr>
              <w:t>Large binary exhausts processing resources</w:t>
            </w:r>
          </w:p>
        </w:tc>
        <w:tc>
          <w:tcPr>
            <w:tcW w:type="dxa" w:w="1994"/>
            <w:shd w:fill="FAFAFA"/>
          </w:tcPr>
          <w:p>
            <w:r>
              <w:rPr>
                <w:rFonts w:ascii="Calibri" w:hAnsi="Calibri"/>
                <w:sz w:val="20"/>
              </w:rPr>
            </w:r>
            <w:r>
              <w:rPr>
                <w:rFonts w:ascii="Calibri" w:hAnsi="Calibri"/>
                <w:sz w:val="20"/>
              </w:rPr>
              <w:t>Low</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color w:val="C7254E"/>
                <w:sz w:val="20"/>
              </w:rPr>
              <w:t>large_binary</w:t>
            </w:r>
            <w:r>
              <w:rPr>
                <w:rFonts w:ascii="Calibri" w:hAnsi="Calibri"/>
                <w:sz w:val="20"/>
              </w:rPr>
              <w:t xml:space="preserve"> flag + configurable threshold; streaming checksums</w:t>
            </w:r>
          </w:p>
        </w:tc>
      </w:tr>
      <w:tr>
        <w:tc>
          <w:tcPr>
            <w:tcW w:type="dxa" w:w="1994"/>
          </w:tcPr>
          <w:p>
            <w:r>
              <w:rPr>
                <w:rFonts w:ascii="Calibri" w:hAnsi="Calibri"/>
                <w:sz w:val="20"/>
              </w:rPr>
            </w:r>
            <w:r>
              <w:rPr>
                <w:rFonts w:ascii="Calibri" w:hAnsi="Calibri"/>
                <w:sz w:val="20"/>
              </w:rPr>
              <w:t>R-13</w:t>
            </w:r>
          </w:p>
        </w:tc>
        <w:tc>
          <w:tcPr>
            <w:tcW w:type="dxa" w:w="1994"/>
          </w:tcPr>
          <w:p>
            <w:r>
              <w:rPr>
                <w:rFonts w:ascii="Calibri" w:hAnsi="Calibri"/>
                <w:sz w:val="20"/>
              </w:rPr>
            </w:r>
            <w:r>
              <w:rPr>
                <w:rFonts w:ascii="Calibri" w:hAnsi="Calibri"/>
                <w:sz w:val="20"/>
              </w:rPr>
              <w:t>Replay attack with old valid submission</w:t>
            </w:r>
          </w:p>
        </w:tc>
        <w:tc>
          <w:tcPr>
            <w:tcW w:type="dxa" w:w="1994"/>
          </w:tcPr>
          <w:p>
            <w:r>
              <w:rPr>
                <w:rFonts w:ascii="Calibri" w:hAnsi="Calibri"/>
                <w:sz w:val="20"/>
              </w:rPr>
            </w:r>
            <w:r>
              <w:rPr>
                <w:rFonts w:ascii="Calibri" w:hAnsi="Calibri"/>
                <w:sz w:val="20"/>
              </w:rPr>
              <w:t>Low</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Timestamp validation with future-time warning; future: nonce tracking</w:t>
            </w:r>
          </w:p>
        </w:tc>
      </w:tr>
      <w:tr>
        <w:tc>
          <w:tcPr>
            <w:tcW w:type="dxa" w:w="1994"/>
            <w:shd w:fill="FAFAFA"/>
          </w:tcPr>
          <w:p>
            <w:r>
              <w:rPr>
                <w:rFonts w:ascii="Calibri" w:hAnsi="Calibri"/>
                <w:sz w:val="20"/>
              </w:rPr>
            </w:r>
            <w:r>
              <w:rPr>
                <w:rFonts w:ascii="Calibri" w:hAnsi="Calibri"/>
                <w:sz w:val="20"/>
              </w:rPr>
              <w:t>R-14</w:t>
            </w:r>
          </w:p>
        </w:tc>
        <w:tc>
          <w:tcPr>
            <w:tcW w:type="dxa" w:w="1994"/>
            <w:shd w:fill="FAFAFA"/>
          </w:tcPr>
          <w:p>
            <w:r>
              <w:rPr>
                <w:rFonts w:ascii="Calibri" w:hAnsi="Calibri"/>
                <w:sz w:val="20"/>
              </w:rPr>
            </w:r>
            <w:r>
              <w:rPr>
                <w:rFonts w:ascii="Calibri" w:hAnsi="Calibri"/>
                <w:sz w:val="20"/>
              </w:rPr>
              <w:t>In-memory registry lost on process restart</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High</w:t>
            </w:r>
          </w:p>
        </w:tc>
        <w:tc>
          <w:tcPr>
            <w:tcW w:type="dxa" w:w="1994"/>
            <w:shd w:fill="FAFAFA"/>
          </w:tcPr>
          <w:p>
            <w:r>
              <w:rPr>
                <w:rFonts w:ascii="Calibri" w:hAnsi="Calibri"/>
                <w:sz w:val="20"/>
              </w:rPr>
            </w:r>
            <w:r>
              <w:rPr>
                <w:rFonts w:ascii="Calibri" w:hAnsi="Calibri"/>
                <w:sz w:val="20"/>
              </w:rPr>
              <w:t>File-backed registry mode; production: SQLite (edge) or PostgreSQL (centralized)</w:t>
            </w:r>
          </w:p>
        </w:tc>
      </w:tr>
      <w:tr>
        <w:tc>
          <w:tcPr>
            <w:tcW w:type="dxa" w:w="1994"/>
          </w:tcPr>
          <w:p>
            <w:r>
              <w:rPr>
                <w:rFonts w:ascii="Calibri" w:hAnsi="Calibri"/>
                <w:sz w:val="20"/>
              </w:rPr>
            </w:r>
            <w:r>
              <w:rPr>
                <w:rFonts w:ascii="Calibri" w:hAnsi="Calibri"/>
                <w:sz w:val="20"/>
              </w:rPr>
              <w:t>R-15</w:t>
            </w:r>
          </w:p>
        </w:tc>
        <w:tc>
          <w:tcPr>
            <w:tcW w:type="dxa" w:w="1994"/>
          </w:tcPr>
          <w:p>
            <w:r>
              <w:rPr>
                <w:rFonts w:ascii="Calibri" w:hAnsi="Calibri"/>
                <w:sz w:val="20"/>
              </w:rPr>
            </w:r>
            <w:r>
              <w:rPr>
                <w:rFonts w:ascii="Calibri" w:hAnsi="Calibri"/>
                <w:sz w:val="20"/>
              </w:rPr>
              <w:t>Uplink command injection by adversary</w:t>
            </w:r>
          </w:p>
        </w:tc>
        <w:tc>
          <w:tcPr>
            <w:tcW w:type="dxa" w:w="1994"/>
          </w:tcPr>
          <w:p>
            <w:r>
              <w:rPr>
                <w:rFonts w:ascii="Calibri" w:hAnsi="Calibri"/>
                <w:sz w:val="20"/>
              </w:rPr>
            </w:r>
            <w:r>
              <w:rPr>
                <w:rFonts w:ascii="Calibri" w:hAnsi="Calibri"/>
                <w:sz w:val="20"/>
              </w:rPr>
              <w:t>Low</w:t>
            </w:r>
          </w:p>
        </w:tc>
        <w:tc>
          <w:tcPr>
            <w:tcW w:type="dxa" w:w="1994"/>
          </w:tcPr>
          <w:p>
            <w:r>
              <w:rPr>
                <w:rFonts w:ascii="Calibri" w:hAnsi="Calibri"/>
                <w:sz w:val="20"/>
              </w:rPr>
            </w:r>
            <w:r>
              <w:rPr>
                <w:rFonts w:ascii="Calibri" w:hAnsi="Calibri"/>
                <w:sz w:val="20"/>
              </w:rPr>
              <w:t>Critical</w:t>
            </w:r>
          </w:p>
        </w:tc>
        <w:tc>
          <w:tcPr>
            <w:tcW w:type="dxa" w:w="1994"/>
          </w:tcPr>
          <w:p>
            <w:r>
              <w:rPr>
                <w:rFonts w:ascii="Calibri" w:hAnsi="Calibri"/>
                <w:sz w:val="20"/>
              </w:rPr>
            </w:r>
            <w:r>
              <w:rPr>
                <w:rFonts w:ascii="Calibri" w:hAnsi="Calibri"/>
                <w:sz w:val="20"/>
              </w:rPr>
              <w:t>Uplink channel authentication; command ID tracking</w:t>
            </w:r>
          </w:p>
        </w:tc>
      </w:tr>
      <w:tr>
        <w:tc>
          <w:tcPr>
            <w:tcW w:type="dxa" w:w="1994"/>
            <w:shd w:fill="FAFAFA"/>
          </w:tcPr>
          <w:p>
            <w:r>
              <w:rPr>
                <w:rFonts w:ascii="Calibri" w:hAnsi="Calibri"/>
                <w:sz w:val="20"/>
              </w:rPr>
            </w:r>
            <w:r>
              <w:rPr>
                <w:rFonts w:ascii="Calibri" w:hAnsi="Calibri"/>
                <w:sz w:val="20"/>
              </w:rPr>
              <w:t>R-16</w:t>
            </w:r>
          </w:p>
        </w:tc>
        <w:tc>
          <w:tcPr>
            <w:tcW w:type="dxa" w:w="1994"/>
            <w:shd w:fill="FAFAFA"/>
          </w:tcPr>
          <w:p>
            <w:r>
              <w:rPr>
                <w:rFonts w:ascii="Calibri" w:hAnsi="Calibri"/>
                <w:sz w:val="20"/>
              </w:rPr>
            </w:r>
            <w:r>
              <w:rPr>
                <w:rFonts w:ascii="Calibri" w:hAnsi="Calibri"/>
                <w:sz w:val="20"/>
              </w:rPr>
              <w:t>Wire-level packet replay (pcap capture and replay)</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High</w:t>
            </w:r>
          </w:p>
        </w:tc>
        <w:tc>
          <w:tcPr>
            <w:tcW w:type="dxa" w:w="1994"/>
            <w:shd w:fill="FAFAFA"/>
          </w:tcPr>
          <w:p>
            <w:r>
              <w:rPr>
                <w:rFonts w:ascii="Calibri" w:hAnsi="Calibri"/>
                <w:sz w:val="20"/>
              </w:rPr>
            </w:r>
            <w:r>
              <w:rPr>
                <w:rFonts w:ascii="Calibri" w:hAnsi="Calibri"/>
                <w:sz w:val="20"/>
              </w:rPr>
              <w:t>Per-session monotonic seq; receiver drops duplicate seq within an active session</w:t>
            </w:r>
          </w:p>
        </w:tc>
      </w:tr>
      <w:tr>
        <w:tc>
          <w:tcPr>
            <w:tcW w:type="dxa" w:w="1994"/>
          </w:tcPr>
          <w:p>
            <w:r>
              <w:rPr>
                <w:rFonts w:ascii="Calibri" w:hAnsi="Calibri"/>
                <w:sz w:val="20"/>
              </w:rPr>
            </w:r>
            <w:r>
              <w:rPr>
                <w:rFonts w:ascii="Calibri" w:hAnsi="Calibri"/>
                <w:sz w:val="20"/>
              </w:rPr>
              <w:t>R-17</w:t>
            </w:r>
          </w:p>
        </w:tc>
        <w:tc>
          <w:tcPr>
            <w:tcW w:type="dxa" w:w="1994"/>
          </w:tcPr>
          <w:p>
            <w:r>
              <w:rPr>
                <w:rFonts w:ascii="Calibri" w:hAnsi="Calibri"/>
                <w:sz w:val="20"/>
              </w:rPr>
            </w:r>
            <w:r>
              <w:rPr>
                <w:rFonts w:ascii="Calibri" w:hAnsi="Calibri"/>
                <w:sz w:val="20"/>
              </w:rPr>
              <w:t>Packet tampering / MITM injection</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sz w:val="20"/>
              </w:rPr>
              <w:t>Critical</w:t>
            </w:r>
          </w:p>
        </w:tc>
        <w:tc>
          <w:tcPr>
            <w:tcW w:type="dxa" w:w="1994"/>
          </w:tcPr>
          <w:p>
            <w:r>
              <w:rPr>
                <w:rFonts w:ascii="Calibri" w:hAnsi="Calibri"/>
                <w:sz w:val="20"/>
              </w:rPr>
            </w:r>
            <w:r>
              <w:rPr>
                <w:rFonts w:ascii="Calibri" w:hAnsi="Calibri"/>
                <w:sz w:val="20"/>
              </w:rPr>
              <w:t>Per-packet HMAC-SHA256 verified before any state mutation</w:t>
            </w:r>
          </w:p>
        </w:tc>
      </w:tr>
      <w:tr>
        <w:tc>
          <w:tcPr>
            <w:tcW w:type="dxa" w:w="1994"/>
            <w:shd w:fill="FAFAFA"/>
          </w:tcPr>
          <w:p>
            <w:r>
              <w:rPr>
                <w:rFonts w:ascii="Calibri" w:hAnsi="Calibri"/>
                <w:sz w:val="20"/>
              </w:rPr>
            </w:r>
            <w:r>
              <w:rPr>
                <w:rFonts w:ascii="Calibri" w:hAnsi="Calibri"/>
                <w:sz w:val="20"/>
              </w:rPr>
              <w:t>R-18</w:t>
            </w:r>
          </w:p>
        </w:tc>
        <w:tc>
          <w:tcPr>
            <w:tcW w:type="dxa" w:w="1994"/>
            <w:shd w:fill="FAFAFA"/>
          </w:tcPr>
          <w:p>
            <w:r>
              <w:rPr>
                <w:rFonts w:ascii="Calibri" w:hAnsi="Calibri"/>
                <w:sz w:val="20"/>
              </w:rPr>
            </w:r>
            <w:r>
              <w:rPr>
                <w:rFonts w:ascii="Calibri" w:hAnsi="Calibri"/>
                <w:sz w:val="20"/>
              </w:rPr>
              <w:t>Half-open session flooding (start sessions, never finish)</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Reassembly timeout + per-drone concurrent session cap</w:t>
            </w:r>
          </w:p>
        </w:tc>
      </w:tr>
      <w:tr>
        <w:tc>
          <w:tcPr>
            <w:tcW w:type="dxa" w:w="1994"/>
          </w:tcPr>
          <w:p>
            <w:r>
              <w:rPr>
                <w:rFonts w:ascii="Calibri" w:hAnsi="Calibri"/>
                <w:sz w:val="20"/>
              </w:rPr>
            </w:r>
            <w:r>
              <w:rPr>
                <w:rFonts w:ascii="Calibri" w:hAnsi="Calibri"/>
                <w:sz w:val="20"/>
              </w:rPr>
              <w:t>R-19</w:t>
            </w:r>
          </w:p>
        </w:tc>
        <w:tc>
          <w:tcPr>
            <w:tcW w:type="dxa" w:w="1994"/>
          </w:tcPr>
          <w:p>
            <w:r>
              <w:rPr>
                <w:rFonts w:ascii="Calibri" w:hAnsi="Calibri"/>
                <w:sz w:val="20"/>
              </w:rPr>
            </w:r>
            <w:r>
              <w:rPr>
                <w:rFonts w:ascii="Calibri" w:hAnsi="Calibri"/>
                <w:sz w:val="20"/>
              </w:rPr>
              <w:t xml:space="preserve">Bloated SESSION_START with huge </w:t>
            </w:r>
            <w:r>
              <w:rPr>
                <w:rFonts w:ascii="Calibri" w:hAnsi="Calibri"/>
                <w:color w:val="C7254E"/>
                <w:sz w:val="20"/>
              </w:rPr>
              <w:t>total_chunks</w:t>
            </w:r>
          </w:p>
        </w:tc>
        <w:tc>
          <w:tcPr>
            <w:tcW w:type="dxa" w:w="1994"/>
          </w:tcPr>
          <w:p>
            <w:r>
              <w:rPr>
                <w:rFonts w:ascii="Calibri" w:hAnsi="Calibri"/>
                <w:sz w:val="20"/>
              </w:rPr>
            </w:r>
            <w:r>
              <w:rPr>
                <w:rFonts w:ascii="Calibri" w:hAnsi="Calibri"/>
                <w:sz w:val="20"/>
              </w:rPr>
              <w:t>Low</w:t>
            </w:r>
          </w:p>
        </w:tc>
        <w:tc>
          <w:tcPr>
            <w:tcW w:type="dxa" w:w="1994"/>
          </w:tcPr>
          <w:p>
            <w:r>
              <w:rPr>
                <w:rFonts w:ascii="Calibri" w:hAnsi="Calibri"/>
                <w:sz w:val="20"/>
              </w:rPr>
            </w:r>
            <w:r>
              <w:rPr>
                <w:rFonts w:ascii="Calibri" w:hAnsi="Calibri"/>
                <w:sz w:val="20"/>
              </w:rPr>
              <w:t>Medium</w:t>
            </w:r>
          </w:p>
        </w:tc>
        <w:tc>
          <w:tcPr>
            <w:tcW w:type="dxa" w:w="1994"/>
          </w:tcPr>
          <w:p>
            <w:r>
              <w:rPr>
                <w:rFonts w:ascii="Calibri" w:hAnsi="Calibri"/>
                <w:sz w:val="20"/>
              </w:rPr>
            </w:r>
            <w:r>
              <w:rPr>
                <w:rFonts w:ascii="Calibri" w:hAnsi="Calibri"/>
                <w:color w:val="C7254E"/>
                <w:sz w:val="20"/>
              </w:rPr>
              <w:t>packet_max_session_chunks</w:t>
            </w:r>
            <w:r>
              <w:rPr>
                <w:rFonts w:ascii="Calibri" w:hAnsi="Calibri"/>
                <w:sz w:val="20"/>
              </w:rPr>
              <w:t xml:space="preserve"> enforced at SESSION_START handling</w:t>
            </w:r>
          </w:p>
        </w:tc>
      </w:tr>
      <w:tr>
        <w:tc>
          <w:tcPr>
            <w:tcW w:type="dxa" w:w="1994"/>
            <w:shd w:fill="FAFAFA"/>
          </w:tcPr>
          <w:p>
            <w:r>
              <w:rPr>
                <w:rFonts w:ascii="Calibri" w:hAnsi="Calibri"/>
                <w:sz w:val="20"/>
              </w:rPr>
            </w:r>
            <w:r>
              <w:rPr>
                <w:rFonts w:ascii="Calibri" w:hAnsi="Calibri"/>
                <w:sz w:val="20"/>
              </w:rPr>
              <w:t>R-20</w:t>
            </w:r>
          </w:p>
        </w:tc>
        <w:tc>
          <w:tcPr>
            <w:tcW w:type="dxa" w:w="1994"/>
            <w:shd w:fill="FAFAFA"/>
          </w:tcPr>
          <w:p>
            <w:r>
              <w:rPr>
                <w:rFonts w:ascii="Calibri" w:hAnsi="Calibri"/>
                <w:sz w:val="20"/>
              </w:rPr>
            </w:r>
            <w:r>
              <w:rPr>
                <w:rFonts w:ascii="Calibri" w:hAnsi="Calibri"/>
                <w:sz w:val="20"/>
              </w:rPr>
              <w:t>Truncation attack (drop final chunks to suppress detection)</w:t>
            </w:r>
          </w:p>
        </w:tc>
        <w:tc>
          <w:tcPr>
            <w:tcW w:type="dxa" w:w="1994"/>
            <w:shd w:fill="FAFAFA"/>
          </w:tcPr>
          <w:p>
            <w:r>
              <w:rPr>
                <w:rFonts w:ascii="Calibri" w:hAnsi="Calibri"/>
                <w:sz w:val="20"/>
              </w:rPr>
            </w:r>
            <w:r>
              <w:rPr>
                <w:rFonts w:ascii="Calibri" w:hAnsi="Calibri"/>
                <w:sz w:val="20"/>
              </w:rPr>
              <w:t>Medium</w:t>
            </w:r>
          </w:p>
        </w:tc>
        <w:tc>
          <w:tcPr>
            <w:tcW w:type="dxa" w:w="1994"/>
            <w:shd w:fill="FAFAFA"/>
          </w:tcPr>
          <w:p>
            <w:r>
              <w:rPr>
                <w:rFonts w:ascii="Calibri" w:hAnsi="Calibri"/>
                <w:sz w:val="20"/>
              </w:rPr>
            </w:r>
            <w:r>
              <w:rPr>
                <w:rFonts w:ascii="Calibri" w:hAnsi="Calibri"/>
                <w:sz w:val="20"/>
              </w:rPr>
              <w:t>High</w:t>
            </w:r>
          </w:p>
        </w:tc>
        <w:tc>
          <w:tcPr>
            <w:tcW w:type="dxa" w:w="1994"/>
            <w:shd w:fill="FAFAFA"/>
          </w:tcPr>
          <w:p>
            <w:r>
              <w:rPr>
                <w:rFonts w:ascii="Calibri" w:hAnsi="Calibri"/>
                <w:sz w:val="20"/>
              </w:rPr>
            </w:r>
            <w:r>
              <w:rPr>
                <w:rFonts w:ascii="Calibri" w:hAnsi="Calibri"/>
                <w:sz w:val="20"/>
              </w:rPr>
              <w:t xml:space="preserve">Sequence-gap detection at SESSION_END; </w:t>
            </w:r>
            <w:r>
              <w:rPr>
                <w:rFonts w:ascii="Calibri" w:hAnsi="Calibri"/>
                <w:color w:val="C7254E"/>
                <w:sz w:val="20"/>
              </w:rPr>
              <w:t>sessions_truncated</w:t>
            </w:r>
            <w:r>
              <w:rPr>
                <w:rFonts w:ascii="Calibri" w:hAnsi="Calibri"/>
                <w:sz w:val="20"/>
              </w:rPr>
              <w:t xml:space="preserve"> event</w:t>
            </w:r>
          </w:p>
        </w:tc>
      </w:tr>
      <w:tr>
        <w:tc>
          <w:tcPr>
            <w:tcW w:type="dxa" w:w="1994"/>
          </w:tcPr>
          <w:p>
            <w:r>
              <w:rPr>
                <w:rFonts w:ascii="Calibri" w:hAnsi="Calibri"/>
                <w:sz w:val="20"/>
              </w:rPr>
            </w:r>
            <w:r>
              <w:rPr>
                <w:rFonts w:ascii="Calibri" w:hAnsi="Calibri"/>
                <w:sz w:val="20"/>
              </w:rPr>
              <w:t>R-21</w:t>
            </w:r>
          </w:p>
        </w:tc>
        <w:tc>
          <w:tcPr>
            <w:tcW w:type="dxa" w:w="1994"/>
          </w:tcPr>
          <w:p>
            <w:r>
              <w:rPr>
                <w:rFonts w:ascii="Calibri" w:hAnsi="Calibri"/>
                <w:sz w:val="20"/>
              </w:rPr>
            </w:r>
            <w:r>
              <w:rPr>
                <w:rFonts w:ascii="Calibri" w:hAnsi="Calibri"/>
                <w:sz w:val="20"/>
              </w:rPr>
              <w:t>Session-id guessing to inject CHUNKs into another drone's session</w:t>
            </w:r>
          </w:p>
        </w:tc>
        <w:tc>
          <w:tcPr>
            <w:tcW w:type="dxa" w:w="1994"/>
          </w:tcPr>
          <w:p>
            <w:r>
              <w:rPr>
                <w:rFonts w:ascii="Calibri" w:hAnsi="Calibri"/>
                <w:sz w:val="20"/>
              </w:rPr>
            </w:r>
            <w:r>
              <w:rPr>
                <w:rFonts w:ascii="Calibri" w:hAnsi="Calibri"/>
                <w:sz w:val="20"/>
              </w:rPr>
              <w:t>Low</w:t>
            </w:r>
          </w:p>
        </w:tc>
        <w:tc>
          <w:tcPr>
            <w:tcW w:type="dxa" w:w="1994"/>
          </w:tcPr>
          <w:p>
            <w:r>
              <w:rPr>
                <w:rFonts w:ascii="Calibri" w:hAnsi="Calibri"/>
                <w:sz w:val="20"/>
              </w:rPr>
            </w:r>
            <w:r>
              <w:rPr>
                <w:rFonts w:ascii="Calibri" w:hAnsi="Calibri"/>
                <w:sz w:val="20"/>
              </w:rPr>
              <w:t>High</w:t>
            </w:r>
          </w:p>
        </w:tc>
        <w:tc>
          <w:tcPr>
            <w:tcW w:type="dxa" w:w="1994"/>
          </w:tcPr>
          <w:p>
            <w:r>
              <w:rPr>
                <w:rFonts w:ascii="Calibri" w:hAnsi="Calibri"/>
                <w:sz w:val="20"/>
              </w:rPr>
            </w:r>
            <w:r>
              <w:rPr>
                <w:rFonts w:ascii="Calibri" w:hAnsi="Calibri"/>
                <w:sz w:val="20"/>
              </w:rPr>
              <w:t xml:space="preserve">Each session is keyed by </w:t>
            </w:r>
            <w:r>
              <w:rPr>
                <w:rFonts w:ascii="Calibri" w:hAnsi="Calibri"/>
                <w:color w:val="C7254E"/>
                <w:sz w:val="20"/>
              </w:rPr>
              <w:t>(drone_id, session_id)</w:t>
            </w:r>
            <w:r>
              <w:rPr>
                <w:rFonts w:ascii="Calibri" w:hAnsi="Calibri"/>
                <w:sz w:val="20"/>
              </w:rPr>
              <w:t xml:space="preserve"> and CHUNKs whose drone_id is unknown to a session_id are dropped as orphaned</w:t>
            </w:r>
          </w:p>
        </w:tc>
      </w:tr>
    </w:tbl>
    <w:p/>
    <w:p>
      <w:pPr>
        <w:spacing w:before="80" w:after="80"/>
        <w:pBdr>
          <w:bottom w:val="single" w:sz="6" w:space="1" w:color="CCCCCC"/>
        </w:pBdr>
      </w:pPr>
    </w:p>
    <w:p>
      <w:pPr>
        <w:pStyle w:val="Heading2"/>
      </w:pPr>
      <w:r>
        <w:t>18. Implementation Roadmap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3F2FD"/>
          </w:tcPr>
          <w:p>
            <w:r/>
            <w:r>
              <w:rPr>
                <w:rFonts w:ascii="Calibri" w:hAnsi="Calibri"/>
                <w:b/>
                <w:sz w:val="20"/>
              </w:rPr>
              <w:t>Phase</w:t>
            </w:r>
          </w:p>
        </w:tc>
        <w:tc>
          <w:tcPr>
            <w:tcW w:type="dxa" w:w="3324"/>
            <w:shd w:fill="E3F2FD"/>
          </w:tcPr>
          <w:p>
            <w:r/>
            <w:r>
              <w:rPr>
                <w:rFonts w:ascii="Calibri" w:hAnsi="Calibri"/>
                <w:b/>
                <w:sz w:val="20"/>
              </w:rPr>
              <w:t>Deliverable</w:t>
            </w:r>
          </w:p>
        </w:tc>
        <w:tc>
          <w:tcPr>
            <w:tcW w:type="dxa" w:w="3324"/>
            <w:shd w:fill="E3F2FD"/>
          </w:tcPr>
          <w:p>
            <w:r/>
            <w:r>
              <w:rPr>
                <w:rFonts w:ascii="Calibri" w:hAnsi="Calibri"/>
                <w:b/>
                <w:sz w:val="20"/>
              </w:rPr>
              <w:t>Status</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Core framework: config, models, validator, authenticator</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Payload analyzer (9-point security heuristic)</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Checksum verifier (SHA-256 integrity verification)</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Metadata extractor (mission context, geo, telemetry)</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Artifact manager (ID generation, storage pointers)</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Uplink receiver and command handler</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1</w:t>
            </w:r>
          </w:p>
        </w:tc>
        <w:tc>
          <w:tcPr>
            <w:tcW w:type="dxa" w:w="3324"/>
          </w:tcPr>
          <w:p>
            <w:r>
              <w:rPr>
                <w:rFonts w:ascii="Calibri" w:hAnsi="Calibri"/>
                <w:sz w:val="20"/>
              </w:rPr>
            </w:r>
            <w:r>
              <w:rPr>
                <w:rFonts w:ascii="Calibri" w:hAnsi="Calibri"/>
                <w:sz w:val="20"/>
              </w:rPr>
              <w:t>Main orchestrator (IngestionInterceptor class)</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Phase 1</w:t>
            </w:r>
          </w:p>
        </w:tc>
        <w:tc>
          <w:tcPr>
            <w:tcW w:type="dxa" w:w="3324"/>
            <w:shd w:fill="FAFAFA"/>
          </w:tcPr>
          <w:p>
            <w:r>
              <w:rPr>
                <w:rFonts w:ascii="Calibri" w:hAnsi="Calibri"/>
                <w:sz w:val="20"/>
              </w:rPr>
            </w:r>
            <w:r>
              <w:rPr>
                <w:rFonts w:ascii="Calibri" w:hAnsi="Calibri"/>
                <w:sz w:val="20"/>
              </w:rPr>
              <w:t>Unit test suite (31 tests)</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v3.0</w:t>
            </w:r>
          </w:p>
        </w:tc>
        <w:tc>
          <w:tcPr>
            <w:tcW w:type="dxa" w:w="3324"/>
          </w:tcPr>
          <w:p>
            <w:r>
              <w:rPr>
                <w:rFonts w:ascii="Calibri" w:hAnsi="Calibri"/>
                <w:sz w:val="20"/>
              </w:rPr>
            </w:r>
            <w:r>
              <w:rPr>
                <w:rFonts w:ascii="Calibri" w:hAnsi="Calibri"/>
                <w:sz w:val="20"/>
              </w:rPr>
              <w:t xml:space="preserve">Stage 0: </w:t>
            </w:r>
            <w:r>
              <w:rPr>
                <w:rFonts w:ascii="Calibri" w:hAnsi="Calibri"/>
                <w:color w:val="C7254E"/>
                <w:sz w:val="20"/>
              </w:rPr>
              <w:t>protocol/</w:t>
            </w:r>
            <w:r>
              <w:rPr>
                <w:rFonts w:ascii="Calibri" w:hAnsi="Calibri"/>
                <w:sz w:val="20"/>
              </w:rPr>
              <w:t xml:space="preserve"> subpackage (packet codec + binary submission marshaller)</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v3.0</w:t>
            </w:r>
          </w:p>
        </w:tc>
        <w:tc>
          <w:tcPr>
            <w:tcW w:type="dxa" w:w="3324"/>
            <w:shd w:fill="FAFAFA"/>
          </w:tcPr>
          <w:p>
            <w:r>
              <w:rPr>
                <w:rFonts w:ascii="Calibri" w:hAnsi="Calibri"/>
                <w:sz w:val="20"/>
              </w:rPr>
            </w:r>
            <w:r>
              <w:rPr>
                <w:rFonts w:ascii="Calibri" w:hAnsi="Calibri"/>
                <w:sz w:val="20"/>
              </w:rPr>
              <w:t xml:space="preserve">Stage 0: </w:t>
            </w:r>
            <w:r>
              <w:rPr>
                <w:rFonts w:ascii="Calibri" w:hAnsi="Calibri"/>
                <w:color w:val="C7254E"/>
                <w:sz w:val="20"/>
              </w:rPr>
              <w:t>packet_receiver.py</w:t>
            </w:r>
            <w:r>
              <w:rPr>
                <w:rFonts w:ascii="Calibri" w:hAnsi="Calibri"/>
                <w:sz w:val="20"/>
              </w:rPr>
              <w:t xml:space="preserve"> (UDP listener thread, reassembly buffer, periodic GC, statistics)</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v3.0</w:t>
            </w:r>
          </w:p>
        </w:tc>
        <w:tc>
          <w:tcPr>
            <w:tcW w:type="dxa" w:w="3324"/>
          </w:tcPr>
          <w:p>
            <w:r>
              <w:rPr>
                <w:rFonts w:ascii="Calibri" w:hAnsi="Calibri"/>
                <w:sz w:val="20"/>
              </w:rPr>
            </w:r>
            <w:r>
              <w:rPr>
                <w:rFonts w:ascii="Calibri" w:hAnsi="Calibri"/>
                <w:sz w:val="20"/>
              </w:rPr>
              <w:t xml:space="preserve">Stage 0: integration into </w:t>
            </w:r>
            <w:r>
              <w:rPr>
                <w:rFonts w:ascii="Calibri" w:hAnsi="Calibri"/>
                <w:color w:val="C7254E"/>
                <w:sz w:val="20"/>
              </w:rPr>
              <w:t>IngestionInterceptor</w:t>
            </w:r>
            <w:r>
              <w:rPr>
                <w:rFonts w:ascii="Calibri" w:hAnsi="Calibri"/>
                <w:sz w:val="20"/>
              </w:rPr>
              <w:t xml:space="preserve"> (</w:t>
            </w:r>
            <w:r>
              <w:rPr>
                <w:rFonts w:ascii="Calibri" w:hAnsi="Calibri"/>
                <w:color w:val="C7254E"/>
                <w:sz w:val="20"/>
              </w:rPr>
              <w:t>start_packet_listener</w:t>
            </w:r>
            <w:r>
              <w:rPr>
                <w:rFonts w:ascii="Calibri" w:hAnsi="Calibri"/>
                <w:sz w:val="20"/>
              </w:rPr>
              <w:t xml:space="preserve"> / </w:t>
            </w:r>
            <w:r>
              <w:rPr>
                <w:rFonts w:ascii="Calibri" w:hAnsi="Calibri"/>
                <w:color w:val="C7254E"/>
                <w:sz w:val="20"/>
              </w:rPr>
              <w:t>stop_packet_listener</w:t>
            </w:r>
            <w:r>
              <w:rPr>
                <w:rFonts w:ascii="Calibri" w:hAnsi="Calibri"/>
                <w:sz w:val="20"/>
              </w:rPr>
              <w:t>)</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v3.0</w:t>
            </w:r>
          </w:p>
        </w:tc>
        <w:tc>
          <w:tcPr>
            <w:tcW w:type="dxa" w:w="3324"/>
            <w:shd w:fill="FAFAFA"/>
          </w:tcPr>
          <w:p>
            <w:r>
              <w:rPr>
                <w:rFonts w:ascii="Calibri" w:hAnsi="Calibri"/>
                <w:sz w:val="20"/>
              </w:rPr>
            </w:r>
            <w:r>
              <w:rPr>
                <w:rFonts w:ascii="Calibri" w:hAnsi="Calibri"/>
                <w:sz w:val="20"/>
              </w:rPr>
              <w:t>Drone-side packet transmitter and side-by-side demo</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v3.0</w:t>
            </w:r>
          </w:p>
        </w:tc>
        <w:tc>
          <w:tcPr>
            <w:tcW w:type="dxa" w:w="3324"/>
          </w:tcPr>
          <w:p>
            <w:r>
              <w:rPr>
                <w:rFonts w:ascii="Calibri" w:hAnsi="Calibri"/>
                <w:sz w:val="20"/>
              </w:rPr>
            </w:r>
            <w:r>
              <w:rPr>
                <w:rFonts w:ascii="Calibri" w:hAnsi="Calibri"/>
                <w:sz w:val="20"/>
              </w:rPr>
              <w:t xml:space="preserve">Bug fix: telemetry anomalies promoted into </w:t>
            </w:r>
            <w:r>
              <w:rPr>
                <w:rFonts w:ascii="Calibri" w:hAnsi="Calibri"/>
                <w:color w:val="C7254E"/>
                <w:sz w:val="20"/>
              </w:rPr>
              <w:t>insecure_flags</w:t>
            </w:r>
          </w:p>
        </w:tc>
        <w:tc>
          <w:tcPr>
            <w:tcW w:type="dxa" w:w="3324"/>
          </w:tcPr>
          <w:p>
            <w:r>
              <w:rPr>
                <w:rFonts w:ascii="Calibri" w:hAnsi="Calibri"/>
                <w:sz w:val="20"/>
              </w:rPr>
            </w:r>
            <w:r>
              <w:rPr>
                <w:rFonts w:ascii="Calibri" w:hAnsi="Calibri"/>
                <w:sz w:val="20"/>
              </w:rPr>
              <w:t>Done</w:t>
            </w:r>
          </w:p>
        </w:tc>
      </w:tr>
      <w:tr>
        <w:tc>
          <w:tcPr>
            <w:tcW w:type="dxa" w:w="3324"/>
            <w:shd w:fill="FAFAFA"/>
          </w:tcPr>
          <w:p>
            <w:r>
              <w:rPr>
                <w:rFonts w:ascii="Calibri" w:hAnsi="Calibri"/>
                <w:sz w:val="20"/>
              </w:rPr>
            </w:r>
            <w:r>
              <w:rPr>
                <w:rFonts w:ascii="Calibri" w:hAnsi="Calibri"/>
                <w:b/>
                <w:sz w:val="20"/>
              </w:rPr>
              <w:t>v3.0</w:t>
            </w:r>
          </w:p>
        </w:tc>
        <w:tc>
          <w:tcPr>
            <w:tcW w:type="dxa" w:w="3324"/>
            <w:shd w:fill="FAFAFA"/>
          </w:tcPr>
          <w:p>
            <w:r>
              <w:rPr>
                <w:rFonts w:ascii="Calibri" w:hAnsi="Calibri"/>
                <w:sz w:val="20"/>
              </w:rPr>
            </w:r>
            <w:r>
              <w:rPr>
                <w:rFonts w:ascii="Calibri" w:hAnsi="Calibri"/>
                <w:sz w:val="20"/>
              </w:rPr>
              <w:t>Stage 0 unit tests (47 new tests)</w:t>
            </w:r>
          </w:p>
        </w:tc>
        <w:tc>
          <w:tcPr>
            <w:tcW w:type="dxa" w:w="3324"/>
            <w:shd w:fill="FAFAFA"/>
          </w:tcPr>
          <w:p>
            <w:r>
              <w:rPr>
                <w:rFonts w:ascii="Calibri" w:hAnsi="Calibri"/>
                <w:sz w:val="20"/>
              </w:rPr>
            </w:r>
            <w:r>
              <w:rPr>
                <w:rFonts w:ascii="Calibri" w:hAnsi="Calibri"/>
                <w:sz w:val="20"/>
              </w:rPr>
              <w:t>Done</w:t>
            </w:r>
          </w:p>
        </w:tc>
      </w:tr>
      <w:tr>
        <w:tc>
          <w:tcPr>
            <w:tcW w:type="dxa" w:w="3324"/>
          </w:tcPr>
          <w:p>
            <w:r>
              <w:rPr>
                <w:rFonts w:ascii="Calibri" w:hAnsi="Calibri"/>
                <w:sz w:val="20"/>
              </w:rPr>
            </w:r>
            <w:r>
              <w:rPr>
                <w:rFonts w:ascii="Calibri" w:hAnsi="Calibri"/>
                <w:b/>
                <w:sz w:val="20"/>
              </w:rPr>
              <w:t>Phase 2</w:t>
            </w:r>
          </w:p>
        </w:tc>
        <w:tc>
          <w:tcPr>
            <w:tcW w:type="dxa" w:w="3324"/>
          </w:tcPr>
          <w:p>
            <w:r>
              <w:rPr>
                <w:rFonts w:ascii="Calibri" w:hAnsi="Calibri"/>
                <w:sz w:val="20"/>
              </w:rPr>
            </w:r>
            <w:r>
              <w:rPr>
                <w:rFonts w:ascii="Calibri" w:hAnsi="Calibri"/>
                <w:sz w:val="20"/>
              </w:rPr>
              <w:t>Ed25519 asymmetric signature verification</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2</w:t>
            </w:r>
          </w:p>
        </w:tc>
        <w:tc>
          <w:tcPr>
            <w:tcW w:type="dxa" w:w="3324"/>
            <w:shd w:fill="FAFAFA"/>
          </w:tcPr>
          <w:p>
            <w:r>
              <w:rPr>
                <w:rFonts w:ascii="Calibri" w:hAnsi="Calibri"/>
                <w:sz w:val="20"/>
              </w:rPr>
            </w:r>
            <w:r>
              <w:rPr>
                <w:rFonts w:ascii="Calibri" w:hAnsi="Calibri"/>
                <w:sz w:val="20"/>
              </w:rPr>
              <w:t>mTLS authentication for drone-to-edge communication</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2</w:t>
            </w:r>
          </w:p>
        </w:tc>
        <w:tc>
          <w:tcPr>
            <w:tcW w:type="dxa" w:w="3324"/>
          </w:tcPr>
          <w:p>
            <w:r>
              <w:rPr>
                <w:rFonts w:ascii="Calibri" w:hAnsi="Calibri"/>
                <w:sz w:val="20"/>
              </w:rPr>
            </w:r>
            <w:r>
              <w:rPr>
                <w:rFonts w:ascii="Calibri" w:hAnsi="Calibri"/>
                <w:sz w:val="20"/>
              </w:rPr>
              <w:t xml:space="preserve">Redis-backed token-bucket rate limiter per </w:t>
            </w:r>
            <w:r>
              <w:rPr>
                <w:rFonts w:ascii="Calibri" w:hAnsi="Calibri"/>
                <w:color w:val="C7254E"/>
                <w:sz w:val="20"/>
              </w:rPr>
              <w:t>drone_id</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2</w:t>
            </w:r>
          </w:p>
        </w:tc>
        <w:tc>
          <w:tcPr>
            <w:tcW w:type="dxa" w:w="3324"/>
            <w:shd w:fill="FAFAFA"/>
          </w:tcPr>
          <w:p>
            <w:r>
              <w:rPr>
                <w:rFonts w:ascii="Calibri" w:hAnsi="Calibri"/>
                <w:sz w:val="20"/>
              </w:rPr>
            </w:r>
            <w:r>
              <w:rPr>
                <w:rFonts w:ascii="Calibri" w:hAnsi="Calibri"/>
                <w:sz w:val="20"/>
              </w:rPr>
              <w:t>Firmware version whitelisting</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2</w:t>
            </w:r>
          </w:p>
        </w:tc>
        <w:tc>
          <w:tcPr>
            <w:tcW w:type="dxa" w:w="3324"/>
          </w:tcPr>
          <w:p>
            <w:r>
              <w:rPr>
                <w:rFonts w:ascii="Calibri" w:hAnsi="Calibri"/>
                <w:sz w:val="20"/>
              </w:rPr>
            </w:r>
            <w:r>
              <w:rPr>
                <w:rFonts w:ascii="Calibri" w:hAnsi="Calibri"/>
                <w:sz w:val="20"/>
              </w:rPr>
              <w:t>SQLite-backed device registry and quarantine persistence</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2</w:t>
            </w:r>
          </w:p>
        </w:tc>
        <w:tc>
          <w:tcPr>
            <w:tcW w:type="dxa" w:w="3324"/>
            <w:shd w:fill="FAFAFA"/>
          </w:tcPr>
          <w:p>
            <w:r>
              <w:rPr>
                <w:rFonts w:ascii="Calibri" w:hAnsi="Calibri"/>
                <w:sz w:val="20"/>
              </w:rPr>
            </w:r>
            <w:r>
              <w:rPr>
                <w:rFonts w:ascii="Calibri" w:hAnsi="Calibri"/>
                <w:sz w:val="20"/>
              </w:rPr>
              <w:t>HashiCorp Vault integration for HMAC key management</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2</w:t>
            </w:r>
          </w:p>
        </w:tc>
        <w:tc>
          <w:tcPr>
            <w:tcW w:type="dxa" w:w="3324"/>
          </w:tcPr>
          <w:p>
            <w:r>
              <w:rPr>
                <w:rFonts w:ascii="Calibri" w:hAnsi="Calibri"/>
                <w:sz w:val="20"/>
              </w:rPr>
            </w:r>
            <w:r>
              <w:rPr>
                <w:rFonts w:ascii="Calibri" w:hAnsi="Calibri"/>
                <w:sz w:val="20"/>
              </w:rPr>
              <w:t>Health-check HTTP endpoint (</w:t>
            </w:r>
            <w:r>
              <w:rPr>
                <w:rFonts w:ascii="Calibri" w:hAnsi="Calibri"/>
                <w:color w:val="C7254E"/>
                <w:sz w:val="20"/>
              </w:rPr>
              <w:t>/healthz</w:t>
            </w:r>
            <w:r>
              <w:rPr>
                <w:rFonts w:ascii="Calibri" w:hAnsi="Calibri"/>
                <w:sz w:val="20"/>
              </w:rPr>
              <w:t>) for liveness probes</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2</w:t>
            </w:r>
          </w:p>
        </w:tc>
        <w:tc>
          <w:tcPr>
            <w:tcW w:type="dxa" w:w="3324"/>
            <w:shd w:fill="FAFAFA"/>
          </w:tcPr>
          <w:p>
            <w:r>
              <w:rPr>
                <w:rFonts w:ascii="Calibri" w:hAnsi="Calibri"/>
                <w:sz w:val="20"/>
              </w:rPr>
            </w:r>
            <w:r>
              <w:rPr>
                <w:rFonts w:ascii="Calibri" w:hAnsi="Calibri"/>
                <w:sz w:val="20"/>
              </w:rPr>
              <w:t>Graceful shutdown (SIGTERM handler: flush stats, persist state, close sockets)</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Async processing with asyncio for high-throughput</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MQTT 5.0 uplink channel over TLS (replace file/memory modes)</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MinIO edge object store for artifact storage (replace filesystem)</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Prometheus exporter + Grafana dashboards for metrics</w:t>
            </w:r>
          </w:p>
        </w:tc>
        <w:tc>
          <w:tcPr>
            <w:tcW w:type="dxa" w:w="3324"/>
            <w:shd w:fill="FAFAFA"/>
          </w:tcPr>
          <w:p>
            <w:r>
              <w:rPr>
                <w:rFonts w:ascii="Calibri" w:hAnsi="Calibri"/>
                <w:sz w:val="20"/>
              </w:rPr>
            </w:r>
            <w:r>
              <w:rPr>
                <w:rFonts w:ascii="Calibri" w:hAnsi="Calibri"/>
                <w:sz w:val="20"/>
              </w:rPr>
              <w:t>Planned</w:t>
            </w:r>
          </w:p>
        </w:tc>
      </w:tr>
      <w:tr>
        <w:tc>
          <w:tcPr>
            <w:tcW w:type="dxa" w:w="3324"/>
          </w:tcPr>
          <w:p>
            <w:r>
              <w:rPr>
                <w:rFonts w:ascii="Calibri" w:hAnsi="Calibri"/>
                <w:sz w:val="20"/>
              </w:rPr>
            </w:r>
            <w:r>
              <w:rPr>
                <w:rFonts w:ascii="Calibri" w:hAnsi="Calibri"/>
                <w:b/>
                <w:sz w:val="20"/>
              </w:rPr>
              <w:t>Phase 3</w:t>
            </w:r>
          </w:p>
        </w:tc>
        <w:tc>
          <w:tcPr>
            <w:tcW w:type="dxa" w:w="3324"/>
          </w:tcPr>
          <w:p>
            <w:r>
              <w:rPr>
                <w:rFonts w:ascii="Calibri" w:hAnsi="Calibri"/>
                <w:sz w:val="20"/>
              </w:rPr>
            </w:r>
            <w:r>
              <w:rPr>
                <w:rFonts w:ascii="Calibri" w:hAnsi="Calibri"/>
                <w:sz w:val="20"/>
              </w:rPr>
              <w:t>Structured JSON logging to Grafana Loki with 90-day retention</w:t>
            </w:r>
          </w:p>
        </w:tc>
        <w:tc>
          <w:tcPr>
            <w:tcW w:type="dxa" w:w="3324"/>
          </w:tcPr>
          <w:p>
            <w:r>
              <w:rPr>
                <w:rFonts w:ascii="Calibri" w:hAnsi="Calibri"/>
                <w:sz w:val="20"/>
              </w:rPr>
            </w:r>
            <w:r>
              <w:rPr>
                <w:rFonts w:ascii="Calibri" w:hAnsi="Calibri"/>
                <w:sz w:val="20"/>
              </w:rPr>
              <w:t>Planned</w:t>
            </w:r>
          </w:p>
        </w:tc>
      </w:tr>
      <w:tr>
        <w:tc>
          <w:tcPr>
            <w:tcW w:type="dxa" w:w="3324"/>
            <w:shd w:fill="FAFAFA"/>
          </w:tcPr>
          <w:p>
            <w:r>
              <w:rPr>
                <w:rFonts w:ascii="Calibri" w:hAnsi="Calibri"/>
                <w:sz w:val="20"/>
              </w:rPr>
            </w:r>
            <w:r>
              <w:rPr>
                <w:rFonts w:ascii="Calibri" w:hAnsi="Calibri"/>
                <w:b/>
                <w:sz w:val="20"/>
              </w:rPr>
              <w:t>Phase 3</w:t>
            </w:r>
          </w:p>
        </w:tc>
        <w:tc>
          <w:tcPr>
            <w:tcW w:type="dxa" w:w="3324"/>
            <w:shd w:fill="FAFAFA"/>
          </w:tcPr>
          <w:p>
            <w:r>
              <w:rPr>
                <w:rFonts w:ascii="Calibri" w:hAnsi="Calibri"/>
                <w:sz w:val="20"/>
              </w:rPr>
            </w:r>
            <w:r>
              <w:rPr>
                <w:rFonts w:ascii="Calibri" w:hAnsi="Calibri"/>
                <w:sz w:val="20"/>
              </w:rPr>
              <w:t>Docker/Podman containerization with resource limits</w:t>
            </w:r>
          </w:p>
        </w:tc>
        <w:tc>
          <w:tcPr>
            <w:tcW w:type="dxa" w:w="3324"/>
            <w:shd w:fill="FAFAFA"/>
          </w:tcPr>
          <w:p>
            <w:r>
              <w:rPr>
                <w:rFonts w:ascii="Calibri" w:hAnsi="Calibri"/>
                <w:sz w:val="20"/>
              </w:rPr>
            </w:r>
            <w:r>
              <w:rPr>
                <w:rFonts w:ascii="Calibri" w:hAnsi="Calibri"/>
                <w:sz w:val="20"/>
              </w:rPr>
              <w:t>Planned</w:t>
            </w:r>
          </w:p>
        </w:tc>
      </w:tr>
    </w:tbl>
    <w:p/>
    <w:p>
      <w:pPr>
        <w:spacing w:before="80" w:after="80"/>
        <w:pBdr>
          <w:bottom w:val="single" w:sz="6" w:space="1" w:color="CCCCCC"/>
        </w:pBdr>
      </w:pPr>
    </w:p>
    <w:p>
      <w:pPr>
        <w:pStyle w:val="Heading2"/>
      </w:pPr>
      <w:r>
        <w:t>19. Glossary</w:t>
      </w:r>
    </w:p>
    <w:tbl>
      <w:tblPr>
        <w:tblStyle w:val="TableGrid"/>
        <w:tblW w:type="auto" w:w="0"/>
        <w:jc w:val="center"/>
        <w:tblLook w:firstColumn="1" w:firstRow="1" w:lastColumn="0" w:lastRow="0" w:noHBand="0" w:noVBand="1" w:val="04A0"/>
      </w:tblPr>
      <w:tblGrid>
        <w:gridCol w:w="4986"/>
        <w:gridCol w:w="4986"/>
      </w:tblGrid>
      <w:tr>
        <w:tc>
          <w:tcPr>
            <w:tcW w:type="dxa" w:w="4986"/>
            <w:shd w:fill="E3F2FD"/>
          </w:tcPr>
          <w:p>
            <w:r/>
            <w:r>
              <w:rPr>
                <w:rFonts w:ascii="Calibri" w:hAnsi="Calibri"/>
                <w:b/>
                <w:sz w:val="20"/>
              </w:rPr>
              <w:t>Term</w:t>
            </w:r>
          </w:p>
        </w:tc>
        <w:tc>
          <w:tcPr>
            <w:tcW w:type="dxa" w:w="4986"/>
            <w:shd w:fill="E3F2FD"/>
          </w:tcPr>
          <w:p>
            <w:r/>
            <w:r>
              <w:rPr>
                <w:rFonts w:ascii="Calibri" w:hAnsi="Calibri"/>
                <w:b/>
                <w:sz w:val="20"/>
              </w:rPr>
              <w:t>Definition</w:t>
            </w:r>
          </w:p>
        </w:tc>
      </w:tr>
      <w:tr>
        <w:tc>
          <w:tcPr>
            <w:tcW w:type="dxa" w:w="4986"/>
          </w:tcPr>
          <w:p>
            <w:r>
              <w:rPr>
                <w:rFonts w:ascii="Calibri" w:hAnsi="Calibri"/>
                <w:sz w:val="20"/>
              </w:rPr>
            </w:r>
            <w:r>
              <w:rPr>
                <w:rFonts w:ascii="Calibri" w:hAnsi="Calibri"/>
                <w:b/>
                <w:sz w:val="20"/>
              </w:rPr>
              <w:t>RPA</w:t>
            </w:r>
          </w:p>
        </w:tc>
        <w:tc>
          <w:tcPr>
            <w:tcW w:type="dxa" w:w="4986"/>
          </w:tcPr>
          <w:p>
            <w:r>
              <w:rPr>
                <w:rFonts w:ascii="Calibri" w:hAnsi="Calibri"/>
                <w:sz w:val="20"/>
              </w:rPr>
            </w:r>
            <w:r>
              <w:rPr>
                <w:rFonts w:ascii="Calibri" w:hAnsi="Calibri"/>
                <w:sz w:val="20"/>
              </w:rPr>
              <w:t>Remotely Piloted Aircraft; unmanned aerial vehicles operated by a remote pilot</w:t>
            </w:r>
          </w:p>
        </w:tc>
      </w:tr>
      <w:tr>
        <w:tc>
          <w:tcPr>
            <w:tcW w:type="dxa" w:w="4986"/>
            <w:shd w:fill="FAFAFA"/>
          </w:tcPr>
          <w:p>
            <w:r>
              <w:rPr>
                <w:rFonts w:ascii="Calibri" w:hAnsi="Calibri"/>
                <w:sz w:val="20"/>
              </w:rPr>
            </w:r>
            <w:r>
              <w:rPr>
                <w:rFonts w:ascii="Calibri" w:hAnsi="Calibri"/>
                <w:b/>
                <w:sz w:val="20"/>
              </w:rPr>
              <w:t>Edge Network Boundary</w:t>
            </w:r>
          </w:p>
        </w:tc>
        <w:tc>
          <w:tcPr>
            <w:tcW w:type="dxa" w:w="4986"/>
            <w:shd w:fill="FAFAFA"/>
          </w:tcPr>
          <w:p>
            <w:r>
              <w:rPr>
                <w:rFonts w:ascii="Calibri" w:hAnsi="Calibri"/>
                <w:sz w:val="20"/>
              </w:rPr>
            </w:r>
            <w:r>
              <w:rPr>
                <w:rFonts w:ascii="Calibri" w:hAnsi="Calibri"/>
                <w:sz w:val="20"/>
              </w:rPr>
              <w:t>The network perimeter where data from external (untrusted) sources enters the internal (trusted) infrastructure</w:t>
            </w:r>
          </w:p>
        </w:tc>
      </w:tr>
      <w:tr>
        <w:tc>
          <w:tcPr>
            <w:tcW w:type="dxa" w:w="4986"/>
          </w:tcPr>
          <w:p>
            <w:r>
              <w:rPr>
                <w:rFonts w:ascii="Calibri" w:hAnsi="Calibri"/>
                <w:sz w:val="20"/>
              </w:rPr>
            </w:r>
            <w:r>
              <w:rPr>
                <w:rFonts w:ascii="Calibri" w:hAnsi="Calibri"/>
                <w:b/>
                <w:sz w:val="20"/>
              </w:rPr>
              <w:t>Ingestion</w:t>
            </w:r>
          </w:p>
        </w:tc>
        <w:tc>
          <w:tcPr>
            <w:tcW w:type="dxa" w:w="4986"/>
          </w:tcPr>
          <w:p>
            <w:r>
              <w:rPr>
                <w:rFonts w:ascii="Calibri" w:hAnsi="Calibri"/>
                <w:sz w:val="20"/>
              </w:rPr>
            </w:r>
            <w:r>
              <w:rPr>
                <w:rFonts w:ascii="Calibri" w:hAnsi="Calibri"/>
                <w:sz w:val="20"/>
              </w:rPr>
              <w:t>The process of receiving, validating, and cataloging incoming data submissions</w:t>
            </w:r>
          </w:p>
        </w:tc>
      </w:tr>
      <w:tr>
        <w:tc>
          <w:tcPr>
            <w:tcW w:type="dxa" w:w="4986"/>
            <w:shd w:fill="FAFAFA"/>
          </w:tcPr>
          <w:p>
            <w:r>
              <w:rPr>
                <w:rFonts w:ascii="Calibri" w:hAnsi="Calibri"/>
                <w:sz w:val="20"/>
              </w:rPr>
            </w:r>
            <w:r>
              <w:rPr>
                <w:rFonts w:ascii="Calibri" w:hAnsi="Calibri"/>
                <w:b/>
                <w:sz w:val="20"/>
              </w:rPr>
              <w:t>Payload</w:t>
            </w:r>
          </w:p>
        </w:tc>
        <w:tc>
          <w:tcPr>
            <w:tcW w:type="dxa" w:w="4986"/>
            <w:shd w:fill="FAFAFA"/>
          </w:tcPr>
          <w:p>
            <w:r>
              <w:rPr>
                <w:rFonts w:ascii="Calibri" w:hAnsi="Calibri"/>
                <w:sz w:val="20"/>
              </w:rPr>
            </w:r>
            <w:r>
              <w:rPr>
                <w:rFonts w:ascii="Calibri" w:hAnsi="Calibri"/>
                <w:sz w:val="20"/>
              </w:rPr>
              <w:t>An individual file (video, image, telemetry data, etc.) contained within a drone submission</w:t>
            </w:r>
          </w:p>
        </w:tc>
      </w:tr>
      <w:tr>
        <w:tc>
          <w:tcPr>
            <w:tcW w:type="dxa" w:w="4986"/>
          </w:tcPr>
          <w:p>
            <w:r>
              <w:rPr>
                <w:rFonts w:ascii="Calibri" w:hAnsi="Calibri"/>
                <w:sz w:val="20"/>
              </w:rPr>
            </w:r>
            <w:r>
              <w:rPr>
                <w:rFonts w:ascii="Calibri" w:hAnsi="Calibri"/>
                <w:b/>
                <w:sz w:val="20"/>
              </w:rPr>
              <w:t>Artifact</w:t>
            </w:r>
          </w:p>
        </w:tc>
        <w:tc>
          <w:tcPr>
            <w:tcW w:type="dxa" w:w="4986"/>
          </w:tcPr>
          <w:p>
            <w:r>
              <w:rPr>
                <w:rFonts w:ascii="Calibri" w:hAnsi="Calibri"/>
                <w:sz w:val="20"/>
              </w:rPr>
            </w:r>
            <w:r>
              <w:rPr>
                <w:rFonts w:ascii="Calibri" w:hAnsi="Calibri"/>
                <w:sz w:val="20"/>
              </w:rPr>
              <w:t>A cataloged payload file with a unique identifier, storage pointer, and security analysis results</w:t>
            </w:r>
          </w:p>
        </w:tc>
      </w:tr>
      <w:tr>
        <w:tc>
          <w:tcPr>
            <w:tcW w:type="dxa" w:w="4986"/>
            <w:shd w:fill="FAFAFA"/>
          </w:tcPr>
          <w:p>
            <w:r>
              <w:rPr>
                <w:rFonts w:ascii="Calibri" w:hAnsi="Calibri"/>
                <w:sz w:val="20"/>
              </w:rPr>
            </w:r>
            <w:r>
              <w:rPr>
                <w:rFonts w:ascii="Calibri" w:hAnsi="Calibri"/>
                <w:b/>
                <w:sz w:val="20"/>
              </w:rPr>
              <w:t>Security Flag</w:t>
            </w:r>
          </w:p>
        </w:tc>
        <w:tc>
          <w:tcPr>
            <w:tcW w:type="dxa" w:w="4986"/>
            <w:shd w:fill="FAFAFA"/>
          </w:tcPr>
          <w:p>
            <w:r>
              <w:rPr>
                <w:rFonts w:ascii="Calibri" w:hAnsi="Calibri"/>
                <w:sz w:val="20"/>
              </w:rPr>
            </w:r>
            <w:r>
              <w:rPr>
                <w:rFonts w:ascii="Calibri" w:hAnsi="Calibri"/>
                <w:sz w:val="20"/>
              </w:rPr>
              <w:t>A named indicator of a potentially suspicious attribute detected during payload analysis</w:t>
            </w:r>
          </w:p>
        </w:tc>
      </w:tr>
      <w:tr>
        <w:tc>
          <w:tcPr>
            <w:tcW w:type="dxa" w:w="4986"/>
          </w:tcPr>
          <w:p>
            <w:r>
              <w:rPr>
                <w:rFonts w:ascii="Calibri" w:hAnsi="Calibri"/>
                <w:sz w:val="20"/>
              </w:rPr>
            </w:r>
            <w:r>
              <w:rPr>
                <w:rFonts w:ascii="Calibri" w:hAnsi="Calibri"/>
                <w:b/>
                <w:sz w:val="20"/>
              </w:rPr>
              <w:t>Device Registry</w:t>
            </w:r>
          </w:p>
        </w:tc>
        <w:tc>
          <w:tcPr>
            <w:tcW w:type="dxa" w:w="4986"/>
          </w:tcPr>
          <w:p>
            <w:r>
              <w:rPr>
                <w:rFonts w:ascii="Calibri" w:hAnsi="Calibri"/>
                <w:sz w:val="20"/>
              </w:rPr>
            </w:r>
            <w:r>
              <w:rPr>
                <w:rFonts w:ascii="Calibri" w:hAnsi="Calibri"/>
                <w:sz w:val="20"/>
              </w:rPr>
              <w:t>A database of known drone devices with their trust status, reputation scores, and metadata</w:t>
            </w:r>
          </w:p>
        </w:tc>
      </w:tr>
      <w:tr>
        <w:tc>
          <w:tcPr>
            <w:tcW w:type="dxa" w:w="4986"/>
            <w:shd w:fill="FAFAFA"/>
          </w:tcPr>
          <w:p>
            <w:r>
              <w:rPr>
                <w:rFonts w:ascii="Calibri" w:hAnsi="Calibri"/>
                <w:sz w:val="20"/>
              </w:rPr>
            </w:r>
            <w:r>
              <w:rPr>
                <w:rFonts w:ascii="Calibri" w:hAnsi="Calibri"/>
                <w:b/>
                <w:sz w:val="20"/>
              </w:rPr>
              <w:t>Reputation Score</w:t>
            </w:r>
          </w:p>
        </w:tc>
        <w:tc>
          <w:tcPr>
            <w:tcW w:type="dxa" w:w="4986"/>
            <w:shd w:fill="FAFAFA"/>
          </w:tcPr>
          <w:p>
            <w:r>
              <w:rPr>
                <w:rFonts w:ascii="Calibri" w:hAnsi="Calibri"/>
                <w:sz w:val="20"/>
              </w:rPr>
            </w:r>
            <w:r>
              <w:rPr>
                <w:rFonts w:ascii="Calibri" w:hAnsi="Calibri"/>
                <w:sz w:val="20"/>
              </w:rPr>
              <w:t>A numerical value (0.0--1.0) representing the historical trustworthiness of a drone device</w:t>
            </w:r>
          </w:p>
        </w:tc>
      </w:tr>
      <w:tr>
        <w:tc>
          <w:tcPr>
            <w:tcW w:type="dxa" w:w="4986"/>
          </w:tcPr>
          <w:p>
            <w:r>
              <w:rPr>
                <w:rFonts w:ascii="Calibri" w:hAnsi="Calibri"/>
                <w:sz w:val="20"/>
              </w:rPr>
            </w:r>
            <w:r>
              <w:rPr>
                <w:rFonts w:ascii="Calibri" w:hAnsi="Calibri"/>
                <w:b/>
                <w:sz w:val="20"/>
              </w:rPr>
              <w:t>Zone Risk</w:t>
            </w:r>
          </w:p>
        </w:tc>
        <w:tc>
          <w:tcPr>
            <w:tcW w:type="dxa" w:w="4986"/>
          </w:tcPr>
          <w:p>
            <w:r>
              <w:rPr>
                <w:rFonts w:ascii="Calibri" w:hAnsi="Calibri"/>
                <w:sz w:val="20"/>
              </w:rPr>
            </w:r>
            <w:r>
              <w:rPr>
                <w:rFonts w:ascii="Calibri" w:hAnsi="Calibri"/>
                <w:sz w:val="20"/>
              </w:rPr>
              <w:t>A numerical value (0.0--1.0) representing the threat level associated with a geographic operational zone</w:t>
            </w:r>
          </w:p>
        </w:tc>
      </w:tr>
      <w:tr>
        <w:tc>
          <w:tcPr>
            <w:tcW w:type="dxa" w:w="4986"/>
            <w:shd w:fill="FAFAFA"/>
          </w:tcPr>
          <w:p>
            <w:r>
              <w:rPr>
                <w:rFonts w:ascii="Calibri" w:hAnsi="Calibri"/>
                <w:sz w:val="20"/>
              </w:rPr>
            </w:r>
            <w:r>
              <w:rPr>
                <w:rFonts w:ascii="Calibri" w:hAnsi="Calibri"/>
                <w:b/>
                <w:sz w:val="20"/>
              </w:rPr>
              <w:t>T_S (Threat Score)</w:t>
            </w:r>
          </w:p>
        </w:tc>
        <w:tc>
          <w:tcPr>
            <w:tcW w:type="dxa" w:w="4986"/>
            <w:shd w:fill="FAFAFA"/>
          </w:tcPr>
          <w:p>
            <w:r>
              <w:rPr>
                <w:rFonts w:ascii="Calibri" w:hAnsi="Calibri"/>
                <w:sz w:val="20"/>
              </w:rPr>
            </w:r>
            <w:r>
              <w:rPr>
                <w:rFonts w:ascii="Calibri" w:hAnsi="Calibri"/>
                <w:sz w:val="20"/>
              </w:rPr>
              <w:t>The output of the Game-Theoretic Threat Estimator; a value in [0.0, 1.0] determining inspection depth</w:t>
            </w:r>
          </w:p>
        </w:tc>
      </w:tr>
      <w:tr>
        <w:tc>
          <w:tcPr>
            <w:tcW w:type="dxa" w:w="4986"/>
          </w:tcPr>
          <w:p>
            <w:r>
              <w:rPr>
                <w:rFonts w:ascii="Calibri" w:hAnsi="Calibri"/>
                <w:sz w:val="20"/>
              </w:rPr>
            </w:r>
            <w:r>
              <w:rPr>
                <w:rFonts w:ascii="Calibri" w:hAnsi="Calibri"/>
                <w:b/>
                <w:sz w:val="20"/>
              </w:rPr>
              <w:t>Stackelberg Game</w:t>
            </w:r>
          </w:p>
        </w:tc>
        <w:tc>
          <w:tcPr>
            <w:tcW w:type="dxa" w:w="4986"/>
          </w:tcPr>
          <w:p>
            <w:r>
              <w:rPr>
                <w:rFonts w:ascii="Calibri" w:hAnsi="Calibri"/>
                <w:sz w:val="20"/>
              </w:rPr>
            </w:r>
            <w:r>
              <w:rPr>
                <w:rFonts w:ascii="Calibri" w:hAnsi="Calibri"/>
                <w:sz w:val="20"/>
              </w:rPr>
              <w:t>A game-theoretic model where a leader (defender) commits to a strategy before a follower (attacker) responds; used to compute optimal inspection allocation</w:t>
            </w:r>
          </w:p>
        </w:tc>
      </w:tr>
      <w:tr>
        <w:tc>
          <w:tcPr>
            <w:tcW w:type="dxa" w:w="4986"/>
            <w:shd w:fill="FAFAFA"/>
          </w:tcPr>
          <w:p>
            <w:r>
              <w:rPr>
                <w:rFonts w:ascii="Calibri" w:hAnsi="Calibri"/>
                <w:sz w:val="20"/>
              </w:rPr>
            </w:r>
            <w:r>
              <w:rPr>
                <w:rFonts w:ascii="Calibri" w:hAnsi="Calibri"/>
                <w:b/>
                <w:sz w:val="20"/>
              </w:rPr>
              <w:t>HMAC-SHA256</w:t>
            </w:r>
          </w:p>
        </w:tc>
        <w:tc>
          <w:tcPr>
            <w:tcW w:type="dxa" w:w="4986"/>
            <w:shd w:fill="FAFAFA"/>
          </w:tcPr>
          <w:p>
            <w:r>
              <w:rPr>
                <w:rFonts w:ascii="Calibri" w:hAnsi="Calibri"/>
                <w:sz w:val="20"/>
              </w:rPr>
            </w:r>
            <w:r>
              <w:rPr>
                <w:rFonts w:ascii="Calibri" w:hAnsi="Calibri"/>
                <w:sz w:val="20"/>
              </w:rPr>
              <w:t>Hash-based Message Authentication Code using SHA-256; provides both data integrity and authentication</w:t>
            </w:r>
          </w:p>
        </w:tc>
      </w:tr>
      <w:tr>
        <w:tc>
          <w:tcPr>
            <w:tcW w:type="dxa" w:w="4986"/>
          </w:tcPr>
          <w:p>
            <w:r>
              <w:rPr>
                <w:rFonts w:ascii="Calibri" w:hAnsi="Calibri"/>
                <w:sz w:val="20"/>
              </w:rPr>
            </w:r>
            <w:r>
              <w:rPr>
                <w:rFonts w:ascii="Calibri" w:hAnsi="Calibri"/>
                <w:b/>
                <w:sz w:val="20"/>
              </w:rPr>
              <w:t>MIME Type</w:t>
            </w:r>
          </w:p>
        </w:tc>
        <w:tc>
          <w:tcPr>
            <w:tcW w:type="dxa" w:w="4986"/>
          </w:tcPr>
          <w:p>
            <w:r>
              <w:rPr>
                <w:rFonts w:ascii="Calibri" w:hAnsi="Calibri"/>
                <w:sz w:val="20"/>
              </w:rPr>
            </w:r>
            <w:r>
              <w:rPr>
                <w:rFonts w:ascii="Calibri" w:hAnsi="Calibri"/>
                <w:sz w:val="20"/>
              </w:rPr>
              <w:t>Multipurpose Internet Mail Extensions type; a standardized way to indicate the nature of a file</w:t>
            </w:r>
          </w:p>
        </w:tc>
      </w:tr>
      <w:tr>
        <w:tc>
          <w:tcPr>
            <w:tcW w:type="dxa" w:w="4986"/>
            <w:shd w:fill="FAFAFA"/>
          </w:tcPr>
          <w:p>
            <w:r>
              <w:rPr>
                <w:rFonts w:ascii="Calibri" w:hAnsi="Calibri"/>
                <w:sz w:val="20"/>
              </w:rPr>
            </w:r>
            <w:r>
              <w:rPr>
                <w:rFonts w:ascii="Calibri" w:hAnsi="Calibri"/>
                <w:b/>
                <w:sz w:val="20"/>
              </w:rPr>
              <w:t>Path Traversal</w:t>
            </w:r>
          </w:p>
        </w:tc>
        <w:tc>
          <w:tcPr>
            <w:tcW w:type="dxa" w:w="4986"/>
            <w:shd w:fill="FAFAFA"/>
          </w:tcPr>
          <w:p>
            <w:r>
              <w:rPr>
                <w:rFonts w:ascii="Calibri" w:hAnsi="Calibri"/>
                <w:sz w:val="20"/>
              </w:rPr>
            </w:r>
            <w:r>
              <w:rPr>
                <w:rFonts w:ascii="Calibri" w:hAnsi="Calibri"/>
                <w:sz w:val="20"/>
              </w:rPr>
              <w:t>An attack that uses directory navigation characters (</w:t>
            </w:r>
            <w:r>
              <w:rPr>
                <w:rFonts w:ascii="Calibri" w:hAnsi="Calibri"/>
                <w:color w:val="C7254E"/>
                <w:sz w:val="20"/>
              </w:rPr>
              <w:t>../</w:t>
            </w:r>
            <w:r>
              <w:rPr>
                <w:rFonts w:ascii="Calibri" w:hAnsi="Calibri"/>
                <w:sz w:val="20"/>
              </w:rPr>
              <w:t>) in filenames to access files outside the intended directory</w:t>
            </w:r>
          </w:p>
        </w:tc>
      </w:tr>
      <w:tr>
        <w:tc>
          <w:tcPr>
            <w:tcW w:type="dxa" w:w="4986"/>
          </w:tcPr>
          <w:p>
            <w:r>
              <w:rPr>
                <w:rFonts w:ascii="Calibri" w:hAnsi="Calibri"/>
                <w:sz w:val="20"/>
              </w:rPr>
            </w:r>
            <w:r>
              <w:rPr>
                <w:rFonts w:ascii="Calibri" w:hAnsi="Calibri"/>
                <w:b/>
                <w:sz w:val="20"/>
              </w:rPr>
              <w:t>Prototype Pollution</w:t>
            </w:r>
          </w:p>
        </w:tc>
        <w:tc>
          <w:tcPr>
            <w:tcW w:type="dxa" w:w="4986"/>
          </w:tcPr>
          <w:p>
            <w:r>
              <w:rPr>
                <w:rFonts w:ascii="Calibri" w:hAnsi="Calibri"/>
                <w:sz w:val="20"/>
              </w:rPr>
            </w:r>
            <w:r>
              <w:rPr>
                <w:rFonts w:ascii="Calibri" w:hAnsi="Calibri"/>
                <w:sz w:val="20"/>
              </w:rPr>
              <w:t xml:space="preserve">A JavaScript/JSON injection attack that manipulates object prototypes via </w:t>
            </w:r>
            <w:r>
              <w:rPr>
                <w:rFonts w:ascii="Calibri" w:hAnsi="Calibri"/>
                <w:color w:val="C7254E"/>
                <w:sz w:val="20"/>
              </w:rPr>
              <w:t>__proto__</w:t>
            </w:r>
            <w:r>
              <w:rPr>
                <w:rFonts w:ascii="Calibri" w:hAnsi="Calibri"/>
                <w:sz w:val="20"/>
              </w:rPr>
              <w:t xml:space="preserve"> or </w:t>
            </w:r>
            <w:r>
              <w:rPr>
                <w:rFonts w:ascii="Calibri" w:hAnsi="Calibri"/>
                <w:color w:val="C7254E"/>
                <w:sz w:val="20"/>
              </w:rPr>
              <w:t>constructor</w:t>
            </w:r>
            <w:r>
              <w:rPr>
                <w:rFonts w:ascii="Calibri" w:hAnsi="Calibri"/>
                <w:sz w:val="20"/>
              </w:rPr>
              <w:t xml:space="preserve"> keys</w:t>
            </w:r>
          </w:p>
        </w:tc>
      </w:tr>
      <w:tr>
        <w:tc>
          <w:tcPr>
            <w:tcW w:type="dxa" w:w="4986"/>
            <w:shd w:fill="FAFAFA"/>
          </w:tcPr>
          <w:p>
            <w:r>
              <w:rPr>
                <w:rFonts w:ascii="Calibri" w:hAnsi="Calibri"/>
                <w:sz w:val="20"/>
              </w:rPr>
            </w:r>
            <w:r>
              <w:rPr>
                <w:rFonts w:ascii="Calibri" w:hAnsi="Calibri"/>
                <w:b/>
                <w:sz w:val="20"/>
              </w:rPr>
              <w:t>Uplink</w:t>
            </w:r>
          </w:p>
        </w:tc>
        <w:tc>
          <w:tcPr>
            <w:tcW w:type="dxa" w:w="4986"/>
            <w:shd w:fill="FAFAFA"/>
          </w:tcPr>
          <w:p>
            <w:r>
              <w:rPr>
                <w:rFonts w:ascii="Calibri" w:hAnsi="Calibri"/>
                <w:sz w:val="20"/>
              </w:rPr>
            </w:r>
            <w:r>
              <w:rPr>
                <w:rFonts w:ascii="Calibri" w:hAnsi="Calibri"/>
                <w:sz w:val="20"/>
              </w:rPr>
              <w:t>The communication channel from the control center/security dashboard to the edge interceptor</w:t>
            </w:r>
          </w:p>
        </w:tc>
      </w:tr>
      <w:tr>
        <w:tc>
          <w:tcPr>
            <w:tcW w:type="dxa" w:w="4986"/>
          </w:tcPr>
          <w:p>
            <w:r>
              <w:rPr>
                <w:rFonts w:ascii="Calibri" w:hAnsi="Calibri"/>
                <w:sz w:val="20"/>
              </w:rPr>
            </w:r>
            <w:r>
              <w:rPr>
                <w:rFonts w:ascii="Calibri" w:hAnsi="Calibri"/>
                <w:b/>
                <w:sz w:val="20"/>
              </w:rPr>
              <w:t>Quarantine</w:t>
            </w:r>
          </w:p>
        </w:tc>
        <w:tc>
          <w:tcPr>
            <w:tcW w:type="dxa" w:w="4986"/>
          </w:tcPr>
          <w:p>
            <w:r>
              <w:rPr>
                <w:rFonts w:ascii="Calibri" w:hAnsi="Calibri"/>
                <w:sz w:val="20"/>
              </w:rPr>
            </w:r>
            <w:r>
              <w:rPr>
                <w:rFonts w:ascii="Calibri" w:hAnsi="Calibri"/>
                <w:sz w:val="20"/>
              </w:rPr>
              <w:t>The action of isolating a suspicious submission to prevent further processing until manual review</w:t>
            </w:r>
          </w:p>
        </w:tc>
      </w:tr>
      <w:tr>
        <w:tc>
          <w:tcPr>
            <w:tcW w:type="dxa" w:w="4986"/>
            <w:shd w:fill="FAFAFA"/>
          </w:tcPr>
          <w:p>
            <w:r>
              <w:rPr>
                <w:rFonts w:ascii="Calibri" w:hAnsi="Calibri"/>
                <w:sz w:val="20"/>
              </w:rPr>
            </w:r>
            <w:r>
              <w:rPr>
                <w:rFonts w:ascii="Calibri" w:hAnsi="Calibri"/>
                <w:b/>
                <w:sz w:val="20"/>
              </w:rPr>
              <w:t>Pre-sanitization</w:t>
            </w:r>
          </w:p>
        </w:tc>
        <w:tc>
          <w:tcPr>
            <w:tcW w:type="dxa" w:w="4986"/>
            <w:shd w:fill="FAFAFA"/>
          </w:tcPr>
          <w:p>
            <w:r>
              <w:rPr>
                <w:rFonts w:ascii="Calibri" w:hAnsi="Calibri"/>
                <w:sz w:val="20"/>
              </w:rPr>
            </w:r>
            <w:r>
              <w:rPr>
                <w:rFonts w:ascii="Calibri" w:hAnsi="Calibri"/>
                <w:sz w:val="20"/>
              </w:rPr>
              <w:t>A lightweight metadata cleaning step performed at ingestion time; distinct from the full Metadata Sanitizer module</w:t>
            </w:r>
          </w:p>
        </w:tc>
      </w:tr>
      <w:tr>
        <w:tc>
          <w:tcPr>
            <w:tcW w:type="dxa" w:w="4986"/>
          </w:tcPr>
          <w:p>
            <w:r>
              <w:rPr>
                <w:rFonts w:ascii="Calibri" w:hAnsi="Calibri"/>
                <w:sz w:val="20"/>
              </w:rPr>
            </w:r>
            <w:r>
              <w:rPr>
                <w:rFonts w:ascii="Calibri" w:hAnsi="Calibri"/>
                <w:b/>
                <w:sz w:val="20"/>
              </w:rPr>
              <w:t>Ingest ID</w:t>
            </w:r>
          </w:p>
        </w:tc>
        <w:tc>
          <w:tcPr>
            <w:tcW w:type="dxa" w:w="4986"/>
          </w:tcPr>
          <w:p>
            <w:r>
              <w:rPr>
                <w:rFonts w:ascii="Calibri" w:hAnsi="Calibri"/>
                <w:sz w:val="20"/>
              </w:rPr>
            </w:r>
            <w:r>
              <w:rPr>
                <w:rFonts w:ascii="Calibri" w:hAnsi="Calibri"/>
                <w:sz w:val="20"/>
              </w:rPr>
              <w:t xml:space="preserve">A unique identifier (format: </w:t>
            </w:r>
            <w:r>
              <w:rPr>
                <w:rFonts w:ascii="Calibri" w:hAnsi="Calibri"/>
                <w:color w:val="C7254E"/>
                <w:sz w:val="20"/>
              </w:rPr>
              <w:t>ingest_&lt;12-hex-chars&gt;</w:t>
            </w:r>
            <w:r>
              <w:rPr>
                <w:rFonts w:ascii="Calibri" w:hAnsi="Calibri"/>
                <w:sz w:val="20"/>
              </w:rPr>
              <w:t>) assigned to each successfully processed submission</w:t>
            </w:r>
          </w:p>
        </w:tc>
      </w:tr>
      <w:tr>
        <w:tc>
          <w:tcPr>
            <w:tcW w:type="dxa" w:w="4986"/>
            <w:shd w:fill="FAFAFA"/>
          </w:tcPr>
          <w:p>
            <w:r>
              <w:rPr>
                <w:rFonts w:ascii="Calibri" w:hAnsi="Calibri"/>
                <w:sz w:val="20"/>
              </w:rPr>
            </w:r>
            <w:r>
              <w:rPr>
                <w:rFonts w:ascii="Calibri" w:hAnsi="Calibri"/>
                <w:b/>
                <w:sz w:val="20"/>
              </w:rPr>
              <w:t>Artifact ID</w:t>
            </w:r>
          </w:p>
        </w:tc>
        <w:tc>
          <w:tcPr>
            <w:tcW w:type="dxa" w:w="4986"/>
            <w:shd w:fill="FAFAFA"/>
          </w:tcPr>
          <w:p>
            <w:r>
              <w:rPr>
                <w:rFonts w:ascii="Calibri" w:hAnsi="Calibri"/>
                <w:sz w:val="20"/>
              </w:rPr>
            </w:r>
            <w:r>
              <w:rPr>
                <w:rFonts w:ascii="Calibri" w:hAnsi="Calibri"/>
                <w:sz w:val="20"/>
              </w:rPr>
              <w:t xml:space="preserve">A unique identifier (format: </w:t>
            </w:r>
            <w:r>
              <w:rPr>
                <w:rFonts w:ascii="Calibri" w:hAnsi="Calibri"/>
                <w:color w:val="C7254E"/>
                <w:sz w:val="20"/>
              </w:rPr>
              <w:t>artifact://&lt;16-hex-chars&gt;</w:t>
            </w:r>
            <w:r>
              <w:rPr>
                <w:rFonts w:ascii="Calibri" w:hAnsi="Calibri"/>
                <w:sz w:val="20"/>
              </w:rPr>
              <w:t>) assigned to each cataloged payload file</w:t>
            </w:r>
          </w:p>
        </w:tc>
      </w:tr>
      <w:tr>
        <w:tc>
          <w:tcPr>
            <w:tcW w:type="dxa" w:w="4986"/>
          </w:tcPr>
          <w:p>
            <w:r>
              <w:rPr>
                <w:rFonts w:ascii="Calibri" w:hAnsi="Calibri"/>
                <w:sz w:val="20"/>
              </w:rPr>
            </w:r>
            <w:r>
              <w:rPr>
                <w:rFonts w:ascii="Calibri" w:hAnsi="Calibri"/>
                <w:b/>
                <w:sz w:val="20"/>
              </w:rPr>
              <w:t>BEL</w:t>
            </w:r>
          </w:p>
        </w:tc>
        <w:tc>
          <w:tcPr>
            <w:tcW w:type="dxa" w:w="4986"/>
          </w:tcPr>
          <w:p>
            <w:r>
              <w:rPr>
                <w:rFonts w:ascii="Calibri" w:hAnsi="Calibri"/>
                <w:sz w:val="20"/>
              </w:rPr>
            </w:r>
            <w:r>
              <w:rPr>
                <w:rFonts w:ascii="Calibri" w:hAnsi="Calibri"/>
                <w:sz w:val="20"/>
              </w:rPr>
              <w:t>Bharat Electronics Limited; the project sponsor and defence electronics manufacturer</w:t>
            </w:r>
          </w:p>
        </w:tc>
      </w:tr>
      <w:tr>
        <w:tc>
          <w:tcPr>
            <w:tcW w:type="dxa" w:w="4986"/>
            <w:shd w:fill="FAFAFA"/>
          </w:tcPr>
          <w:p>
            <w:r>
              <w:rPr>
                <w:rFonts w:ascii="Calibri" w:hAnsi="Calibri"/>
                <w:sz w:val="20"/>
              </w:rPr>
            </w:r>
            <w:r>
              <w:rPr>
                <w:rFonts w:ascii="Calibri" w:hAnsi="Calibri"/>
                <w:b/>
                <w:sz w:val="20"/>
              </w:rPr>
              <w:t>TLV (Type-Length-Value)</w:t>
            </w:r>
          </w:p>
        </w:tc>
        <w:tc>
          <w:tcPr>
            <w:tcW w:type="dxa" w:w="4986"/>
            <w:shd w:fill="FAFAFA"/>
          </w:tcPr>
          <w:p>
            <w:r>
              <w:rPr>
                <w:rFonts w:ascii="Calibri" w:hAnsi="Calibri"/>
                <w:sz w:val="20"/>
              </w:rPr>
            </w:r>
            <w:r>
              <w:rPr>
                <w:rFonts w:ascii="Calibri" w:hAnsi="Calibri"/>
                <w:sz w:val="20"/>
              </w:rPr>
              <w:t>Binary encoding scheme where each field is preceded by a type tag and a length, allowing optional fields and forward-compatible extension</w:t>
            </w:r>
          </w:p>
        </w:tc>
      </w:tr>
      <w:tr>
        <w:tc>
          <w:tcPr>
            <w:tcW w:type="dxa" w:w="4986"/>
          </w:tcPr>
          <w:p>
            <w:r>
              <w:rPr>
                <w:rFonts w:ascii="Calibri" w:hAnsi="Calibri"/>
                <w:sz w:val="20"/>
              </w:rPr>
            </w:r>
            <w:r>
              <w:rPr>
                <w:rFonts w:ascii="Calibri" w:hAnsi="Calibri"/>
                <w:b/>
                <w:sz w:val="20"/>
              </w:rPr>
              <w:t>MTU (Maximum Transmission Unit)</w:t>
            </w:r>
          </w:p>
        </w:tc>
        <w:tc>
          <w:tcPr>
            <w:tcW w:type="dxa" w:w="4986"/>
          </w:tcPr>
          <w:p>
            <w:r>
              <w:rPr>
                <w:rFonts w:ascii="Calibri" w:hAnsi="Calibri"/>
                <w:sz w:val="20"/>
              </w:rPr>
            </w:r>
            <w:r>
              <w:rPr>
                <w:rFonts w:ascii="Calibri" w:hAnsi="Calibri"/>
                <w:sz w:val="20"/>
              </w:rPr>
              <w:t>The largest packet size that can be transmitted over a network link without fragmentation. Stage 0 packets are sized to fit within a typical 1500-byte Ethernet MTU</w:t>
            </w:r>
          </w:p>
        </w:tc>
      </w:tr>
      <w:tr>
        <w:tc>
          <w:tcPr>
            <w:tcW w:type="dxa" w:w="4986"/>
            <w:shd w:fill="FAFAFA"/>
          </w:tcPr>
          <w:p>
            <w:r>
              <w:rPr>
                <w:rFonts w:ascii="Calibri" w:hAnsi="Calibri"/>
                <w:sz w:val="20"/>
              </w:rPr>
            </w:r>
            <w:r>
              <w:rPr>
                <w:rFonts w:ascii="Calibri" w:hAnsi="Calibri"/>
                <w:b/>
                <w:sz w:val="20"/>
              </w:rPr>
              <w:t>Session ID</w:t>
            </w:r>
          </w:p>
        </w:tc>
        <w:tc>
          <w:tcPr>
            <w:tcW w:type="dxa" w:w="4986"/>
            <w:shd w:fill="FAFAFA"/>
          </w:tcPr>
          <w:p>
            <w:r>
              <w:rPr>
                <w:rFonts w:ascii="Calibri" w:hAnsi="Calibri"/>
                <w:sz w:val="20"/>
              </w:rPr>
            </w:r>
            <w:r>
              <w:rPr>
                <w:rFonts w:ascii="Calibri" w:hAnsi="Calibri"/>
                <w:sz w:val="20"/>
              </w:rPr>
              <w:t>A random 64-bit identifier assigned by the drone for each submission; used to key the receiver's reassembly buffer</w:t>
            </w:r>
          </w:p>
        </w:tc>
      </w:tr>
      <w:tr>
        <w:tc>
          <w:tcPr>
            <w:tcW w:type="dxa" w:w="4986"/>
          </w:tcPr>
          <w:p>
            <w:r>
              <w:rPr>
                <w:rFonts w:ascii="Calibri" w:hAnsi="Calibri"/>
                <w:sz w:val="20"/>
              </w:rPr>
            </w:r>
            <w:r>
              <w:rPr>
                <w:rFonts w:ascii="Calibri" w:hAnsi="Calibri"/>
                <w:b/>
                <w:sz w:val="20"/>
              </w:rPr>
              <w:t>Reassembly Buffer</w:t>
            </w:r>
          </w:p>
        </w:tc>
        <w:tc>
          <w:tcPr>
            <w:tcW w:type="dxa" w:w="4986"/>
          </w:tcPr>
          <w:p>
            <w:r>
              <w:rPr>
                <w:rFonts w:ascii="Calibri" w:hAnsi="Calibri"/>
                <w:sz w:val="20"/>
              </w:rPr>
            </w:r>
            <w:r>
              <w:rPr>
                <w:rFonts w:ascii="Calibri" w:hAnsi="Calibri"/>
                <w:sz w:val="20"/>
              </w:rPr>
              <w:t>Per-session state held by the receiver while waiting for all CHUNK packets of a fragmented submission to arrive</w:t>
            </w:r>
          </w:p>
        </w:tc>
      </w:tr>
      <w:tr>
        <w:tc>
          <w:tcPr>
            <w:tcW w:type="dxa" w:w="4986"/>
            <w:shd w:fill="FAFAFA"/>
          </w:tcPr>
          <w:p>
            <w:r>
              <w:rPr>
                <w:rFonts w:ascii="Calibri" w:hAnsi="Calibri"/>
                <w:sz w:val="20"/>
              </w:rPr>
            </w:r>
            <w:r>
              <w:rPr>
                <w:rFonts w:ascii="Calibri" w:hAnsi="Calibri"/>
                <w:b/>
                <w:sz w:val="20"/>
              </w:rPr>
              <w:t>Eager Reassembly</w:t>
            </w:r>
          </w:p>
        </w:tc>
        <w:tc>
          <w:tcPr>
            <w:tcW w:type="dxa" w:w="4986"/>
            <w:shd w:fill="FAFAFA"/>
          </w:tcPr>
          <w:p>
            <w:r>
              <w:rPr>
                <w:rFonts w:ascii="Calibri" w:hAnsi="Calibri"/>
                <w:sz w:val="20"/>
              </w:rPr>
            </w:r>
            <w:r>
              <w:rPr>
                <w:rFonts w:ascii="Calibri" w:hAnsi="Calibri"/>
                <w:sz w:val="20"/>
              </w:rPr>
              <w:t>Reassembling a session as soon as all expected chunks have arrived, without waiting for the explicit SESSION_END marker</w:t>
            </w:r>
          </w:p>
        </w:tc>
      </w:tr>
      <w:tr>
        <w:tc>
          <w:tcPr>
            <w:tcW w:type="dxa" w:w="4986"/>
          </w:tcPr>
          <w:p>
            <w:r>
              <w:rPr>
                <w:rFonts w:ascii="Calibri" w:hAnsi="Calibri"/>
                <w:sz w:val="20"/>
              </w:rPr>
            </w:r>
            <w:r>
              <w:rPr>
                <w:rFonts w:ascii="Calibri" w:hAnsi="Calibri"/>
                <w:b/>
                <w:sz w:val="20"/>
              </w:rPr>
              <w:t>Orphaned Packet</w:t>
            </w:r>
          </w:p>
        </w:tc>
        <w:tc>
          <w:tcPr>
            <w:tcW w:type="dxa" w:w="4986"/>
          </w:tcPr>
          <w:p>
            <w:r>
              <w:rPr>
                <w:rFonts w:ascii="Calibri" w:hAnsi="Calibri"/>
                <w:sz w:val="20"/>
              </w:rPr>
            </w:r>
            <w:r>
              <w:rPr>
                <w:rFonts w:ascii="Calibri" w:hAnsi="Calibri"/>
                <w:sz w:val="20"/>
              </w:rPr>
              <w:t>A CHUNK or SESSION_END packet that arrives at the receiver with a session_id the receiver is not currently tracking; typically caused by SESSION_START being lost to network loss</w:t>
            </w:r>
          </w:p>
        </w:tc>
      </w:tr>
      <w:tr>
        <w:tc>
          <w:tcPr>
            <w:tcW w:type="dxa" w:w="4986"/>
            <w:shd w:fill="FAFAFA"/>
          </w:tcPr>
          <w:p>
            <w:r>
              <w:rPr>
                <w:rFonts w:ascii="Calibri" w:hAnsi="Calibri"/>
                <w:sz w:val="20"/>
              </w:rPr>
            </w:r>
            <w:r>
              <w:rPr>
                <w:rFonts w:ascii="Calibri" w:hAnsi="Calibri"/>
                <w:b/>
                <w:sz w:val="20"/>
              </w:rPr>
              <w:t>Stage 0</w:t>
            </w:r>
          </w:p>
        </w:tc>
        <w:tc>
          <w:tcPr>
            <w:tcW w:type="dxa" w:w="4986"/>
            <w:shd w:fill="FAFAFA"/>
          </w:tcPr>
          <w:p>
            <w:r>
              <w:rPr>
                <w:rFonts w:ascii="Calibri" w:hAnsi="Calibri"/>
                <w:sz w:val="20"/>
              </w:rPr>
            </w:r>
            <w:r>
              <w:rPr>
                <w:rFonts w:ascii="Calibri" w:hAnsi="Calibri"/>
                <w:sz w:val="20"/>
              </w:rPr>
              <w:t>The Packet Reception &amp; Reassembly stage that runs upstream of the original 7-stage pipeline when the wire-level UDP listener is enabled</w:t>
            </w:r>
          </w:p>
        </w:tc>
      </w:tr>
      <w:tr>
        <w:tc>
          <w:tcPr>
            <w:tcW w:type="dxa" w:w="4986"/>
          </w:tcPr>
          <w:p>
            <w:r>
              <w:rPr>
                <w:rFonts w:ascii="Calibri" w:hAnsi="Calibri"/>
                <w:sz w:val="20"/>
              </w:rPr>
            </w:r>
            <w:r>
              <w:rPr>
                <w:rFonts w:ascii="Calibri" w:hAnsi="Calibri"/>
                <w:b/>
                <w:sz w:val="20"/>
              </w:rPr>
              <w:t>IIT Bhubaneswar</w:t>
            </w:r>
          </w:p>
        </w:tc>
        <w:tc>
          <w:tcPr>
            <w:tcW w:type="dxa" w:w="4986"/>
          </w:tcPr>
          <w:p>
            <w:r>
              <w:rPr>
                <w:rFonts w:ascii="Calibri" w:hAnsi="Calibri"/>
                <w:sz w:val="20"/>
              </w:rPr>
            </w:r>
            <w:r>
              <w:rPr>
                <w:rFonts w:ascii="Calibri" w:hAnsi="Calibri"/>
                <w:sz w:val="20"/>
              </w:rPr>
              <w:t>Indian Institute of Technology Bhubaneswar; the research institution executing the project</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237E"/>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1A237E"/>
      <w:sz w:val="3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237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237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