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Design Document: Sandbox Analyzer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4986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Value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Module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sandbox_analyzer/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Version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Production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Layer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Layer 3 of the Multi-Layer Malware Detection Engine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Upstream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Inspection Strategy Selector (triggered when Threat Score is HIGH)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Downstream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Response &amp; Quarantine Manager, Threat Intelligence Correlator, Security Dashboard / ML Loop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Research notebook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sandbox_explained_v2_(1).ipynb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Python version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3.10+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Platform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Linux (kernel </w:t>
            </w:r>
            <w:r>
              <w:rPr>
                <w:rFonts w:ascii="Calibri" w:hAnsi="Calibri"/>
                <w:color w:val="C7254E"/>
                <w:sz w:val="20"/>
              </w:rPr>
              <w:t>setrlimit</w:t>
            </w:r>
            <w:r>
              <w:rPr>
                <w:rFonts w:ascii="Calibri" w:hAnsi="Calibri"/>
                <w:sz w:val="20"/>
              </w:rPr>
              <w:t xml:space="preserve"> + </w:t>
            </w:r>
            <w:r>
              <w:rPr>
                <w:rFonts w:ascii="Calibri" w:hAnsi="Calibri"/>
                <w:color w:val="C7254E"/>
                <w:sz w:val="20"/>
              </w:rPr>
              <w:t>/proc</w:t>
            </w:r>
            <w:r>
              <w:rPr>
                <w:rFonts w:ascii="Calibri" w:hAnsi="Calibri"/>
                <w:sz w:val="20"/>
              </w:rPr>
              <w:t xml:space="preserve"> required for Stages 3 and 4)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External deps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psutil</w:t>
            </w:r>
            <w:r>
              <w:rPr>
                <w:rFonts w:ascii="Calibri" w:hAnsi="Calibri"/>
                <w:sz w:val="20"/>
              </w:rPr>
              <w:t xml:space="preserve"> (required by the process monitor)</w:t>
            </w:r>
          </w:p>
        </w:tc>
      </w:tr>
    </w:tbl>
    <w:p/>
    <w:p>
      <w:pPr>
        <w:pStyle w:val="Heading2"/>
      </w:pPr>
      <w: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999999"/>
          <w:sz w:val="20"/>
        </w:rPr>
        <w:t>Update this field to see table of contents with page numbers (right-click &gt; Update Field)</w:t>
      </w:r>
      <w:r>
        <w:fldChar w:fldCharType="end"/>
      </w:r>
    </w:p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1. Executive Summary</w:t>
      </w:r>
    </w:p>
    <w:p>
      <w:r>
        <w:t>The Sandbox Analyzer is Layer 3 of the Multi-Layer Malware Detection Engine. It activates only when the Game-Theoretic Threat Estimator has scored an ingestion submission as HIGH — the static Signature Scanner and AI/ML Classifier (Layers 1 and 2) run on every submission, but the expensive dynamic analysis here is reserved for the small minority of inputs that look genuinely suspicious.</w:t>
      </w:r>
    </w:p>
    <w:p>
      <w:r>
        <w:t xml:space="preserve">The analyzer executes one suspicious artifact inside a kernel-limited Linux sandbox, observes it through four </w:t>
      </w:r>
      <w:r>
        <w:rPr>
          <w:rFonts w:ascii="Consolas" w:hAnsi="Consolas"/>
          <w:color w:val="C7254E"/>
          <w:sz w:val="20"/>
        </w:rPr>
        <w:t>/proc</w:t>
      </w:r>
      <w:r>
        <w:t>-based monitors, scores the resulting behavioural events, correlates any observed indicators against threat intelligence, and emits one of three verdicts (</w:t>
      </w:r>
      <w:r>
        <w:rPr>
          <w:rFonts w:ascii="Consolas" w:hAnsi="Consolas"/>
          <w:color w:val="C7254E"/>
          <w:sz w:val="20"/>
        </w:rPr>
        <w:t>CLEAN</w:t>
      </w:r>
      <w:r>
        <w:t xml:space="preserve">, </w:t>
      </w:r>
      <w:r>
        <w:rPr>
          <w:rFonts w:ascii="Consolas" w:hAnsi="Consolas"/>
          <w:color w:val="C7254E"/>
          <w:sz w:val="20"/>
        </w:rPr>
        <w:t>SUSPICIOUS</w:t>
      </w:r>
      <w:r>
        <w:t xml:space="preserve">, </w:t>
      </w:r>
      <w:r>
        <w:rPr>
          <w:rFonts w:ascii="Consolas" w:hAnsi="Consolas"/>
          <w:color w:val="C7254E"/>
          <w:sz w:val="20"/>
        </w:rPr>
        <w:t>MALICIOUS</w:t>
      </w:r>
      <w:r>
        <w:t>) together with a fully serialisable audit trail.</w:t>
      </w:r>
    </w:p>
    <w:p>
      <w:r>
        <w:t>Three design decisions are load-bearing:</w:t>
      </w:r>
    </w:p>
    <w:p>
      <w:pPr>
        <w:pStyle w:val="ListNumber"/>
      </w:pPr>
      <w:r>
        <w:rPr>
          <w:b/>
        </w:rPr>
        <w:t>Magic-byte routing.</w:t>
      </w:r>
      <w:r>
        <w:t xml:space="preserve"> Extensions are never trusted — the File</w:t>
      </w:r>
    </w:p>
    <w:p>
      <w:r>
        <w:t xml:space="preserve">   Router reads the first 16 bytes of every artifact and uses the    extension only as a fallback. A </w:t>
      </w:r>
      <w:r>
        <w:rPr>
          <w:rFonts w:ascii="Consolas" w:hAnsi="Consolas"/>
          <w:color w:val="C7254E"/>
          <w:sz w:val="20"/>
        </w:rPr>
        <w:t>.jpg</w:t>
      </w:r>
      <w:r>
        <w:t xml:space="preserve"> that begins with </w:t>
      </w:r>
      <w:r>
        <w:rPr>
          <w:rFonts w:ascii="Consolas" w:hAnsi="Consolas"/>
          <w:color w:val="C7254E"/>
          <w:sz w:val="20"/>
        </w:rPr>
        <w:t>#!</w:t>
      </w:r>
      <w:r>
        <w:t xml:space="preserve"> is    handled as a script, not an image.</w:t>
      </w:r>
    </w:p>
    <w:p>
      <w:pPr>
        <w:pStyle w:val="ListNumber"/>
      </w:pPr>
      <w:r>
        <w:rPr>
          <w:b/>
        </w:rPr>
        <w:t>Encrypted archives are evidence, not a challenge.</w:t>
      </w:r>
      <w:r>
        <w:t xml:space="preserve"> The Archive</w:t>
      </w:r>
    </w:p>
    <w:p>
      <w:r>
        <w:t xml:space="preserve">   Handler never attempts password cracking. An encrypted archive    arriving in a drone feed with no declared key is itself a suspicious    indicator and adds risk points; extraction is skipped.</w:t>
      </w:r>
    </w:p>
    <w:p>
      <w:pPr>
        <w:pStyle w:val="ListNumber"/>
      </w:pPr>
      <w:r>
        <w:rPr>
          <w:b/>
        </w:rPr>
        <w:t>Kernel-level isolation, userspace observation.</w:t>
      </w:r>
      <w:r>
        <w:t xml:space="preserve"> Resource caps</w:t>
      </w:r>
    </w:p>
    <w:p>
      <w:r>
        <w:t xml:space="preserve">   (</w:t>
      </w:r>
      <w:r>
        <w:rPr>
          <w:rFonts w:ascii="Consolas" w:hAnsi="Consolas"/>
          <w:color w:val="C7254E"/>
          <w:sz w:val="20"/>
        </w:rPr>
        <w:t>RLIMIT_AS</w:t>
      </w:r>
      <w:r>
        <w:t xml:space="preserve">, </w:t>
      </w:r>
      <w:r>
        <w:rPr>
          <w:rFonts w:ascii="Consolas" w:hAnsi="Consolas"/>
          <w:color w:val="C7254E"/>
          <w:sz w:val="20"/>
        </w:rPr>
        <w:t>RLIMIT_CPU</w:t>
      </w:r>
      <w:r>
        <w:t xml:space="preserve">, </w:t>
      </w:r>
      <w:r>
        <w:rPr>
          <w:rFonts w:ascii="Consolas" w:hAnsi="Consolas"/>
          <w:color w:val="C7254E"/>
          <w:sz w:val="20"/>
        </w:rPr>
        <w:t>RLIMIT_FSIZE</w:t>
      </w:r>
      <w:r>
        <w:t xml:space="preserve">, </w:t>
      </w:r>
      <w:r>
        <w:rPr>
          <w:rFonts w:ascii="Consolas" w:hAnsi="Consolas"/>
          <w:color w:val="C7254E"/>
          <w:sz w:val="20"/>
        </w:rPr>
        <w:t>RLIMIT_NPROC</w:t>
      </w:r>
      <w:r>
        <w:t xml:space="preserve">,    </w:t>
      </w:r>
      <w:r>
        <w:rPr>
          <w:rFonts w:ascii="Consolas" w:hAnsi="Consolas"/>
          <w:color w:val="C7254E"/>
          <w:sz w:val="20"/>
        </w:rPr>
        <w:t>RLIMIT_CORE</w:t>
      </w:r>
      <w:r>
        <w:t xml:space="preserve">) are applied in a </w:t>
      </w:r>
      <w:r>
        <w:rPr>
          <w:rFonts w:ascii="Consolas" w:hAnsi="Consolas"/>
          <w:color w:val="C7254E"/>
          <w:sz w:val="20"/>
        </w:rPr>
        <w:t>preexec_fn</w:t>
      </w:r>
      <w:r>
        <w:t xml:space="preserve"> so they are in place    before the target's </w:t>
      </w:r>
      <w:r>
        <w:rPr>
          <w:rFonts w:ascii="Consolas" w:hAnsi="Consolas"/>
          <w:color w:val="C7254E"/>
          <w:sz w:val="20"/>
        </w:rPr>
        <w:t>exec()</w:t>
      </w:r>
      <w:r>
        <w:t xml:space="preserve">. Monitoring is done from outside the    process by reading </w:t>
      </w:r>
      <w:r>
        <w:rPr>
          <w:rFonts w:ascii="Consolas" w:hAnsi="Consolas"/>
          <w:color w:val="C7254E"/>
          <w:sz w:val="20"/>
        </w:rPr>
        <w:t>/proc</w:t>
      </w:r>
      <w:r>
        <w:t xml:space="preserve"> — the monitored process cannot spoof what    the kernel reports about it.</w:t>
      </w:r>
    </w:p>
    <w:p>
      <w:pPr>
        <w:pStyle w:val="Heading2"/>
      </w:pPr>
      <w:r>
        <w:t>2. Goals and Non-Goals</w:t>
      </w:r>
    </w:p>
    <w:p>
      <w:pPr>
        <w:spacing w:after="160"/>
      </w:pPr>
      <w:r>
        <w:rPr>
          <w:color w:val="333333"/>
          <w:sz w:val="22"/>
        </w:rPr>
        <w:t>This section defines the scope of the Sandbox Analyzer by listing the capabilities it implements and the responsibilities explicitly handled by other modules.</w:t>
      </w:r>
    </w:p>
    <w:p>
      <w:pPr>
        <w:pStyle w:val="Heading3"/>
      </w:pPr>
      <w:r>
        <w:t>2.1 Goals</w:t>
      </w:r>
    </w:p>
    <w:p>
      <w:pPr>
        <w:spacing w:after="160"/>
      </w:pPr>
      <w:r>
        <w:rPr>
          <w:color w:val="333333"/>
          <w:sz w:val="22"/>
        </w:rPr>
        <w:t>The following goals define the dynamic-analysis responsibilities of the sandbox.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4986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Goal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G-1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Produce a bounded risk score and a three-level verdict for every submission handed to </w:t>
            </w:r>
            <w:r>
              <w:rPr>
                <w:rFonts w:ascii="Calibri" w:hAnsi="Calibri"/>
                <w:color w:val="C7254E"/>
                <w:sz w:val="20"/>
              </w:rPr>
              <w:t>analyze()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G-2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Identify file type via magic bytes, with extension as fallback, to defeat trivial disguise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G-3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Safely handle archives (ZIP) with bomb detection, depth caps, and encrypted-payload flagging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G-4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Execute suspicious files under kernel-enforced resource limits that malware cannot bypass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G-5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Observe the running process via four independent </w:t>
            </w:r>
            <w:r>
              <w:rPr>
                <w:rFonts w:ascii="Calibri" w:hAnsi="Calibri"/>
                <w:color w:val="C7254E"/>
                <w:sz w:val="20"/>
              </w:rPr>
              <w:t>/proc</w:t>
            </w:r>
            <w:r>
              <w:rPr>
                <w:rFonts w:ascii="Calibri" w:hAnsi="Calibri"/>
                <w:sz w:val="20"/>
              </w:rPr>
              <w:t xml:space="preserve"> monitors at a configurable poll cadence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G-6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Correlate observed IOCs (file hash, IPs, domains) against threat intelligence through an injected client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G-7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Expose pluggable integration seams for threat intel, response management, dashboard, and ML retraining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G-8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Fail closed on mis-configurations (</w:t>
            </w:r>
            <w:r>
              <w:rPr>
                <w:rFonts w:ascii="Calibri" w:hAnsi="Calibri"/>
                <w:color w:val="C7254E"/>
                <w:sz w:val="20"/>
              </w:rPr>
              <w:t>SandboxConfig.__post_init__</w:t>
            </w:r>
            <w:r>
              <w:rPr>
                <w:rFonts w:ascii="Calibri" w:hAnsi="Calibri"/>
                <w:sz w:val="20"/>
              </w:rPr>
              <w:t>) and degrade safely on non-Linux hosts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G-9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Emit a forensically complete report (routing, archive findings, execution results, events, score, IOC)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G-10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Maintain processing statistics for operational monitoring (</w:t>
            </w:r>
            <w:r>
              <w:rPr>
                <w:rFonts w:ascii="Calibri" w:hAnsi="Calibri"/>
                <w:color w:val="C7254E"/>
                <w:sz w:val="20"/>
              </w:rPr>
              <w:t>stats</w:t>
            </w:r>
            <w:r>
              <w:rPr>
                <w:rFonts w:ascii="Calibri" w:hAnsi="Calibri"/>
                <w:sz w:val="20"/>
              </w:rPr>
              <w:t xml:space="preserve"> property)</w:t>
            </w:r>
          </w:p>
        </w:tc>
      </w:tr>
    </w:tbl>
    <w:p/>
    <w:p>
      <w:pPr>
        <w:pStyle w:val="Heading3"/>
      </w:pPr>
      <w:r>
        <w:t>2.2 Non-Goals</w:t>
      </w:r>
    </w:p>
    <w:p>
      <w:pPr>
        <w:spacing w:after="160"/>
      </w:pPr>
      <w:r>
        <w:rPr>
          <w:color w:val="333333"/>
          <w:sz w:val="22"/>
        </w:rPr>
        <w:t>The following items are explicitly outside the scope of this module.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4986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Non-Goal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NG-1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Windows executable emulation — PE files are flagged </w:t>
            </w:r>
            <w:r>
              <w:rPr>
                <w:rFonts w:ascii="Calibri" w:hAnsi="Calibri"/>
                <w:color w:val="C7254E"/>
                <w:sz w:val="20"/>
              </w:rPr>
              <w:t>SUSPICIOUS</w:t>
            </w:r>
            <w:r>
              <w:rPr>
                <w:rFonts w:ascii="Calibri" w:hAnsi="Calibri"/>
                <w:sz w:val="20"/>
              </w:rPr>
              <w:t xml:space="preserve"> for analyst review and never executed; cross-VM execution is out of scope for this module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NG-2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Dictionary attacks on encrypted archives — encrypted-no-key is scored as a suspicious indicator instead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NG-3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Signature-based antivirus scanning or ML-based classification — handled by Layers 1 and 2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NG-4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Native drone protocol ingestion — the Ingestion Interceptor delivers artifacts on disk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NG-5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Persistence of reports / findings — the host persists </w:t>
            </w:r>
            <w:r>
              <w:rPr>
                <w:rFonts w:ascii="Calibri" w:hAnsi="Calibri"/>
                <w:color w:val="C7254E"/>
                <w:sz w:val="20"/>
              </w:rPr>
              <w:t>SandboxReport.to_dict()</w:t>
            </w:r>
            <w:r>
              <w:rPr>
                <w:rFonts w:ascii="Calibri" w:hAnsi="Calibri"/>
                <w:sz w:val="20"/>
              </w:rPr>
              <w:t xml:space="preserve"> to its chosen store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NG-6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Distributed sandbox coordination — one analyzer instance per edge node; cross-node fan-out is the host's concern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NG-7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Sandbox escape research / exploit mitigation beyond POSIX </w:t>
            </w:r>
            <w:r>
              <w:rPr>
                <w:rFonts w:ascii="Calibri" w:hAnsi="Calibri"/>
                <w:color w:val="C7254E"/>
                <w:sz w:val="20"/>
              </w:rPr>
              <w:t>setrlimit</w:t>
            </w:r>
            <w:r>
              <w:rPr>
                <w:rFonts w:ascii="Calibri" w:hAnsi="Calibri"/>
                <w:sz w:val="20"/>
              </w:rPr>
              <w:t xml:space="preserve"> + </w:t>
            </w:r>
            <w:r>
              <w:rPr>
                <w:rFonts w:ascii="Calibri" w:hAnsi="Calibri"/>
                <w:color w:val="C7254E"/>
                <w:sz w:val="20"/>
              </w:rPr>
              <w:t>/proc</w:t>
            </w:r>
            <w:r>
              <w:rPr>
                <w:rFonts w:ascii="Calibri" w:hAnsi="Calibri"/>
                <w:sz w:val="20"/>
              </w:rPr>
              <w:t xml:space="preserve"> observation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3. System Context</w:t>
      </w:r>
    </w:p>
    <w:p>
      <w:pPr>
        <w:spacing w:after="160"/>
      </w:pPr>
      <w:r>
        <w:rPr>
          <w:color w:val="333333"/>
          <w:sz w:val="22"/>
        </w:rPr>
        <w:t>This section places the Sandbox Analyzer inside the Multi-Layer Malware Detection Engine and enumerates its integration seams.</w:t>
      </w:r>
    </w:p>
    <w:p>
      <w:pPr>
        <w:pStyle w:val="Heading3"/>
      </w:pPr>
      <w:r>
        <w:t>3.1 Position in the edge malware detection pipeline</w:t>
      </w:r>
    </w:p>
    <w:p>
      <w:pPr>
        <w:spacing w:after="160"/>
      </w:pPr>
      <w:r>
        <w:rPr>
          <w:color w:val="333333"/>
          <w:sz w:val="22"/>
        </w:rPr>
        <w:t>The following diagram shows how the Inspection Strategy Selector routes HIGH-threat-score submissions to the sandbox and how verdicts flow back to the Response &amp; Quarantine Manager and the reputation feedback loop.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37109" cy="731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_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7109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3.2 Integration seams</w:t>
      </w:r>
    </w:p>
    <w:p>
      <w:pPr>
        <w:spacing w:after="160"/>
      </w:pPr>
      <w:r>
        <w:rPr>
          <w:color w:val="333333"/>
          <w:sz w:val="22"/>
        </w:rPr>
        <w:t>The analyzer is driven by one public method and two dependency-injected seams. Both seams have a reference implementation that is safe in isolation and a clear production path.</w:t>
      </w:r>
    </w:p>
    <w:p>
      <w:r>
        <w:t>The analyzer is driven by one public call (</w:t>
      </w:r>
      <w:r>
        <w:rPr>
          <w:rFonts w:ascii="Consolas" w:hAnsi="Consolas"/>
          <w:color w:val="C7254E"/>
          <w:sz w:val="20"/>
        </w:rPr>
        <w:t>analyze(file_path, drone_id, ...)</w:t>
      </w:r>
      <w:r>
        <w:t>) and two dependency-injected seams. Both seams have a reference implementation that is safe in isolation; production deployments subclass or replace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Seam</w:t>
            </w:r>
          </w:p>
        </w:tc>
        <w:tc>
          <w:tcPr>
            <w:tcW w:type="dxa" w:w="3324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Reference implementation</w:t>
            </w:r>
          </w:p>
        </w:tc>
        <w:tc>
          <w:tcPr>
            <w:tcW w:type="dxa" w:w="3324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Production backend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threat_intel_client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LocalThreatIntelClient</w:t>
            </w:r>
            <w:r>
              <w:rPr>
                <w:rFonts w:ascii="Calibri" w:hAnsi="Calibri"/>
                <w:sz w:val="20"/>
              </w:rPr>
              <w:t xml:space="preserve"> (in-memory sets)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Subclass of </w:t>
            </w:r>
            <w:r>
              <w:rPr>
                <w:rFonts w:ascii="Calibri" w:hAnsi="Calibri"/>
                <w:color w:val="C7254E"/>
                <w:sz w:val="20"/>
              </w:rPr>
              <w:t>ThreatIntelClient</w:t>
            </w:r>
            <w:r>
              <w:rPr>
                <w:rFonts w:ascii="Calibri" w:hAnsi="Calibri"/>
                <w:sz w:val="20"/>
              </w:rPr>
              <w:t xml:space="preserve"> talking to VirusTotal / AlienVault OTX / MISP / internal Threat Intelligence Correlator</w:t>
            </w:r>
          </w:p>
        </w:tc>
      </w:tr>
      <w:tr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feedback_sink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LoggingFeedbackSink</w:t>
            </w:r>
            <w:r>
              <w:rPr>
                <w:rFonts w:ascii="Calibri" w:hAnsi="Calibri"/>
                <w:sz w:val="20"/>
              </w:rPr>
              <w:t xml:space="preserve"> (structured log lines)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Subclass of </w:t>
            </w:r>
            <w:r>
              <w:rPr>
                <w:rFonts w:ascii="Calibri" w:hAnsi="Calibri"/>
                <w:color w:val="C7254E"/>
                <w:sz w:val="20"/>
              </w:rPr>
              <w:t>FeedbackSink</w:t>
            </w:r>
            <w:r>
              <w:rPr>
                <w:rFonts w:ascii="Calibri" w:hAnsi="Calibri"/>
                <w:sz w:val="20"/>
              </w:rPr>
              <w:t xml:space="preserve"> — or compose via </w:t>
            </w:r>
            <w:r>
              <w:rPr>
                <w:rFonts w:ascii="Calibri" w:hAnsi="Calibri"/>
                <w:color w:val="C7254E"/>
                <w:sz w:val="20"/>
              </w:rPr>
              <w:t>build_sink(...)</w:t>
            </w:r>
            <w:r>
              <w:rPr>
                <w:rFonts w:ascii="Calibri" w:hAnsi="Calibri"/>
                <w:sz w:val="20"/>
              </w:rPr>
              <w:t xml:space="preserve"> — bridging to Response &amp; Quarantine Manager, Security Dashboard, and the ML retraining queue</w:t>
            </w:r>
          </w:p>
        </w:tc>
      </w:tr>
    </w:tbl>
    <w:p/>
    <w:p>
      <w:r>
        <w:t xml:space="preserve">The analyzer performs </w:t>
      </w:r>
      <w:r>
        <w:rPr>
          <w:b/>
        </w:rPr>
        <w:t>no network, filesystem (beyond the sandbox work dir), or subprocess calls</w:t>
      </w:r>
      <w:r>
        <w:t xml:space="preserve"> outside the target artifact's own execution. All cross-module side effects flow through the two seams.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4. Architecture Overview</w:t>
      </w:r>
    </w:p>
    <w:p>
      <w:pPr>
        <w:spacing w:after="160"/>
      </w:pPr>
      <w:r>
        <w:rPr>
          <w:color w:val="333333"/>
          <w:sz w:val="22"/>
        </w:rPr>
        <w:t>This section describes the internal architecture of the Sandbox Analyzer module: its file layout, the eight-stage pipeline, and the component dependency graph.</w:t>
      </w:r>
    </w:p>
    <w:p>
      <w:pPr>
        <w:pStyle w:val="Heading3"/>
      </w:pPr>
      <w:r>
        <w:t>4.1 Module layout</w:t>
      </w:r>
    </w:p>
    <w:p>
      <w:pPr>
        <w:spacing w:after="160"/>
      </w:pPr>
      <w:r>
        <w:rPr>
          <w:color w:val="333333"/>
          <w:sz w:val="22"/>
        </w:rPr>
        <w:t>The module is organised as a Python package with each pipeline stage implemented in a dedicated file for clear separation of concerns.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80" w:lineRule="exact"/>
            </w:pPr>
            <w:r/>
            <w:r>
              <w:rPr>
                <w:rFonts w:ascii="Consolas" w:hAnsi="Consolas"/>
                <w:color w:val="333333"/>
                <w:sz w:val="18"/>
              </w:rPr>
              <w:t>sandbox_analyzer/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├── __init__.py              # public API re-exports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├── config.py                # SandboxConfig dataclass + __post_init__ validation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├── models.py                # SandboxReport, MonitorEvent, RoutingDecision, ...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├── router.py                # Stage 1 — magic bytes + extension → RoutingDecision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├── archive_handler.py       # Stage 2 — ZIP extraction, encryption / bomb / double-ext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├── execution.py             # Stage 3 — subprocess under setrlimit + watchdog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├── monitors.py              # Stage 4 — FS / Network / Process / Privilege monitors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├── scoring.py               # Stage 5 — additive behaviour-weight scoring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├── ioc.py                   # Stage 6 — ThreatIntelClient + LocalThreatIntelClient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├── verdict.py               # Stage 7 — threshold mapping + action strings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├── feedback.py              # Stage 8 — FeedbackSink + LoggingFeedbackSink + build_sink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├── analyzer.py              # SandboxAnalyzer orchestrator (all 8 stages)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├── run_demo.py              # standalone demo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├── tests/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│   └── test_analyzer.py     # 50 stdlib-unittest tests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└── README.md</w:t>
            </w:r>
          </w:p>
        </w:tc>
      </w:tr>
    </w:tbl>
    <w:p/>
    <w:p>
      <w:pPr>
        <w:pStyle w:val="Heading3"/>
      </w:pPr>
      <w:r>
        <w:t>4.2 Internal pipeline</w:t>
      </w:r>
    </w:p>
    <w:p>
      <w:pPr>
        <w:spacing w:after="160"/>
      </w:pPr>
      <w:r>
        <w:rPr>
          <w:color w:val="333333"/>
          <w:sz w:val="22"/>
        </w:rPr>
        <w:t>The following diagram traces the eight stages of the sandbox pipeline, including the SAFE and WINDOWS-PE short-circuits that bypass execution.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96299" cy="731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299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4.3 Component dependency diagram</w:t>
      </w:r>
    </w:p>
    <w:p>
      <w:pPr>
        <w:spacing w:after="160"/>
      </w:pPr>
      <w:r>
        <w:rPr>
          <w:color w:val="333333"/>
          <w:sz w:val="22"/>
        </w:rPr>
        <w:t>The following diagram shows how SandboxAnalyzer composes the eight stage functions plus the two injected integration seams.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5900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5. Component Design</w:t>
      </w:r>
    </w:p>
    <w:p>
      <w:pPr>
        <w:spacing w:after="160"/>
      </w:pPr>
      <w:r>
        <w:rPr>
          <w:color w:val="333333"/>
          <w:sz w:val="22"/>
        </w:rPr>
        <w:t>This section provides detailed design documentation for every stage, including the routing rules, archive safety layers, kernel-enforced execution limits, the four monitors, the scoring engine, the IOC correlator, the verdict mapper, and the feedback sink.</w:t>
      </w:r>
    </w:p>
    <w:p>
      <w:pPr>
        <w:pStyle w:val="Heading3"/>
      </w:pPr>
      <w:r>
        <w:t xml:space="preserve">5.1 </w:t>
      </w:r>
      <w:r>
        <w:rPr>
          <w:rFonts w:ascii="Consolas" w:hAnsi="Consolas"/>
          <w:color w:val="C7254E"/>
          <w:sz w:val="20"/>
        </w:rPr>
        <w:t>SandboxConfig</w:t>
      </w:r>
      <w:r>
        <w:t xml:space="preserve"> (</w:t>
      </w:r>
      <w:r>
        <w:rPr>
          <w:rFonts w:ascii="Consolas" w:hAnsi="Consolas"/>
          <w:color w:val="C7254E"/>
          <w:sz w:val="20"/>
        </w:rPr>
        <w:t>config.py</w:t>
      </w:r>
      <w:r>
        <w:t>)</w:t>
      </w:r>
    </w:p>
    <w:p>
      <w:r>
        <w:t xml:space="preserve">Single </w:t>
      </w:r>
      <w:r>
        <w:rPr>
          <w:rFonts w:ascii="Consolas" w:hAnsi="Consolas"/>
          <w:color w:val="C7254E"/>
          <w:sz w:val="20"/>
        </w:rPr>
        <w:t>@dataclass</w:t>
      </w:r>
      <w:r>
        <w:t xml:space="preserve"> holding every tunable: routing behaviour (</w:t>
      </w:r>
      <w:r>
        <w:rPr>
          <w:rFonts w:ascii="Consolas" w:hAnsi="Consolas"/>
          <w:color w:val="C7254E"/>
          <w:sz w:val="20"/>
        </w:rPr>
        <w:t>skip_safe_files</w:t>
      </w:r>
      <w:r>
        <w:t xml:space="preserve">, </w:t>
      </w:r>
      <w:r>
        <w:rPr>
          <w:rFonts w:ascii="Consolas" w:hAnsi="Consolas"/>
          <w:color w:val="C7254E"/>
          <w:sz w:val="20"/>
        </w:rPr>
        <w:t>flag_windows_executables</w:t>
      </w:r>
      <w:r>
        <w:t>), archive caps (</w:t>
      </w:r>
      <w:r>
        <w:rPr>
          <w:rFonts w:ascii="Consolas" w:hAnsi="Consolas"/>
          <w:color w:val="C7254E"/>
          <w:sz w:val="20"/>
        </w:rPr>
        <w:t>max_extract_depth</w:t>
      </w:r>
      <w:r>
        <w:t xml:space="preserve">, </w:t>
      </w:r>
      <w:r>
        <w:rPr>
          <w:rFonts w:ascii="Consolas" w:hAnsi="Consolas"/>
          <w:color w:val="C7254E"/>
          <w:sz w:val="20"/>
        </w:rPr>
        <w:t>zip_bomb_ratio</w:t>
      </w:r>
      <w:r>
        <w:t xml:space="preserve">, </w:t>
      </w:r>
      <w:r>
        <w:rPr>
          <w:rFonts w:ascii="Consolas" w:hAnsi="Consolas"/>
          <w:color w:val="C7254E"/>
          <w:sz w:val="20"/>
        </w:rPr>
        <w:t>zip_bomb_min_size_bytes</w:t>
      </w:r>
      <w:r>
        <w:t xml:space="preserve">, </w:t>
      </w:r>
      <w:r>
        <w:rPr>
          <w:rFonts w:ascii="Consolas" w:hAnsi="Consolas"/>
          <w:color w:val="C7254E"/>
          <w:sz w:val="20"/>
        </w:rPr>
        <w:t>encrypted_no_key_score</w:t>
      </w:r>
      <w:r>
        <w:t xml:space="preserve">, </w:t>
      </w:r>
      <w:r>
        <w:rPr>
          <w:rFonts w:ascii="Consolas" w:hAnsi="Consolas"/>
          <w:color w:val="C7254E"/>
          <w:sz w:val="20"/>
        </w:rPr>
        <w:t>double_extension_score</w:t>
      </w:r>
      <w:r>
        <w:t>), execution limits (</w:t>
      </w:r>
      <w:r>
        <w:rPr>
          <w:rFonts w:ascii="Consolas" w:hAnsi="Consolas"/>
          <w:color w:val="C7254E"/>
          <w:sz w:val="20"/>
        </w:rPr>
        <w:t>memory_bytes</w:t>
      </w:r>
      <w:r>
        <w:t xml:space="preserve">, </w:t>
      </w:r>
      <w:r>
        <w:rPr>
          <w:rFonts w:ascii="Consolas" w:hAnsi="Consolas"/>
          <w:color w:val="C7254E"/>
          <w:sz w:val="20"/>
        </w:rPr>
        <w:t>cpu_seconds</w:t>
      </w:r>
      <w:r>
        <w:t xml:space="preserve">, </w:t>
      </w:r>
      <w:r>
        <w:rPr>
          <w:rFonts w:ascii="Consolas" w:hAnsi="Consolas"/>
          <w:color w:val="C7254E"/>
          <w:sz w:val="20"/>
        </w:rPr>
        <w:t>file_bytes</w:t>
      </w:r>
      <w:r>
        <w:t xml:space="preserve">, </w:t>
      </w:r>
      <w:r>
        <w:rPr>
          <w:rFonts w:ascii="Consolas" w:hAnsi="Consolas"/>
          <w:color w:val="C7254E"/>
          <w:sz w:val="20"/>
        </w:rPr>
        <w:t>max_processes</w:t>
      </w:r>
      <w:r>
        <w:t xml:space="preserve">, </w:t>
      </w:r>
      <w:r>
        <w:rPr>
          <w:rFonts w:ascii="Consolas" w:hAnsi="Consolas"/>
          <w:color w:val="C7254E"/>
          <w:sz w:val="20"/>
        </w:rPr>
        <w:t>wall_timeout_seconds</w:t>
      </w:r>
      <w:r>
        <w:t xml:space="preserve">, </w:t>
      </w:r>
      <w:r>
        <w:rPr>
          <w:rFonts w:ascii="Consolas" w:hAnsi="Consolas"/>
          <w:color w:val="C7254E"/>
          <w:sz w:val="20"/>
        </w:rPr>
        <w:t>empty_environment</w:t>
      </w:r>
      <w:r>
        <w:t>), monitor flags + poll cadence, suspicious-target lists (paths, processes, shells, executable extensions), risk-scoring weights, IOC bonus, verdict thresholds, and feedback enable flag.</w:t>
      </w:r>
    </w:p>
    <w:p>
      <w:r>
        <w:rPr>
          <w:rFonts w:ascii="Consolas" w:hAnsi="Consolas"/>
          <w:color w:val="C7254E"/>
          <w:sz w:val="20"/>
        </w:rPr>
        <w:t>__post_init__</w:t>
      </w:r>
      <w:r>
        <w:t xml:space="preserve"> fails the constructor if:</w:t>
      </w:r>
    </w:p>
    <w:p>
      <w:pPr>
        <w:pStyle w:val="ListBullet"/>
        <w:ind w:left="360"/>
      </w:pPr>
      <w:r>
        <w:rPr>
          <w:rFonts w:ascii="Consolas" w:hAnsi="Consolas"/>
          <w:color w:val="C7254E"/>
          <w:sz w:val="20"/>
        </w:rPr>
        <w:t>malicious_threshold ≤ suspicious_threshold</w:t>
      </w:r>
      <w:r>
        <w:t>,</w:t>
      </w:r>
    </w:p>
    <w:p>
      <w:pPr>
        <w:pStyle w:val="ListBullet"/>
        <w:ind w:left="360"/>
      </w:pPr>
      <w:r>
        <w:t>any resource cap is ≤ 0,</w:t>
      </w:r>
    </w:p>
    <w:p>
      <w:pPr>
        <w:pStyle w:val="ListBullet"/>
        <w:ind w:left="360"/>
      </w:pPr>
      <w:r>
        <w:rPr>
          <w:rFonts w:ascii="Consolas" w:hAnsi="Consolas"/>
          <w:color w:val="C7254E"/>
          <w:sz w:val="20"/>
        </w:rPr>
        <w:t>zip_bomb_ratio ∉ (0, 1]</w:t>
      </w:r>
      <w:r>
        <w:t>,</w:t>
      </w:r>
    </w:p>
    <w:p>
      <w:pPr>
        <w:pStyle w:val="ListBullet"/>
        <w:ind w:left="360"/>
      </w:pPr>
      <w:r>
        <w:rPr>
          <w:rFonts w:ascii="Consolas" w:hAnsi="Consolas"/>
          <w:color w:val="C7254E"/>
          <w:sz w:val="20"/>
        </w:rPr>
        <w:t>poll_interval_seconds ≤ 0</w:t>
      </w:r>
      <w:r>
        <w:t>,</w:t>
      </w:r>
    </w:p>
    <w:p>
      <w:pPr>
        <w:pStyle w:val="ListBullet"/>
        <w:ind w:left="360"/>
      </w:pPr>
      <w:r>
        <w:t>any behaviour weight is negative,</w:t>
      </w:r>
    </w:p>
    <w:p>
      <w:pPr>
        <w:pStyle w:val="ListBullet"/>
        <w:ind w:left="360"/>
      </w:pPr>
      <w:r>
        <w:t>clamp bounds are inverted.</w:t>
      </w:r>
    </w:p>
    <w:p>
      <w:pPr>
        <w:pStyle w:val="Heading3"/>
      </w:pPr>
      <w:r>
        <w:t>5.2 File Router (</w:t>
      </w:r>
      <w:r>
        <w:rPr>
          <w:rFonts w:ascii="Consolas" w:hAnsi="Consolas"/>
          <w:color w:val="C7254E"/>
          <w:sz w:val="20"/>
        </w:rPr>
        <w:t>router.py</w:t>
      </w:r>
      <w:r>
        <w:t>)</w:t>
      </w:r>
    </w:p>
    <w:p>
      <w:r>
        <w:t xml:space="preserve">Reads the first 16 bytes of the artifact, matches against </w:t>
      </w:r>
      <w:r>
        <w:rPr>
          <w:rFonts w:ascii="Consolas" w:hAnsi="Consolas"/>
          <w:color w:val="C7254E"/>
          <w:sz w:val="20"/>
        </w:rPr>
        <w:t>MAGIC_BYTES</w:t>
      </w:r>
      <w:r>
        <w:t xml:space="preserve">, and falls back to </w:t>
      </w:r>
      <w:r>
        <w:rPr>
          <w:rFonts w:ascii="Consolas" w:hAnsi="Consolas"/>
          <w:color w:val="C7254E"/>
          <w:sz w:val="20"/>
        </w:rPr>
        <w:t>EXTENSION_MAP</w:t>
      </w:r>
      <w:r>
        <w:t xml:space="preserve"> if no magic matches. Produces a </w:t>
      </w:r>
      <w:r>
        <w:rPr>
          <w:rFonts w:ascii="Consolas" w:hAnsi="Consolas"/>
          <w:color w:val="C7254E"/>
          <w:sz w:val="20"/>
        </w:rPr>
        <w:t>RoutingDecision</w:t>
      </w:r>
      <w:r>
        <w:t xml:space="preserve"> with category, interpreter (for scripts), skip flag (for SAFE), magic-match flag, and a human-readable reason.</w:t>
      </w:r>
    </w:p>
    <w:p>
      <w:r>
        <w:t>Magic bytes covered: ZIP (</w:t>
      </w:r>
      <w:r>
        <w:rPr>
          <w:rFonts w:ascii="Consolas" w:hAnsi="Consolas"/>
          <w:color w:val="C7254E"/>
          <w:sz w:val="20"/>
        </w:rPr>
        <w:t>PK\x03\x04</w:t>
      </w:r>
      <w:r>
        <w:t xml:space="preserve">, </w:t>
      </w:r>
      <w:r>
        <w:rPr>
          <w:rFonts w:ascii="Consolas" w:hAnsi="Consolas"/>
          <w:color w:val="C7254E"/>
          <w:sz w:val="20"/>
        </w:rPr>
        <w:t>PK\x05\x06</w:t>
      </w:r>
      <w:r>
        <w:t xml:space="preserve">, </w:t>
      </w:r>
      <w:r>
        <w:rPr>
          <w:rFonts w:ascii="Consolas" w:hAnsi="Consolas"/>
          <w:color w:val="C7254E"/>
          <w:sz w:val="20"/>
        </w:rPr>
        <w:t>PK\x07\x08</w:t>
      </w:r>
      <w:r>
        <w:t>), ELF (</w:t>
      </w:r>
      <w:r>
        <w:rPr>
          <w:rFonts w:ascii="Consolas" w:hAnsi="Consolas"/>
          <w:color w:val="C7254E"/>
          <w:sz w:val="20"/>
        </w:rPr>
        <w:t>\x7fELF</w:t>
      </w:r>
      <w:r>
        <w:t>), JPEG, PNG, GIF, PDF, Windows PE (</w:t>
      </w:r>
      <w:r>
        <w:rPr>
          <w:rFonts w:ascii="Consolas" w:hAnsi="Consolas"/>
          <w:color w:val="C7254E"/>
          <w:sz w:val="20"/>
        </w:rPr>
        <w:t>MZ</w:t>
      </w:r>
      <w:r>
        <w:t>), shebang (</w:t>
      </w:r>
      <w:r>
        <w:rPr>
          <w:rFonts w:ascii="Consolas" w:hAnsi="Consolas"/>
          <w:color w:val="C7254E"/>
          <w:sz w:val="20"/>
        </w:rPr>
        <w:t>#!</w:t>
      </w:r>
      <w:r>
        <w:t>).</w:t>
      </w:r>
    </w:p>
    <w:p>
      <w:pPr>
        <w:pStyle w:val="Heading3"/>
      </w:pPr>
      <w:r>
        <w:t>5.3 Archive Handler (</w:t>
      </w:r>
      <w:r>
        <w:rPr>
          <w:rFonts w:ascii="Consolas" w:hAnsi="Consolas"/>
          <w:color w:val="C7254E"/>
          <w:sz w:val="20"/>
        </w:rPr>
        <w:t>archive_handler.py</w:t>
      </w:r>
      <w:r>
        <w:t>)</w:t>
      </w:r>
    </w:p>
    <w:p>
      <w:r>
        <w:rPr>
          <w:rFonts w:ascii="Consolas" w:hAnsi="Consolas"/>
          <w:color w:val="C7254E"/>
          <w:sz w:val="20"/>
        </w:rPr>
        <w:t>handle_archive(zip_path, output_dir, config, provided_password, depth)</w:t>
      </w:r>
      <w:r>
        <w:t xml:space="preserve"> implements the encrypted-is-suspicious, ratio-based-bomb, and double-extension safety layers. Recursion through nested ZIPs is bounded by </w:t>
      </w:r>
      <w:r>
        <w:rPr>
          <w:rFonts w:ascii="Consolas" w:hAnsi="Consolas"/>
          <w:color w:val="C7254E"/>
          <w:sz w:val="20"/>
        </w:rPr>
        <w:t>config.max_extract_depth</w:t>
      </w:r>
      <w:r>
        <w:t xml:space="preserve">. Every finding contributes an </w:t>
      </w:r>
      <w:r>
        <w:rPr>
          <w:rFonts w:ascii="Consolas" w:hAnsi="Consolas"/>
          <w:color w:val="C7254E"/>
          <w:sz w:val="20"/>
        </w:rPr>
        <w:t>ArchiveResult.suspicious_flags</w:t>
      </w:r>
      <w:r>
        <w:t xml:space="preserve"> entry and increments </w:t>
      </w:r>
      <w:r>
        <w:rPr>
          <w:rFonts w:ascii="Consolas" w:hAnsi="Consolas"/>
          <w:color w:val="C7254E"/>
          <w:sz w:val="20"/>
        </w:rPr>
        <w:t>ArchiveResult.extra_risk_score</w:t>
      </w:r>
      <w:r>
        <w:t xml:space="preserve">; the orchestrator synthesises corresponding </w:t>
      </w:r>
      <w:r>
        <w:rPr>
          <w:rFonts w:ascii="Consolas" w:hAnsi="Consolas"/>
          <w:color w:val="C7254E"/>
          <w:sz w:val="20"/>
        </w:rPr>
        <w:t>MonitorEvent</w:t>
      </w:r>
      <w:r>
        <w:t xml:space="preserve">s (category </w:t>
      </w:r>
      <w:r>
        <w:rPr>
          <w:rFonts w:ascii="Consolas" w:hAnsi="Consolas"/>
          <w:color w:val="C7254E"/>
          <w:sz w:val="20"/>
        </w:rPr>
        <w:t>file_write_executable</w:t>
      </w:r>
      <w:r>
        <w:t xml:space="preserve"> for double-extension, </w:t>
      </w:r>
      <w:r>
        <w:rPr>
          <w:rFonts w:ascii="Consolas" w:hAnsi="Consolas"/>
          <w:color w:val="C7254E"/>
          <w:sz w:val="20"/>
        </w:rPr>
        <w:t>high_entropy_write</w:t>
      </w:r>
      <w:r>
        <w:t xml:space="preserve"> otherwise) so scoring is uniform across discovery mechanisms.</w:t>
      </w:r>
    </w:p>
    <w:p>
      <w:pPr>
        <w:pStyle w:val="Heading3"/>
      </w:pPr>
      <w:r>
        <w:t>5.4 Isolated Execution (</w:t>
      </w:r>
      <w:r>
        <w:rPr>
          <w:rFonts w:ascii="Consolas" w:hAnsi="Consolas"/>
          <w:color w:val="C7254E"/>
          <w:sz w:val="20"/>
        </w:rPr>
        <w:t>execution.py</w:t>
      </w:r>
      <w:r>
        <w:t>)</w:t>
      </w:r>
    </w:p>
    <w:p>
      <w:r>
        <w:rPr>
          <w:rFonts w:ascii="Consolas" w:hAnsi="Consolas"/>
          <w:color w:val="C7254E"/>
          <w:sz w:val="20"/>
        </w:rPr>
        <w:t>execute_file(file_path, config, interpreter, ..., on_pid)</w:t>
      </w:r>
      <w:r>
        <w:t xml:space="preserve"> launches a child with </w:t>
      </w:r>
      <w:r>
        <w:rPr>
          <w:rFonts w:ascii="Consolas" w:hAnsi="Consolas"/>
          <w:color w:val="C7254E"/>
          <w:sz w:val="20"/>
        </w:rPr>
        <w:t>subprocess.Popen</w:t>
      </w:r>
      <w:r>
        <w:t xml:space="preserve"> and a </w:t>
      </w:r>
      <w:r>
        <w:rPr>
          <w:rFonts w:ascii="Consolas" w:hAnsi="Consolas"/>
          <w:color w:val="C7254E"/>
          <w:sz w:val="20"/>
        </w:rPr>
        <w:t>preexec_fn</w:t>
      </w:r>
      <w:r>
        <w:t xml:space="preserve"> that calls </w:t>
      </w:r>
      <w:r>
        <w:rPr>
          <w:rFonts w:ascii="Consolas" w:hAnsi="Consolas"/>
          <w:color w:val="C7254E"/>
          <w:sz w:val="20"/>
        </w:rPr>
        <w:t>resource.setrlimit</w:t>
      </w:r>
      <w:r>
        <w:t xml:space="preserve"> for </w:t>
      </w:r>
      <w:r>
        <w:rPr>
          <w:rFonts w:ascii="Consolas" w:hAnsi="Consolas"/>
          <w:color w:val="C7254E"/>
          <w:sz w:val="20"/>
        </w:rPr>
        <w:t>RLIMIT_AS</w:t>
      </w:r>
      <w:r>
        <w:t xml:space="preserve">, </w:t>
      </w:r>
      <w:r>
        <w:rPr>
          <w:rFonts w:ascii="Consolas" w:hAnsi="Consolas"/>
          <w:color w:val="C7254E"/>
          <w:sz w:val="20"/>
        </w:rPr>
        <w:t>RLIMIT_CPU</w:t>
      </w:r>
      <w:r>
        <w:t xml:space="preserve">, </w:t>
      </w:r>
      <w:r>
        <w:rPr>
          <w:rFonts w:ascii="Consolas" w:hAnsi="Consolas"/>
          <w:color w:val="C7254E"/>
          <w:sz w:val="20"/>
        </w:rPr>
        <w:t>RLIMIT_FSIZE</w:t>
      </w:r>
      <w:r>
        <w:t xml:space="preserve">, </w:t>
      </w:r>
      <w:r>
        <w:rPr>
          <w:rFonts w:ascii="Consolas" w:hAnsi="Consolas"/>
          <w:color w:val="C7254E"/>
          <w:sz w:val="20"/>
        </w:rPr>
        <w:t>RLIMIT_NPROC</w:t>
      </w:r>
      <w:r>
        <w:t xml:space="preserve">, and </w:t>
      </w:r>
      <w:r>
        <w:rPr>
          <w:rFonts w:ascii="Consolas" w:hAnsi="Consolas"/>
          <w:color w:val="C7254E"/>
          <w:sz w:val="20"/>
        </w:rPr>
        <w:t>RLIMIT_CORE</w:t>
      </w:r>
      <w:r>
        <w:t xml:space="preserve">. The </w:t>
      </w:r>
      <w:r>
        <w:rPr>
          <w:rFonts w:ascii="Consolas" w:hAnsi="Consolas"/>
          <w:color w:val="C7254E"/>
          <w:sz w:val="20"/>
        </w:rPr>
        <w:t>on_pid</w:t>
      </w:r>
      <w:r>
        <w:t xml:space="preserve"> callback hands the child PID to the orchestrator as soon as it is known, so monitors can attach without racing the target.</w:t>
      </w:r>
    </w:p>
    <w:p>
      <w:r>
        <w:t xml:space="preserve">A daemon watchdog thread sends </w:t>
      </w:r>
      <w:r>
        <w:rPr>
          <w:rFonts w:ascii="Consolas" w:hAnsi="Consolas"/>
          <w:color w:val="C7254E"/>
          <w:sz w:val="20"/>
        </w:rPr>
        <w:t>SIGKILL</w:t>
      </w:r>
      <w:r>
        <w:t xml:space="preserve"> at </w:t>
      </w:r>
      <w:r>
        <w:rPr>
          <w:rFonts w:ascii="Consolas" w:hAnsi="Consolas"/>
          <w:color w:val="C7254E"/>
          <w:sz w:val="20"/>
        </w:rPr>
        <w:t>config.wall_timeout_seconds</w:t>
      </w:r>
      <w:r>
        <w:t xml:space="preserve">. </w:t>
      </w:r>
      <w:r>
        <w:rPr>
          <w:rFonts w:ascii="Consolas" w:hAnsi="Consolas"/>
          <w:color w:val="C7254E"/>
          <w:sz w:val="20"/>
        </w:rPr>
        <w:t>communicate()</w:t>
      </w:r>
      <w:r>
        <w:t xml:space="preserve"> carries an additional </w:t>
      </w:r>
      <w:r>
        <w:rPr>
          <w:rFonts w:ascii="Consolas" w:hAnsi="Consolas"/>
          <w:color w:val="C7254E"/>
          <w:sz w:val="20"/>
        </w:rPr>
        <w:t>communicate_grace_seconds</w:t>
      </w:r>
      <w:r>
        <w:t xml:space="preserve"> so genuine clean exits are not mis-reported as timeouts. On non-Linux hosts the function raises a clear </w:t>
      </w:r>
      <w:r>
        <w:rPr>
          <w:rFonts w:ascii="Consolas" w:hAnsi="Consolas"/>
          <w:color w:val="C7254E"/>
          <w:sz w:val="20"/>
        </w:rPr>
        <w:t>RuntimeError</w:t>
      </w:r>
      <w:r>
        <w:t>; the orchestrator skips execution on such hosts.</w:t>
      </w:r>
    </w:p>
    <w:p>
      <w:pPr>
        <w:pStyle w:val="Heading3"/>
      </w:pPr>
      <w:r>
        <w:t>5.5 Four Monitors (</w:t>
      </w:r>
      <w:r>
        <w:rPr>
          <w:rFonts w:ascii="Consolas" w:hAnsi="Consolas"/>
          <w:color w:val="C7254E"/>
          <w:sz w:val="20"/>
        </w:rPr>
        <w:t>monitors.py</w:t>
      </w:r>
      <w:r>
        <w:t>)</w:t>
      </w:r>
    </w:p>
    <w:p>
      <w:pPr>
        <w:spacing w:after="160"/>
      </w:pPr>
      <w:r>
        <w:rPr>
          <w:color w:val="333333"/>
          <w:sz w:val="22"/>
        </w:rPr>
        <w:t>Each monitor reads a different /proc source at a configurable poll cadence while the sandboxed process runs. The following table lists the data source and the event categories emitted by each monitor.</w:t>
      </w:r>
    </w:p>
    <w:p>
      <w:r>
        <w:t xml:space="preserve">Every monitor appends </w:t>
      </w:r>
      <w:r>
        <w:rPr>
          <w:rFonts w:ascii="Consolas" w:hAnsi="Consolas"/>
          <w:color w:val="C7254E"/>
          <w:sz w:val="20"/>
        </w:rPr>
        <w:t>MonitorEvent</w:t>
      </w:r>
      <w:r>
        <w:t xml:space="preserve"> rows to a shared thread-safe </w:t>
      </w:r>
      <w:r>
        <w:rPr>
          <w:rFonts w:ascii="Consolas" w:hAnsi="Consolas"/>
          <w:color w:val="C7254E"/>
          <w:sz w:val="20"/>
        </w:rPr>
        <w:t>EventLog</w:t>
      </w:r>
      <w:r>
        <w:t xml:space="preserve">. All are instantiated via </w:t>
      </w:r>
      <w:r>
        <w:rPr>
          <w:rFonts w:ascii="Consolas" w:hAnsi="Consolas"/>
          <w:color w:val="C7254E"/>
          <w:sz w:val="20"/>
        </w:rPr>
        <w:t>build_monitors(pid, log, config)</w:t>
      </w:r>
      <w:r>
        <w:t xml:space="preserve"> which respects the four </w:t>
      </w:r>
      <w:r>
        <w:rPr>
          <w:rFonts w:ascii="Consolas" w:hAnsi="Consolas"/>
          <w:color w:val="C7254E"/>
          <w:sz w:val="20"/>
        </w:rPr>
        <w:t>enable_*_monitor</w:t>
      </w:r>
      <w:r>
        <w:t xml:space="preserve"> flags.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Monitor</w:t>
            </w:r>
          </w:p>
        </w:tc>
        <w:tc>
          <w:tcPr>
            <w:tcW w:type="dxa" w:w="3324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Source</w:t>
            </w:r>
          </w:p>
        </w:tc>
        <w:tc>
          <w:tcPr>
            <w:tcW w:type="dxa" w:w="3324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Events raised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FileSystemMonitor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/proc/&lt;PID&gt;/fd</w:t>
            </w:r>
            <w:r>
              <w:rPr>
                <w:rFonts w:ascii="Calibri" w:hAnsi="Calibri"/>
                <w:sz w:val="20"/>
              </w:rPr>
              <w:t xml:space="preserve"> + </w:t>
            </w:r>
            <w:r>
              <w:rPr>
                <w:rFonts w:ascii="Calibri" w:hAnsi="Calibri"/>
                <w:color w:val="C7254E"/>
                <w:sz w:val="20"/>
              </w:rPr>
              <w:t>/proc/&lt;PID&gt;/fdinfo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file_system_write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file_write_executable</w:t>
            </w:r>
          </w:p>
        </w:tc>
      </w:tr>
      <w:tr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NetworkMonitor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/proc/net/tcp</w:t>
            </w:r>
            <w:r>
              <w:rPr>
                <w:rFonts w:ascii="Calibri" w:hAnsi="Calibri"/>
                <w:sz w:val="20"/>
              </w:rPr>
              <w:t xml:space="preserve"> baseline diff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network_connect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ProcessMonitor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psutil.Process(pid).children(True)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process_spawn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shell_command</w:t>
            </w:r>
          </w:p>
        </w:tc>
      </w:tr>
      <w:tr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PrivilegeMonitor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/proc/&lt;PID&gt;/status</w:t>
            </w:r>
            <w:r>
              <w:rPr>
                <w:rFonts w:ascii="Calibri" w:hAnsi="Calibri"/>
                <w:sz w:val="20"/>
              </w:rPr>
              <w:t xml:space="preserve"> (</w:t>
            </w:r>
            <w:r>
              <w:rPr>
                <w:rFonts w:ascii="Calibri" w:hAnsi="Calibri"/>
                <w:color w:val="C7254E"/>
                <w:sz w:val="20"/>
              </w:rPr>
              <w:t>CapEff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VmRSS</w:t>
            </w:r>
            <w:r>
              <w:rPr>
                <w:rFonts w:ascii="Calibri" w:hAnsi="Calibri"/>
                <w:sz w:val="20"/>
              </w:rPr>
              <w:t>)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privilege_escalation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memory_inject</w:t>
            </w:r>
          </w:p>
        </w:tc>
      </w:tr>
    </w:tbl>
    <w:p/>
    <w:p>
      <w:r>
        <w:rPr>
          <w:rFonts w:ascii="Consolas" w:hAnsi="Consolas"/>
          <w:color w:val="C7254E"/>
          <w:sz w:val="20"/>
        </w:rPr>
        <w:t>ProcessMonitor</w:t>
      </w:r>
      <w:r>
        <w:t xml:space="preserve"> uses two sets from </w:t>
      </w:r>
      <w:r>
        <w:rPr>
          <w:rFonts w:ascii="Consolas" w:hAnsi="Consolas"/>
          <w:color w:val="C7254E"/>
          <w:sz w:val="20"/>
        </w:rPr>
        <w:t>SandboxConfig</w:t>
      </w:r>
      <w:r>
        <w:t xml:space="preserve"> to classify children: </w:t>
      </w:r>
      <w:r>
        <w:rPr>
          <w:rFonts w:ascii="Consolas" w:hAnsi="Consolas"/>
          <w:color w:val="C7254E"/>
          <w:sz w:val="20"/>
        </w:rPr>
        <w:t>shell_processes</w:t>
      </w:r>
      <w:r>
        <w:t xml:space="preserve"> is the canonical shell list (</w:t>
      </w:r>
      <w:r>
        <w:rPr>
          <w:rFonts w:ascii="Consolas" w:hAnsi="Consolas"/>
          <w:color w:val="C7254E"/>
          <w:sz w:val="20"/>
        </w:rPr>
        <w:t>bash</w:t>
      </w:r>
      <w:r>
        <w:t xml:space="preserve">, </w:t>
      </w:r>
      <w:r>
        <w:rPr>
          <w:rFonts w:ascii="Consolas" w:hAnsi="Consolas"/>
          <w:color w:val="C7254E"/>
          <w:sz w:val="20"/>
        </w:rPr>
        <w:t>sh</w:t>
      </w:r>
      <w:r>
        <w:t xml:space="preserve">, </w:t>
      </w:r>
      <w:r>
        <w:rPr>
          <w:rFonts w:ascii="Consolas" w:hAnsi="Consolas"/>
          <w:color w:val="C7254E"/>
          <w:sz w:val="20"/>
        </w:rPr>
        <w:t>zsh</w:t>
      </w:r>
      <w:r>
        <w:t xml:space="preserve">, </w:t>
      </w:r>
      <w:r>
        <w:rPr>
          <w:rFonts w:ascii="Consolas" w:hAnsi="Consolas"/>
          <w:color w:val="C7254E"/>
          <w:sz w:val="20"/>
        </w:rPr>
        <w:t>dash</w:t>
      </w:r>
      <w:r>
        <w:t xml:space="preserve">, </w:t>
      </w:r>
      <w:r>
        <w:rPr>
          <w:rFonts w:ascii="Consolas" w:hAnsi="Consolas"/>
          <w:color w:val="C7254E"/>
          <w:sz w:val="20"/>
        </w:rPr>
        <w:t>fish</w:t>
      </w:r>
      <w:r>
        <w:t xml:space="preserve">), and </w:t>
      </w:r>
      <w:r>
        <w:rPr>
          <w:rFonts w:ascii="Consolas" w:hAnsi="Consolas"/>
          <w:color w:val="C7254E"/>
          <w:sz w:val="20"/>
        </w:rPr>
        <w:t>suspicious_processes</w:t>
      </w:r>
      <w:r>
        <w:t xml:space="preserve"> is the broader lateral-movement set (</w:t>
      </w:r>
      <w:r>
        <w:rPr>
          <w:rFonts w:ascii="Consolas" w:hAnsi="Consolas"/>
          <w:color w:val="C7254E"/>
          <w:sz w:val="20"/>
        </w:rPr>
        <w:t>wget</w:t>
      </w:r>
      <w:r>
        <w:t xml:space="preserve">, </w:t>
      </w:r>
      <w:r>
        <w:rPr>
          <w:rFonts w:ascii="Consolas" w:hAnsi="Consolas"/>
          <w:color w:val="C7254E"/>
          <w:sz w:val="20"/>
        </w:rPr>
        <w:t>curl</w:t>
      </w:r>
      <w:r>
        <w:t xml:space="preserve">, </w:t>
      </w:r>
      <w:r>
        <w:rPr>
          <w:rFonts w:ascii="Consolas" w:hAnsi="Consolas"/>
          <w:color w:val="C7254E"/>
          <w:sz w:val="20"/>
        </w:rPr>
        <w:t>nc</w:t>
      </w:r>
      <w:r>
        <w:t xml:space="preserve">, </w:t>
      </w:r>
      <w:r>
        <w:rPr>
          <w:rFonts w:ascii="Consolas" w:hAnsi="Consolas"/>
          <w:color w:val="C7254E"/>
          <w:sz w:val="20"/>
        </w:rPr>
        <w:t>sudo</w:t>
      </w:r>
      <w:r>
        <w:t xml:space="preserve">, compilers, cron tools, ...). Children whose name falls in either set are recorded as </w:t>
      </w:r>
      <w:r>
        <w:rPr>
          <w:rFonts w:ascii="Consolas" w:hAnsi="Consolas"/>
          <w:color w:val="C7254E"/>
          <w:sz w:val="20"/>
        </w:rPr>
        <w:t>shell_command</w:t>
      </w:r>
      <w:r>
        <w:t xml:space="preserve"> so the scoring engine treats suspicious-tool invocations as seriously as shell spawns; everything else is recorded as </w:t>
      </w:r>
      <w:r>
        <w:rPr>
          <w:rFonts w:ascii="Consolas" w:hAnsi="Consolas"/>
          <w:color w:val="C7254E"/>
          <w:sz w:val="20"/>
        </w:rPr>
        <w:t>process_spawn</w:t>
      </w:r>
      <w:r>
        <w:t>.</w:t>
      </w:r>
    </w:p>
    <w:p>
      <w:pPr>
        <w:pStyle w:val="Heading3"/>
      </w:pPr>
      <w:r>
        <w:t>5.6 Risk Scoring (</w:t>
      </w:r>
      <w:r>
        <w:rPr>
          <w:rFonts w:ascii="Consolas" w:hAnsi="Consolas"/>
          <w:color w:val="C7254E"/>
          <w:sz w:val="20"/>
        </w:rPr>
        <w:t>scoring.py</w:t>
      </w:r>
      <w:r>
        <w:t>)</w:t>
      </w:r>
    </w:p>
    <w:p>
      <w:r>
        <w:rPr>
          <w:rFonts w:ascii="Consolas" w:hAnsi="Consolas"/>
          <w:color w:val="C7254E"/>
          <w:sz w:val="20"/>
        </w:rPr>
        <w:t>compute_risk_score(events, config)</w:t>
      </w:r>
      <w:r>
        <w:t xml:space="preserve"> sums </w:t>
      </w:r>
      <w:r>
        <w:rPr>
          <w:rFonts w:ascii="Consolas" w:hAnsi="Consolas"/>
          <w:color w:val="C7254E"/>
          <w:sz w:val="20"/>
        </w:rPr>
        <w:t>config.behavior_weights[ev.category]</w:t>
      </w:r>
      <w:r>
        <w:t xml:space="preserve"> across all events and returns a </w:t>
      </w:r>
      <w:r>
        <w:rPr>
          <w:rFonts w:ascii="Consolas" w:hAnsi="Consolas"/>
          <w:color w:val="C7254E"/>
          <w:sz w:val="20"/>
        </w:rPr>
        <w:t>ScoreBreakdown</w:t>
      </w:r>
      <w:r>
        <w:t xml:space="preserve"> with totals, per-category counts, and a pre-sorted </w:t>
      </w:r>
      <w:r>
        <w:rPr>
          <w:rFonts w:ascii="Consolas" w:hAnsi="Consolas"/>
          <w:color w:val="C7254E"/>
          <w:sz w:val="20"/>
        </w:rPr>
        <w:t>top_factors</w:t>
      </w:r>
      <w:r>
        <w:t xml:space="preserve"> list. Unknown categories contribute zero so new event kinds can be introduced in the monitors without breaking this stage.</w:t>
      </w:r>
    </w:p>
    <w:p>
      <w:pPr>
        <w:pStyle w:val="Heading3"/>
      </w:pPr>
      <w:r>
        <w:t>5.7 IOC Correlation (</w:t>
      </w:r>
      <w:r>
        <w:rPr>
          <w:rFonts w:ascii="Consolas" w:hAnsi="Consolas"/>
          <w:color w:val="C7254E"/>
          <w:sz w:val="20"/>
        </w:rPr>
        <w:t>ioc.py</w:t>
      </w:r>
      <w:r>
        <w:t>)</w:t>
      </w:r>
    </w:p>
    <w:p>
      <w:r>
        <w:rPr>
          <w:rFonts w:ascii="Consolas" w:hAnsi="Consolas"/>
          <w:color w:val="C7254E"/>
          <w:sz w:val="20"/>
        </w:rPr>
        <w:t>correlate_iocs(file_path, events, config, client)</w:t>
      </w:r>
      <w:r>
        <w:t xml:space="preserve"> computes the file's SHA-256, extracts IPs and domains from </w:t>
      </w:r>
      <w:r>
        <w:rPr>
          <w:rFonts w:ascii="Consolas" w:hAnsi="Consolas"/>
          <w:color w:val="C7254E"/>
          <w:sz w:val="20"/>
        </w:rPr>
        <w:t>Network</w:t>
      </w:r>
      <w:r>
        <w:t xml:space="preserve">-monitor events, and hands all three to the injected </w:t>
      </w:r>
      <w:r>
        <w:rPr>
          <w:rFonts w:ascii="Consolas" w:hAnsi="Consolas"/>
          <w:color w:val="C7254E"/>
          <w:sz w:val="20"/>
        </w:rPr>
        <w:t>ThreatIntelClient.query()</w:t>
      </w:r>
      <w:r>
        <w:t xml:space="preserve">. The response is translated into an </w:t>
      </w:r>
      <w:r>
        <w:rPr>
          <w:rFonts w:ascii="Consolas" w:hAnsi="Consolas"/>
          <w:color w:val="C7254E"/>
          <w:sz w:val="20"/>
        </w:rPr>
        <w:t>IOCResult</w:t>
      </w:r>
      <w:r>
        <w:t xml:space="preserve"> with </w:t>
      </w:r>
      <w:r>
        <w:rPr>
          <w:rFonts w:ascii="Consolas" w:hAnsi="Consolas"/>
          <w:color w:val="C7254E"/>
          <w:sz w:val="20"/>
        </w:rPr>
        <w:t>bonus_score = config.ioc_match_bonus</w:t>
      </w:r>
      <w:r>
        <w:t xml:space="preserve"> on any match.</w:t>
      </w:r>
    </w:p>
    <w:p>
      <w:r>
        <w:t xml:space="preserve">Client exceptions are </w:t>
      </w:r>
      <w:r>
        <w:rPr>
          <w:b/>
        </w:rPr>
        <w:t>swallowed</w:t>
      </w:r>
      <w:r>
        <w:t xml:space="preserve"> and logged — a transient Threat Intelligence Correlator outage must not prevent verdict emission.</w:t>
      </w:r>
    </w:p>
    <w:p>
      <w:pPr>
        <w:pStyle w:val="Heading3"/>
      </w:pPr>
      <w:r>
        <w:t>5.8 Verdict (</w:t>
      </w:r>
      <w:r>
        <w:rPr>
          <w:rFonts w:ascii="Consolas" w:hAnsi="Consolas"/>
          <w:color w:val="C7254E"/>
          <w:sz w:val="20"/>
        </w:rPr>
        <w:t>verdict.py</w:t>
      </w:r>
      <w:r>
        <w:t>)</w:t>
      </w:r>
    </w:p>
    <w:p>
      <w:r>
        <w:t>Pure threshold mapping:</w:t>
      </w:r>
    </w:p>
    <w:p>
      <w:pPr>
        <w:pStyle w:val="ListBullet"/>
        <w:ind w:left="360"/>
      </w:pPr>
      <w:r>
        <w:rPr>
          <w:rFonts w:ascii="Consolas" w:hAnsi="Consolas"/>
          <w:color w:val="C7254E"/>
          <w:sz w:val="20"/>
        </w:rPr>
        <w:t>score &lt; suspicious_threshold</w:t>
      </w:r>
      <w:r>
        <w:t xml:space="preserve"> → </w:t>
      </w:r>
      <w:r>
        <w:rPr>
          <w:rFonts w:ascii="Consolas" w:hAnsi="Consolas"/>
          <w:color w:val="C7254E"/>
          <w:sz w:val="20"/>
        </w:rPr>
        <w:t>CLEAN</w:t>
      </w:r>
    </w:p>
    <w:p>
      <w:pPr>
        <w:pStyle w:val="ListBullet"/>
        <w:ind w:left="360"/>
      </w:pPr>
      <w:r>
        <w:rPr>
          <w:rFonts w:ascii="Consolas" w:hAnsi="Consolas"/>
          <w:color w:val="C7254E"/>
          <w:sz w:val="20"/>
        </w:rPr>
        <w:t>suspicious_threshold ≤ score &lt; malicious_threshold</w:t>
      </w:r>
      <w:r>
        <w:t xml:space="preserve"> → </w:t>
      </w:r>
      <w:r>
        <w:rPr>
          <w:rFonts w:ascii="Consolas" w:hAnsi="Consolas"/>
          <w:color w:val="C7254E"/>
          <w:sz w:val="20"/>
        </w:rPr>
        <w:t>SUSPICIOUS</w:t>
      </w:r>
    </w:p>
    <w:p>
      <w:pPr>
        <w:pStyle w:val="ListBullet"/>
        <w:ind w:left="360"/>
      </w:pPr>
      <w:r>
        <w:rPr>
          <w:rFonts w:ascii="Consolas" w:hAnsi="Consolas"/>
          <w:color w:val="C7254E"/>
          <w:sz w:val="20"/>
        </w:rPr>
        <w:t>score ≥ malicious_threshold</w:t>
      </w:r>
      <w:r>
        <w:t xml:space="preserve"> → </w:t>
      </w:r>
      <w:r>
        <w:rPr>
          <w:rFonts w:ascii="Consolas" w:hAnsi="Consolas"/>
          <w:color w:val="C7254E"/>
          <w:sz w:val="20"/>
        </w:rPr>
        <w:t>MALICIOUS</w:t>
      </w:r>
    </w:p>
    <w:p>
      <w:r>
        <w:rPr>
          <w:rFonts w:ascii="Consolas" w:hAnsi="Consolas"/>
          <w:color w:val="C7254E"/>
          <w:sz w:val="20"/>
        </w:rPr>
        <w:t>action_for(verdict)</w:t>
      </w:r>
      <w:r>
        <w:t xml:space="preserve"> returns the operator-facing action string consumed by the Response &amp; Quarantine Manager.</w:t>
      </w:r>
    </w:p>
    <w:p>
      <w:pPr>
        <w:pStyle w:val="Heading3"/>
      </w:pPr>
      <w:r>
        <w:t>5.9 Feedback (</w:t>
      </w:r>
      <w:r>
        <w:rPr>
          <w:rFonts w:ascii="Consolas" w:hAnsi="Consolas"/>
          <w:color w:val="C7254E"/>
          <w:sz w:val="20"/>
        </w:rPr>
        <w:t>feedback.py</w:t>
      </w:r>
      <w:r>
        <w:t>)</w:t>
      </w:r>
    </w:p>
    <w:p>
      <w:r>
        <w:rPr>
          <w:rFonts w:ascii="Consolas" w:hAnsi="Consolas"/>
          <w:color w:val="C7254E"/>
          <w:sz w:val="20"/>
        </w:rPr>
        <w:t>FeedbackSink</w:t>
      </w:r>
      <w:r>
        <w:t xml:space="preserve"> declares three no-op methods (</w:t>
      </w:r>
      <w:r>
        <w:rPr>
          <w:rFonts w:ascii="Consolas" w:hAnsi="Consolas"/>
          <w:color w:val="C7254E"/>
          <w:sz w:val="20"/>
        </w:rPr>
        <w:t>notify_response_manager</w:t>
      </w:r>
      <w:r>
        <w:t xml:space="preserve">, </w:t>
      </w:r>
      <w:r>
        <w:rPr>
          <w:rFonts w:ascii="Consolas" w:hAnsi="Consolas"/>
          <w:color w:val="C7254E"/>
          <w:sz w:val="20"/>
        </w:rPr>
        <w:t>notify_dashboard</w:t>
      </w:r>
      <w:r>
        <w:t xml:space="preserve">, </w:t>
      </w:r>
      <w:r>
        <w:rPr>
          <w:rFonts w:ascii="Consolas" w:hAnsi="Consolas"/>
          <w:color w:val="C7254E"/>
          <w:sz w:val="20"/>
        </w:rPr>
        <w:t>queue_for_ml</w:t>
      </w:r>
      <w:r>
        <w:t xml:space="preserve">). </w:t>
      </w:r>
      <w:r>
        <w:rPr>
          <w:rFonts w:ascii="Consolas" w:hAnsi="Consolas"/>
          <w:color w:val="C7254E"/>
          <w:sz w:val="20"/>
        </w:rPr>
        <w:t>LoggingFeedbackSink</w:t>
      </w:r>
      <w:r>
        <w:t xml:space="preserve"> is the reference implementation; </w:t>
      </w:r>
      <w:r>
        <w:rPr>
          <w:rFonts w:ascii="Consolas" w:hAnsi="Consolas"/>
          <w:color w:val="C7254E"/>
          <w:sz w:val="20"/>
        </w:rPr>
        <w:t>build_sink(...)</w:t>
      </w:r>
      <w:r>
        <w:t xml:space="preserve"> composes a sink from three callables without subclassing. The orchestrator invokes each method with per-channel exception isolation so a broken dashboard does not block the response manager.</w:t>
      </w:r>
    </w:p>
    <w:p>
      <w:pPr>
        <w:pStyle w:val="Heading3"/>
      </w:pPr>
      <w:r>
        <w:t xml:space="preserve">5.10 </w:t>
      </w:r>
      <w:r>
        <w:rPr>
          <w:rFonts w:ascii="Consolas" w:hAnsi="Consolas"/>
          <w:color w:val="C7254E"/>
          <w:sz w:val="20"/>
        </w:rPr>
        <w:t>SandboxAnalyzer</w:t>
      </w:r>
      <w:r>
        <w:t xml:space="preserve"> (</w:t>
      </w:r>
      <w:r>
        <w:rPr>
          <w:rFonts w:ascii="Consolas" w:hAnsi="Consolas"/>
          <w:color w:val="C7254E"/>
          <w:sz w:val="20"/>
        </w:rPr>
        <w:t>analyzer.py</w:t>
      </w:r>
      <w:r>
        <w:t>)</w:t>
      </w:r>
    </w:p>
    <w:p>
      <w:r>
        <w:t>The orchestrator. Public surface:</w:t>
      </w:r>
    </w:p>
    <w:p>
      <w:pPr>
        <w:pStyle w:val="ListBullet"/>
        <w:ind w:left="360"/>
      </w:pPr>
      <w:r>
        <w:rPr>
          <w:rFonts w:ascii="Consolas" w:hAnsi="Consolas"/>
          <w:color w:val="C7254E"/>
          <w:sz w:val="20"/>
        </w:rPr>
        <w:t>analyze(file_path, drone_id, artifact_id=None, archive_password=None, threat_score=None) → SandboxReport</w:t>
      </w:r>
    </w:p>
    <w:p>
      <w:pPr>
        <w:pStyle w:val="ListBullet"/>
        <w:ind w:left="360"/>
      </w:pPr>
      <w:r>
        <w:rPr>
          <w:rFonts w:ascii="Consolas" w:hAnsi="Consolas"/>
          <w:color w:val="C7254E"/>
          <w:sz w:val="20"/>
        </w:rPr>
        <w:t>stats</w:t>
      </w:r>
      <w:r>
        <w:t xml:space="preserve"> property — live counters (</w:t>
      </w:r>
      <w:r>
        <w:rPr>
          <w:rFonts w:ascii="Consolas" w:hAnsi="Consolas"/>
          <w:color w:val="C7254E"/>
          <w:sz w:val="20"/>
        </w:rPr>
        <w:t>total_analyzed</w:t>
      </w:r>
      <w:r>
        <w:t xml:space="preserve">, </w:t>
      </w:r>
      <w:r>
        <w:rPr>
          <w:rFonts w:ascii="Consolas" w:hAnsi="Consolas"/>
          <w:color w:val="C7254E"/>
          <w:sz w:val="20"/>
        </w:rPr>
        <w:t>total_clean</w:t>
      </w:r>
      <w:r>
        <w:t>,</w:t>
      </w:r>
    </w:p>
    <w:p>
      <w:r>
        <w:t xml:space="preserve">  </w:t>
      </w:r>
      <w:r>
        <w:rPr>
          <w:rFonts w:ascii="Consolas" w:hAnsi="Consolas"/>
          <w:color w:val="C7254E"/>
          <w:sz w:val="20"/>
        </w:rPr>
        <w:t>total_suspicious</w:t>
      </w:r>
      <w:r>
        <w:t xml:space="preserve">, </w:t>
      </w:r>
      <w:r>
        <w:rPr>
          <w:rFonts w:ascii="Consolas" w:hAnsi="Consolas"/>
          <w:color w:val="C7254E"/>
          <w:sz w:val="20"/>
        </w:rPr>
        <w:t>total_malicious</w:t>
      </w:r>
      <w:r>
        <w:t xml:space="preserve">, </w:t>
      </w:r>
      <w:r>
        <w:rPr>
          <w:rFonts w:ascii="Consolas" w:hAnsi="Consolas"/>
          <w:color w:val="C7254E"/>
          <w:sz w:val="20"/>
        </w:rPr>
        <w:t>total_skipped</w:t>
      </w:r>
      <w:r>
        <w:t xml:space="preserve">,   </w:t>
      </w:r>
      <w:r>
        <w:rPr>
          <w:rFonts w:ascii="Consolas" w:hAnsi="Consolas"/>
          <w:color w:val="C7254E"/>
          <w:sz w:val="20"/>
        </w:rPr>
        <w:t>total_archive_runs</w:t>
      </w:r>
      <w:r>
        <w:t xml:space="preserve">, </w:t>
      </w:r>
      <w:r>
        <w:rPr>
          <w:rFonts w:ascii="Consolas" w:hAnsi="Consolas"/>
          <w:color w:val="C7254E"/>
          <w:sz w:val="20"/>
        </w:rPr>
        <w:t>total_execution_runs</w:t>
      </w:r>
      <w:r>
        <w:t xml:space="preserve">, </w:t>
      </w:r>
      <w:r>
        <w:rPr>
          <w:rFonts w:ascii="Consolas" w:hAnsi="Consolas"/>
          <w:color w:val="C7254E"/>
          <w:sz w:val="20"/>
        </w:rPr>
        <w:t>total_errors</w:t>
      </w:r>
      <w:r>
        <w:t xml:space="preserve">,   </w:t>
      </w:r>
      <w:r>
        <w:rPr>
          <w:rFonts w:ascii="Consolas" w:hAnsi="Consolas"/>
          <w:color w:val="C7254E"/>
          <w:sz w:val="20"/>
        </w:rPr>
        <w:t>last_report_id</w:t>
      </w:r>
      <w:r>
        <w:t>).</w:t>
      </w:r>
    </w:p>
    <w:p>
      <w:r>
        <w:t xml:space="preserve">Thread safety: a single </w:t>
      </w:r>
      <w:r>
        <w:rPr>
          <w:rFonts w:ascii="Consolas" w:hAnsi="Consolas"/>
          <w:color w:val="C7254E"/>
          <w:sz w:val="20"/>
        </w:rPr>
        <w:t>SandboxAnalyzer</w:t>
      </w:r>
      <w:r>
        <w:t xml:space="preserve"> instance is intended for one request-handling thread at a time. Host processes that fan out across threads should instantiate one analyzer per worker and share only the two injected dependencies (which must be thread-safe themselves). The reference </w:t>
      </w:r>
      <w:r>
        <w:rPr>
          <w:rFonts w:ascii="Consolas" w:hAnsi="Consolas"/>
          <w:color w:val="C7254E"/>
          <w:sz w:val="20"/>
        </w:rPr>
        <w:t>LocalThreatIntelClient</w:t>
      </w:r>
      <w:r>
        <w:t xml:space="preserve"> and </w:t>
      </w:r>
      <w:r>
        <w:rPr>
          <w:rFonts w:ascii="Consolas" w:hAnsi="Consolas"/>
          <w:color w:val="C7254E"/>
          <w:sz w:val="20"/>
        </w:rPr>
        <w:t>LoggingFeedbackSink</w:t>
      </w:r>
      <w:r>
        <w:t xml:space="preserve"> satisfy this contract.</w:t>
      </w:r>
    </w:p>
    <w:p>
      <w:r>
        <w:t>Platform handling: on non-Linux hosts, Stages 3 and 4 are skipped and the report carries a warning. Stages 1, 2, 5, 6, 7, and 8 still run, so routing, archive safety, and IOC correlation remain available for investigation in development environments.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6. Data Models</w:t>
      </w:r>
    </w:p>
    <w:p>
      <w:pPr>
        <w:spacing w:after="160"/>
      </w:pPr>
      <w:r>
        <w:rPr>
          <w:color w:val="333333"/>
          <w:sz w:val="22"/>
        </w:rPr>
        <w:t>This section defines the typed dataclasses exchanged across the Sandbox Analyzer's public API, including the SandboxReport output and its supporting models.</w:t>
      </w:r>
    </w:p>
    <w:p>
      <w:r>
        <w:t xml:space="preserve">All models are </w:t>
      </w:r>
      <w:r>
        <w:rPr>
          <w:rFonts w:ascii="Consolas" w:hAnsi="Consolas"/>
          <w:color w:val="C7254E"/>
          <w:sz w:val="20"/>
        </w:rPr>
        <w:t>@dataclass</w:t>
      </w:r>
      <w:r>
        <w:t xml:space="preserve">-based with a </w:t>
      </w:r>
      <w:r>
        <w:rPr>
          <w:rFonts w:ascii="Consolas" w:hAnsi="Consolas"/>
          <w:color w:val="C7254E"/>
          <w:sz w:val="20"/>
        </w:rPr>
        <w:t>to_dict()</w:t>
      </w:r>
      <w:r>
        <w:t xml:space="preserve"> method for structured logging and wire transport.</w:t>
      </w:r>
    </w:p>
    <w:p>
      <w:pPr>
        <w:pStyle w:val="Heading3"/>
      </w:pPr>
      <w:r>
        <w:t xml:space="preserve">6.1 </w:t>
      </w:r>
      <w:r>
        <w:rPr>
          <w:rFonts w:ascii="Consolas" w:hAnsi="Consolas"/>
          <w:color w:val="C7254E"/>
          <w:sz w:val="20"/>
        </w:rPr>
        <w:t>SandboxReport</w:t>
      </w:r>
      <w:r>
        <w:t xml:space="preserve"> (output)</w:t>
      </w:r>
    </w:p>
    <w:p>
      <w:r>
        <w:t xml:space="preserve">Returned by every call to </w:t>
      </w:r>
      <w:r>
        <w:rPr>
          <w:rFonts w:ascii="Consolas" w:hAnsi="Consolas"/>
          <w:color w:val="C7254E"/>
          <w:sz w:val="20"/>
        </w:rPr>
        <w:t>analyze()</w:t>
      </w:r>
      <w:r>
        <w:t>. Carries the verdict, the score, and the full per-stage audit trail.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3324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3324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report_id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Opaque ID prefixed </w:t>
            </w:r>
            <w:r>
              <w:rPr>
                <w:rFonts w:ascii="Calibri" w:hAnsi="Calibri"/>
                <w:color w:val="C7254E"/>
                <w:sz w:val="20"/>
              </w:rPr>
              <w:t>sbx_</w:t>
            </w:r>
          </w:p>
        </w:tc>
      </w:tr>
      <w:tr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file_path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Absolute path on disk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file_hash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SHA-256 hex, empty string on I/O error</w:t>
            </w:r>
          </w:p>
        </w:tc>
      </w:tr>
      <w:tr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drone_id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Propagated from the caller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artifact_id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Optional[str]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artifact://…</w:t>
            </w:r>
            <w:r>
              <w:rPr>
                <w:rFonts w:ascii="Calibri" w:hAnsi="Calibri"/>
                <w:sz w:val="20"/>
              </w:rPr>
              <w:t xml:space="preserve"> ID for cross-module correlation</w:t>
            </w:r>
          </w:p>
        </w:tc>
      </w:tr>
      <w:tr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file_category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 (</w:t>
            </w:r>
            <w:r>
              <w:rPr>
                <w:rFonts w:ascii="Calibri" w:hAnsi="Calibri"/>
                <w:color w:val="C7254E"/>
                <w:sz w:val="20"/>
              </w:rPr>
              <w:t>FileCategory</w:t>
            </w:r>
            <w:r>
              <w:rPr>
                <w:rFonts w:ascii="Calibri" w:hAnsi="Calibri"/>
                <w:sz w:val="20"/>
              </w:rPr>
              <w:t xml:space="preserve"> value)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routing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Optional[RoutingDecision]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skipped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bool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True if a short-circuit fired (SAFE → </w:t>
            </w:r>
            <w:r>
              <w:rPr>
                <w:rFonts w:ascii="Calibri" w:hAnsi="Calibri"/>
                <w:color w:val="C7254E"/>
                <w:sz w:val="20"/>
              </w:rPr>
              <w:t>CLEAN</w:t>
            </w:r>
            <w:r>
              <w:rPr>
                <w:rFonts w:ascii="Calibri" w:hAnsi="Calibri"/>
                <w:sz w:val="20"/>
              </w:rPr>
              <w:t xml:space="preserve">, WINDOWS → </w:t>
            </w:r>
            <w:r>
              <w:rPr>
                <w:rFonts w:ascii="Calibri" w:hAnsi="Calibri"/>
                <w:color w:val="C7254E"/>
                <w:sz w:val="20"/>
              </w:rPr>
              <w:t>SUSPICIOUS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skip_reason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Optional[str]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Human-readable reason set alongside </w:t>
            </w:r>
            <w:r>
              <w:rPr>
                <w:rFonts w:ascii="Calibri" w:hAnsi="Calibri"/>
                <w:color w:val="C7254E"/>
                <w:sz w:val="20"/>
              </w:rPr>
              <w:t>skipped=True</w:t>
            </w:r>
          </w:p>
        </w:tc>
      </w:tr>
      <w:tr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archive_result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Optional[ArchiveResult]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Present for </w:t>
            </w:r>
            <w:r>
              <w:rPr>
                <w:rFonts w:ascii="Calibri" w:hAnsi="Calibri"/>
                <w:color w:val="C7254E"/>
                <w:sz w:val="20"/>
              </w:rPr>
              <w:t>ARCHIVE</w:t>
            </w:r>
            <w:r>
              <w:rPr>
                <w:rFonts w:ascii="Calibri" w:hAnsi="Calibri"/>
                <w:sz w:val="20"/>
              </w:rPr>
              <w:t xml:space="preserve"> categorisations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execution_results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List[ExecutionResult]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One per executed file (archives may produce several)</w:t>
            </w:r>
          </w:p>
        </w:tc>
      </w:tr>
      <w:tr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events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List[MonitorEvent]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Full behavioural trace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score_breakdown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Optional[ScoreBreakdown]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ioc_result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Optional[IOCResult]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risk_score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Total score after archive bonus and IOC bonus</w:t>
            </w:r>
          </w:p>
        </w:tc>
      </w:tr>
      <w:tr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verdict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Verdict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CLEAN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7254E"/>
                <w:sz w:val="20"/>
              </w:rPr>
              <w:t>SUSPICIOUS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7254E"/>
                <w:sz w:val="20"/>
              </w:rPr>
              <w:t>MALICIOUS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action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Operator-facing action for the Response Manager</w:t>
            </w:r>
          </w:p>
        </w:tc>
      </w:tr>
      <w:tr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created_at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 (ISO-8601 UTC)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duration_sec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End-to-end wall-clock</w:t>
            </w:r>
          </w:p>
        </w:tc>
      </w:tr>
      <w:tr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warnings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errors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List[str]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config_snapshot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Dict[str, Any]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Subset of </w:t>
            </w:r>
            <w:r>
              <w:rPr>
                <w:rFonts w:ascii="Calibri" w:hAnsi="Calibri"/>
                <w:color w:val="C7254E"/>
                <w:sz w:val="20"/>
              </w:rPr>
              <w:t>SandboxConfig</w:t>
            </w:r>
            <w:r>
              <w:rPr>
                <w:rFonts w:ascii="Calibri" w:hAnsi="Calibri"/>
                <w:sz w:val="20"/>
              </w:rPr>
              <w:t xml:space="preserve"> used for this report (for forensic replay)</w:t>
            </w:r>
          </w:p>
        </w:tc>
      </w:tr>
    </w:tbl>
    <w:p/>
    <w:p>
      <w:pPr>
        <w:pStyle w:val="Heading3"/>
      </w:pPr>
      <w:r>
        <w:t>6.2 Supporting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Model</w:t>
            </w:r>
          </w:p>
        </w:tc>
        <w:tc>
          <w:tcPr>
            <w:tcW w:type="dxa" w:w="4986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RoutingDecision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Stage 1 output: category, interpreter, should-skip, magic-match, details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ArchiveResult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Stage 2 output: extracted files, encryption flags, double-extension list, risk delta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ExecutionResult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Stage 3 output per file: pid, exit code, stdout/stderr previews, timed-out, duration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MonitorEvent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Stage 4 observation: timestamp, monitor, category, detail, structured data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ScoreBreakdown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Stage 5 output: total score, per-category totals, per-category counts, top factors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IOCResult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Stage 6 output: any-match flag, matched hashes/IPs/domains, bonus, source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Verdict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Enum — </w:t>
            </w:r>
            <w:r>
              <w:rPr>
                <w:rFonts w:ascii="Calibri" w:hAnsi="Calibri"/>
                <w:color w:val="C7254E"/>
                <w:sz w:val="20"/>
              </w:rPr>
              <w:t>CLEAN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SUSPICIOUS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MALICIOUS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FileCategory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Enum — </w:t>
            </w:r>
            <w:r>
              <w:rPr>
                <w:rFonts w:ascii="Calibri" w:hAnsi="Calibri"/>
                <w:color w:val="C7254E"/>
                <w:sz w:val="20"/>
              </w:rPr>
              <w:t>EXECUTABLE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SCRIPT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ARCHIVE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IMAGE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DOCUMENT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SAFE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WINDOWS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UNKNOWN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MonitorName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Enum — </w:t>
            </w:r>
            <w:r>
              <w:rPr>
                <w:rFonts w:ascii="Calibri" w:hAnsi="Calibri"/>
                <w:color w:val="C7254E"/>
                <w:sz w:val="20"/>
              </w:rPr>
              <w:t>FileSystem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Network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Process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Privilege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ArchiveHandler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Router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Execution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7. API Specification</w:t>
      </w:r>
    </w:p>
    <w:p>
      <w:pPr>
        <w:spacing w:after="160"/>
      </w:pPr>
      <w:r>
        <w:rPr>
          <w:color w:val="333333"/>
          <w:sz w:val="22"/>
        </w:rPr>
        <w:t>This section documents the public Python API: constructor arguments, primary methods, supporting stage helpers, and an integration example.</w:t>
      </w:r>
    </w:p>
    <w:p>
      <w:pPr>
        <w:pStyle w:val="Heading3"/>
      </w:pPr>
      <w:r>
        <w:t>7.1 Construction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80" w:lineRule="exact"/>
            </w:pPr>
            <w:r/>
            <w:r>
              <w:rPr>
                <w:rFonts w:ascii="Consolas" w:hAnsi="Consolas"/>
                <w:color w:val="333333"/>
                <w:sz w:val="18"/>
              </w:rPr>
              <w:t>SandboxAnalyzer(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config:              Optional[SandboxConfig]    = None,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threat_intel_client: Optional[ThreatIntelClient] = None,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feedback_sink:       Optional[FeedbackSink]     = None,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)</w:t>
            </w:r>
          </w:p>
        </w:tc>
      </w:tr>
    </w:tbl>
    <w:p/>
    <w:p>
      <w:r>
        <w:t xml:space="preserve">All three arguments have reference implementations, so the minimum viable instantiation is </w:t>
      </w:r>
      <w:r>
        <w:rPr>
          <w:rFonts w:ascii="Consolas" w:hAnsi="Consolas"/>
          <w:color w:val="C7254E"/>
          <w:sz w:val="20"/>
        </w:rPr>
        <w:t>SandboxAnalyzer()</w:t>
      </w:r>
      <w:r>
        <w:t>.</w:t>
      </w:r>
    </w:p>
    <w:p>
      <w:pPr>
        <w:pStyle w:val="Heading3"/>
      </w:pPr>
      <w:r>
        <w:t>7.2 Primary methods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4986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analyze(file_path, drone_id, artifact_id=None, archive_password=None, threat_score=None) -&gt; SandboxReport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Run all eight stages on one artifact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stats</w:t>
            </w:r>
            <w:r>
              <w:rPr>
                <w:rFonts w:ascii="Calibri" w:hAnsi="Calibri"/>
                <w:sz w:val="20"/>
              </w:rPr>
              <w:t xml:space="preserve"> (property)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Live counters for operational monitoring</w:t>
            </w:r>
          </w:p>
        </w:tc>
      </w:tr>
    </w:tbl>
    <w:p/>
    <w:p>
      <w:pPr>
        <w:pStyle w:val="Heading3"/>
      </w:pPr>
      <w:r>
        <w:t>7.3 Supporting APIs</w:t>
      </w:r>
    </w:p>
    <w:p>
      <w:r>
        <w:t>Each stage exports a pure-function or class that can be consumed standalone for unit testing, batch jobs, or custom orchestration:</w:t>
      </w:r>
    </w:p>
    <w:p>
      <w:pPr>
        <w:pStyle w:val="ListBullet"/>
        <w:ind w:left="360"/>
      </w:pPr>
      <w:r>
        <w:rPr>
          <w:rFonts w:ascii="Consolas" w:hAnsi="Consolas"/>
          <w:color w:val="C7254E"/>
          <w:sz w:val="20"/>
        </w:rPr>
        <w:t>route_file(path, skip_safe_files=True) → RoutingDecision</w:t>
      </w:r>
    </w:p>
    <w:p>
      <w:pPr>
        <w:pStyle w:val="ListBullet"/>
        <w:ind w:left="360"/>
      </w:pPr>
      <w:r>
        <w:rPr>
          <w:rFonts w:ascii="Consolas" w:hAnsi="Consolas"/>
          <w:color w:val="C7254E"/>
          <w:sz w:val="20"/>
        </w:rPr>
        <w:t>handle_archive(zip_path, out_dir, config, provided_password=None, depth=0) → ArchiveResult</w:t>
      </w:r>
    </w:p>
    <w:p>
      <w:pPr>
        <w:pStyle w:val="ListBullet"/>
        <w:ind w:left="360"/>
      </w:pPr>
      <w:r>
        <w:rPr>
          <w:rFonts w:ascii="Consolas" w:hAnsi="Consolas"/>
          <w:color w:val="C7254E"/>
          <w:sz w:val="20"/>
        </w:rPr>
        <w:t>execute_file(path, config, interpreter=None, work_dir=None, env=None, on_pid=None) → ExecutionResult</w:t>
      </w:r>
    </w:p>
    <w:p>
      <w:pPr>
        <w:pStyle w:val="ListBullet"/>
        <w:ind w:left="360"/>
      </w:pPr>
      <w:r>
        <w:rPr>
          <w:rFonts w:ascii="Consolas" w:hAnsi="Consolas"/>
          <w:color w:val="C7254E"/>
          <w:sz w:val="20"/>
        </w:rPr>
        <w:t>build_monitors(pid, log, config) → list[Monitor]</w:t>
      </w:r>
    </w:p>
    <w:p>
      <w:pPr>
        <w:pStyle w:val="ListBullet"/>
        <w:ind w:left="360"/>
      </w:pPr>
      <w:r>
        <w:rPr>
          <w:rFonts w:ascii="Consolas" w:hAnsi="Consolas"/>
          <w:color w:val="C7254E"/>
          <w:sz w:val="20"/>
        </w:rPr>
        <w:t>compute_risk_score(events, config) → ScoreBreakdown</w:t>
      </w:r>
    </w:p>
    <w:p>
      <w:pPr>
        <w:pStyle w:val="ListBullet"/>
        <w:ind w:left="360"/>
      </w:pPr>
      <w:r>
        <w:rPr>
          <w:rFonts w:ascii="Consolas" w:hAnsi="Consolas"/>
          <w:color w:val="C7254E"/>
          <w:sz w:val="20"/>
        </w:rPr>
        <w:t>correlate_iocs(file_path, events, config, client=None) → IOCResult</w:t>
      </w:r>
    </w:p>
    <w:p>
      <w:pPr>
        <w:pStyle w:val="ListBullet"/>
        <w:ind w:left="360"/>
      </w:pPr>
      <w:r>
        <w:rPr>
          <w:rFonts w:ascii="Consolas" w:hAnsi="Consolas"/>
          <w:color w:val="C7254E"/>
          <w:sz w:val="20"/>
        </w:rPr>
        <w:t>determine_verdict(score, config) → Verdict</w:t>
      </w:r>
      <w:r>
        <w:t xml:space="preserve"> / </w:t>
      </w:r>
      <w:r>
        <w:rPr>
          <w:rFonts w:ascii="Consolas" w:hAnsi="Consolas"/>
          <w:color w:val="C7254E"/>
          <w:sz w:val="20"/>
        </w:rPr>
        <w:t>action_for(verdict) → str</w:t>
      </w:r>
    </w:p>
    <w:p>
      <w:pPr>
        <w:pStyle w:val="ListBullet"/>
        <w:ind w:left="360"/>
      </w:pPr>
      <w:r>
        <w:rPr>
          <w:rFonts w:ascii="Consolas" w:hAnsi="Consolas"/>
          <w:color w:val="C7254E"/>
          <w:sz w:val="20"/>
        </w:rPr>
        <w:t>ThreatIntelClient</w:t>
      </w:r>
      <w:r>
        <w:t xml:space="preserve">, </w:t>
      </w:r>
      <w:r>
        <w:rPr>
          <w:rFonts w:ascii="Consolas" w:hAnsi="Consolas"/>
          <w:color w:val="C7254E"/>
          <w:sz w:val="20"/>
        </w:rPr>
        <w:t>LocalThreatIntelClient</w:t>
      </w:r>
      <w:r>
        <w:t xml:space="preserve">, </w:t>
      </w:r>
      <w:r>
        <w:rPr>
          <w:rFonts w:ascii="Consolas" w:hAnsi="Consolas"/>
          <w:color w:val="C7254E"/>
          <w:sz w:val="20"/>
        </w:rPr>
        <w:t>FeedbackSink</w:t>
      </w:r>
      <w:r>
        <w:t xml:space="preserve">, </w:t>
      </w:r>
      <w:r>
        <w:rPr>
          <w:rFonts w:ascii="Consolas" w:hAnsi="Consolas"/>
          <w:color w:val="C7254E"/>
          <w:sz w:val="20"/>
        </w:rPr>
        <w:t>LoggingFeedbackSink</w:t>
      </w:r>
      <w:r>
        <w:t xml:space="preserve">, </w:t>
      </w:r>
      <w:r>
        <w:rPr>
          <w:rFonts w:ascii="Consolas" w:hAnsi="Consolas"/>
          <w:color w:val="C7254E"/>
          <w:sz w:val="20"/>
        </w:rPr>
        <w:t>build_sink(...)</w:t>
      </w:r>
    </w:p>
    <w:p>
      <w:pPr>
        <w:pStyle w:val="Heading3"/>
      </w:pPr>
      <w:r>
        <w:t>7.4 Integration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80" w:lineRule="exact"/>
            </w:pPr>
            <w:r/>
            <w:r>
              <w:rPr>
                <w:rFonts w:ascii="Consolas" w:hAnsi="Consolas"/>
                <w:color w:val="333333"/>
                <w:sz w:val="18"/>
              </w:rPr>
              <w:t>from sandbox_analyzer import (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SandboxAnalyzer, SandboxConfig,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ThreatIntelClient, build_sink,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class CorrelatorClient(ThreatIntelClient):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source = "threat_intelligence_correlator"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def query(self, file_hash, observed_ips, observed_domains):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return tic_backend.lookup(file_hash, observed_ips, observed_domains)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analyzer = SandboxAnalyzer(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config=SandboxConfig(),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threat_intel_client=CorrelatorClient(),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feedback_sink=build_sink(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response_manager=response_mgr.apply,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dashboard=dashboard.emit,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ml_queue=ml_retraining_queue.enqueue,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),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report = analyzer.analyze(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file_path=artifact.pointer_storage,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drone_id=artifact.drone_id,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artifact_id=artifact.artifact_id,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archive_password=feed_metadata.archive_password,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threat_score=threat_estimate.threat_score,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)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8. Input / Output Specification</w:t>
      </w:r>
    </w:p>
    <w:p>
      <w:pPr>
        <w:spacing w:after="160"/>
      </w:pPr>
      <w:r>
        <w:rPr>
          <w:color w:val="333333"/>
          <w:sz w:val="22"/>
        </w:rPr>
        <w:t>This section defines the exact input contract accepted by analyze(), the integration-seam contracts the host must satisfy, and the stable output contract emitted as SandboxReport.to_dict().</w:t>
      </w:r>
    </w:p>
    <w:p>
      <w:pPr>
        <w:pStyle w:val="Heading3"/>
      </w:pPr>
      <w:r>
        <w:t>8.1 Input contract</w:t>
      </w:r>
    </w:p>
    <w:p>
      <w:r>
        <w:rPr>
          <w:rFonts w:ascii="Consolas" w:hAnsi="Consolas"/>
          <w:color w:val="C7254E"/>
          <w:sz w:val="20"/>
        </w:rPr>
        <w:t>analyze()</w:t>
      </w:r>
      <w:r>
        <w:t xml:space="preserve"> takes one file path plus structured metadata: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Argument</w:t>
            </w:r>
          </w:p>
        </w:tc>
        <w:tc>
          <w:tcPr>
            <w:tcW w:type="dxa" w:w="2493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493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Required</w:t>
            </w:r>
          </w:p>
        </w:tc>
        <w:tc>
          <w:tcPr>
            <w:tcW w:type="dxa" w:w="2493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Meaning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file_path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Absolute path to the artifact on disk (produced by the Ingestion Interceptor)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drone_id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Originating drone identifier; carried through to the report and feedback callbacks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artifact_id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Optional[str]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artifact://…</w:t>
            </w:r>
            <w:r>
              <w:rPr>
                <w:rFonts w:ascii="Calibri" w:hAnsi="Calibri"/>
                <w:sz w:val="20"/>
              </w:rPr>
              <w:t xml:space="preserve"> ID from the Ingestion Interceptor; propagated for correlation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archive_password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Optional[str]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Key from feed metadata for encrypted archives; </w:t>
            </w:r>
            <w:r>
              <w:rPr>
                <w:rFonts w:ascii="Calibri" w:hAnsi="Calibri"/>
                <w:color w:val="C7254E"/>
                <w:sz w:val="20"/>
              </w:rPr>
              <w:t>None</w:t>
            </w:r>
            <w:r>
              <w:rPr>
                <w:rFonts w:ascii="Calibri" w:hAnsi="Calibri"/>
                <w:sz w:val="20"/>
              </w:rPr>
              <w:t xml:space="preserve"> = not declared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threat_score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Optional[float]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T_S</w:t>
            </w:r>
            <w:r>
              <w:rPr>
                <w:rFonts w:ascii="Calibri" w:hAnsi="Calibri"/>
                <w:sz w:val="20"/>
              </w:rPr>
              <w:t xml:space="preserve"> from the Game-Theoretic Threat Estimator; recorded for audit, not used for routing</w:t>
            </w:r>
          </w:p>
        </w:tc>
      </w:tr>
    </w:tbl>
    <w:p/>
    <w:p>
      <w:r>
        <w:t>Preconditions (caller's responsibility — the sandbox does not re-validate):</w:t>
      </w:r>
    </w:p>
    <w:p>
      <w:pPr>
        <w:pStyle w:val="ListBullet"/>
        <w:ind w:left="360"/>
      </w:pPr>
      <w:r>
        <w:t>The file exists and is readable. (If it does not, the router records</w:t>
      </w:r>
    </w:p>
    <w:p>
      <w:r>
        <w:t xml:space="preserve">  a warning and the execution stage emits an </w:t>
      </w:r>
      <w:r>
        <w:rPr>
          <w:rFonts w:ascii="Consolas" w:hAnsi="Consolas"/>
          <w:color w:val="C7254E"/>
          <w:sz w:val="20"/>
        </w:rPr>
        <w:t>ExecutionResult</w:t>
      </w:r>
      <w:r>
        <w:t xml:space="preserve"> with an   </w:t>
      </w:r>
      <w:r>
        <w:rPr>
          <w:rFonts w:ascii="Consolas" w:hAnsi="Consolas"/>
          <w:color w:val="C7254E"/>
          <w:sz w:val="20"/>
        </w:rPr>
        <w:t>error</w:t>
      </w:r>
      <w:r>
        <w:t xml:space="preserve"> field; the run still completes with a </w:t>
      </w:r>
      <w:r>
        <w:rPr>
          <w:rFonts w:ascii="Consolas" w:hAnsi="Consolas"/>
          <w:color w:val="C7254E"/>
          <w:sz w:val="20"/>
        </w:rPr>
        <w:t>CLEAN</w:t>
      </w:r>
      <w:r>
        <w:t xml:space="preserve"> verdict based   on zero observed behaviour.)</w:t>
      </w:r>
    </w:p>
    <w:p>
      <w:pPr>
        <w:pStyle w:val="ListBullet"/>
        <w:ind w:left="360"/>
      </w:pPr>
      <w:r>
        <w:t>The artifact has already been authenticated by the Ingestion Interceptor.</w:t>
      </w:r>
    </w:p>
    <w:p>
      <w:pPr>
        <w:pStyle w:val="ListBullet"/>
        <w:ind w:left="360"/>
      </w:pPr>
      <w:r>
        <w:t xml:space="preserve">The caller has chosen to run the sandbox (typically because </w:t>
      </w:r>
      <w:r>
        <w:rPr>
          <w:rFonts w:ascii="Consolas" w:hAnsi="Consolas"/>
          <w:color w:val="C7254E"/>
          <w:sz w:val="20"/>
        </w:rPr>
        <w:t>T_S ≥ θ_high</w:t>
      </w:r>
      <w:r>
        <w:t>).</w:t>
      </w:r>
    </w:p>
    <w:p>
      <w:pPr>
        <w:pStyle w:val="Heading3"/>
      </w:pPr>
      <w:r>
        <w:t>8.2 Integration-seam contracts</w:t>
      </w:r>
    </w:p>
    <w:p>
      <w:r>
        <w:rPr>
          <w:b/>
        </w:rPr>
        <w:t>`ThreatIntelClient.query(file_hash, observed_ips, observed_domains) -&gt; dict`</w:t>
      </w:r>
      <w:r>
        <w:t xml:space="preserve"> must return a dict with exactly these four keys: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80" w:lineRule="exact"/>
            </w:pPr>
            <w:r/>
            <w:r>
              <w:rPr>
                <w:rFonts w:ascii="Consolas" w:hAnsi="Consolas"/>
                <w:color w:val="333333"/>
                <w:sz w:val="18"/>
              </w:rPr>
              <w:t>{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"matched_hashes":  list[str],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"matched_ips":     list[str],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"matched_domains": list[str],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"any_match":       bool,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}</w:t>
            </w:r>
          </w:p>
        </w:tc>
      </w:tr>
    </w:tbl>
    <w:p/>
    <w:p>
      <w:r>
        <w:rPr>
          <w:b/>
        </w:rPr>
        <w:t>`FeedbackSink`</w:t>
      </w:r>
      <w:r>
        <w:t xml:space="preserve"> has three methods that accept a full </w:t>
      </w:r>
      <w:r>
        <w:rPr>
          <w:rFonts w:ascii="Consolas" w:hAnsi="Consolas"/>
          <w:color w:val="C7254E"/>
          <w:sz w:val="20"/>
        </w:rPr>
        <w:t>SandboxReport</w:t>
      </w:r>
      <w:r>
        <w:t>:</w:t>
      </w:r>
    </w:p>
    <w:p>
      <w:pPr>
        <w:pStyle w:val="ListBullet"/>
        <w:ind w:left="360"/>
      </w:pPr>
      <w:r>
        <w:rPr>
          <w:rFonts w:ascii="Consolas" w:hAnsi="Consolas"/>
          <w:color w:val="C7254E"/>
          <w:sz w:val="20"/>
        </w:rPr>
        <w:t>notify_response_manager(report)</w:t>
      </w:r>
      <w:r>
        <w:t xml:space="preserve"> — the Response &amp; Quarantine Manager applies the action.</w:t>
      </w:r>
    </w:p>
    <w:p>
      <w:pPr>
        <w:pStyle w:val="ListBullet"/>
        <w:ind w:left="360"/>
      </w:pPr>
      <w:r>
        <w:rPr>
          <w:rFonts w:ascii="Consolas" w:hAnsi="Consolas"/>
          <w:color w:val="C7254E"/>
          <w:sz w:val="20"/>
        </w:rPr>
        <w:t>notify_dashboard(report)</w:t>
      </w:r>
      <w:r>
        <w:t xml:space="preserve"> — the Security Dashboard logs the full report.</w:t>
      </w:r>
    </w:p>
    <w:p>
      <w:pPr>
        <w:pStyle w:val="ListBullet"/>
        <w:ind w:left="360"/>
      </w:pPr>
      <w:r>
        <w:rPr>
          <w:rFonts w:ascii="Consolas" w:hAnsi="Consolas"/>
          <w:color w:val="C7254E"/>
          <w:sz w:val="20"/>
        </w:rPr>
        <w:t>queue_for_ml(report)</w:t>
      </w:r>
      <w:r>
        <w:t xml:space="preserve"> — the ML retraining queue receives the behavioural trace and label.</w:t>
      </w:r>
    </w:p>
    <w:p>
      <w:pPr>
        <w:pStyle w:val="Heading3"/>
      </w:pPr>
      <w:r>
        <w:t>8.3 Output contract</w:t>
      </w:r>
    </w:p>
    <w:p>
      <w:r>
        <w:rPr>
          <w:rFonts w:ascii="Consolas" w:hAnsi="Consolas"/>
          <w:color w:val="C7254E"/>
          <w:sz w:val="20"/>
        </w:rPr>
        <w:t>SandboxReport.to_dict(include_events=True)</w:t>
      </w:r>
      <w:r>
        <w:t xml:space="preserve"> is the stable wire format consumed by downstream modules. </w:t>
      </w:r>
      <w:r>
        <w:rPr>
          <w:rFonts w:ascii="Consolas" w:hAnsi="Consolas"/>
          <w:color w:val="C7254E"/>
          <w:sz w:val="20"/>
        </w:rPr>
        <w:t>include_events=False</w:t>
      </w:r>
      <w:r>
        <w:t xml:space="preserve"> drops the event list (replacing it with </w:t>
      </w:r>
      <w:r>
        <w:rPr>
          <w:rFonts w:ascii="Consolas" w:hAnsi="Consolas"/>
          <w:color w:val="C7254E"/>
          <w:sz w:val="20"/>
        </w:rPr>
        <w:t>event_count</w:t>
      </w:r>
      <w:r>
        <w:t>) for high-volume logging while preserving every other field.</w:t>
      </w:r>
    </w:p>
    <w:p>
      <w:r>
        <w:t>Example (</w:t>
      </w:r>
      <w:r>
        <w:rPr>
          <w:rFonts w:ascii="Consolas" w:hAnsi="Consolas"/>
          <w:color w:val="C7254E"/>
          <w:sz w:val="20"/>
        </w:rPr>
        <w:t>include_events=False</w:t>
      </w:r>
      <w:r>
        <w:t xml:space="preserve">, verdict = </w:t>
      </w:r>
      <w:r>
        <w:rPr>
          <w:rFonts w:ascii="Consolas" w:hAnsi="Consolas"/>
          <w:color w:val="C7254E"/>
          <w:sz w:val="20"/>
        </w:rPr>
        <w:t>MALICIOUS</w:t>
      </w:r>
      <w: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80" w:lineRule="exact"/>
            </w:pPr>
            <w:r/>
            <w:r>
              <w:rPr>
                <w:rFonts w:ascii="Consolas" w:hAnsi="Consolas"/>
                <w:color w:val="333333"/>
                <w:sz w:val="18"/>
              </w:rPr>
              <w:t>{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"report_id":     "sbx_8a0c19d41f52",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"file_path":     "/var/artifacts/DRN-002/payload.py",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"file_hash":     "e3b0c44298fc1c14...",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"drone_id":      "DRN-002",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"artifact_id":   "artifact://c1d2e3f4",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"file_category": "script",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"skipped":       false,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"skip_reason":   null,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"risk_score":    85,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"verdict":       "MALICIOUS",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"action":        "Block. Alert SOC/SIEM. Flag drone feed as compromised.",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"created_at":    "2025-10-13T03:05:45.123456+00:00",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"duration_sec":  2.14,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"warnings":      [],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"errors":        [],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"routing":       { "category": "script", "interpreter": "python3",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 "should_skip": false, "magic_match": true,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 "details": "Script — run with declared interpreter" },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"score_breakdown": { "total_score": 65, "by_category": { "network_connect": 50,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   "shell_command": 25 }, "event_count": { ... },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   "top_factors": [ "network_connect (x2 = +50)", "shell_command (x1 = +25)" ] },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"ioc_result":    { "any_match": true, "matched_hashes": [],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 "matched_ips": ["203.0.113.42"], "matched_domains": [],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 "bonus_score": 20, "source": "threat_intelligence_correlator" },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"execution_results": [ { "pid": 14223, "exit_code": 0, "duration_sec": 1.83,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                         "timed_out": false, "error": null, ... } ],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"event_count":   3,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 xml:space="preserve">  "config_snapshot": { "memory_bytes": 134217728, "cpu_seconds": 20, ... }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}</w:t>
            </w:r>
          </w:p>
        </w:tc>
      </w:tr>
    </w:tbl>
    <w:p/>
    <w:p>
      <w:pPr>
        <w:pStyle w:val="Heading3"/>
      </w:pPr>
      <w:r>
        <w:t>8.4 Downstream consumption contract</w:t>
      </w:r>
    </w:p>
    <w:p>
      <w:r>
        <w:t>Downstream modules should consume only the stable fields below; the rest are audit-only and their schema may evolve: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Consumer</w:t>
            </w:r>
          </w:p>
        </w:tc>
        <w:tc>
          <w:tcPr>
            <w:tcW w:type="dxa" w:w="4986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Fields read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Response &amp; Quarantine Manager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verdict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action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drone_id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file_path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report_id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Threat Intelligence Correlator (feedback-loop ingress)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file_hash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ioc_result.matched_ips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verdict</w:t>
            </w:r>
            <w:r>
              <w:rPr>
                <w:rFonts w:ascii="Calibri" w:hAnsi="Calibri"/>
                <w:sz w:val="20"/>
              </w:rPr>
              <w:t xml:space="preserve"> (to learn from malicious samples)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Security Dashboard / SIEM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Full </w:t>
            </w:r>
            <w:r>
              <w:rPr>
                <w:rFonts w:ascii="Calibri" w:hAnsi="Calibri"/>
                <w:color w:val="C7254E"/>
                <w:sz w:val="20"/>
              </w:rPr>
              <w:t>to_dict(include_events=True)</w:t>
            </w:r>
            <w:r>
              <w:rPr>
                <w:rFonts w:ascii="Calibri" w:hAnsi="Calibri"/>
                <w:sz w:val="20"/>
              </w:rPr>
              <w:t xml:space="preserve"> — forensic replay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ML retraining queue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events</w:t>
            </w:r>
            <w:r>
              <w:rPr>
                <w:rFonts w:ascii="Calibri" w:hAnsi="Calibri"/>
                <w:sz w:val="20"/>
              </w:rPr>
              <w:t xml:space="preserve"> categories + </w:t>
            </w:r>
            <w:r>
              <w:rPr>
                <w:rFonts w:ascii="Calibri" w:hAnsi="Calibri"/>
                <w:color w:val="C7254E"/>
                <w:sz w:val="20"/>
              </w:rPr>
              <w:t>verdict</w:t>
            </w:r>
            <w:r>
              <w:rPr>
                <w:rFonts w:ascii="Calibri" w:hAnsi="Calibri"/>
                <w:sz w:val="20"/>
              </w:rPr>
              <w:t xml:space="preserve"> label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9. Sequence Diagrams</w:t>
      </w:r>
    </w:p>
    <w:p>
      <w:pPr>
        <w:spacing w:after="160"/>
      </w:pPr>
      <w:r>
        <w:rPr>
          <w:color w:val="333333"/>
          <w:sz w:val="22"/>
        </w:rPr>
        <w:t>This section provides sequence diagrams for three canonical flows: a SAFE CSV short-circuit, an archive path with double-extension detection, and a script execute-and-monitor flow.</w:t>
      </w:r>
    </w:p>
    <w:p>
      <w:pPr>
        <w:pStyle w:val="Heading3"/>
      </w:pPr>
      <w:r>
        <w:t>9.1 Happy path — SAFE CSV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989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9.2 Archive path (double extension)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753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9.3 Execute + monitor path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923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_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10. Risk Scoring Reference</w:t>
      </w:r>
    </w:p>
    <w:p>
      <w:pPr>
        <w:spacing w:after="160"/>
      </w:pPr>
      <w:r>
        <w:rPr>
          <w:color w:val="333333"/>
          <w:sz w:val="22"/>
        </w:rPr>
        <w:t>The following table lists the default behaviour weights with a rationale per category, the three additive signals bolted onto the behaviour score, and the verdict bands. Weight calibration is an engineering judgement traced in the operational notes.</w:t>
      </w:r>
    </w:p>
    <w:p>
      <w:r>
        <w:t xml:space="preserve">The default </w:t>
      </w:r>
      <w:r>
        <w:rPr>
          <w:rFonts w:ascii="Consolas" w:hAnsi="Consolas"/>
          <w:color w:val="C7254E"/>
          <w:sz w:val="20"/>
        </w:rPr>
        <w:t>behavior_weights</w:t>
      </w:r>
      <w:r>
        <w:t xml:space="preserve"> are: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80" w:lineRule="exact"/>
            </w:pPr>
            <w:r/>
            <w:r>
              <w:rPr>
                <w:rFonts w:ascii="Consolas" w:hAnsi="Consolas"/>
                <w:color w:val="333333"/>
                <w:sz w:val="18"/>
              </w:rPr>
              <w:t>event category            weight   rationale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self_replication             40    copies itself into persistence locations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privilege_escalation         35    setuid / effective-capability gain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memory_inject                35    sudden VmRSS spike (payload unpacking)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api_hooking                  30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file_write_executable        30    drops a new binary or script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network_connect              25    any outbound TCP attempt (SYN_SENT or ESTABLISHED)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shell_command                25    shell spawned by a data file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registry_write               20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high_entropy_write           15    packed / encrypted write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dns_lookup                   15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process_spawn                10    generic child process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file_delete                  10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file_system_write             5    low-weight baseline</w:t>
            </w:r>
          </w:p>
        </w:tc>
      </w:tr>
    </w:tbl>
    <w:p/>
    <w:p>
      <w:r>
        <w:t>Additive signals bolted onto the behaviour score: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Signal</w:t>
            </w:r>
          </w:p>
        </w:tc>
        <w:tc>
          <w:tcPr>
            <w:tcW w:type="dxa" w:w="3324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Points</w:t>
            </w:r>
          </w:p>
        </w:tc>
        <w:tc>
          <w:tcPr>
            <w:tcW w:type="dxa" w:w="3324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Source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Encrypted archive, no declared key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config.encrypted_no_key_score</w:t>
            </w:r>
            <w:r>
              <w:rPr>
                <w:rFonts w:ascii="Calibri" w:hAnsi="Calibri"/>
                <w:sz w:val="20"/>
              </w:rPr>
              <w:t xml:space="preserve"> (25)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Archive Handler</w:t>
            </w:r>
          </w:p>
        </w:tc>
      </w:tr>
      <w:tr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Double-extension member in archive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config.double_extension_score</w:t>
            </w:r>
            <w:r>
              <w:rPr>
                <w:rFonts w:ascii="Calibri" w:hAnsi="Calibri"/>
                <w:sz w:val="20"/>
              </w:rPr>
              <w:t xml:space="preserve"> (30) per occurrence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Archive Handler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Any IOC match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config.ioc_match_bonus</w:t>
            </w:r>
            <w:r>
              <w:rPr>
                <w:rFonts w:ascii="Calibri" w:hAnsi="Calibri"/>
                <w:sz w:val="20"/>
              </w:rPr>
              <w:t xml:space="preserve"> (20)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IOC correlator</w:t>
            </w:r>
          </w:p>
        </w:tc>
      </w:tr>
    </w:tbl>
    <w:p/>
    <w:p>
      <w:r>
        <w:t>Verdict bands: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80" w:lineRule="exact"/>
            </w:pPr>
            <w:r/>
            <w:r>
              <w:rPr>
                <w:rFonts w:ascii="Consolas" w:hAnsi="Consolas"/>
                <w:color w:val="333333"/>
                <w:sz w:val="18"/>
              </w:rPr>
              <w:t>score  &lt;  25   →  CLEAN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25 ≤ score &lt; 60 →  SUSPICIOUS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score ≥ 60     →  MALICIOUS</w:t>
            </w:r>
          </w:p>
        </w:tc>
      </w:tr>
    </w:tbl>
    <w:p/>
    <w:p>
      <w:r>
        <w:t>Calibration discipline: the approach (weighted additive scoring of behavioural features) is standard in open-source dynamic-analysis sandboxes; the specific weights are engineering judgements seeded from threat severity and are expected to be re-tuned against a labelled malware corpus during evaluation.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11. Configuration Reference</w:t>
      </w:r>
    </w:p>
    <w:p>
      <w:pPr>
        <w:spacing w:after="160"/>
      </w:pPr>
      <w:r>
        <w:rPr>
          <w:color w:val="333333"/>
          <w:sz w:val="22"/>
        </w:rPr>
        <w:t>This section enumerates every tunable parameter on SandboxConfig with its default value and meaning, grouped by functional area.</w:t>
      </w:r>
    </w:p>
    <w:p>
      <w:r>
        <w:t xml:space="preserve">Every field of </w:t>
      </w:r>
      <w:r>
        <w:rPr>
          <w:rFonts w:ascii="Consolas" w:hAnsi="Consolas"/>
          <w:color w:val="C7254E"/>
          <w:sz w:val="20"/>
        </w:rPr>
        <w:t>SandboxConfig</w:t>
      </w:r>
      <w:r>
        <w:t>, with defaults: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Group</w:t>
            </w:r>
          </w:p>
        </w:tc>
        <w:tc>
          <w:tcPr>
            <w:tcW w:type="dxa" w:w="2493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2493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Default</w:t>
            </w:r>
          </w:p>
        </w:tc>
        <w:tc>
          <w:tcPr>
            <w:tcW w:type="dxa" w:w="2493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Meaning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Routing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skip_safe_files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SAFE files return CLEAN without execution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Routing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flag_windows_executables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True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Windows PE files short-circuit with verdict </w:t>
            </w:r>
            <w:r>
              <w:rPr>
                <w:rFonts w:ascii="Calibri" w:hAnsi="Calibri"/>
                <w:color w:val="C7254E"/>
                <w:sz w:val="20"/>
              </w:rPr>
              <w:t>SUSPICIOUS</w:t>
            </w:r>
            <w:r>
              <w:rPr>
                <w:rFonts w:ascii="Calibri" w:hAnsi="Calibri"/>
                <w:sz w:val="20"/>
              </w:rPr>
              <w:t>; never executed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Archive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max_extract_depth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Nesting cap for recursive ZIP extraction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Archive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zip_bomb_ratio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0.005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Abort extraction when compressed/uncompressed &lt; this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Archive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zip_bomb_min_size_bytes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 MB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Only check ratio above this uncompressed size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Archive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encrypted_no_key_score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25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Risk bump for encrypted archive with no declared key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Archive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double_extension_score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Risk bump per double-extension member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Execution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memory_bytes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128 MB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RLIMIT_AS</w:t>
            </w:r>
            <w:r>
              <w:rPr>
                <w:rFonts w:ascii="Calibri" w:hAnsi="Calibri"/>
                <w:sz w:val="20"/>
              </w:rPr>
              <w:t xml:space="preserve"> cap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Execution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cpu_seconds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RLIMIT_CPU</w:t>
            </w:r>
            <w:r>
              <w:rPr>
                <w:rFonts w:ascii="Calibri" w:hAnsi="Calibri"/>
                <w:sz w:val="20"/>
              </w:rPr>
              <w:t xml:space="preserve"> cap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Execution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file_bytes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32 MB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RLIMIT_FSIZE</w:t>
            </w:r>
            <w:r>
              <w:rPr>
                <w:rFonts w:ascii="Calibri" w:hAnsi="Calibri"/>
                <w:sz w:val="20"/>
              </w:rPr>
              <w:t xml:space="preserve"> cap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Execution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max_processes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RLIMIT_NPROC</w:t>
            </w:r>
            <w:r>
              <w:rPr>
                <w:rFonts w:ascii="Calibri" w:hAnsi="Calibri"/>
                <w:sz w:val="20"/>
              </w:rPr>
              <w:t xml:space="preserve"> cap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Execution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wall_timeout_seconds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Watchdog kill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Execution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empty_environment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Run with </w:t>
            </w:r>
            <w:r>
              <w:rPr>
                <w:rFonts w:ascii="Calibri" w:hAnsi="Calibri"/>
                <w:color w:val="C7254E"/>
                <w:sz w:val="20"/>
              </w:rPr>
              <w:t>env={}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Execution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communicate_grace_seconds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Grace after wall timeout for </w:t>
            </w:r>
            <w:r>
              <w:rPr>
                <w:rFonts w:ascii="Calibri" w:hAnsi="Calibri"/>
                <w:color w:val="C7254E"/>
                <w:sz w:val="20"/>
              </w:rPr>
              <w:t>proc.communicate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Monitors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poll_interval_seconds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0.2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Monitor poll cadence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Monitors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enable_filesystem_monitor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True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Monitors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enable_network_monitor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Monitors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enable_process_monitor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True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Monitors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enable_privilege_monitor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Monitors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memory_spike_threshold_kb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51200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RSS jump (KB) that triggers </w:t>
            </w:r>
            <w:r>
              <w:rPr>
                <w:rFonts w:ascii="Calibri" w:hAnsi="Calibri"/>
                <w:color w:val="C7254E"/>
                <w:sz w:val="20"/>
              </w:rPr>
              <w:t>memory_inject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Monitors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stdout_capture_bytes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7254E"/>
                <w:sz w:val="20"/>
              </w:rPr>
              <w:t>stderr_capture_bytes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2000 / 2000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Output caps stored in </w:t>
            </w:r>
            <w:r>
              <w:rPr>
                <w:rFonts w:ascii="Calibri" w:hAnsi="Calibri"/>
                <w:color w:val="C7254E"/>
                <w:sz w:val="20"/>
              </w:rPr>
              <w:t>ExecutionResult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Lists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suspicious_paths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see </w:t>
            </w:r>
            <w:r>
              <w:rPr>
                <w:rFonts w:ascii="Calibri" w:hAnsi="Calibri"/>
                <w:color w:val="C7254E"/>
                <w:sz w:val="20"/>
              </w:rPr>
              <w:t>config.py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Paths that are suspicious to write into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Lists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suspicious_processes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see </w:t>
            </w:r>
            <w:r>
              <w:rPr>
                <w:rFonts w:ascii="Calibri" w:hAnsi="Calibri"/>
                <w:color w:val="C7254E"/>
                <w:sz w:val="20"/>
              </w:rPr>
              <w:t>config.py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Lateral-movement tools (</w:t>
            </w:r>
            <w:r>
              <w:rPr>
                <w:rFonts w:ascii="Calibri" w:hAnsi="Calibri"/>
                <w:color w:val="C7254E"/>
                <w:sz w:val="20"/>
              </w:rPr>
              <w:t>wget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curl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nc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sudo</w:t>
            </w:r>
            <w:r>
              <w:rPr>
                <w:rFonts w:ascii="Calibri" w:hAnsi="Calibri"/>
                <w:sz w:val="20"/>
              </w:rPr>
              <w:t xml:space="preserve">, compilers, cron) — names in this set are recorded as </w:t>
            </w:r>
            <w:r>
              <w:rPr>
                <w:rFonts w:ascii="Calibri" w:hAnsi="Calibri"/>
                <w:color w:val="C7254E"/>
                <w:sz w:val="20"/>
              </w:rPr>
              <w:t>shell_command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Lists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shell_processes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{bash, sh, zsh, dash, fish}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Canonical shells; always recorded as </w:t>
            </w:r>
            <w:r>
              <w:rPr>
                <w:rFonts w:ascii="Calibri" w:hAnsi="Calibri"/>
                <w:color w:val="C7254E"/>
                <w:sz w:val="20"/>
              </w:rPr>
              <w:t>shell_command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Lists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executable_extensions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(.sh, .py, .elf, .bin, .pl, .rb)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Used to promote </w:t>
            </w:r>
            <w:r>
              <w:rPr>
                <w:rFonts w:ascii="Calibri" w:hAnsi="Calibri"/>
                <w:color w:val="C7254E"/>
                <w:sz w:val="20"/>
              </w:rPr>
              <w:t>file_system_write</w:t>
            </w:r>
            <w:r>
              <w:rPr>
                <w:rFonts w:ascii="Calibri" w:hAnsi="Calibri"/>
                <w:sz w:val="20"/>
              </w:rPr>
              <w:t xml:space="preserve"> to </w:t>
            </w:r>
            <w:r>
              <w:rPr>
                <w:rFonts w:ascii="Calibri" w:hAnsi="Calibri"/>
                <w:color w:val="C7254E"/>
                <w:sz w:val="20"/>
              </w:rPr>
              <w:t>file_write_executable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Scoring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behavior_weights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see §10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Per-category additive weights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IOC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enable_ioc_correlation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IOC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ioc_match_bonus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Score bump on any IOC match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Verdict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suspicious_threshold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25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Verdict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malicious_threshold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60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Must be strictly greater than </w:t>
            </w:r>
            <w:r>
              <w:rPr>
                <w:rFonts w:ascii="Calibri" w:hAnsi="Calibri"/>
                <w:color w:val="C7254E"/>
                <w:sz w:val="20"/>
              </w:rPr>
              <w:t>suspicious_threshold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Feedback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enable_feedback_hooks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True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Disable to suppress all three post-verdict callbacks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Logging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log_level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"INFO"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Host installs handlers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12. Security &amp; Threat Model</w:t>
      </w:r>
    </w:p>
    <w:p>
      <w:pPr>
        <w:spacing w:after="160"/>
      </w:pPr>
      <w:r>
        <w:rPr>
          <w:color w:val="333333"/>
          <w:sz w:val="22"/>
        </w:rPr>
        <w:t>This section enumerates the adversary model with per-vector mitigations, describes the non-repudiation guarantees, specifies the input trust boundary, documents fail-closed configuration validation, and lists the external side effects the sandbox can and cannot have.</w:t>
      </w:r>
    </w:p>
    <w:p>
      <w:pPr>
        <w:pStyle w:val="Heading3"/>
      </w:pPr>
      <w:r>
        <w:t>12.1 Adversary model</w:t>
      </w:r>
    </w:p>
    <w:p>
      <w:r>
        <w:t>The attacker's goal is to have a malicious payload complete one or more harmful actions without tripping the verdict threshold. Known vectors and mitigations: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Vector</w:t>
            </w:r>
          </w:p>
        </w:tc>
        <w:tc>
          <w:tcPr>
            <w:tcW w:type="dxa" w:w="4986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Mitigation in this module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Rename a script to look like an image to escape file-extension classification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Magic-byte inspection beats extension; </w:t>
            </w:r>
            <w:r>
              <w:rPr>
                <w:rFonts w:ascii="Calibri" w:hAnsi="Calibri"/>
                <w:color w:val="C7254E"/>
                <w:sz w:val="20"/>
              </w:rPr>
              <w:t>#!</w:t>
            </w:r>
            <w:r>
              <w:rPr>
                <w:rFonts w:ascii="Calibri" w:hAnsi="Calibri"/>
                <w:sz w:val="20"/>
              </w:rPr>
              <w:t xml:space="preserve"> / ELF / ZIP / PE all detected by header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Ship malware inside an encrypted ZIP so automated analysers cannot read it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Encrypted-no-key is scored as +25 and extraction is skipped — no dictionary attacks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Hide a binary inside a double-extension archive member (</w:t>
            </w:r>
            <w:r>
              <w:rPr>
                <w:rFonts w:ascii="Calibri" w:hAnsi="Calibri"/>
                <w:color w:val="C7254E"/>
                <w:sz w:val="20"/>
              </w:rPr>
              <w:t>recon.jpg.sh</w:t>
            </w:r>
            <w:r>
              <w:rPr>
                <w:rFonts w:ascii="Calibri" w:hAnsi="Calibri"/>
                <w:sz w:val="20"/>
              </w:rPr>
              <w:t>)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Double-extension detection adds +30 per member before extraction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Exhaust sandbox memory or CPU to crash analysis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Kernel-enforced </w:t>
            </w:r>
            <w:r>
              <w:rPr>
                <w:rFonts w:ascii="Calibri" w:hAnsi="Calibri"/>
                <w:color w:val="C7254E"/>
                <w:sz w:val="20"/>
              </w:rPr>
              <w:t>RLIMIT_AS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RLIMIT_CPU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RLIMIT_FSIZE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RLIMIT_NPROC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RLIMIT_CORE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Fork a legion of children to escape observation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RLIMIT_NPROC</w:t>
            </w:r>
            <w:r>
              <w:rPr>
                <w:rFonts w:ascii="Calibri" w:hAnsi="Calibri"/>
                <w:sz w:val="20"/>
              </w:rPr>
              <w:t xml:space="preserve"> caps total children; </w:t>
            </w:r>
            <w:r>
              <w:rPr>
                <w:rFonts w:ascii="Calibri" w:hAnsi="Calibri"/>
                <w:color w:val="C7254E"/>
                <w:sz w:val="20"/>
              </w:rPr>
              <w:t>ProcessMonitor</w:t>
            </w:r>
            <w:r>
              <w:rPr>
                <w:rFonts w:ascii="Calibri" w:hAnsi="Calibri"/>
                <w:sz w:val="20"/>
              </w:rPr>
              <w:t xml:space="preserve"> walks the full descendent tree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Connect to a C2 server quickly then exit before the poll fires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Kernel records SYN_SENT in </w:t>
            </w:r>
            <w:r>
              <w:rPr>
                <w:rFonts w:ascii="Calibri" w:hAnsi="Calibri"/>
                <w:color w:val="C7254E"/>
                <w:sz w:val="20"/>
              </w:rPr>
              <w:t>/proc/net/tcp</w:t>
            </w:r>
            <w:r>
              <w:rPr>
                <w:rFonts w:ascii="Calibri" w:hAnsi="Calibri"/>
                <w:sz w:val="20"/>
              </w:rPr>
              <w:t>; the baseline diff catches the row even after the process exits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Bypass process observation by tampering with </w:t>
            </w:r>
            <w:r>
              <w:rPr>
                <w:rFonts w:ascii="Calibri" w:hAnsi="Calibri"/>
                <w:color w:val="C7254E"/>
                <w:sz w:val="20"/>
              </w:rPr>
              <w:t>/proc/&lt;PID&gt;/status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/proc</w:t>
            </w:r>
            <w:r>
              <w:rPr>
                <w:rFonts w:ascii="Calibri" w:hAnsi="Calibri"/>
                <w:sz w:val="20"/>
              </w:rPr>
              <w:t xml:space="preserve"> is kernel-maintained; the monitored process cannot rewrite what it reports about itself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Use legitimate-looking behaviour to bias scoring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Additive scoring across four independent monitors makes single-action evasion insufficient for </w:t>
            </w:r>
            <w:r>
              <w:rPr>
                <w:rFonts w:ascii="Calibri" w:hAnsi="Calibri"/>
                <w:color w:val="C7254E"/>
                <w:sz w:val="20"/>
              </w:rPr>
              <w:t>MALICIOUS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Leverage environment variables or cwd to find host data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Empty environment (</w:t>
            </w:r>
            <w:r>
              <w:rPr>
                <w:rFonts w:ascii="Calibri" w:hAnsi="Calibri"/>
                <w:color w:val="C7254E"/>
                <w:sz w:val="20"/>
              </w:rPr>
              <w:t>env={}</w:t>
            </w:r>
            <w:r>
              <w:rPr>
                <w:rFonts w:ascii="Calibri" w:hAnsi="Calibri"/>
                <w:sz w:val="20"/>
              </w:rPr>
              <w:t>) and isolated temp cwd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Produce a core dump to exfiltrate memory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RLIMIT_CORE = 0</w:t>
            </w:r>
            <w:r>
              <w:rPr>
                <w:rFonts w:ascii="Calibri" w:hAnsi="Calibri"/>
                <w:sz w:val="20"/>
              </w:rPr>
              <w:t xml:space="preserve"> disables core dumps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Ship a Windows PE to a Linux sandbox expecting it to be forwarded unanalysed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Router short-circuit marks PE as </w:t>
            </w:r>
            <w:r>
              <w:rPr>
                <w:rFonts w:ascii="Calibri" w:hAnsi="Calibri"/>
                <w:color w:val="C7254E"/>
                <w:sz w:val="20"/>
              </w:rPr>
              <w:t>SUSPICIOUS</w:t>
            </w:r>
            <w:r>
              <w:rPr>
                <w:rFonts w:ascii="Calibri" w:hAnsi="Calibri"/>
                <w:sz w:val="20"/>
              </w:rPr>
              <w:t xml:space="preserve"> (quarantine + analyst review); never forwarded as </w:t>
            </w:r>
            <w:r>
              <w:rPr>
                <w:rFonts w:ascii="Calibri" w:hAnsi="Calibri"/>
                <w:color w:val="C7254E"/>
                <w:sz w:val="20"/>
              </w:rPr>
              <w:t>CLEAN</w:t>
            </w:r>
          </w:p>
        </w:tc>
      </w:tr>
    </w:tbl>
    <w:p/>
    <w:p>
      <w:pPr>
        <w:pStyle w:val="Heading3"/>
      </w:pPr>
      <w:r>
        <w:t>12.2 Non-repudiation</w:t>
      </w:r>
    </w:p>
    <w:p>
      <w:r>
        <w:t xml:space="preserve">Every </w:t>
      </w:r>
      <w:r>
        <w:rPr>
          <w:rFonts w:ascii="Consolas" w:hAnsi="Consolas"/>
          <w:color w:val="C7254E"/>
          <w:sz w:val="20"/>
        </w:rPr>
        <w:t>SandboxReport</w:t>
      </w:r>
      <w:r>
        <w:t xml:space="preserve"> carries </w:t>
      </w:r>
      <w:r>
        <w:rPr>
          <w:rFonts w:ascii="Consolas" w:hAnsi="Consolas"/>
          <w:color w:val="C7254E"/>
          <w:sz w:val="20"/>
        </w:rPr>
        <w:t>report_id</w:t>
      </w:r>
      <w:r>
        <w:t xml:space="preserve">, </w:t>
      </w:r>
      <w:r>
        <w:rPr>
          <w:rFonts w:ascii="Consolas" w:hAnsi="Consolas"/>
          <w:color w:val="C7254E"/>
          <w:sz w:val="20"/>
        </w:rPr>
        <w:t>created_at</w:t>
      </w:r>
      <w:r>
        <w:t xml:space="preserve">, the full event trace, per-file </w:t>
      </w:r>
      <w:r>
        <w:rPr>
          <w:rFonts w:ascii="Consolas" w:hAnsi="Consolas"/>
          <w:color w:val="C7254E"/>
          <w:sz w:val="20"/>
        </w:rPr>
        <w:t>ExecutionResult</w:t>
      </w:r>
      <w:r>
        <w:t xml:space="preserve">s, the score breakdown, the IOC result (including the backend's </w:t>
      </w:r>
      <w:r>
        <w:rPr>
          <w:rFonts w:ascii="Consolas" w:hAnsi="Consolas"/>
          <w:color w:val="C7254E"/>
          <w:sz w:val="20"/>
        </w:rPr>
        <w:t>source</w:t>
      </w:r>
      <w:r>
        <w:t xml:space="preserve"> tag), and a snapshot of the knobs that produced the decision. Persisting </w:t>
      </w:r>
      <w:r>
        <w:rPr>
          <w:rFonts w:ascii="Consolas" w:hAnsi="Consolas"/>
          <w:color w:val="C7254E"/>
          <w:sz w:val="20"/>
        </w:rPr>
        <w:t>report.to_dict(include_events=True)</w:t>
      </w:r>
      <w:r>
        <w:t xml:space="preserve"> is sufficient for replay.</w:t>
      </w:r>
    </w:p>
    <w:p>
      <w:pPr>
        <w:pStyle w:val="Heading3"/>
      </w:pPr>
      <w:r>
        <w:t>12.3 Input trust boundary</w:t>
      </w:r>
    </w:p>
    <w:p>
      <w:r>
        <w:t>The analyzer trusts that the caller has:</w:t>
      </w:r>
    </w:p>
    <w:p>
      <w:pPr>
        <w:pStyle w:val="ListBullet"/>
        <w:ind w:left="360"/>
      </w:pPr>
      <w:r>
        <w:t>authenticated the drone via the Ingestion Interceptor,</w:t>
      </w:r>
    </w:p>
    <w:p>
      <w:pPr>
        <w:pStyle w:val="ListBullet"/>
        <w:ind w:left="360"/>
      </w:pPr>
      <w:r>
        <w:t>decided (via the Threat Estimator) that this artifact warrants dynamic analysis,</w:t>
      </w:r>
    </w:p>
    <w:p>
      <w:pPr>
        <w:pStyle w:val="ListBullet"/>
        <w:ind w:left="360"/>
      </w:pPr>
      <w:r>
        <w:t>placed the artifact on a filesystem the analyzer can read.</w:t>
      </w:r>
    </w:p>
    <w:p>
      <w:r>
        <w:t xml:space="preserve">The analyzer does </w:t>
      </w:r>
      <w:r>
        <w:rPr>
          <w:b/>
        </w:rPr>
        <w:t>not</w:t>
      </w:r>
      <w:r>
        <w:t xml:space="preserve"> re-authenticate the source or re-validate the file format. Invoking </w:t>
      </w:r>
      <w:r>
        <w:rPr>
          <w:rFonts w:ascii="Consolas" w:hAnsi="Consolas"/>
          <w:color w:val="C7254E"/>
          <w:sz w:val="20"/>
        </w:rPr>
        <w:t>analyze()</w:t>
      </w:r>
      <w:r>
        <w:t xml:space="preserve"> on unvetted input is out of scope and unsupported.</w:t>
      </w:r>
    </w:p>
    <w:p>
      <w:pPr>
        <w:pStyle w:val="Heading3"/>
      </w:pPr>
      <w:r>
        <w:t>12.4 Fail-closed configuration</w:t>
      </w:r>
    </w:p>
    <w:p>
      <w:r>
        <w:rPr>
          <w:rFonts w:ascii="Consolas" w:hAnsi="Consolas"/>
          <w:color w:val="C7254E"/>
          <w:sz w:val="20"/>
        </w:rPr>
        <w:t>SandboxConfig.__post_init__</w:t>
      </w:r>
      <w:r>
        <w:t xml:space="preserve"> rejects inconsistent deployments at construction time (inverted verdict thresholds, zero / negative resource caps, out-of-range compression ratio, negative behaviour weights). There is no silent-degrade path for bad configs.</w:t>
      </w:r>
    </w:p>
    <w:p>
      <w:pPr>
        <w:pStyle w:val="Heading3"/>
      </w:pPr>
      <w:r>
        <w:t>12.5 External side effects</w:t>
      </w:r>
    </w:p>
    <w:p>
      <w:pPr>
        <w:pStyle w:val="ListBullet"/>
        <w:ind w:left="360"/>
      </w:pPr>
      <w:r>
        <w:rPr>
          <w:b/>
        </w:rPr>
        <w:t>Subprocess execution.</w:t>
      </w:r>
      <w:r>
        <w:t xml:space="preserve"> One child process per analysed file, with</w:t>
      </w:r>
    </w:p>
    <w:p>
      <w:r>
        <w:t xml:space="preserve">  kernel-enforced caps and a 30-second watchdog.</w:t>
      </w:r>
    </w:p>
    <w:p>
      <w:pPr>
        <w:pStyle w:val="ListBullet"/>
        <w:ind w:left="360"/>
      </w:pPr>
      <w:r>
        <w:rPr>
          <w:b/>
        </w:rPr>
        <w:t>Filesystem.</w:t>
      </w:r>
      <w:r>
        <w:t xml:space="preserve"> Temporary directories under the OS default</w:t>
      </w:r>
    </w:p>
    <w:p>
      <w:r>
        <w:t xml:space="preserve">  (</w:t>
      </w:r>
      <w:r>
        <w:rPr>
          <w:rFonts w:ascii="Consolas" w:hAnsi="Consolas"/>
          <w:color w:val="C7254E"/>
          <w:sz w:val="20"/>
        </w:rPr>
        <w:t>tempfile.mkdtemp</w:t>
      </w:r>
      <w:r>
        <w:t>) for archive extraction and execution cwd; cleaned   up after each call when owned by the analyzer.</w:t>
      </w:r>
    </w:p>
    <w:p>
      <w:pPr>
        <w:pStyle w:val="ListBullet"/>
        <w:ind w:left="360"/>
      </w:pPr>
      <w:r>
        <w:rPr>
          <w:b/>
        </w:rPr>
        <w:t>Network.</w:t>
      </w:r>
      <w:r>
        <w:t xml:space="preserve"> Zero. The sandbox should run on a network-isolated</w:t>
      </w:r>
    </w:p>
    <w:p>
      <w:r>
        <w:t xml:space="preserve">  host. Network </w:t>
      </w:r>
      <w:r>
        <w:rPr>
          <w:i/>
        </w:rPr>
        <w:t>observation</w:t>
      </w:r>
      <w:r>
        <w:t xml:space="preserve"> happens via </w:t>
      </w:r>
      <w:r>
        <w:rPr>
          <w:rFonts w:ascii="Consolas" w:hAnsi="Consolas"/>
          <w:color w:val="C7254E"/>
          <w:sz w:val="20"/>
        </w:rPr>
        <w:t>/proc/net/tcp</w:t>
      </w:r>
      <w:r>
        <w:t xml:space="preserve"> without ever   opening sockets from the analyzer itself.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13. Performance Characteristics</w:t>
      </w:r>
    </w:p>
    <w:p>
      <w:pPr>
        <w:spacing w:after="160"/>
      </w:pPr>
      <w:r>
        <w:rPr>
          <w:color w:val="333333"/>
          <w:sz w:val="22"/>
        </w:rPr>
        <w:t>This section documents the latency budget per phase, the memory bounds of every internal structure, and the throughput characteristics.</w:t>
      </w:r>
    </w:p>
    <w:p>
      <w:pPr>
        <w:pStyle w:val="Heading3"/>
      </w:pPr>
      <w:r>
        <w:t>13.1 Latency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4986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Typical time (Linux, single core)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Routing (magic-byte read)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&lt; 1 ms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Archive extraction (small ZIP)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 – 100 ms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Subprocess launch + setrlimit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 – 20 ms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Target execution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dominated by the target itself; capped at 30 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Monitor polling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~1 ms per poll per monitor; 5 polls/sec × 4 monitors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Risk scoring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O(n) over events; sub-millisecond for typical n &lt; 1000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IOC correlation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dominated by the injected client; reference impl &lt; 1 ms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Verdict + feedback dispatch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microseconds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Full `analyze()` on a short-lived script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0.5 – 2 s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Full `analyze()` on a long-running target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bounded by `wall_timeout_seconds` (30 s default)</w:t>
            </w:r>
          </w:p>
        </w:tc>
      </w:tr>
    </w:tbl>
    <w:p/>
    <w:p>
      <w:pPr>
        <w:pStyle w:val="Heading3"/>
      </w:pPr>
      <w:r>
        <w:t>13.2 Memory bounds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Structure</w:t>
            </w:r>
          </w:p>
        </w:tc>
        <w:tc>
          <w:tcPr>
            <w:tcW w:type="dxa" w:w="4986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Bound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Target process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config.memory_bytes</w:t>
            </w:r>
            <w:r>
              <w:rPr>
                <w:rFonts w:ascii="Calibri" w:hAnsi="Calibri"/>
                <w:sz w:val="20"/>
              </w:rPr>
              <w:t xml:space="preserve"> (128 MB default) — kernel-enforced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Sandbox file writes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config.file_bytes</w:t>
            </w:r>
            <w:r>
              <w:rPr>
                <w:rFonts w:ascii="Calibri" w:hAnsi="Calibri"/>
                <w:sz w:val="20"/>
              </w:rPr>
              <w:t xml:space="preserve"> (32 MB default) — kernel-enforced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Child processes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config.max_processes</w:t>
            </w:r>
            <w:r>
              <w:rPr>
                <w:rFonts w:ascii="Calibri" w:hAnsi="Calibri"/>
                <w:sz w:val="20"/>
              </w:rPr>
              <w:t xml:space="preserve"> (50 default) — kernel-enforced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Monitor event log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O(events); unbounded per report but each event is small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Per-analysis temp dirs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Cleaned up on return</w:t>
            </w:r>
          </w:p>
        </w:tc>
      </w:tr>
    </w:tbl>
    <w:p/>
    <w:p>
      <w:pPr>
        <w:pStyle w:val="Heading3"/>
      </w:pPr>
      <w:r>
        <w:t>13.3 Throughput</w:t>
      </w:r>
    </w:p>
    <w:p>
      <w:r>
        <w:t xml:space="preserve">Dynamic analysis is expensive by design. A single analyzer instance sustains tens of analyses per minute for short-lived targets; long targets are bounded by </w:t>
      </w:r>
      <w:r>
        <w:rPr>
          <w:rFonts w:ascii="Consolas" w:hAnsi="Consolas"/>
          <w:color w:val="C7254E"/>
          <w:sz w:val="20"/>
        </w:rPr>
        <w:t>wall_timeout_seconds</w:t>
      </w:r>
      <w:r>
        <w:t>. Because each analyser instance owns only ephemeral per-call state, horizontal scaling is trivial: one instance per ingestion worker, sharing the two injected dependencies (both of which are thread-safe).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14. Testing Strategy</w:t>
      </w:r>
    </w:p>
    <w:p>
      <w:pPr>
        <w:spacing w:after="160"/>
      </w:pPr>
      <w:r>
        <w:rPr>
          <w:color w:val="333333"/>
          <w:sz w:val="22"/>
        </w:rPr>
        <w:t>This section describes the test-suite layout, how to run it (including the Linux-only integration tier that is auto-skipped on other platforms), and the invariants explicitly enforced.</w:t>
      </w:r>
    </w:p>
    <w:p>
      <w:r>
        <w:t xml:space="preserve">50 tests live in </w:t>
      </w:r>
      <w:r>
        <w:rPr>
          <w:rFonts w:ascii="Consolas" w:hAnsi="Consolas"/>
          <w:color w:val="C7254E"/>
          <w:sz w:val="20"/>
        </w:rPr>
        <w:t>sandbox_analyzer/tests/test_analyzer.py</w:t>
      </w:r>
      <w:r>
        <w:t>. Run with: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0" w:after="0" w:line="280" w:lineRule="exact"/>
            </w:pPr>
            <w:r/>
            <w:r>
              <w:rPr>
                <w:rFonts w:ascii="Consolas" w:hAnsi="Consolas"/>
                <w:color w:val="333333"/>
                <w:sz w:val="18"/>
              </w:rPr>
              <w:t>python -m unittest sandbox_analyzer.tests.test_analyzer -v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# or</w:t>
            </w:r>
          </w:p>
          <w:p>
            <w:pPr>
              <w:spacing w:before="0" w:after="0" w:line="280" w:lineRule="exact"/>
            </w:pPr>
            <w:r>
              <w:rPr>
                <w:rFonts w:ascii="Consolas" w:hAnsi="Consolas"/>
                <w:color w:val="333333"/>
                <w:sz w:val="18"/>
              </w:rPr>
              <w:t>python -m pytest sandbox_analyzer/tests/ -v</w:t>
            </w:r>
          </w:p>
        </w:tc>
      </w:tr>
    </w:tbl>
    <w:p/>
    <w:p>
      <w:r>
        <w:t>Coverage groups: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Group</w:t>
            </w:r>
          </w:p>
        </w:tc>
        <w:tc>
          <w:tcPr>
            <w:tcW w:type="dxa" w:w="3324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Count</w:t>
            </w:r>
          </w:p>
        </w:tc>
        <w:tc>
          <w:tcPr>
            <w:tcW w:type="dxa" w:w="3324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Highlights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TestSandboxConfig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Defaults, overrides, and every </w:t>
            </w:r>
            <w:r>
              <w:rPr>
                <w:rFonts w:ascii="Calibri" w:hAnsi="Calibri"/>
                <w:color w:val="C7254E"/>
                <w:sz w:val="20"/>
              </w:rPr>
              <w:t>__post_init__</w:t>
            </w:r>
            <w:r>
              <w:rPr>
                <w:rFonts w:ascii="Calibri" w:hAnsi="Calibri"/>
                <w:sz w:val="20"/>
              </w:rPr>
              <w:t xml:space="preserve"> rejection (inverted thresholds, zero limits, bad ratio, negative weights)</w:t>
            </w:r>
          </w:p>
        </w:tc>
      </w:tr>
      <w:tr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TestFileRouter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Magic-byte precedence, CSV/ZIP/EXE detection, interpreter selection, unknown-type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TestArchiveHandler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Plain extraction, encrypted-no-key, encrypted-with-metadata-key, double-extension, depth cap, double-extension predicate (true/false)</w:t>
            </w:r>
          </w:p>
        </w:tc>
      </w:tr>
      <w:tr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TestScoringAndVerdict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Empty, single-write, suspicious band, malicious band, unknown categories → 0, top-factors ordering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TestIOC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Hash / IP match, structured </w:t>
            </w:r>
            <w:r>
              <w:rPr>
                <w:rFonts w:ascii="Calibri" w:hAnsi="Calibri"/>
                <w:color w:val="C7254E"/>
                <w:sz w:val="20"/>
              </w:rPr>
              <w:t>data</w:t>
            </w:r>
            <w:r>
              <w:rPr>
                <w:rFonts w:ascii="Calibri" w:hAnsi="Calibri"/>
                <w:sz w:val="20"/>
              </w:rPr>
              <w:t xml:space="preserve"> field extraction, loopback filter, bonus application, disabled path, error swallowing, domain regex rejects filenames</w:t>
            </w:r>
          </w:p>
        </w:tc>
      </w:tr>
      <w:tr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TestFeedbackSinks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Base no-op, logging sink, </w:t>
            </w:r>
            <w:r>
              <w:rPr>
                <w:rFonts w:ascii="Calibri" w:hAnsi="Calibri"/>
                <w:color w:val="C7254E"/>
                <w:sz w:val="20"/>
              </w:rPr>
              <w:t>build_sink</w:t>
            </w:r>
            <w:r>
              <w:rPr>
                <w:rFonts w:ascii="Calibri" w:hAnsi="Calibri"/>
                <w:sz w:val="20"/>
              </w:rPr>
              <w:t xml:space="preserve"> composition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TestAnalyzerStatic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Cross-platform paths: SAFE skip, Windows PE → </w:t>
            </w:r>
            <w:r>
              <w:rPr>
                <w:rFonts w:ascii="Calibri" w:hAnsi="Calibri"/>
                <w:color w:val="C7254E"/>
                <w:sz w:val="20"/>
              </w:rPr>
              <w:t>SUSPICIOUS</w:t>
            </w:r>
            <w:r>
              <w:rPr>
                <w:rFonts w:ascii="Calibri" w:hAnsi="Calibri"/>
                <w:sz w:val="20"/>
              </w:rPr>
              <w:t xml:space="preserve"> (not forwarded), archive double-ext, JSON round-trip, feedback invocation + isolation, stats, Windows-PE counter</w:t>
            </w:r>
          </w:p>
        </w:tc>
      </w:tr>
      <w:tr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TestAnalyzerLive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324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Linux-only integration test (auto-skipped elsewhere)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TestHelpers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compute_file_hash</w:t>
            </w:r>
            <w:r>
              <w:rPr>
                <w:rFonts w:ascii="Calibri" w:hAnsi="Calibri"/>
                <w:sz w:val="20"/>
              </w:rPr>
              <w:t xml:space="preserve"> stable + missing file, </w:t>
            </w:r>
            <w:r>
              <w:rPr>
                <w:rFonts w:ascii="Calibri" w:hAnsi="Calibri"/>
                <w:color w:val="C7254E"/>
                <w:sz w:val="20"/>
              </w:rPr>
              <w:t>is_encrypted_zip</w:t>
            </w:r>
            <w:r>
              <w:rPr>
                <w:rFonts w:ascii="Calibri" w:hAnsi="Calibri"/>
                <w:sz w:val="20"/>
              </w:rPr>
              <w:t xml:space="preserve"> positive (via byte-level flag patching) and negative, </w:t>
            </w:r>
            <w:r>
              <w:rPr>
                <w:rFonts w:ascii="Calibri" w:hAnsi="Calibri"/>
                <w:color w:val="C7254E"/>
                <w:sz w:val="20"/>
              </w:rPr>
              <w:t>action_for</w:t>
            </w:r>
          </w:p>
        </w:tc>
      </w:tr>
    </w:tbl>
    <w:p/>
    <w:p>
      <w:r>
        <w:t>Invariants specifically enforced:</w:t>
      </w:r>
    </w:p>
    <w:p>
      <w:pPr>
        <w:pStyle w:val="ListBullet"/>
        <w:ind w:left="360"/>
      </w:pPr>
      <w:r>
        <w:t>All three verdict bands (</w:t>
      </w:r>
      <w:r>
        <w:rPr>
          <w:rFonts w:ascii="Consolas" w:hAnsi="Consolas"/>
          <w:color w:val="C7254E"/>
          <w:sz w:val="20"/>
        </w:rPr>
        <w:t>CLEAN</w:t>
      </w:r>
      <w:r>
        <w:t xml:space="preserve"> / </w:t>
      </w:r>
      <w:r>
        <w:rPr>
          <w:rFonts w:ascii="Consolas" w:hAnsi="Consolas"/>
          <w:color w:val="C7254E"/>
          <w:sz w:val="20"/>
        </w:rPr>
        <w:t>SUSPICIOUS</w:t>
      </w:r>
      <w:r>
        <w:t xml:space="preserve"> / </w:t>
      </w:r>
      <w:r>
        <w:rPr>
          <w:rFonts w:ascii="Consolas" w:hAnsi="Consolas"/>
          <w:color w:val="C7254E"/>
          <w:sz w:val="20"/>
        </w:rPr>
        <w:t>MALICIOUS</w:t>
      </w:r>
      <w:r>
        <w:t>) are</w:t>
      </w:r>
    </w:p>
    <w:p>
      <w:r>
        <w:t xml:space="preserve">  reachable without live execution — in particular, Windows PE input   reaches </w:t>
      </w:r>
      <w:r>
        <w:rPr>
          <w:rFonts w:ascii="Consolas" w:hAnsi="Consolas"/>
          <w:color w:val="C7254E"/>
          <w:sz w:val="20"/>
        </w:rPr>
        <w:t>SUSPICIOUS</w:t>
      </w:r>
      <w:r>
        <w:t xml:space="preserve"> without executing a subprocess.</w:t>
      </w:r>
    </w:p>
    <w:p>
      <w:pPr>
        <w:pStyle w:val="ListBullet"/>
        <w:ind w:left="360"/>
      </w:pPr>
      <w:r>
        <w:t>Unknown event categories contribute zero — new monitors can be added</w:t>
      </w:r>
    </w:p>
    <w:p>
      <w:r>
        <w:t xml:space="preserve">  without breaking scoring.</w:t>
      </w:r>
    </w:p>
    <w:p>
      <w:pPr>
        <w:pStyle w:val="ListBullet"/>
        <w:ind w:left="360"/>
      </w:pPr>
      <w:r>
        <w:rPr>
          <w:rFonts w:ascii="Consolas" w:hAnsi="Consolas"/>
          <w:color w:val="C7254E"/>
          <w:sz w:val="20"/>
        </w:rPr>
        <w:t>SandboxReport.to_dict()</w:t>
      </w:r>
      <w:r>
        <w:t xml:space="preserve"> round-trips through </w:t>
      </w:r>
      <w:r>
        <w:rPr>
          <w:rFonts w:ascii="Consolas" w:hAnsi="Consolas"/>
          <w:color w:val="C7254E"/>
          <w:sz w:val="20"/>
        </w:rPr>
        <w:t>json.dumps</w:t>
      </w:r>
      <w:r>
        <w:t>.</w:t>
      </w:r>
    </w:p>
    <w:p>
      <w:pPr>
        <w:pStyle w:val="ListBullet"/>
        <w:ind w:left="360"/>
      </w:pPr>
      <w:r>
        <w:t>Feedback-channel exceptions never propagate to the caller.</w:t>
      </w:r>
    </w:p>
    <w:p>
      <w:pPr>
        <w:pStyle w:val="ListBullet"/>
        <w:ind w:left="360"/>
      </w:pPr>
      <w:r>
        <w:t>Domain-extraction regex does not false-match bare filenames</w:t>
      </w:r>
    </w:p>
    <w:p>
      <w:r>
        <w:t xml:space="preserve">  (</w:t>
      </w:r>
      <w:r>
        <w:rPr>
          <w:rFonts w:ascii="Consolas" w:hAnsi="Consolas"/>
          <w:color w:val="C7254E"/>
          <w:sz w:val="20"/>
        </w:rPr>
        <w:t>photo.jpg</w:t>
      </w:r>
      <w:r>
        <w:t>) — only multi-label FQDNs reach the threat-intel client.</w:t>
      </w:r>
    </w:p>
    <w:p>
      <w:pPr>
        <w:pStyle w:val="ListBullet"/>
        <w:ind w:left="360"/>
      </w:pPr>
      <w:r>
        <w:rPr>
          <w:rFonts w:ascii="Consolas" w:hAnsi="Consolas"/>
          <w:color w:val="C7254E"/>
          <w:sz w:val="20"/>
        </w:rPr>
        <w:t>LocalThreatIntelClient.source == "local_stub"</w:t>
      </w:r>
      <w:r>
        <w:t xml:space="preserve"> so a dashboard can</w:t>
      </w:r>
    </w:p>
    <w:p>
      <w:r>
        <w:t xml:space="preserve">  tell the reference implementation from a real correlator at a glance.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15. Operations</w:t>
      </w:r>
    </w:p>
    <w:p>
      <w:pPr>
        <w:spacing w:after="160"/>
      </w:pPr>
      <w:r>
        <w:rPr>
          <w:color w:val="333333"/>
          <w:sz w:val="22"/>
        </w:rPr>
        <w:t>This section covers deployment, the operational monitoring checklist, and runbook snippets for common incidents.</w:t>
      </w:r>
    </w:p>
    <w:p>
      <w:pPr>
        <w:pStyle w:val="Heading3"/>
      </w:pPr>
      <w:r>
        <w:t>15.1 Deployment</w:t>
      </w:r>
    </w:p>
    <w:p>
      <w:r>
        <w:t>Single-process Python library. Deploy on Linux edge nodes with:</w:t>
      </w:r>
    </w:p>
    <w:p>
      <w:pPr>
        <w:pStyle w:val="ListNumber"/>
      </w:pPr>
      <w:r>
        <w:t>Python ≥ 3.10</w:t>
      </w:r>
    </w:p>
    <w:p>
      <w:pPr>
        <w:pStyle w:val="ListNumber"/>
      </w:pPr>
      <w:r>
        <w:rPr>
          <w:rFonts w:ascii="Consolas" w:hAnsi="Consolas"/>
          <w:color w:val="C7254E"/>
          <w:sz w:val="20"/>
        </w:rPr>
        <w:t>psutil</w:t>
      </w:r>
      <w:r>
        <w:t xml:space="preserve"> (required — used by </w:t>
      </w:r>
      <w:r>
        <w:rPr>
          <w:rFonts w:ascii="Consolas" w:hAnsi="Consolas"/>
          <w:color w:val="C7254E"/>
          <w:sz w:val="20"/>
        </w:rPr>
        <w:t>ProcessMonitor</w:t>
      </w:r>
      <w:r>
        <w:t>)</w:t>
      </w:r>
    </w:p>
    <w:p>
      <w:pPr>
        <w:pStyle w:val="ListNumber"/>
      </w:pPr>
      <w:r>
        <w:t>Network isolation — the host should not have outbound connectivity</w:t>
      </w:r>
    </w:p>
    <w:p>
      <w:r>
        <w:t xml:space="preserve">   so that observed C2 attempts fail cleanly into </w:t>
      </w:r>
      <w:r>
        <w:rPr>
          <w:rFonts w:ascii="Consolas" w:hAnsi="Consolas"/>
          <w:color w:val="C7254E"/>
          <w:sz w:val="20"/>
        </w:rPr>
        <w:t>SYN_SENT</w:t>
      </w:r>
      <w:r>
        <w:t xml:space="preserve"> rows the    network monitor can detect.</w:t>
      </w:r>
    </w:p>
    <w:p>
      <w:pPr>
        <w:pStyle w:val="ListNumber"/>
      </w:pPr>
      <w:r>
        <w:t>A writable temp directory for extraction / execution cwds.</w:t>
      </w:r>
    </w:p>
    <w:p>
      <w:r>
        <w:t>The host process is responsible for:</w:t>
      </w:r>
    </w:p>
    <w:p>
      <w:pPr>
        <w:pStyle w:val="ListBullet"/>
        <w:ind w:left="360"/>
      </w:pPr>
      <w:r>
        <w:t xml:space="preserve">Constructing the </w:t>
      </w:r>
      <w:r>
        <w:rPr>
          <w:rFonts w:ascii="Consolas" w:hAnsi="Consolas"/>
          <w:color w:val="C7254E"/>
          <w:sz w:val="20"/>
        </w:rPr>
        <w:t>SandboxConfig</w:t>
      </w:r>
      <w:r>
        <w:t xml:space="preserve"> (or accepting the defaults).</w:t>
      </w:r>
    </w:p>
    <w:p>
      <w:pPr>
        <w:pStyle w:val="ListBullet"/>
        <w:ind w:left="360"/>
      </w:pPr>
      <w:r>
        <w:t xml:space="preserve">Wiring a real </w:t>
      </w:r>
      <w:r>
        <w:rPr>
          <w:rFonts w:ascii="Consolas" w:hAnsi="Consolas"/>
          <w:color w:val="C7254E"/>
          <w:sz w:val="20"/>
        </w:rPr>
        <w:t>ThreatIntelClient</w:t>
      </w:r>
      <w:r>
        <w:t xml:space="preserve"> subclass pointing at the Threat</w:t>
      </w:r>
    </w:p>
    <w:p>
      <w:r>
        <w:t xml:space="preserve">  Intelligence Correlator.</w:t>
      </w:r>
    </w:p>
    <w:p>
      <w:pPr>
        <w:pStyle w:val="ListBullet"/>
        <w:ind w:left="360"/>
      </w:pPr>
      <w:r>
        <w:t xml:space="preserve">Wiring a real </w:t>
      </w:r>
      <w:r>
        <w:rPr>
          <w:rFonts w:ascii="Consolas" w:hAnsi="Consolas"/>
          <w:color w:val="C7254E"/>
          <w:sz w:val="20"/>
        </w:rPr>
        <w:t>FeedbackSink</w:t>
      </w:r>
      <w:r>
        <w:t xml:space="preserve"> (or </w:t>
      </w:r>
      <w:r>
        <w:rPr>
          <w:rFonts w:ascii="Consolas" w:hAnsi="Consolas"/>
          <w:color w:val="C7254E"/>
          <w:sz w:val="20"/>
        </w:rPr>
        <w:t>build_sink(...)</w:t>
      </w:r>
      <w:r>
        <w:t>) to the Response</w:t>
      </w:r>
    </w:p>
    <w:p>
      <w:r>
        <w:t xml:space="preserve">  &amp; Quarantine Manager, Security Dashboard, and ML retraining queue.</w:t>
      </w:r>
    </w:p>
    <w:p>
      <w:pPr>
        <w:pStyle w:val="ListBullet"/>
        <w:ind w:left="360"/>
      </w:pPr>
      <w:r>
        <w:t xml:space="preserve">Installing log handlers for the </w:t>
      </w:r>
      <w:r>
        <w:rPr>
          <w:rFonts w:ascii="Consolas" w:hAnsi="Consolas"/>
          <w:color w:val="C7254E"/>
          <w:sz w:val="20"/>
        </w:rPr>
        <w:t>sandbox_analyzer</w:t>
      </w:r>
      <w:r>
        <w:t xml:space="preserve"> package logger.</w:t>
      </w:r>
    </w:p>
    <w:p>
      <w:pPr>
        <w:pStyle w:val="Heading3"/>
      </w:pPr>
      <w:r>
        <w:t>15.2 Monitoring checklist</w:t>
      </w:r>
    </w:p>
    <w:p>
      <w:r>
        <w:t xml:space="preserve">Scrape </w:t>
      </w:r>
      <w:r>
        <w:rPr>
          <w:rFonts w:ascii="Consolas" w:hAnsi="Consolas"/>
          <w:color w:val="C7254E"/>
          <w:sz w:val="20"/>
        </w:rPr>
        <w:t>SandboxAnalyzer.stats</w:t>
      </w:r>
      <w:r>
        <w:t xml:space="preserve"> periodically and alert 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Signal</w:t>
            </w:r>
          </w:p>
        </w:tc>
        <w:tc>
          <w:tcPr>
            <w:tcW w:type="dxa" w:w="4986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Alert when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total_malicious / total_analyzed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Sudden shift up or down by &gt; 30 % vs. recent baseline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total_errors / total_analyzed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&gt; 1 % — indicates environment issues (missing </w:t>
            </w:r>
            <w:r>
              <w:rPr>
                <w:rFonts w:ascii="Calibri" w:hAnsi="Calibri"/>
                <w:color w:val="C7254E"/>
                <w:sz w:val="20"/>
              </w:rPr>
              <w:t>psutil</w:t>
            </w:r>
            <w:r>
              <w:rPr>
                <w:rFonts w:ascii="Calibri" w:hAnsi="Calibri"/>
                <w:sz w:val="20"/>
              </w:rPr>
              <w:t xml:space="preserve">, read-only </w:t>
            </w:r>
            <w:r>
              <w:rPr>
                <w:rFonts w:ascii="Calibri" w:hAnsi="Calibri"/>
                <w:color w:val="C7254E"/>
                <w:sz w:val="20"/>
              </w:rPr>
              <w:t>/proc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total_execution_runs / total_analyzed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Drops toward zero — most submissions are hitting SAFE / WINDOWS short-circuit</w:t>
            </w:r>
          </w:p>
        </w:tc>
      </w:tr>
      <w:tr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last_report_id</w:t>
            </w:r>
            <w:r>
              <w:rPr>
                <w:rFonts w:ascii="Calibri" w:hAnsi="Calibri"/>
                <w:sz w:val="20"/>
              </w:rPr>
              <w:t xml:space="preserve"> unchanged for multiple minutes</w:t>
            </w:r>
          </w:p>
        </w:tc>
        <w:tc>
          <w:tcPr>
            <w:tcW w:type="dxa" w:w="4986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 traffic reaching the sandbox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p99 </w:t>
            </w:r>
            <w:r>
              <w:rPr>
                <w:rFonts w:ascii="Calibri" w:hAnsi="Calibri"/>
                <w:color w:val="C7254E"/>
                <w:sz w:val="20"/>
              </w:rPr>
              <w:t>duration_sec</w:t>
            </w:r>
            <w:r>
              <w:rPr>
                <w:rFonts w:ascii="Calibri" w:hAnsi="Calibri"/>
                <w:sz w:val="20"/>
              </w:rPr>
              <w:t xml:space="preserve"> from reports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Approaching </w:t>
            </w:r>
            <w:r>
              <w:rPr>
                <w:rFonts w:ascii="Calibri" w:hAnsi="Calibri"/>
                <w:color w:val="C7254E"/>
                <w:sz w:val="20"/>
              </w:rPr>
              <w:t>wall_timeout_seconds</w:t>
            </w:r>
            <w:r>
              <w:rPr>
                <w:rFonts w:ascii="Calibri" w:hAnsi="Calibri"/>
                <w:sz w:val="20"/>
              </w:rPr>
              <w:t xml:space="preserve"> — targets are timing out</w:t>
            </w:r>
          </w:p>
        </w:tc>
      </w:tr>
    </w:tbl>
    <w:p/>
    <w:p>
      <w:pPr>
        <w:pStyle w:val="Heading3"/>
      </w:pPr>
      <w:r>
        <w:t>15.3 Runbook snippets</w:t>
      </w:r>
    </w:p>
    <w:p>
      <w:pPr>
        <w:pStyle w:val="ListBullet"/>
        <w:ind w:left="360"/>
      </w:pPr>
      <w:r>
        <w:rPr>
          <w:b/>
        </w:rPr>
        <w:t>Sandbox CPU saturated.</w:t>
      </w:r>
      <w:r>
        <w:t xml:space="preserve"> Lower </w:t>
      </w:r>
      <w:r>
        <w:rPr>
          <w:rFonts w:ascii="Consolas" w:hAnsi="Consolas"/>
          <w:color w:val="C7254E"/>
          <w:sz w:val="20"/>
        </w:rPr>
        <w:t>config.wall_timeout_seconds</w:t>
      </w:r>
    </w:p>
    <w:p>
      <w:r>
        <w:t xml:space="preserve">  temporarily; more submissions will bucket into </w:t>
      </w:r>
      <w:r>
        <w:rPr>
          <w:rFonts w:ascii="Consolas" w:hAnsi="Consolas"/>
          <w:color w:val="C7254E"/>
          <w:sz w:val="20"/>
        </w:rPr>
        <w:t>SUSPICIOUS</w:t>
      </w:r>
      <w:r>
        <w:t xml:space="preserve"> via   timeouts rather than completing analysis. Review whether the Threat   Estimator is routing too many submissions to HIGH.</w:t>
      </w:r>
    </w:p>
    <w:p>
      <w:pPr>
        <w:pStyle w:val="ListBullet"/>
        <w:ind w:left="360"/>
      </w:pPr>
      <w:r>
        <w:rPr>
          <w:b/>
        </w:rPr>
        <w:t>`psutil` import fails on startup.</w:t>
      </w:r>
      <w:r>
        <w:t xml:space="preserve"> </w:t>
      </w:r>
      <w:r>
        <w:rPr>
          <w:rFonts w:ascii="Consolas" w:hAnsi="Consolas"/>
          <w:color w:val="C7254E"/>
          <w:sz w:val="20"/>
        </w:rPr>
        <w:t>pip install psutil</w:t>
      </w:r>
      <w:r>
        <w:t xml:space="preserve"> and</w:t>
      </w:r>
    </w:p>
    <w:p>
      <w:r>
        <w:t xml:space="preserve">  restart. Without it, </w:t>
      </w:r>
      <w:r>
        <w:rPr>
          <w:rFonts w:ascii="Consolas" w:hAnsi="Consolas"/>
          <w:color w:val="C7254E"/>
          <w:sz w:val="20"/>
        </w:rPr>
        <w:t>ProcessMonitor</w:t>
      </w:r>
      <w:r>
        <w:t xml:space="preserve"> becomes a no-op and shell /   process spawn events are missed.</w:t>
      </w:r>
    </w:p>
    <w:p>
      <w:pPr>
        <w:pStyle w:val="ListBullet"/>
        <w:ind w:left="360"/>
      </w:pPr>
      <w:r>
        <w:rPr>
          <w:b/>
        </w:rPr>
        <w:t>Threat Intelligence Correlator down.</w:t>
      </w:r>
      <w:r>
        <w:t xml:space="preserve"> The sandbox swallows</w:t>
      </w:r>
    </w:p>
    <w:p>
      <w:r>
        <w:t xml:space="preserve">  </w:t>
      </w:r>
      <w:r>
        <w:rPr>
          <w:rFonts w:ascii="Consolas" w:hAnsi="Consolas"/>
          <w:color w:val="C7254E"/>
          <w:sz w:val="20"/>
        </w:rPr>
        <w:t>ThreatIntelClient.query()</w:t>
      </w:r>
      <w:r>
        <w:t xml:space="preserve"> exceptions and continues; the report   will show </w:t>
      </w:r>
      <w:r>
        <w:rPr>
          <w:rFonts w:ascii="Consolas" w:hAnsi="Consolas"/>
          <w:color w:val="C7254E"/>
          <w:sz w:val="20"/>
        </w:rPr>
        <w:t>ioc_result.source</w:t>
      </w:r>
      <w:r>
        <w:t xml:space="preserve"> with a non-stub value and </w:t>
      </w:r>
      <w:r>
        <w:rPr>
          <w:rFonts w:ascii="Consolas" w:hAnsi="Consolas"/>
          <w:color w:val="C7254E"/>
          <w:sz w:val="20"/>
        </w:rPr>
        <w:t>any_match =   False</w:t>
      </w:r>
      <w:r>
        <w:t>. No action required beyond reviving the correlator.</w:t>
      </w:r>
    </w:p>
    <w:p>
      <w:pPr>
        <w:pStyle w:val="ListBullet"/>
        <w:ind w:left="360"/>
      </w:pPr>
      <w:r>
        <w:rPr>
          <w:b/>
        </w:rPr>
        <w:t>Config rejected on startup.</w:t>
      </w:r>
      <w:r>
        <w:t xml:space="preserve"> Read the </w:t>
      </w:r>
      <w:r>
        <w:rPr>
          <w:rFonts w:ascii="Consolas" w:hAnsi="Consolas"/>
          <w:color w:val="C7254E"/>
          <w:sz w:val="20"/>
        </w:rPr>
        <w:t>ValueError</w:t>
      </w:r>
      <w:r>
        <w:t xml:space="preserve"> raised from</w:t>
      </w:r>
    </w:p>
    <w:p>
      <w:r>
        <w:t xml:space="preserve">  </w:t>
      </w:r>
      <w:r>
        <w:rPr>
          <w:rFonts w:ascii="Consolas" w:hAnsi="Consolas"/>
          <w:color w:val="C7254E"/>
          <w:sz w:val="20"/>
        </w:rPr>
        <w:t>SandboxConfig.__post_init__</w:t>
      </w:r>
      <w:r>
        <w:t>; fix the offending field; redeploy.</w:t>
      </w:r>
    </w:p>
    <w:p>
      <w:pPr>
        <w:pStyle w:val="ListBullet"/>
        <w:ind w:left="360"/>
      </w:pPr>
      <w:r>
        <w:rPr>
          <w:b/>
        </w:rPr>
        <w:t>All reports come back `CLEAN` unexpectedly.</w:t>
      </w:r>
      <w:r>
        <w:t xml:space="preserve"> Inspect a sample</w:t>
      </w:r>
    </w:p>
    <w:p>
      <w:r>
        <w:t xml:space="preserve">  </w:t>
      </w:r>
      <w:r>
        <w:rPr>
          <w:rFonts w:ascii="Consolas" w:hAnsi="Consolas"/>
          <w:color w:val="C7254E"/>
          <w:sz w:val="20"/>
        </w:rPr>
        <w:t>SandboxReport</w:t>
      </w:r>
      <w:r>
        <w:t xml:space="preserve">: check </w:t>
      </w:r>
      <w:r>
        <w:rPr>
          <w:rFonts w:ascii="Consolas" w:hAnsi="Consolas"/>
          <w:color w:val="C7254E"/>
          <w:sz w:val="20"/>
        </w:rPr>
        <w:t>skipped</w:t>
      </w:r>
      <w:r>
        <w:t>/</w:t>
      </w:r>
      <w:r>
        <w:rPr>
          <w:rFonts w:ascii="Consolas" w:hAnsi="Consolas"/>
          <w:color w:val="C7254E"/>
          <w:sz w:val="20"/>
        </w:rPr>
        <w:t>skip_reason</w:t>
      </w:r>
      <w:r>
        <w:t xml:space="preserve"> first (likely SAFE   short-circuit), then </w:t>
      </w:r>
      <w:r>
        <w:rPr>
          <w:rFonts w:ascii="Consolas" w:hAnsi="Consolas"/>
          <w:color w:val="C7254E"/>
          <w:sz w:val="20"/>
        </w:rPr>
        <w:t>execution_results</w:t>
      </w:r>
      <w:r>
        <w:t xml:space="preserve"> (are Linux stages enabled?),   then </w:t>
      </w:r>
      <w:r>
        <w:rPr>
          <w:rFonts w:ascii="Consolas" w:hAnsi="Consolas"/>
          <w:color w:val="C7254E"/>
          <w:sz w:val="20"/>
        </w:rPr>
        <w:t>events</w:t>
      </w:r>
      <w:r>
        <w:t xml:space="preserve"> (is the monitor poll cadence too slow for short-lived   targets?).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16. Risk Assessment</w:t>
      </w:r>
    </w:p>
    <w:p>
      <w:pPr>
        <w:spacing w:after="160"/>
      </w:pPr>
      <w:r>
        <w:rPr>
          <w:color w:val="333333"/>
          <w:sz w:val="22"/>
        </w:rPr>
        <w:t>This section enumerates known risks with their likelihood, impact, and the in-module mitigation.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Risk</w:t>
            </w:r>
          </w:p>
        </w:tc>
        <w:tc>
          <w:tcPr>
            <w:tcW w:type="dxa" w:w="2493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Likelihood</w:t>
            </w:r>
          </w:p>
        </w:tc>
        <w:tc>
          <w:tcPr>
            <w:tcW w:type="dxa" w:w="2493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Impact</w:t>
            </w:r>
          </w:p>
        </w:tc>
        <w:tc>
          <w:tcPr>
            <w:tcW w:type="dxa" w:w="2493"/>
            <w:shd w:fill="E3F2FD"/>
          </w:tcPr>
          <w:p>
            <w:r/>
            <w:r>
              <w:rPr>
                <w:rFonts w:ascii="Calibri" w:hAnsi="Calibri"/>
                <w:b/>
                <w:sz w:val="20"/>
              </w:rPr>
              <w:t>Mitigation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Behaviour weights diverge from the observed malware distribution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High (day 0)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Weights live in </w:t>
            </w:r>
            <w:r>
              <w:rPr>
                <w:rFonts w:ascii="Calibri" w:hAnsi="Calibri"/>
                <w:color w:val="C7254E"/>
                <w:sz w:val="20"/>
              </w:rPr>
              <w:t>SandboxConfig.behavior_weights</w:t>
            </w:r>
            <w:r>
              <w:rPr>
                <w:rFonts w:ascii="Calibri" w:hAnsi="Calibri"/>
                <w:sz w:val="20"/>
              </w:rPr>
              <w:t>; refresh from a labelled corpus during evaluation without code changes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Short-lived targets exit before monitors poll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config.poll_interval_seconds</w:t>
            </w:r>
            <w:r>
              <w:rPr>
                <w:rFonts w:ascii="Calibri" w:hAnsi="Calibri"/>
                <w:sz w:val="20"/>
              </w:rPr>
              <w:t xml:space="preserve"> is tunable; the analyzer runs one final sweep after the process exits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Host </w:t>
            </w:r>
            <w:r>
              <w:rPr>
                <w:rFonts w:ascii="Calibri" w:hAnsi="Calibri"/>
                <w:color w:val="C7254E"/>
                <w:sz w:val="20"/>
              </w:rPr>
              <w:t>/proc</w:t>
            </w:r>
            <w:r>
              <w:rPr>
                <w:rFonts w:ascii="Calibri" w:hAnsi="Calibri"/>
                <w:sz w:val="20"/>
              </w:rPr>
              <w:t xml:space="preserve"> not available (containers without </w:t>
            </w:r>
            <w:r>
              <w:rPr>
                <w:rFonts w:ascii="Calibri" w:hAnsi="Calibri"/>
                <w:color w:val="C7254E"/>
                <w:sz w:val="20"/>
              </w:rPr>
              <w:t>/proc</w:t>
            </w:r>
            <w:r>
              <w:rPr>
                <w:rFonts w:ascii="Calibri" w:hAnsi="Calibri"/>
                <w:sz w:val="20"/>
              </w:rPr>
              <w:t>, non-Linux)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Module short-circuits Stages 3 and 4 with an explicit warning in the report; deploy only on Linux in production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ThreatIntelClient</w:t>
            </w:r>
            <w:r>
              <w:rPr>
                <w:rFonts w:ascii="Calibri" w:hAnsi="Calibri"/>
                <w:sz w:val="20"/>
              </w:rPr>
              <w:t xml:space="preserve"> backend is flaky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Exceptions are swallowed; verdicts continue without IOC bonus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FeedbackSink</w:t>
            </w:r>
            <w:r>
              <w:rPr>
                <w:rFonts w:ascii="Calibri" w:hAnsi="Calibri"/>
                <w:sz w:val="20"/>
              </w:rPr>
              <w:t xml:space="preserve"> raises in one channel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Per-channel exception isolation; other channels still fire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Malicious archive nests ZIPs beyond </w:t>
            </w:r>
            <w:r>
              <w:rPr>
                <w:rFonts w:ascii="Calibri" w:hAnsi="Calibri"/>
                <w:color w:val="C7254E"/>
                <w:sz w:val="20"/>
              </w:rPr>
              <w:t>max_extract_depth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Depth cap halts recursion and flags the truncation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Attacker uses a platform-specific payload we cannot execute (Windows PE)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Flagged for manual review (</w:t>
            </w:r>
            <w:r>
              <w:rPr>
                <w:rFonts w:ascii="Calibri" w:hAnsi="Calibri"/>
                <w:color w:val="C7254E"/>
                <w:sz w:val="20"/>
              </w:rPr>
              <w:t>FileCategory.WINDOWS</w:t>
            </w:r>
            <w:r>
              <w:rPr>
                <w:rFonts w:ascii="Calibri" w:hAnsi="Calibri"/>
                <w:sz w:val="20"/>
              </w:rPr>
              <w:t>); a Windows-VM adapter may be added as a separate module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Host forgets to install </w:t>
            </w:r>
            <w:r>
              <w:rPr>
                <w:rFonts w:ascii="Calibri" w:hAnsi="Calibri"/>
                <w:color w:val="C7254E"/>
                <w:sz w:val="20"/>
              </w:rPr>
              <w:t>psutil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ProcessMonitor</w:t>
            </w:r>
            <w:r>
              <w:rPr>
                <w:rFonts w:ascii="Calibri" w:hAnsi="Calibri"/>
                <w:sz w:val="20"/>
              </w:rPr>
              <w:t xml:space="preserve"> becomes a safe no-op; README + runbook call this out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Monitor noise from other processes on the host leaks into </w:t>
            </w:r>
            <w:r>
              <w:rPr>
                <w:rFonts w:ascii="Calibri" w:hAnsi="Calibri"/>
                <w:color w:val="C7254E"/>
                <w:sz w:val="20"/>
              </w:rPr>
              <w:t>NetworkMonitor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Network baseline diff is per-analysis; deploy on dedicated / isolated hosts to minimise noise</w:t>
            </w:r>
          </w:p>
        </w:tc>
      </w:tr>
      <w:tr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Sandbox host is compromised and subverts the monitors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2493"/>
            <w:shd w:fill="FAFAFA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Out of scope; the sandbox's security depends on host integrity — run under host-level EDR and restricted access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17. Glossary</w:t>
      </w:r>
    </w:p>
    <w:p>
      <w:pPr>
        <w:pStyle w:val="ListBullet"/>
        <w:ind w:left="360"/>
      </w:pPr>
      <w:r>
        <w:rPr>
          <w:b/>
        </w:rPr>
        <w:t>C2 server</w:t>
      </w:r>
      <w:r>
        <w:t xml:space="preserve"> — Command &amp; Control: an attacker-controlled host that a</w:t>
      </w:r>
    </w:p>
    <w:p>
      <w:r>
        <w:t xml:space="preserve">  compromised system "calls home" to for instructions and payloads.</w:t>
      </w:r>
    </w:p>
    <w:p>
      <w:pPr>
        <w:pStyle w:val="ListBullet"/>
        <w:ind w:left="360"/>
      </w:pPr>
      <w:r>
        <w:rPr>
          <w:b/>
        </w:rPr>
        <w:t>IOC</w:t>
      </w:r>
      <w:r>
        <w:t xml:space="preserve"> — Indicator of Compromise: a piece of evidence (hash, IP,</w:t>
      </w:r>
    </w:p>
    <w:p>
      <w:r>
        <w:t xml:space="preserve">  domain, path) that a system has been compromised.</w:t>
      </w:r>
    </w:p>
    <w:p>
      <w:pPr>
        <w:pStyle w:val="ListBullet"/>
        <w:ind w:left="360"/>
      </w:pPr>
      <w:r>
        <w:rPr>
          <w:b/>
        </w:rPr>
        <w:t>Magic bytes</w:t>
      </w:r>
      <w:r>
        <w:t xml:space="preserve"> — The first few bytes of a file that identify its</w:t>
      </w:r>
    </w:p>
    <w:p>
      <w:r>
        <w:t xml:space="preserve">  true format regardless of filename extension.</w:t>
      </w:r>
    </w:p>
    <w:p>
      <w:pPr>
        <w:pStyle w:val="ListBullet"/>
        <w:ind w:left="360"/>
      </w:pPr>
      <w:r>
        <w:rPr>
          <w:b/>
        </w:rPr>
        <w:t>`/proc`</w:t>
      </w:r>
      <w:r>
        <w:t xml:space="preserve"> — The Linux pseudo-filesystem that exposes kernel state</w:t>
      </w:r>
    </w:p>
    <w:p>
      <w:r>
        <w:t xml:space="preserve">  as files; used here for every monitor except </w:t>
      </w:r>
      <w:r>
        <w:rPr>
          <w:rFonts w:ascii="Consolas" w:hAnsi="Consolas"/>
          <w:color w:val="C7254E"/>
          <w:sz w:val="20"/>
        </w:rPr>
        <w:t>ProcessMonitor</w:t>
      </w:r>
      <w:r>
        <w:t xml:space="preserve">   (which uses </w:t>
      </w:r>
      <w:r>
        <w:rPr>
          <w:rFonts w:ascii="Consolas" w:hAnsi="Consolas"/>
          <w:color w:val="C7254E"/>
          <w:sz w:val="20"/>
        </w:rPr>
        <w:t>psutil</w:t>
      </w:r>
      <w:r>
        <w:t>).</w:t>
      </w:r>
    </w:p>
    <w:p>
      <w:pPr>
        <w:pStyle w:val="ListBullet"/>
        <w:ind w:left="360"/>
      </w:pPr>
      <w:r>
        <w:rPr>
          <w:b/>
        </w:rPr>
        <w:t>`setrlimit` / RLIMIT_\</w:t>
      </w:r>
      <w:r>
        <w:t>* — POSIX system call and resource-limit</w:t>
      </w:r>
    </w:p>
    <w:p>
      <w:r>
        <w:t xml:space="preserve">  identifiers used to cap memory (AS), CPU time (CPU), file size   (FSIZE), child processes (NPROC), and core dumps (CORE).</w:t>
      </w:r>
    </w:p>
    <w:p>
      <w:pPr>
        <w:pStyle w:val="ListBullet"/>
        <w:ind w:left="360"/>
      </w:pPr>
      <w:r>
        <w:rPr>
          <w:b/>
        </w:rPr>
        <w:t>ZIP bomb</w:t>
      </w:r>
      <w:r>
        <w:t xml:space="preserve"> — A crafted archive whose uncompressed size is many</w:t>
      </w:r>
    </w:p>
    <w:p>
      <w:r>
        <w:t xml:space="preserve">  orders of magnitude larger than its compressed size.</w:t>
      </w:r>
    </w:p>
    <w:p>
      <w:pPr>
        <w:pStyle w:val="ListBullet"/>
        <w:ind w:left="360"/>
      </w:pPr>
      <w:r>
        <w:rPr>
          <w:b/>
        </w:rPr>
        <w:t>Double extension</w:t>
      </w:r>
      <w:r>
        <w:t xml:space="preserve"> — Disguise where a dangerous final extension</w:t>
      </w:r>
    </w:p>
    <w:p>
      <w:r>
        <w:t xml:space="preserve">  (</w:t>
      </w:r>
      <w:r>
        <w:rPr>
          <w:rFonts w:ascii="Consolas" w:hAnsi="Consolas"/>
          <w:color w:val="C7254E"/>
          <w:sz w:val="20"/>
        </w:rPr>
        <w:t>.sh</w:t>
      </w:r>
      <w:r>
        <w:t xml:space="preserve">, </w:t>
      </w:r>
      <w:r>
        <w:rPr>
          <w:rFonts w:ascii="Consolas" w:hAnsi="Consolas"/>
          <w:color w:val="C7254E"/>
          <w:sz w:val="20"/>
        </w:rPr>
        <w:t>.exe</w:t>
      </w:r>
      <w:r>
        <w:t>) is hidden behind a benign middle extension   (</w:t>
      </w:r>
      <w:r>
        <w:rPr>
          <w:rFonts w:ascii="Consolas" w:hAnsi="Consolas"/>
          <w:color w:val="C7254E"/>
          <w:sz w:val="20"/>
        </w:rPr>
        <w:t>.jpg</w:t>
      </w:r>
      <w:r>
        <w:t xml:space="preserve">, </w:t>
      </w:r>
      <w:r>
        <w:rPr>
          <w:rFonts w:ascii="Consolas" w:hAnsi="Consolas"/>
          <w:color w:val="C7254E"/>
          <w:sz w:val="20"/>
        </w:rPr>
        <w:t>.pdf</w:t>
      </w:r>
      <w:r>
        <w:t>).</w:t>
      </w:r>
    </w:p>
    <w:p>
      <w:pPr>
        <w:pStyle w:val="ListBullet"/>
        <w:ind w:left="360"/>
      </w:pPr>
      <w:r>
        <w:rPr>
          <w:b/>
        </w:rPr>
        <w:t>Shebang</w:t>
      </w:r>
      <w:r>
        <w:t xml:space="preserve"> — The </w:t>
      </w:r>
      <w:r>
        <w:rPr>
          <w:rFonts w:ascii="Consolas" w:hAnsi="Consolas"/>
          <w:color w:val="C7254E"/>
          <w:sz w:val="20"/>
        </w:rPr>
        <w:t>#!interpreter</w:t>
      </w:r>
      <w:r>
        <w:t xml:space="preserve"> line at the start of a Unix</w:t>
      </w:r>
    </w:p>
    <w:p>
      <w:r>
        <w:t xml:space="preserve">  script that tells the kernel how to execute it.</w:t>
      </w:r>
    </w:p>
    <w:p>
      <w:pPr>
        <w:pStyle w:val="ListBullet"/>
        <w:ind w:left="360"/>
      </w:pPr>
      <w:r>
        <w:rPr>
          <w:b/>
        </w:rPr>
        <w:t>Stackelberg equilibrium</w:t>
      </w:r>
      <w:r>
        <w:t xml:space="preserve"> — The leader-follower game solution</w:t>
      </w:r>
    </w:p>
    <w:p>
      <w:r>
        <w:t xml:space="preserve">  produced by the Threat Estimator upstream of this module; the   sandbox itself does not solve any games.</w:t>
      </w:r>
    </w:p>
    <w:p>
      <w:pPr>
        <w:pStyle w:val="ListBullet"/>
        <w:ind w:left="360"/>
      </w:pPr>
      <w:r>
        <w:rPr>
          <w:b/>
        </w:rPr>
        <w:t>SIGXCPU</w:t>
      </w:r>
      <w:r>
        <w:t xml:space="preserve"> — Signal delivered to a process that exceeds its</w:t>
      </w:r>
    </w:p>
    <w:p>
      <w:r>
        <w:t xml:space="preserve">  </w:t>
      </w:r>
      <w:r>
        <w:rPr>
          <w:rFonts w:ascii="Consolas" w:hAnsi="Consolas"/>
          <w:color w:val="C7254E"/>
          <w:sz w:val="20"/>
        </w:rPr>
        <w:t>RLIMIT_CPU</w:t>
      </w:r>
      <w:r>
        <w:t xml:space="preserve"> allowance.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237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237E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237E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237E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