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Document: Game-Theoretic Threat Estimator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Module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threat_estimator/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Version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Production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Upstream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ingestion_interceptor</w:t>
            </w:r>
            <w:r>
              <w:rPr>
                <w:rFonts w:ascii="Calibri" w:hAnsi="Calibri"/>
                <w:sz w:val="20"/>
              </w:rPr>
              <w:t xml:space="preserve"> — produces </w:t>
            </w:r>
            <w:r>
              <w:rPr>
                <w:rFonts w:ascii="Calibri" w:hAnsi="Calibri"/>
                <w:color w:val="C7254E"/>
                <w:sz w:val="20"/>
              </w:rPr>
              <w:t>IngestResult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Downstream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Multi-Layer Malware Detection Engine, </w:t>
            </w:r>
            <w:r>
              <w:rPr>
                <w:rFonts w:ascii="Calibri" w:hAnsi="Calibri"/>
                <w:color w:val="C7254E"/>
                <w:sz w:val="20"/>
              </w:rPr>
              <w:t>metadata_sanitizer</w:t>
            </w:r>
            <w:r>
              <w:rPr>
                <w:rFonts w:ascii="Calibri" w:hAnsi="Calibri"/>
                <w:sz w:val="20"/>
              </w:rPr>
              <w:t>, Response &amp; Quarantine Manager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Research notebook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Game_theoretic_threat_estimator_v3.ipynb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Python version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3.10+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External deps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None (standard library only)</w:t>
            </w:r>
          </w:p>
        </w:tc>
      </w:tr>
    </w:tbl>
    <w:p/>
    <w:p>
      <w:pPr>
        <w:pStyle w:val="Heading2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999999"/>
          <w:sz w:val="20"/>
        </w:rPr>
        <w:t>Update this field to see table of contents with page numbers (right-click &gt; Update Field)</w:t>
      </w:r>
      <w:r>
        <w:fldChar w:fldCharType="end"/>
      </w:r>
    </w:p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1. Executive Summary</w:t>
      </w:r>
    </w:p>
    <w:p>
      <w:r>
        <w:t xml:space="preserve">The Game-Theoretic Threat Estimator consumes the structured output of the Ingestion Interceptor and emits a per-submission </w:t>
      </w:r>
      <w:r>
        <w:rPr>
          <w:b/>
        </w:rPr>
        <w:t>Threat Score</w:t>
      </w:r>
      <w:r>
        <w:t xml:space="preserve"> </w:t>
      </w:r>
      <w:r>
        <w:rPr>
          <w:rFonts w:ascii="Consolas" w:hAnsi="Consolas"/>
          <w:color w:val="C7254E"/>
          <w:sz w:val="20"/>
        </w:rPr>
        <w:t>T_S ∈ [0, 1]</w:t>
      </w:r>
      <w:r>
        <w:t xml:space="preserve"> plus a discrete </w:t>
      </w:r>
      <w:r>
        <w:rPr>
          <w:b/>
        </w:rPr>
        <w:t>inspection level</w:t>
      </w:r>
      <w:r>
        <w:t xml:space="preserve"> (</w:t>
      </w:r>
      <w:r>
        <w:rPr>
          <w:rFonts w:ascii="Consolas" w:hAnsi="Consolas"/>
          <w:color w:val="C7254E"/>
          <w:sz w:val="20"/>
        </w:rPr>
        <w:t>Low</w:t>
      </w:r>
      <w:r>
        <w:t xml:space="preserve"> / </w:t>
      </w:r>
      <w:r>
        <w:rPr>
          <w:rFonts w:ascii="Consolas" w:hAnsi="Consolas"/>
          <w:color w:val="C7254E"/>
          <w:sz w:val="20"/>
        </w:rPr>
        <w:t>Medium</w:t>
      </w:r>
      <w:r>
        <w:t xml:space="preserve"> / </w:t>
      </w:r>
      <w:r>
        <w:rPr>
          <w:rFonts w:ascii="Consolas" w:hAnsi="Consolas"/>
          <w:color w:val="C7254E"/>
          <w:sz w:val="20"/>
        </w:rPr>
        <w:t>High</w:t>
      </w:r>
      <w:r>
        <w:t>) that routes the submission to an appropriate subset of the multi-layer detection stack (Signature → AI/ML → Sandbox).</w:t>
      </w:r>
    </w:p>
    <w:p>
      <w:r>
        <w:t>Three capabilities distinguish this module from a static threshold classifier:</w:t>
      </w:r>
    </w:p>
    <w:p>
      <w:pPr>
        <w:pStyle w:val="ListNumber"/>
      </w:pPr>
      <w:r>
        <w:rPr>
          <w:b/>
        </w:rPr>
        <w:t>Stackelberg game model.</w:t>
      </w:r>
      <w:r>
        <w:t xml:space="preserve"> The defender is modelled as the leader</w:t>
      </w:r>
    </w:p>
    <w:p>
      <w:r>
        <w:t xml:space="preserve">   and the attacker as the follower. The module picks the inspection    strategy that maximises defender utility under the attacker's    best response, so low-risk feeds skip the sandbox and high-risk    feeds trigger it automatically.</w:t>
      </w:r>
    </w:p>
    <w:p>
      <w:pPr>
        <w:pStyle w:val="ListNumber"/>
      </w:pPr>
      <w:r>
        <w:rPr>
          <w:b/>
        </w:rPr>
        <w:t>Bayesian cold-start reputation.</w:t>
      </w:r>
      <w:r>
        <w:t xml:space="preserve"> When a drone has no history,</w:t>
      </w:r>
    </w:p>
    <w:p>
      <w:r>
        <w:t xml:space="preserve">   reputation is computed from observable context (Zone × File Type)    via a small Bayesian Belief Network, avoiding a dangerous static    default.</w:t>
      </w:r>
    </w:p>
    <w:p>
      <w:pPr>
        <w:pStyle w:val="ListNumber"/>
      </w:pPr>
      <w:r>
        <w:rPr>
          <w:b/>
        </w:rPr>
        <w:t>Adaptive thresholds driven by feedback.</w:t>
      </w:r>
      <w:r>
        <w:t xml:space="preserve"> </w:t>
      </w:r>
      <w:r>
        <w:rPr>
          <w:rFonts w:ascii="Consolas" w:hAnsi="Consolas"/>
          <w:color w:val="C7254E"/>
          <w:sz w:val="20"/>
        </w:rPr>
        <w:t>θ_low</w:t>
      </w:r>
      <w:r>
        <w:t xml:space="preserve"> and </w:t>
      </w:r>
      <w:r>
        <w:rPr>
          <w:rFonts w:ascii="Consolas" w:hAnsi="Consolas"/>
          <w:color w:val="C7254E"/>
          <w:sz w:val="20"/>
        </w:rPr>
        <w:t>θ_high</w:t>
      </w:r>
    </w:p>
    <w:p>
      <w:r>
        <w:t xml:space="preserve">   are soft-updated from live FPR / FNR metrics so the system    self-calibrates as attack patterns evolve.</w:t>
      </w:r>
    </w:p>
    <w:p>
      <w:r>
        <w:t>The module depends only on the Python standard library, is fully deterministic given its inputs, and emits a serialisable audit trail for every estimate.</w:t>
      </w:r>
    </w:p>
    <w:p>
      <w:pPr>
        <w:pStyle w:val="Heading2"/>
      </w:pPr>
      <w:r>
        <w:t>2. Goals and Non-Goals</w:t>
      </w:r>
    </w:p>
    <w:p>
      <w:pPr>
        <w:spacing w:after="160"/>
      </w:pPr>
      <w:r>
        <w:rPr>
          <w:color w:val="333333"/>
          <w:sz w:val="22"/>
        </w:rPr>
        <w:t>This section defines the scope of the Game-Theoretic Threat Estimator by listing the capabilities it is responsible for and the responsibilities explicitly delegated to other modules.</w:t>
      </w:r>
    </w:p>
    <w:p>
      <w:pPr>
        <w:pStyle w:val="Heading3"/>
      </w:pPr>
      <w:r>
        <w:t>2.1 Goals</w:t>
      </w:r>
    </w:p>
    <w:p>
      <w:pPr>
        <w:spacing w:after="160"/>
      </w:pPr>
      <w:r>
        <w:rPr>
          <w:color w:val="333333"/>
          <w:sz w:val="22"/>
        </w:rPr>
        <w:t>The following goals define the core functional responsibilities of the Threat Estimator within the edge malware detection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Goal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G-1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Produce a bounded, calibratable Threat Score </w:t>
            </w:r>
            <w:r>
              <w:rPr>
                <w:rFonts w:ascii="Calibri" w:hAnsi="Calibri"/>
                <w:color w:val="C7254E"/>
                <w:sz w:val="20"/>
              </w:rPr>
              <w:t>T_S ∈ [0, 1]</w:t>
            </w:r>
            <w:r>
              <w:rPr>
                <w:rFonts w:ascii="Calibri" w:hAnsi="Calibri"/>
                <w:sz w:val="20"/>
              </w:rPr>
              <w:t xml:space="preserve"> from the upstream </w:t>
            </w:r>
            <w:r>
              <w:rPr>
                <w:rFonts w:ascii="Calibri" w:hAnsi="Calibri"/>
                <w:color w:val="C7254E"/>
                <w:sz w:val="20"/>
              </w:rPr>
              <w:t>IngestResult</w:t>
            </w:r>
            <w:r>
              <w:rPr>
                <w:rFonts w:ascii="Calibri" w:hAnsi="Calibri"/>
                <w:sz w:val="20"/>
              </w:rPr>
              <w:t xml:space="preserve"> payload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G-2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Route every submission to </w:t>
            </w:r>
            <w:r>
              <w:rPr>
                <w:rFonts w:ascii="Calibri" w:hAnsi="Calibri"/>
                <w:color w:val="C7254E"/>
                <w:sz w:val="20"/>
              </w:rPr>
              <w:t>Low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Medium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High</w:t>
            </w:r>
            <w:r>
              <w:rPr>
                <w:rFonts w:ascii="Calibri" w:hAnsi="Calibri"/>
                <w:sz w:val="20"/>
              </w:rPr>
              <w:t xml:space="preserve"> inspection with clear, auditable reasoning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G-3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Solve the cold-start problem using observable context without requiring labelled history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G-4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Adapt routing thresholds in response to observed FPR / FNR drift using a bounded soft-update rule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G-5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Expose dependency seams (reputation store, feedback loop, CPTs) so production backends plug in cleanly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G-6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 with only the Python standard library — no ML framework or network dependency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G-7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Emit a forensically complete audit record for every estimate (Bayesian trace, payoffs, equilibrium, config)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G-8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Fail closed on inconsistent configuration (validation in </w:t>
            </w:r>
            <w:r>
              <w:rPr>
                <w:rFonts w:ascii="Calibri" w:hAnsi="Calibri"/>
                <w:color w:val="C7254E"/>
                <w:sz w:val="20"/>
              </w:rPr>
              <w:t>EstimatorConfig.__post_init__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G-9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Guarantee bounded memory: all internal caches are size-capped by configuration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G-10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Maintain processing statistics for operational monitoring (</w:t>
            </w:r>
            <w:r>
              <w:rPr>
                <w:rFonts w:ascii="Calibri" w:hAnsi="Calibri"/>
                <w:color w:val="C7254E"/>
                <w:sz w:val="20"/>
              </w:rPr>
              <w:t>stats</w:t>
            </w:r>
            <w:r>
              <w:rPr>
                <w:rFonts w:ascii="Calibri" w:hAnsi="Calibri"/>
                <w:sz w:val="20"/>
              </w:rPr>
              <w:t xml:space="preserve"> property)</w:t>
            </w:r>
          </w:p>
        </w:tc>
      </w:tr>
    </w:tbl>
    <w:p/>
    <w:p>
      <w:pPr>
        <w:pStyle w:val="Heading3"/>
      </w:pPr>
      <w:r>
        <w:t>2.2 Non-Goals</w:t>
      </w:r>
    </w:p>
    <w:p>
      <w:pPr>
        <w:spacing w:after="160"/>
      </w:pPr>
      <w:r>
        <w:rPr>
          <w:color w:val="333333"/>
          <w:sz w:val="22"/>
        </w:rPr>
        <w:t>The following items are deliberately outside the scope of this module.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Non-Goal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NG-1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File-content inspection, AV scanning, AI/ML classification, or sandbox execution — handled by downstream modules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NG-2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Persistent storage of reputation or feedback state — the reference implementation is in-memory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NG-3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Wire-level ingestion — assumes the Ingestion Interceptor has already produced an authenticated </w:t>
            </w:r>
            <w:r>
              <w:rPr>
                <w:rFonts w:ascii="Calibri" w:hAnsi="Calibri"/>
                <w:color w:val="C7254E"/>
                <w:sz w:val="20"/>
              </w:rPr>
              <w:t>IngestResult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NG-4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Training of ML classifiers — the Bayesian network uses hand-tunable CPTs, not gradient-learned parameters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NG-5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Distributed coordination — one estimator instance per edge node; cross-node consistency is not addressed here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NG-6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Mixed-strategy Stackelberg equilibria — the solver enumerates pure strategies only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NG-7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Cryptographic verification of drone identity — fully delegated to the Ingestion Interceptor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3. System Context</w:t>
      </w:r>
    </w:p>
    <w:p>
      <w:pPr>
        <w:spacing w:after="160"/>
      </w:pPr>
      <w:r>
        <w:rPr>
          <w:color w:val="333333"/>
          <w:sz w:val="22"/>
        </w:rPr>
        <w:t>This section places the Threat Estimator in the broader edge malware detection pipeline and identifies the four dependency-injected seams through which it connects to production backends.</w:t>
      </w:r>
    </w:p>
    <w:p>
      <w:pPr>
        <w:pStyle w:val="Heading3"/>
      </w:pPr>
      <w:r>
        <w:t>3.1 Position in the edge malware detection pipeline</w:t>
      </w:r>
    </w:p>
    <w:p>
      <w:pPr>
        <w:spacing w:after="160"/>
      </w:pPr>
      <w:r>
        <w:rPr>
          <w:color w:val="333333"/>
          <w:sz w:val="22"/>
        </w:rPr>
        <w:t>The following diagram shows how the Threat Estimator sits between the Ingestion Interceptor and the Multi-Layer Malware Detection Engine, and how verdicts from the Response Manager and metrics from the Dashboard feed back into the estimator.</w:t>
      </w:r>
    </w:p>
    <w:p>
      <w:r>
        <w:t>The Threat Estimator sits between ingestion and detection. It converts metadata + artifact summaries into a routing decision.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42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3.2 Integration seams</w:t>
      </w:r>
    </w:p>
    <w:p>
      <w:pPr>
        <w:spacing w:after="160"/>
      </w:pPr>
      <w:r>
        <w:rPr>
          <w:color w:val="333333"/>
          <w:sz w:val="22"/>
        </w:rPr>
        <w:t>The following table enumerates the four dependency-injected integration points; each has a reference implementation that is safe in isolation and a clear path to a production backend.</w:t>
      </w:r>
    </w:p>
    <w:p>
      <w:r>
        <w:t xml:space="preserve">Four dependencies are injected into </w:t>
      </w:r>
      <w:r>
        <w:rPr>
          <w:rFonts w:ascii="Consolas" w:hAnsi="Consolas"/>
          <w:color w:val="C7254E"/>
          <w:sz w:val="20"/>
        </w:rPr>
        <w:t>GameTheoreticThreatEstimator</w:t>
      </w:r>
      <w:r>
        <w:t xml:space="preserve"> so host processes can supply production backends without touching the algorithms: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Seam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Reference implementation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Production backend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reputation_store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InMemoryReputationStore</w:t>
            </w:r>
            <w:r>
              <w:rPr>
                <w:rFonts w:ascii="Calibri" w:hAnsi="Calibri"/>
                <w:sz w:val="20"/>
              </w:rPr>
              <w:t xml:space="preserve"> (thread-safe dict)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Subclass backed by Redis / Postgres / RocksDB; implements the same four-method contract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feedback_loop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FeedbackLoop</w:t>
            </w:r>
            <w:r>
              <w:rPr>
                <w:rFonts w:ascii="Calibri" w:hAnsi="Calibri"/>
                <w:sz w:val="20"/>
              </w:rPr>
              <w:t xml:space="preserve"> (rolling-window, in-process)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Subclass that subscribes to Response &amp; Quarantine Manager / SIEM events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bayesian_estimator.zone_likelihood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file_likelihood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Seed CPTs matching the reference worked example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Periodic refresh via </w:t>
            </w:r>
            <w:r>
              <w:rPr>
                <w:rFonts w:ascii="Calibri" w:hAnsi="Calibri"/>
                <w:color w:val="C7254E"/>
                <w:sz w:val="20"/>
              </w:rPr>
              <w:t>BayesianReputationEstimator.update_cpts()</w:t>
            </w:r>
            <w:r>
              <w:rPr>
                <w:rFonts w:ascii="Calibri" w:hAnsi="Calibri"/>
                <w:sz w:val="20"/>
              </w:rPr>
              <w:t xml:space="preserve"> from a learning job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estimate(history=, threat_intel=)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0.0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0.0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Rolling infection frequency from the Response Manager; IOC corroboration from the Threat Intelligence Correlator</w:t>
            </w:r>
          </w:p>
        </w:tc>
      </w:tr>
    </w:tbl>
    <w:p/>
    <w:p>
      <w:r>
        <w:t>No network, filesystem, or subprocess calls happen inside this module by default. All external integration is gated by the constructor.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4. Architecture Overview</w:t>
      </w:r>
    </w:p>
    <w:p>
      <w:pPr>
        <w:spacing w:after="160"/>
      </w:pPr>
      <w:r>
        <w:rPr>
          <w:color w:val="333333"/>
          <w:sz w:val="22"/>
        </w:rPr>
        <w:t>This section describes the internal architecture of the Threat Estimator module: its file layout, component dependencies, and the data flow of a single estimate.</w:t>
      </w:r>
    </w:p>
    <w:p>
      <w:pPr>
        <w:pStyle w:val="Heading3"/>
      </w:pPr>
      <w:r>
        <w:t>4.1 Module layout</w:t>
      </w:r>
    </w:p>
    <w:p>
      <w:pPr>
        <w:spacing w:after="160"/>
      </w:pPr>
      <w:r>
        <w:rPr>
          <w:color w:val="333333"/>
          <w:sz w:val="22"/>
        </w:rPr>
        <w:t>The module is organised as a flat Python package with each algorithmic concern in its own 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threat_estimator/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__init__.py             # public API re-exports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config.py               # EstimatorConfig dataclass + __post_init__ validation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models.py               # dataclasses: ThreatEstimate, BayesianTrace, ...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bayesian.py             # BayesianReputationEstimator + CPTs + reputation update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stackelberg.py          # I', DSR', payoff builder, solver, T_S mapping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adaptive.py             # AdaptiveThresholdManager (soft-update rule + clamps)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reputation_store.py     # InMemoryReputationStore (thread-safe dict; subclass for prod)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feedback.py             # FeedbackLoop (rolling FPR/FNR aggregator)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estimator.py            # GameTheoreticThreatEstimator orchestrator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run_demo.py             # standalone demo runner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tests/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│   └── test_estimator.py   # 48 stdlib-unittest tests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└── README.md</w:t>
            </w:r>
          </w:p>
        </w:tc>
      </w:tr>
    </w:tbl>
    <w:p/>
    <w:p>
      <w:pPr>
        <w:pStyle w:val="Heading3"/>
      </w:pPr>
      <w:r>
        <w:t>4.2 Component dependency diagram</w:t>
      </w:r>
    </w:p>
    <w:p>
      <w:pPr>
        <w:spacing w:after="160"/>
      </w:pPr>
      <w:r>
        <w:rPr>
          <w:color w:val="333333"/>
          <w:sz w:val="22"/>
        </w:rPr>
        <w:t>The following diagram shows how GameTheoreticThreatEstimator composes the Bayesian estimator, Stackelberg helpers, adaptive threshold manager, reputation store, and feedback loop.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15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4.3 Data flow through the pipeline</w:t>
      </w:r>
    </w:p>
    <w:p>
      <w:pPr>
        <w:spacing w:after="160"/>
      </w:pPr>
      <w:r>
        <w:rPr>
          <w:color w:val="333333"/>
          <w:sz w:val="22"/>
        </w:rPr>
        <w:t>The following numbered steps trace a single call to estimate() from raw IngestResult to an emitted ThreatEstimate.</w:t>
      </w:r>
    </w:p>
    <w:p>
      <w:pPr>
        <w:pStyle w:val="ListNumber"/>
      </w:pPr>
      <w:r>
        <w:t xml:space="preserve">Caller hands an </w:t>
      </w:r>
      <w:r>
        <w:rPr>
          <w:rFonts w:ascii="Consolas" w:hAnsi="Consolas"/>
          <w:color w:val="C7254E"/>
          <w:sz w:val="20"/>
        </w:rPr>
        <w:t>IngestResult</w:t>
      </w:r>
      <w:r>
        <w:t xml:space="preserve"> dict to</w:t>
      </w:r>
    </w:p>
    <w:p>
      <w:r>
        <w:t xml:space="preserve">   </w:t>
      </w:r>
      <w:r>
        <w:rPr>
          <w:rFonts w:ascii="Consolas" w:hAnsi="Consolas"/>
          <w:color w:val="C7254E"/>
          <w:sz w:val="20"/>
        </w:rPr>
        <w:t>estimator.estimate_from_ingest_result()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_resolve_reputation()</w:t>
      </w:r>
      <w:r>
        <w:t xml:space="preserve"> picks </w:t>
      </w:r>
      <w:r>
        <w:rPr>
          <w:rFonts w:ascii="Consolas" w:hAnsi="Consolas"/>
          <w:color w:val="C7254E"/>
          <w:sz w:val="20"/>
        </w:rPr>
        <w:t>R</w:t>
      </w:r>
      <w:r>
        <w:t xml:space="preserve"> from (in priority order) upstream</w:t>
      </w:r>
    </w:p>
    <w:p>
      <w:r>
        <w:t xml:space="preserve">   metadata, reputation store, Bayesian prior, configured default.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_resolve_zone_risk()</w:t>
      </w:r>
      <w:r>
        <w:t xml:space="preserve"> picks </w:t>
      </w:r>
      <w:r>
        <w:rPr>
          <w:rFonts w:ascii="Consolas" w:hAnsi="Consolas"/>
          <w:color w:val="C7254E"/>
          <w:sz w:val="20"/>
        </w:rPr>
        <w:t>Z</w:t>
      </w:r>
      <w:r>
        <w:t xml:space="preserve"> from upstream metadata, configured</w:t>
      </w:r>
    </w:p>
    <w:p>
      <w:r>
        <w:t xml:space="preserve">   zone lookup, or the default.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_compute_I_base()</w:t>
      </w:r>
      <w:r>
        <w:t xml:space="preserve"> folds artifact sizes + per-type risk + mission</w:t>
      </w:r>
    </w:p>
    <w:p>
      <w:r>
        <w:t xml:space="preserve">   sensitivity, then </w:t>
      </w:r>
      <w:r>
        <w:rPr>
          <w:rFonts w:ascii="Consolas" w:hAnsi="Consolas"/>
          <w:color w:val="C7254E"/>
          <w:sz w:val="20"/>
        </w:rPr>
        <w:t>_apply_flag_bumps()</w:t>
      </w:r>
      <w:r>
        <w:t xml:space="preserve"> adds deltas for every    insecure flag raised upstream.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compute_I_prime(I_base, R, Z)</w:t>
      </w:r>
      <w:r>
        <w:t xml:space="preserve"> and</w:t>
      </w:r>
    </w:p>
    <w:p>
      <w:r>
        <w:t xml:space="preserve">   </w:t>
      </w:r>
      <w:r>
        <w:rPr>
          <w:rFonts w:ascii="Consolas" w:hAnsi="Consolas"/>
          <w:color w:val="C7254E"/>
          <w:sz w:val="20"/>
        </w:rPr>
        <w:t>compute_DSR_primes(DSR_base, H, TI)</w:t>
      </w:r>
      <w:r>
        <w:t xml:space="preserve"> produce the game inputs.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build_payoff_matrices()</w:t>
      </w:r>
      <w:r>
        <w:t xml:space="preserve"> constructs </w:t>
      </w:r>
      <w:r>
        <w:rPr>
          <w:rFonts w:ascii="Consolas" w:hAnsi="Consolas"/>
          <w:color w:val="C7254E"/>
          <w:sz w:val="20"/>
        </w:rPr>
        <w:t>U_d</w:t>
      </w:r>
      <w:r>
        <w:t xml:space="preserve"> and </w:t>
      </w:r>
      <w:r>
        <w:rPr>
          <w:rFonts w:ascii="Consolas" w:hAnsi="Consolas"/>
          <w:color w:val="C7254E"/>
          <w:sz w:val="20"/>
        </w:rPr>
        <w:t>U_a</w:t>
      </w:r>
      <w:r>
        <w:t>;</w:t>
      </w:r>
    </w:p>
    <w:p>
      <w:r>
        <w:t xml:space="preserve">   </w:t>
      </w:r>
      <w:r>
        <w:rPr>
          <w:rFonts w:ascii="Consolas" w:hAnsi="Consolas"/>
          <w:color w:val="C7254E"/>
          <w:sz w:val="20"/>
        </w:rPr>
        <w:t>solve_stackelberg_pure()</w:t>
      </w:r>
      <w:r>
        <w:t xml:space="preserve"> returns the pure-strategy equilibrium.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compute_threat_score()</w:t>
      </w:r>
      <w:r>
        <w:t xml:space="preserve"> maps the equilibrium to </w:t>
      </w:r>
      <w:r>
        <w:rPr>
          <w:rFonts w:ascii="Consolas" w:hAnsi="Consolas"/>
          <w:color w:val="C7254E"/>
          <w:sz w:val="20"/>
        </w:rPr>
        <w:t>T_S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AdaptiveThresholdManager.classify(T_S)</w:t>
      </w:r>
      <w:r>
        <w:t xml:space="preserve"> returns the inspection</w:t>
      </w:r>
    </w:p>
    <w:p>
      <w:r>
        <w:t xml:space="preserve">   decision using the live thresholds.</w:t>
      </w:r>
    </w:p>
    <w:p>
      <w:pPr>
        <w:pStyle w:val="ListNumber"/>
      </w:pPr>
      <w:r>
        <w:t xml:space="preserve">A </w:t>
      </w:r>
      <w:r>
        <w:rPr>
          <w:rFonts w:ascii="Consolas" w:hAnsi="Consolas"/>
          <w:color w:val="C7254E"/>
          <w:sz w:val="20"/>
        </w:rPr>
        <w:t>ThreatEstimate</w:t>
      </w:r>
      <w:r>
        <w:t xml:space="preserve"> is assembled with the full audit trail and</w:t>
      </w:r>
    </w:p>
    <w:p>
      <w:r>
        <w:t xml:space="preserve">   returned; the last estimate per drone is cached in a bounded LRU so    </w:t>
      </w:r>
      <w:r>
        <w:rPr>
          <w:rFonts w:ascii="Consolas" w:hAnsi="Consolas"/>
          <w:color w:val="C7254E"/>
          <w:sz w:val="20"/>
        </w:rPr>
        <w:t>record_outcome()</w:t>
      </w:r>
      <w:r>
        <w:t xml:space="preserve"> can correctly classify follow-up verdicts.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5. Component Design</w:t>
      </w:r>
    </w:p>
    <w:p>
      <w:pPr>
        <w:spacing w:after="160"/>
      </w:pPr>
      <w:r>
        <w:rPr>
          <w:color w:val="333333"/>
          <w:sz w:val="22"/>
        </w:rPr>
        <w:t>This section provides detailed design documentation for every component, including the orchestrator, algorithmic helpers, persistent stores, and feedback-loop aggregator.</w:t>
      </w:r>
    </w:p>
    <w:p>
      <w:pPr>
        <w:pStyle w:val="Heading3"/>
      </w:pPr>
      <w:r>
        <w:t xml:space="preserve">5.1 </w:t>
      </w:r>
      <w:r>
        <w:rPr>
          <w:rFonts w:ascii="Consolas" w:hAnsi="Consolas"/>
          <w:color w:val="C7254E"/>
          <w:sz w:val="20"/>
        </w:rPr>
        <w:t>EstimatorConfig</w:t>
      </w:r>
      <w:r>
        <w:t xml:space="preserve"> (</w:t>
      </w:r>
      <w:r>
        <w:rPr>
          <w:rFonts w:ascii="Consolas" w:hAnsi="Consolas"/>
          <w:color w:val="C7254E"/>
          <w:sz w:val="20"/>
        </w:rPr>
        <w:t>config.py</w:t>
      </w:r>
      <w:r>
        <w:t>)</w:t>
      </w:r>
    </w:p>
    <w:p>
      <w:r>
        <w:t xml:space="preserve">Single </w:t>
      </w:r>
      <w:r>
        <w:rPr>
          <w:rFonts w:ascii="Consolas" w:hAnsi="Consolas"/>
          <w:color w:val="C7254E"/>
          <w:sz w:val="20"/>
        </w:rPr>
        <w:t>@dataclass</w:t>
      </w:r>
      <w:r>
        <w:t xml:space="preserve"> holding every tunable: impact weights (</w:t>
      </w:r>
      <w:r>
        <w:rPr>
          <w:rFonts w:ascii="Consolas" w:hAnsi="Consolas"/>
          <w:color w:val="C7254E"/>
          <w:sz w:val="20"/>
        </w:rPr>
        <w:t>alpha</w:t>
      </w:r>
      <w:r>
        <w:t xml:space="preserve">, </w:t>
      </w:r>
      <w:r>
        <w:rPr>
          <w:rFonts w:ascii="Consolas" w:hAnsi="Consolas"/>
          <w:color w:val="C7254E"/>
          <w:sz w:val="20"/>
        </w:rPr>
        <w:t>beta</w:t>
      </w:r>
      <w:r>
        <w:t xml:space="preserve">, </w:t>
      </w:r>
      <w:r>
        <w:rPr>
          <w:rFonts w:ascii="Consolas" w:hAnsi="Consolas"/>
          <w:color w:val="C7254E"/>
          <w:sz w:val="20"/>
        </w:rPr>
        <w:t>gamma</w:t>
      </w:r>
      <w:r>
        <w:t xml:space="preserve">, </w:t>
      </w:r>
      <w:r>
        <w:rPr>
          <w:rFonts w:ascii="Consolas" w:hAnsi="Consolas"/>
          <w:color w:val="C7254E"/>
          <w:sz w:val="20"/>
        </w:rPr>
        <w:t>delta</w:t>
      </w:r>
      <w:r>
        <w:t>), threat-score mapping (</w:t>
      </w:r>
      <w:r>
        <w:rPr>
          <w:rFonts w:ascii="Consolas" w:hAnsi="Consolas"/>
          <w:color w:val="C7254E"/>
          <w:sz w:val="20"/>
        </w:rPr>
        <w:t>kappa</w:t>
      </w:r>
      <w:r>
        <w:t xml:space="preserve">, </w:t>
      </w:r>
      <w:r>
        <w:rPr>
          <w:rFonts w:ascii="Consolas" w:hAnsi="Consolas"/>
          <w:color w:val="C7254E"/>
          <w:sz w:val="20"/>
        </w:rPr>
        <w:t>lambda_blend</w:t>
      </w:r>
      <w:r>
        <w:t>), defender / attacker strategy sets, DSR base rates, defender and attacker costs (</w:t>
      </w:r>
      <w:r>
        <w:rPr>
          <w:rFonts w:ascii="Consolas" w:hAnsi="Consolas"/>
          <w:color w:val="C7254E"/>
          <w:sz w:val="20"/>
        </w:rPr>
        <w:t>C_d</w:t>
      </w:r>
      <w:r>
        <w:t xml:space="preserve"> / </w:t>
      </w:r>
      <w:r>
        <w:rPr>
          <w:rFonts w:ascii="Consolas" w:hAnsi="Consolas"/>
          <w:color w:val="C7254E"/>
          <w:sz w:val="20"/>
        </w:rPr>
        <w:t>C_a</w:t>
      </w:r>
      <w:r>
        <w:t>), adaptive-threshold bounds, Bayesian prior, asymmetric reward / penalty rates, per-file-type risk lookup, insecure-flag impact bumps, and the LRU cache bound.</w:t>
      </w:r>
    </w:p>
    <w:p>
      <w:r>
        <w:rPr>
          <w:rFonts w:ascii="Consolas" w:hAnsi="Consolas"/>
          <w:color w:val="C7254E"/>
          <w:sz w:val="20"/>
        </w:rPr>
        <w:t>__post_init__</w:t>
      </w:r>
      <w:r>
        <w:t xml:space="preserve"> enforces internal consistency:</w:t>
      </w:r>
    </w:p>
    <w:p>
      <w:pPr>
        <w:pStyle w:val="ListBullet"/>
        <w:ind w:left="360"/>
      </w:pPr>
      <w:r>
        <w:t xml:space="preserve">every defender strategy has a matching entry in </w:t>
      </w:r>
      <w:r>
        <w:rPr>
          <w:rFonts w:ascii="Consolas" w:hAnsi="Consolas"/>
          <w:color w:val="C7254E"/>
          <w:sz w:val="20"/>
        </w:rPr>
        <w:t>DSR_base</w:t>
      </w:r>
      <w:r>
        <w:t xml:space="preserve"> and </w:t>
      </w:r>
      <w:r>
        <w:rPr>
          <w:rFonts w:ascii="Consolas" w:hAnsi="Consolas"/>
          <w:color w:val="C7254E"/>
          <w:sz w:val="20"/>
        </w:rPr>
        <w:t>C_d</w:t>
      </w:r>
      <w:r>
        <w:t>,</w:t>
      </w:r>
    </w:p>
    <w:p>
      <w:pPr>
        <w:pStyle w:val="ListBullet"/>
        <w:ind w:left="360"/>
      </w:pPr>
      <w:r>
        <w:t xml:space="preserve">every attacker action has a matching entry in </w:t>
      </w:r>
      <w:r>
        <w:rPr>
          <w:rFonts w:ascii="Consolas" w:hAnsi="Consolas"/>
          <w:color w:val="C7254E"/>
          <w:sz w:val="20"/>
        </w:rPr>
        <w:t>C_a</w:t>
      </w:r>
      <w:r>
        <w:t>,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0 ≤ th_low &lt; th_high ≤ 1</w:t>
      </w:r>
      <w:r>
        <w:t>,</w:t>
      </w:r>
    </w:p>
    <w:p>
      <w:pPr>
        <w:pStyle w:val="ListBullet"/>
        <w:ind w:left="360"/>
      </w:pPr>
      <w:r>
        <w:t>clamp bounds are ordered (</w:t>
      </w:r>
      <w:r>
        <w:rPr>
          <w:rFonts w:ascii="Consolas" w:hAnsi="Consolas"/>
          <w:color w:val="C7254E"/>
          <w:sz w:val="20"/>
        </w:rPr>
        <w:t>*_min ≤ *_max</w:t>
      </w:r>
      <w:r>
        <w:t>),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prior_benign ∈ (0, 1)</w:t>
      </w:r>
      <w:r>
        <w:t xml:space="preserve">, </w:t>
      </w:r>
      <w:r>
        <w:rPr>
          <w:rFonts w:ascii="Consolas" w:hAnsi="Consolas"/>
          <w:color w:val="C7254E"/>
          <w:sz w:val="20"/>
        </w:rPr>
        <w:t>reward_rate, penalty_rate ∈ [0, 1]</w:t>
      </w:r>
      <w:r>
        <w:t>,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eta ≥ 0</w:t>
      </w:r>
      <w:r>
        <w:t xml:space="preserve">, </w:t>
      </w:r>
      <w:r>
        <w:rPr>
          <w:rFonts w:ascii="Consolas" w:hAnsi="Consolas"/>
          <w:color w:val="C7254E"/>
          <w:sz w:val="20"/>
        </w:rPr>
        <w:t>estimate_cache_max_size ≥ 1</w:t>
      </w:r>
      <w:r>
        <w:t>.</w:t>
      </w:r>
    </w:p>
    <w:p>
      <w:pPr>
        <w:pStyle w:val="Heading3"/>
      </w:pPr>
      <w:r>
        <w:t xml:space="preserve">5.2 </w:t>
      </w:r>
      <w:r>
        <w:rPr>
          <w:rFonts w:ascii="Consolas" w:hAnsi="Consolas"/>
          <w:color w:val="C7254E"/>
          <w:sz w:val="20"/>
        </w:rPr>
        <w:t>BayesianReputationEstimator</w:t>
      </w:r>
      <w:r>
        <w:t xml:space="preserve"> (</w:t>
      </w:r>
      <w:r>
        <w:rPr>
          <w:rFonts w:ascii="Consolas" w:hAnsi="Consolas"/>
          <w:color w:val="C7254E"/>
          <w:sz w:val="20"/>
        </w:rPr>
        <w:t>bayesian.py</w:t>
      </w:r>
      <w:r>
        <w:t>)</w:t>
      </w:r>
    </w:p>
    <w:p>
      <w:r>
        <w:t xml:space="preserve">Implements the posterior </w:t>
      </w:r>
      <w:r>
        <w:rPr>
          <w:rFonts w:ascii="Consolas" w:hAnsi="Consolas"/>
          <w:color w:val="C7254E"/>
          <w:sz w:val="20"/>
        </w:rPr>
        <w:t>R = P(Benign | Zone, FileType)</w:t>
      </w:r>
      <w:r>
        <w:t xml:space="preserve"> with conditional independence between Zone and File Type given Attack Status. Ships with seed CPTs (</w:t>
      </w:r>
      <w:r>
        <w:rPr>
          <w:rFonts w:ascii="Consolas" w:hAnsi="Consolas"/>
          <w:color w:val="C7254E"/>
          <w:sz w:val="20"/>
        </w:rPr>
        <w:t>DEFAULT_ZONE_LIKELIHOOD</w:t>
      </w:r>
      <w:r>
        <w:t xml:space="preserve">, </w:t>
      </w:r>
      <w:r>
        <w:rPr>
          <w:rFonts w:ascii="Consolas" w:hAnsi="Consolas"/>
          <w:color w:val="C7254E"/>
          <w:sz w:val="20"/>
        </w:rPr>
        <w:t>DEFAULT_FILE_LIKELIHOOD</w:t>
      </w:r>
      <w:r>
        <w:t xml:space="preserve">) and pessimistic fallbacks for unseen labels. </w:t>
      </w:r>
      <w:r>
        <w:rPr>
          <w:rFonts w:ascii="Consolas" w:hAnsi="Consolas"/>
          <w:color w:val="C7254E"/>
          <w:sz w:val="20"/>
        </w:rPr>
        <w:t>update_cpts()</w:t>
      </w:r>
      <w:r>
        <w:t xml:space="preserve"> is the refresh hook for online learning.</w:t>
      </w:r>
    </w:p>
    <w:p>
      <w:r>
        <w:t xml:space="preserve">A module-level </w:t>
      </w:r>
      <w:r>
        <w:rPr>
          <w:rFonts w:ascii="Consolas" w:hAnsi="Consolas"/>
          <w:color w:val="C7254E"/>
          <w:sz w:val="20"/>
        </w:rPr>
        <w:t>update_reputation(R, verdict, reward_rate, penalty_rate)</w:t>
      </w:r>
      <w:r>
        <w:t xml:space="preserve"> function implements the asymmetric reward / penalty rule used by </w:t>
      </w:r>
      <w:r>
        <w:rPr>
          <w:rFonts w:ascii="Consolas" w:hAnsi="Consolas"/>
          <w:color w:val="C7254E"/>
          <w:sz w:val="20"/>
        </w:rPr>
        <w:t>GameTheoreticThreatEstimator.record_outcome()</w:t>
      </w:r>
      <w:r>
        <w:t>.</w:t>
      </w:r>
    </w:p>
    <w:p>
      <w:pPr>
        <w:pStyle w:val="Heading3"/>
      </w:pPr>
      <w:r>
        <w:t>5.3 Stackelberg primitives (</w:t>
      </w:r>
      <w:r>
        <w:rPr>
          <w:rFonts w:ascii="Consolas" w:hAnsi="Consolas"/>
          <w:color w:val="C7254E"/>
          <w:sz w:val="20"/>
        </w:rPr>
        <w:t>stackelberg.py</w:t>
      </w:r>
      <w:r>
        <w:t>)</w:t>
      </w:r>
    </w:p>
    <w:p>
      <w:r>
        <w:t>Pure-function layer — no state, no I/O: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compute_I_prime(I_base, R, Z)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compute_DSR_primes(DSR_base, H, TI)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build_payoff_matrices(I', DSR', C_d, C_a, S_d, S_a)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solve_stackelberg_pure(payoffs, C_d)</w:t>
      </w:r>
      <w:r>
        <w:t xml:space="preserve"> — defender-as-leader,</w:t>
      </w:r>
    </w:p>
    <w:p>
      <w:r>
        <w:t xml:space="preserve">  pure-strategy enumerator. Attacker breaks ties in the direction that   hurts the defender; defender breaks ties toward the cheaper strategy.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compute_threat_score(U_a_eq, U_d_eq, R)</w:t>
      </w:r>
      <w:r>
        <w:t xml:space="preserve"> — sigmoid normalisation +</w:t>
      </w:r>
    </w:p>
    <w:p>
      <w:r>
        <w:t xml:space="preserve">  reputation blend.</w:t>
      </w:r>
    </w:p>
    <w:p>
      <w:pPr>
        <w:pStyle w:val="Heading3"/>
      </w:pPr>
      <w:r>
        <w:t xml:space="preserve">5.4 </w:t>
      </w:r>
      <w:r>
        <w:rPr>
          <w:rFonts w:ascii="Consolas" w:hAnsi="Consolas"/>
          <w:color w:val="C7254E"/>
          <w:sz w:val="20"/>
        </w:rPr>
        <w:t>AdaptiveThresholdManager</w:t>
      </w:r>
      <w:r>
        <w:t xml:space="preserve"> (</w:t>
      </w:r>
      <w:r>
        <w:rPr>
          <w:rFonts w:ascii="Consolas" w:hAnsi="Consolas"/>
          <w:color w:val="C7254E"/>
          <w:sz w:val="20"/>
        </w:rPr>
        <w:t>adaptive.py</w:t>
      </w:r>
      <w:r>
        <w:t>)</w:t>
      </w:r>
    </w:p>
    <w:p>
      <w:r>
        <w:t xml:space="preserve">Owns the live </w:t>
      </w:r>
      <w:r>
        <w:rPr>
          <w:rFonts w:ascii="Consolas" w:hAnsi="Consolas"/>
          <w:color w:val="C7254E"/>
          <w:sz w:val="20"/>
        </w:rPr>
        <w:t>θ_low</w:t>
      </w:r>
      <w:r>
        <w:t xml:space="preserve"> and </w:t>
      </w:r>
      <w:r>
        <w:rPr>
          <w:rFonts w:ascii="Consolas" w:hAnsi="Consolas"/>
          <w:color w:val="C7254E"/>
          <w:sz w:val="20"/>
        </w:rPr>
        <w:t>θ_high</w:t>
      </w:r>
      <w:r>
        <w:t xml:space="preserve">. </w:t>
      </w:r>
      <w:r>
        <w:rPr>
          <w:rFonts w:ascii="Consolas" w:hAnsi="Consolas"/>
          <w:color w:val="C7254E"/>
          <w:sz w:val="20"/>
        </w:rPr>
        <w:t>update(fpr, fnr)</w:t>
      </w:r>
      <w:r>
        <w:t xml:space="preserve"> applies the soft-update rule and clamps to the safe bounds declared in the config; a configurable </w:t>
      </w:r>
      <w:r>
        <w:rPr>
          <w:rFonts w:ascii="Consolas" w:hAnsi="Consolas"/>
          <w:color w:val="C7254E"/>
          <w:sz w:val="20"/>
        </w:rPr>
        <w:t>threshold_min_gap</w:t>
      </w:r>
      <w:r>
        <w:t xml:space="preserve"> stops </w:t>
      </w:r>
      <w:r>
        <w:rPr>
          <w:rFonts w:ascii="Consolas" w:hAnsi="Consolas"/>
          <w:color w:val="C7254E"/>
          <w:sz w:val="20"/>
        </w:rPr>
        <w:t>θ_high - θ_low</w:t>
      </w:r>
      <w:r>
        <w:t xml:space="preserve"> from collapsing under aggressive updates. </w:t>
      </w:r>
      <w:r>
        <w:rPr>
          <w:rFonts w:ascii="Consolas" w:hAnsi="Consolas"/>
          <w:color w:val="C7254E"/>
          <w:sz w:val="20"/>
        </w:rPr>
        <w:t>classify(T_S)</w:t>
      </w:r>
      <w:r>
        <w:t xml:space="preserve"> returns an </w:t>
      </w:r>
      <w:r>
        <w:rPr>
          <w:rFonts w:ascii="Consolas" w:hAnsi="Consolas"/>
          <w:color w:val="C7254E"/>
          <w:sz w:val="20"/>
        </w:rPr>
        <w:t>InspectionDecision</w:t>
      </w:r>
      <w:r>
        <w:t xml:space="preserve"> containing the level and an ordered route list (e.g. </w:t>
      </w:r>
      <w:r>
        <w:rPr>
          <w:rFonts w:ascii="Consolas" w:hAnsi="Consolas"/>
          <w:color w:val="C7254E"/>
          <w:sz w:val="20"/>
        </w:rPr>
        <w:t>["signature", "ml", "sandbox"]</w:t>
      </w:r>
      <w:r>
        <w:t xml:space="preserve">). Disabling </w:t>
      </w:r>
      <w:r>
        <w:rPr>
          <w:rFonts w:ascii="Consolas" w:hAnsi="Consolas"/>
          <w:color w:val="C7254E"/>
          <w:sz w:val="20"/>
        </w:rPr>
        <w:t>adaptive_thresholds</w:t>
      </w:r>
      <w:r>
        <w:t xml:space="preserve"> makes </w:t>
      </w:r>
      <w:r>
        <w:rPr>
          <w:rFonts w:ascii="Consolas" w:hAnsi="Consolas"/>
          <w:color w:val="C7254E"/>
          <w:sz w:val="20"/>
        </w:rPr>
        <w:t>update()</w:t>
      </w:r>
      <w:r>
        <w:t xml:space="preserve"> a no-op, which is useful for deterministic replays and canary comparisons.</w:t>
      </w:r>
    </w:p>
    <w:p>
      <w:pPr>
        <w:pStyle w:val="Heading3"/>
      </w:pPr>
      <w:r>
        <w:t xml:space="preserve">5.5 </w:t>
      </w:r>
      <w:r>
        <w:rPr>
          <w:rFonts w:ascii="Consolas" w:hAnsi="Consolas"/>
          <w:color w:val="C7254E"/>
          <w:sz w:val="20"/>
        </w:rPr>
        <w:t>InMemoryReputationStore</w:t>
      </w:r>
      <w:r>
        <w:t xml:space="preserve"> (</w:t>
      </w:r>
      <w:r>
        <w:rPr>
          <w:rFonts w:ascii="Consolas" w:hAnsi="Consolas"/>
          <w:color w:val="C7254E"/>
          <w:sz w:val="20"/>
        </w:rPr>
        <w:t>reputation_store.py</w:t>
      </w:r>
      <w:r>
        <w:t>)</w:t>
      </w:r>
    </w:p>
    <w:p>
      <w:r>
        <w:t xml:space="preserve">Thread-safe dict wrapper over </w:t>
      </w:r>
      <w:r>
        <w:rPr>
          <w:rFonts w:ascii="Consolas" w:hAnsi="Consolas"/>
          <w:color w:val="C7254E"/>
          <w:sz w:val="20"/>
        </w:rPr>
        <w:t>ReputationProfile</w:t>
      </w:r>
      <w:r>
        <w:t xml:space="preserve">. </w:t>
      </w:r>
      <w:r>
        <w:rPr>
          <w:rFonts w:ascii="Consolas" w:hAnsi="Consolas"/>
          <w:color w:val="C7254E"/>
          <w:sz w:val="20"/>
        </w:rPr>
        <w:t>get()</w:t>
      </w:r>
      <w:r>
        <w:t xml:space="preserve"> returns a defensive copy so callers cannot mutate stored state. </w:t>
      </w:r>
      <w:r>
        <w:rPr>
          <w:rFonts w:ascii="Consolas" w:hAnsi="Consolas"/>
          <w:color w:val="C7254E"/>
          <w:sz w:val="20"/>
        </w:rPr>
        <w:t>snapshot()</w:t>
      </w:r>
      <w:r>
        <w:t xml:space="preserve"> serialises the full store for persistence or audit. Production deployments subclass it and override </w:t>
      </w:r>
      <w:r>
        <w:rPr>
          <w:rFonts w:ascii="Consolas" w:hAnsi="Consolas"/>
          <w:color w:val="C7254E"/>
          <w:sz w:val="20"/>
        </w:rPr>
        <w:t>get</w:t>
      </w:r>
      <w:r>
        <w:t xml:space="preserve">, </w:t>
      </w:r>
      <w:r>
        <w:rPr>
          <w:rFonts w:ascii="Consolas" w:hAnsi="Consolas"/>
          <w:color w:val="C7254E"/>
          <w:sz w:val="20"/>
        </w:rPr>
        <w:t>put</w:t>
      </w:r>
      <w:r>
        <w:t xml:space="preserve">, </w:t>
      </w:r>
      <w:r>
        <w:rPr>
          <w:rFonts w:ascii="Consolas" w:hAnsi="Consolas"/>
          <w:color w:val="C7254E"/>
          <w:sz w:val="20"/>
        </w:rPr>
        <w:t>delete</w:t>
      </w:r>
      <w:r>
        <w:t xml:space="preserve">, and </w:t>
      </w:r>
      <w:r>
        <w:rPr>
          <w:rFonts w:ascii="Consolas" w:hAnsi="Consolas"/>
          <w:color w:val="C7254E"/>
          <w:sz w:val="20"/>
        </w:rPr>
        <w:t>list_drones</w:t>
      </w:r>
      <w:r>
        <w:t>.</w:t>
      </w:r>
    </w:p>
    <w:p>
      <w:pPr>
        <w:pStyle w:val="Heading3"/>
      </w:pPr>
      <w:r>
        <w:t xml:space="preserve">5.6 </w:t>
      </w:r>
      <w:r>
        <w:rPr>
          <w:rFonts w:ascii="Consolas" w:hAnsi="Consolas"/>
          <w:color w:val="C7254E"/>
          <w:sz w:val="20"/>
        </w:rPr>
        <w:t>FeedbackLoop</w:t>
      </w:r>
      <w:r>
        <w:t xml:space="preserve"> (</w:t>
      </w:r>
      <w:r>
        <w:rPr>
          <w:rFonts w:ascii="Consolas" w:hAnsi="Consolas"/>
          <w:color w:val="C7254E"/>
          <w:sz w:val="20"/>
        </w:rPr>
        <w:t>feedback.py</w:t>
      </w:r>
      <w:r>
        <w:t>)</w:t>
      </w:r>
    </w:p>
    <w:p>
      <w:r>
        <w:t>Rolling-window (</w:t>
      </w:r>
      <w:r>
        <w:rPr>
          <w:rFonts w:ascii="Consolas" w:hAnsi="Consolas"/>
          <w:color w:val="C7254E"/>
          <w:sz w:val="20"/>
        </w:rPr>
        <w:t>deque(maxlen=window_size)</w:t>
      </w:r>
      <w:r>
        <w:t xml:space="preserve">) aggregator. </w:t>
      </w:r>
      <w:r>
        <w:rPr>
          <w:rFonts w:ascii="Consolas" w:hAnsi="Consolas"/>
          <w:color w:val="C7254E"/>
          <w:sz w:val="20"/>
        </w:rPr>
        <w:t>observe(outcome, inspection_level)</w:t>
      </w:r>
      <w:r>
        <w:t xml:space="preserve"> records a (level, verdict) pair. </w:t>
      </w:r>
      <w:r>
        <w:rPr>
          <w:rFonts w:ascii="Consolas" w:hAnsi="Consolas"/>
          <w:color w:val="C7254E"/>
          <w:sz w:val="20"/>
        </w:rPr>
        <w:t>compute_metrics()</w:t>
      </w:r>
      <w:r>
        <w:t xml:space="preserve"> returns a cached </w:t>
      </w:r>
      <w:r>
        <w:rPr>
          <w:rFonts w:ascii="Consolas" w:hAnsi="Consolas"/>
          <w:color w:val="C7254E"/>
          <w:sz w:val="20"/>
        </w:rPr>
        <w:t>FeedbackMetrics</w:t>
      </w:r>
      <w:r>
        <w:t xml:space="preserve"> with TP / FP / TN / FN / precision / recall / FPR / FNR over the current window.</w:t>
      </w:r>
    </w:p>
    <w:p>
      <w:r>
        <w:t>Classification convention: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High</w:t>
      </w:r>
      <w:r>
        <w:t xml:space="preserve"> or </w:t>
      </w:r>
      <w:r>
        <w:rPr>
          <w:rFonts w:ascii="Consolas" w:hAnsi="Consolas"/>
          <w:color w:val="C7254E"/>
          <w:sz w:val="20"/>
        </w:rPr>
        <w:t>Medium</w:t>
      </w:r>
      <w:r>
        <w:t xml:space="preserve"> level × </w:t>
      </w:r>
      <w:r>
        <w:rPr>
          <w:rFonts w:ascii="Consolas" w:hAnsi="Consolas"/>
          <w:color w:val="C7254E"/>
          <w:sz w:val="20"/>
        </w:rPr>
        <w:t>malicious</w:t>
      </w:r>
      <w:r>
        <w:t xml:space="preserve"> verdict → True Positive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High</w:t>
      </w:r>
      <w:r>
        <w:t xml:space="preserve"> or </w:t>
      </w:r>
      <w:r>
        <w:rPr>
          <w:rFonts w:ascii="Consolas" w:hAnsi="Consolas"/>
          <w:color w:val="C7254E"/>
          <w:sz w:val="20"/>
        </w:rPr>
        <w:t>Medium</w:t>
      </w:r>
      <w:r>
        <w:t xml:space="preserve"> level × </w:t>
      </w:r>
      <w:r>
        <w:rPr>
          <w:rFonts w:ascii="Consolas" w:hAnsi="Consolas"/>
          <w:color w:val="C7254E"/>
          <w:sz w:val="20"/>
        </w:rPr>
        <w:t>benign</w:t>
      </w:r>
      <w:r>
        <w:t xml:space="preserve"> verdict   → False Positive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Low</w:t>
      </w:r>
      <w:r>
        <w:t xml:space="preserve"> level × </w:t>
      </w:r>
      <w:r>
        <w:rPr>
          <w:rFonts w:ascii="Consolas" w:hAnsi="Consolas"/>
          <w:color w:val="C7254E"/>
          <w:sz w:val="20"/>
        </w:rPr>
        <w:t>malicious</w:t>
      </w:r>
      <w:r>
        <w:t xml:space="preserve"> verdict             → False Negative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Low</w:t>
      </w:r>
      <w:r>
        <w:t xml:space="preserve"> level × </w:t>
      </w:r>
      <w:r>
        <w:rPr>
          <w:rFonts w:ascii="Consolas" w:hAnsi="Consolas"/>
          <w:color w:val="C7254E"/>
          <w:sz w:val="20"/>
        </w:rPr>
        <w:t>benign</w:t>
      </w:r>
      <w:r>
        <w:t xml:space="preserve"> verdict                → True Negative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unknown</w:t>
      </w:r>
      <w:r>
        <w:t xml:space="preserve"> / </w:t>
      </w:r>
      <w:r>
        <w:rPr>
          <w:rFonts w:ascii="Consolas" w:hAnsi="Consolas"/>
          <w:color w:val="C7254E"/>
          <w:sz w:val="20"/>
        </w:rPr>
        <w:t>quarantined</w:t>
      </w:r>
      <w:r>
        <w:t xml:space="preserve"> verdicts are skipped</w:t>
      </w:r>
    </w:p>
    <w:p>
      <w:pPr>
        <w:pStyle w:val="Heading3"/>
      </w:pPr>
      <w:r>
        <w:t xml:space="preserve">5.7 </w:t>
      </w:r>
      <w:r>
        <w:rPr>
          <w:rFonts w:ascii="Consolas" w:hAnsi="Consolas"/>
          <w:color w:val="C7254E"/>
          <w:sz w:val="20"/>
        </w:rPr>
        <w:t>GameTheoreticThreatEstimator</w:t>
      </w:r>
      <w:r>
        <w:t xml:space="preserve"> (</w:t>
      </w:r>
      <w:r>
        <w:rPr>
          <w:rFonts w:ascii="Consolas" w:hAnsi="Consolas"/>
          <w:color w:val="C7254E"/>
          <w:sz w:val="20"/>
        </w:rPr>
        <w:t>estimator.py</w:t>
      </w:r>
      <w:r>
        <w:t>)</w:t>
      </w:r>
    </w:p>
    <w:p>
      <w:r>
        <w:t>Orchestrator; the public API is listed in §7. Internally: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_resolve_reputation()</w:t>
      </w:r>
      <w:r>
        <w:t xml:space="preserve"> picks </w:t>
      </w:r>
      <w:r>
        <w:rPr>
          <w:rFonts w:ascii="Consolas" w:hAnsi="Consolas"/>
          <w:color w:val="C7254E"/>
          <w:sz w:val="20"/>
        </w:rPr>
        <w:t>R</w:t>
      </w:r>
      <w:r>
        <w:t xml:space="preserve"> from the priority chain in §4.3.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_resolve_zone_risk()</w:t>
      </w:r>
      <w:r>
        <w:t xml:space="preserve"> does the same for </w:t>
      </w:r>
      <w:r>
        <w:rPr>
          <w:rFonts w:ascii="Consolas" w:hAnsi="Consolas"/>
          <w:color w:val="C7254E"/>
          <w:sz w:val="20"/>
        </w:rPr>
        <w:t>Z</w:t>
      </w:r>
      <w:r>
        <w:t>.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_compute_I_base()</w:t>
      </w:r>
      <w:r>
        <w:t xml:space="preserve"> + </w:t>
      </w:r>
      <w:r>
        <w:rPr>
          <w:rFonts w:ascii="Consolas" w:hAnsi="Consolas"/>
          <w:color w:val="C7254E"/>
          <w:sz w:val="20"/>
        </w:rPr>
        <w:t>_apply_flag_bumps()</w:t>
      </w:r>
      <w:r>
        <w:t xml:space="preserve"> compute the pre-game</w:t>
      </w:r>
    </w:p>
    <w:p>
      <w:r>
        <w:t xml:space="preserve">  impact from artifact records and insecure flags.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_cache_last_estimate()</w:t>
      </w:r>
      <w:r>
        <w:t xml:space="preserve"> writes into the bounded LRU so that</w:t>
      </w:r>
    </w:p>
    <w:p>
      <w:r>
        <w:t xml:space="preserve">  </w:t>
      </w:r>
      <w:r>
        <w:rPr>
          <w:rFonts w:ascii="Consolas" w:hAnsi="Consolas"/>
          <w:color w:val="C7254E"/>
          <w:sz w:val="20"/>
        </w:rPr>
        <w:t>record_outcome()</w:t>
      </w:r>
      <w:r>
        <w:t xml:space="preserve"> can back-fill the inspection level used when the   estimate was produced (the feedback loop needs it) and can seed the   reputation-update step from the Bayesian prior when the store has no   history for this drone.</w:t>
      </w:r>
    </w:p>
    <w:p>
      <w:r>
        <w:t>Thread-safety: injected stores are thread-safe; the orchestrator itself is intended to be invoked from one request-handling thread at a time, matching the pattern of the sibling modules. Host processes that fan out across threads should instantiate one estimator per worker and share only the underlying stores.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6. Data Models</w:t>
      </w:r>
    </w:p>
    <w:p>
      <w:pPr>
        <w:spacing w:after="160"/>
      </w:pPr>
      <w:r>
        <w:rPr>
          <w:color w:val="333333"/>
          <w:sz w:val="22"/>
        </w:rPr>
        <w:t>This section defines the typed dataclasses exchanged across the Threat Estimator's public API, including the ThreatEstimate output and its supporting models.</w:t>
      </w:r>
    </w:p>
    <w:p>
      <w:r>
        <w:t xml:space="preserve">All models are </w:t>
      </w:r>
      <w:r>
        <w:rPr>
          <w:rFonts w:ascii="Consolas" w:hAnsi="Consolas"/>
          <w:color w:val="C7254E"/>
          <w:sz w:val="20"/>
        </w:rPr>
        <w:t>@dataclass</w:t>
      </w:r>
      <w:r>
        <w:t xml:space="preserve">-based with </w:t>
      </w:r>
      <w:r>
        <w:rPr>
          <w:rFonts w:ascii="Consolas" w:hAnsi="Consolas"/>
          <w:color w:val="C7254E"/>
          <w:sz w:val="20"/>
        </w:rPr>
        <w:t>to_dict()</w:t>
      </w:r>
      <w:r>
        <w:t xml:space="preserve"> methods for structured logging and wire transport.</w:t>
      </w:r>
    </w:p>
    <w:p>
      <w:pPr>
        <w:pStyle w:val="Heading3"/>
      </w:pPr>
      <w:r>
        <w:t xml:space="preserve">6.1 </w:t>
      </w:r>
      <w:r>
        <w:rPr>
          <w:rFonts w:ascii="Consolas" w:hAnsi="Consolas"/>
          <w:color w:val="C7254E"/>
          <w:sz w:val="20"/>
        </w:rPr>
        <w:t>ThreatEstimate</w:t>
      </w:r>
      <w:r>
        <w:t xml:space="preserve"> (output)</w:t>
      </w:r>
    </w:p>
    <w:p>
      <w:r>
        <w:t xml:space="preserve">Returned by every call to </w:t>
      </w:r>
      <w:r>
        <w:rPr>
          <w:rFonts w:ascii="Consolas" w:hAnsi="Consolas"/>
          <w:color w:val="C7254E"/>
          <w:sz w:val="20"/>
        </w:rPr>
        <w:t>estimate()</w:t>
      </w:r>
      <w:r>
        <w:t>. Carries the final score, the inspection decision, and the complete audit trail.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estimate_id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Opaque ID, prefix </w:t>
            </w:r>
            <w:r>
              <w:rPr>
                <w:rFonts w:ascii="Calibri" w:hAnsi="Calibri"/>
                <w:color w:val="C7254E"/>
                <w:sz w:val="20"/>
              </w:rPr>
              <w:t>est_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drone_id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Propagated from </w:t>
            </w:r>
            <w:r>
              <w:rPr>
                <w:rFonts w:ascii="Calibri" w:hAnsi="Calibri"/>
                <w:color w:val="C7254E"/>
                <w:sz w:val="20"/>
              </w:rPr>
              <w:t>ingest_metadata.drone_id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ingest_id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Optional[str]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For cross-module correlation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mission_zone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Optional[str]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file_type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Optional[str]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Dominant type across artifact records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reputation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 ∈ [0, 1]</w:t>
            </w:r>
            <w:r>
              <w:rPr>
                <w:rFonts w:ascii="Calibri" w:hAnsi="Calibri"/>
                <w:sz w:val="20"/>
              </w:rPr>
              <w:t xml:space="preserve"> actually used for scoring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reputation_source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One of </w:t>
            </w:r>
            <w:r>
              <w:rPr>
                <w:rFonts w:ascii="Calibri" w:hAnsi="Calibri"/>
                <w:color w:val="C7254E"/>
                <w:sz w:val="20"/>
              </w:rPr>
              <w:t>history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bayesian_prior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provided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default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bayesian_trace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Optional[BayesianTrace]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Present only when source = </w:t>
            </w:r>
            <w:r>
              <w:rPr>
                <w:rFonts w:ascii="Calibri" w:hAnsi="Calibri"/>
                <w:color w:val="C7254E"/>
                <w:sz w:val="20"/>
              </w:rPr>
              <w:t>bayesian_prior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I_base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Pre-game impact after flag bumps, clamped to </w:t>
            </w:r>
            <w:r>
              <w:rPr>
                <w:rFonts w:ascii="Calibri" w:hAnsi="Calibri"/>
                <w:color w:val="C7254E"/>
                <w:sz w:val="20"/>
              </w:rPr>
              <w:t>[0, 10]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I_prime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Adjusted impact used by the game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DSR_prime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Dict[str, float]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Detection success rate per defender strategy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payoffs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Optional[PayoffMatrix]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U_d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alibri" w:hAnsi="Calibri"/>
                <w:color w:val="C7254E"/>
                <w:sz w:val="20"/>
              </w:rPr>
              <w:t>U_a</w:t>
            </w:r>
            <w:r>
              <w:rPr>
                <w:rFonts w:ascii="Calibri" w:hAnsi="Calibri"/>
                <w:sz w:val="20"/>
              </w:rPr>
              <w:t xml:space="preserve"> matrices with strategy labels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equilibrium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Optional[EquilibriumResult]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Defender strategy, attacker action, equilibrium utilities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raw_attacker_advantage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U_a_eq - U_d_eq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T_raw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σ(κ · raw_attacker_advantage)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threat_score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T_S ∈ [0, 1]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inspection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Optional[InspectionDecision]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Level + ordered route + live thresholds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created_at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 (ISO-8601 UTC)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config_snapshot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Dict[str, Any]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Subset of config used for this estimate (for replay)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warnings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List[str]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6.2 Supporting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BayesianTrace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Priors, per-evidence likelihoods, numerator / denominator, final </w:t>
            </w:r>
            <w:r>
              <w:rPr>
                <w:rFonts w:ascii="Calibri" w:hAnsi="Calibri"/>
                <w:color w:val="C7254E"/>
                <w:sz w:val="20"/>
              </w:rPr>
              <w:t>R</w:t>
            </w:r>
            <w:r>
              <w:rPr>
                <w:rFonts w:ascii="Calibri" w:hAnsi="Calibri"/>
                <w:sz w:val="20"/>
              </w:rPr>
              <w:t>, fallback flags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PayoffMatrix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Strategy and action labels plus </w:t>
            </w:r>
            <w:r>
              <w:rPr>
                <w:rFonts w:ascii="Calibri" w:hAnsi="Calibri"/>
                <w:color w:val="C7254E"/>
                <w:sz w:val="20"/>
              </w:rPr>
              <w:t>U_d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U_a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EquilibriumResult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Chosen defender strategy, attacker action, equilibrium utilities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InspectionDecision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Level (</w:t>
            </w:r>
            <w:r>
              <w:rPr>
                <w:rFonts w:ascii="Calibri" w:hAnsi="Calibri"/>
                <w:color w:val="C7254E"/>
                <w:sz w:val="20"/>
              </w:rPr>
              <w:t>Low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Medium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High</w:t>
            </w:r>
            <w:r>
              <w:rPr>
                <w:rFonts w:ascii="Calibri" w:hAnsi="Calibri"/>
                <w:sz w:val="20"/>
              </w:rPr>
              <w:t>), ordered route, live thresholds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ReputationProfile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Stored reputation record: value, source, updated_at, sample count, last verdict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DetectionOutcome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Input to </w:t>
            </w:r>
            <w:r>
              <w:rPr>
                <w:rFonts w:ascii="Calibri" w:hAnsi="Calibri"/>
                <w:color w:val="C7254E"/>
                <w:sz w:val="20"/>
              </w:rPr>
              <w:t>record_outcome()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FeedbackMetrics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FPR / FNR / precision / recall + confusion counts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BatchThreatEstimate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Aggregate output of </w:t>
            </w:r>
            <w:r>
              <w:rPr>
                <w:rFonts w:ascii="Calibri" w:hAnsi="Calibri"/>
                <w:color w:val="C7254E"/>
                <w:sz w:val="20"/>
              </w:rPr>
              <w:t>estimate_batch()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InspectionLevel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Enum — </w:t>
            </w:r>
            <w:r>
              <w:rPr>
                <w:rFonts w:ascii="Calibri" w:hAnsi="Calibri"/>
                <w:color w:val="C7254E"/>
                <w:sz w:val="20"/>
              </w:rPr>
              <w:t>Low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Medium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High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ReputationSource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Enum — </w:t>
            </w:r>
            <w:r>
              <w:rPr>
                <w:rFonts w:ascii="Calibri" w:hAnsi="Calibri"/>
                <w:color w:val="C7254E"/>
                <w:sz w:val="20"/>
              </w:rPr>
              <w:t>history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bayesian_prior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provided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default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DetectionVerdict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Enum — </w:t>
            </w:r>
            <w:r>
              <w:rPr>
                <w:rFonts w:ascii="Calibri" w:hAnsi="Calibri"/>
                <w:color w:val="C7254E"/>
                <w:sz w:val="20"/>
              </w:rPr>
              <w:t>benign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malicious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unknown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quarantined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7. API Specification</w:t>
      </w:r>
    </w:p>
    <w:p>
      <w:pPr>
        <w:spacing w:after="160"/>
      </w:pPr>
      <w:r>
        <w:rPr>
          <w:color w:val="333333"/>
          <w:sz w:val="22"/>
        </w:rPr>
        <w:t>This section documents the public Python API surface: constructor arguments, primary methods, and an end-to-end integration example.</w:t>
      </w:r>
    </w:p>
    <w:p>
      <w:pPr>
        <w:pStyle w:val="Heading3"/>
      </w:pPr>
      <w:r>
        <w:t>7.1 Construction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GameTheoreticThreatEstimator(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config:             Optional[EstimatorConfig]           = None,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reputation_store:   Optional[InMemoryReputationStore]   = None,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bayesian_estimator: Optional[BayesianReputationEstimator] = None,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threshold_manager:  Optional[AdaptiveThresholdManager]  = None,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feedback_loop:      Optional[FeedbackLoop]              = None,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)</w:t>
            </w:r>
          </w:p>
        </w:tc>
      </w:tr>
    </w:tbl>
    <w:p/>
    <w:p>
      <w:r>
        <w:t xml:space="preserve">Every argument has a sensible default, so the minimum viable instantiation is </w:t>
      </w:r>
      <w:r>
        <w:rPr>
          <w:rFonts w:ascii="Consolas" w:hAnsi="Consolas"/>
          <w:color w:val="C7254E"/>
          <w:sz w:val="20"/>
        </w:rPr>
        <w:t>GameTheoreticThreatEstimator()</w:t>
      </w:r>
      <w:r>
        <w:t>.</w:t>
      </w:r>
    </w:p>
    <w:p>
      <w:pPr>
        <w:pStyle w:val="Heading3"/>
      </w:pPr>
      <w:r>
        <w:t>7.2 Public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estimate(ingest_metadata, artifact_records, history=0.0, threat_intel=0.0) -&gt; ThreatEstimate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Score a single submission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estimate_from_ingest_result(ingest_result, **kwargs) -&gt; ThreatEstimate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Convenience wrapper accepting an </w:t>
            </w:r>
            <w:r>
              <w:rPr>
                <w:rFonts w:ascii="Calibri" w:hAnsi="Calibri"/>
                <w:color w:val="C7254E"/>
                <w:sz w:val="20"/>
              </w:rPr>
              <w:t>IngestResult</w:t>
            </w:r>
            <w:r>
              <w:rPr>
                <w:rFonts w:ascii="Calibri" w:hAnsi="Calibri"/>
                <w:sz w:val="20"/>
              </w:rPr>
              <w:t xml:space="preserve"> dict directly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estimate_batch(list[(metadata, artifacts)]) -&gt; BatchThreatEstimate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Score many submissions; aggregates per-level counts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record_outcome(DetectionOutcome) -&gt; ReputationProfile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Consume a detection verdict; updates reputation and feeds the feedback loop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update_thresholds_from_feedback() -&gt; Tuple[float, float]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Pull FPR / FNR from the feedback loop and soft-update the thresholds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update_thresholds(fpr, fnr) -&gt; Tuple[float, float]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Direct pass-through for hosts that compute metrics externally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stats</w:t>
            </w:r>
            <w:r>
              <w:rPr>
                <w:rFonts w:ascii="Calibri" w:hAnsi="Calibri"/>
                <w:sz w:val="20"/>
              </w:rPr>
              <w:t xml:space="preserve"> (property)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Live counters, threshold state, store / window sizes</w:t>
            </w:r>
          </w:p>
        </w:tc>
      </w:tr>
    </w:tbl>
    <w:p/>
    <w:p>
      <w:pPr>
        <w:pStyle w:val="Heading3"/>
      </w:pPr>
      <w:r>
        <w:t>7.3 Integration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from ingestion_interceptor import IngestionInterceptor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from threat_estimator import (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GameTheoreticThreatEstimator,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EstimatorConfig,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DetectionOutcome,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interceptor = IngestionInterceptor(...)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estimator   = GameTheoreticThreatEstimator(EstimatorConfig())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ingest_result = interceptor.process(drone_json).to_dict()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estimate = estimator.estimate_from_ingest_result(ingest_result)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Run the engines listed in estimate.inspection.route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e.g. ["signature", "ml", "sandbox"]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verdict = detection_engine.run(estimate.inspection.route, ingest_result)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estimator.record_outcome(DetectionOutcome(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drone_id=estimate.drone_id,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verdict=verdict,            # "benign" | "malicious" | ...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source="sandbox",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estimate_id=estimate.estimate_id,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))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Periodically, from a monitoring loop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estimator.update_thresholds_from_feedback()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8. Input / Output Specification</w:t>
      </w:r>
    </w:p>
    <w:p>
      <w:pPr>
        <w:spacing w:after="160"/>
      </w:pPr>
      <w:r>
        <w:rPr>
          <w:color w:val="333333"/>
          <w:sz w:val="22"/>
        </w:rPr>
        <w:t>This section defines the exact input contract accepted by estimate() and the stable output contract emitted as ThreatEstimate.to_dict(), plus the downstream consumption contract per module.</w:t>
      </w:r>
    </w:p>
    <w:p>
      <w:pPr>
        <w:pStyle w:val="Heading3"/>
      </w:pPr>
      <w:r>
        <w:t>8.1 Input contract</w:t>
      </w:r>
    </w:p>
    <w:p>
      <w:r>
        <w:rPr>
          <w:rFonts w:ascii="Consolas" w:hAnsi="Consolas"/>
          <w:color w:val="C7254E"/>
          <w:sz w:val="20"/>
        </w:rPr>
        <w:t>estimate()</w:t>
      </w:r>
      <w:r>
        <w:t xml:space="preserve"> takes two dict arguments. Both shapes are produced directly by the Ingestion Interceptor — the estimator does </w:t>
      </w:r>
      <w:r>
        <w:rPr>
          <w:b/>
        </w:rPr>
        <w:t>not</w:t>
      </w:r>
      <w:r>
        <w:t xml:space="preserve"> re-validate authenticity, signatures, or file format (those are the interceptor's responsibility).</w:t>
      </w:r>
    </w:p>
    <w:p>
      <w:pPr>
        <w:pStyle w:val="Heading4"/>
      </w:pPr>
      <w:r>
        <w:t xml:space="preserve">8.1.1 </w:t>
      </w:r>
      <w:r>
        <w:rPr>
          <w:rFonts w:ascii="Consolas" w:hAnsi="Consolas"/>
          <w:color w:val="C7254E"/>
          <w:sz w:val="20"/>
        </w:rPr>
        <w:t>ingest_metadata</w:t>
      </w:r>
      <w:r>
        <w:t xml:space="preserve"> — accepted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Required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Source / Notes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drone_id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Propagated into the estimate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ingest_id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Used only for cross-module correlation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mission_zone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Default: </w:t>
            </w:r>
            <w:r>
              <w:rPr>
                <w:rFonts w:ascii="Calibri" w:hAnsi="Calibri"/>
                <w:color w:val="C7254E"/>
                <w:sz w:val="20"/>
              </w:rPr>
              <w:t>"unknown"</w:t>
            </w:r>
            <w:r>
              <w:rPr>
                <w:rFonts w:ascii="Calibri" w:hAnsi="Calibri"/>
                <w:sz w:val="20"/>
              </w:rPr>
              <w:t>. Used as Zone in Bayesian prior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insecure_flags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List[str]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Each known flag adds a delta to </w:t>
            </w:r>
            <w:r>
              <w:rPr>
                <w:rFonts w:ascii="Calibri" w:hAnsi="Calibri"/>
                <w:color w:val="C7254E"/>
                <w:sz w:val="20"/>
              </w:rPr>
              <w:t>I_base</w:t>
            </w:r>
            <w:r>
              <w:rPr>
                <w:rFonts w:ascii="Calibri" w:hAnsi="Calibri"/>
                <w:sz w:val="20"/>
              </w:rPr>
              <w:t xml:space="preserve"> (see §11)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auth_result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"fail"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"failed"</w:t>
            </w:r>
            <w:r>
              <w:rPr>
                <w:rFonts w:ascii="Calibri" w:hAnsi="Calibri"/>
                <w:sz w:val="20"/>
              </w:rPr>
              <w:t xml:space="preserve"> add </w:t>
            </w:r>
            <w:r>
              <w:rPr>
                <w:rFonts w:ascii="Calibri" w:hAnsi="Calibri"/>
                <w:color w:val="C7254E"/>
                <w:sz w:val="20"/>
              </w:rPr>
              <w:t>flag_impact_bumps["auth_failed"]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reputation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 in [0, 1]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If present, takes priority over history and Bayesian prior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zone_risk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 in [0, 1]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If present, overrides </w:t>
            </w:r>
            <w:r>
              <w:rPr>
                <w:rFonts w:ascii="Calibri" w:hAnsi="Calibri"/>
                <w:color w:val="C7254E"/>
                <w:sz w:val="20"/>
              </w:rPr>
              <w:t>zone_risk_lookup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additional_metadata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Dict[str, Any]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mission_sensitivity</w:t>
            </w:r>
            <w:r>
              <w:rPr>
                <w:rFonts w:ascii="Calibri" w:hAnsi="Calibri"/>
                <w:sz w:val="20"/>
              </w:rPr>
              <w:t xml:space="preserve"> substring of </w:t>
            </w:r>
            <w:r>
              <w:rPr>
                <w:rFonts w:ascii="Calibri" w:hAnsi="Calibri"/>
                <w:color w:val="C7254E"/>
                <w:sz w:val="20"/>
              </w:rPr>
              <w:t>critical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alibri" w:hAnsi="Calibri"/>
                <w:color w:val="C7254E"/>
                <w:sz w:val="20"/>
              </w:rPr>
              <w:t>high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alibri" w:hAnsi="Calibri"/>
                <w:color w:val="C7254E"/>
                <w:sz w:val="20"/>
              </w:rPr>
              <w:t>med</w:t>
            </w:r>
            <w:r>
              <w:rPr>
                <w:rFonts w:ascii="Calibri" w:hAnsi="Calibri"/>
                <w:sz w:val="20"/>
              </w:rPr>
              <w:t xml:space="preserve"> adds to </w:t>
            </w:r>
            <w:r>
              <w:rPr>
                <w:rFonts w:ascii="Calibri" w:hAnsi="Calibri"/>
                <w:color w:val="C7254E"/>
                <w:sz w:val="20"/>
              </w:rPr>
              <w:t>I_base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notes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Same sensitivity-substring matching as a fallback</w:t>
            </w:r>
          </w:p>
        </w:tc>
      </w:tr>
    </w:tbl>
    <w:p/>
    <w:p>
      <w:r>
        <w:t xml:space="preserve">Unknown fields are ignored. Errored </w:t>
      </w:r>
      <w:r>
        <w:rPr>
          <w:rFonts w:ascii="Consolas" w:hAnsi="Consolas"/>
          <w:color w:val="C7254E"/>
          <w:sz w:val="20"/>
        </w:rPr>
        <w:t>IngestResult</w:t>
      </w:r>
      <w:r>
        <w:t xml:space="preserve"> dicts (those with </w:t>
      </w:r>
      <w:r>
        <w:rPr>
          <w:rFonts w:ascii="Consolas" w:hAnsi="Consolas"/>
          <w:color w:val="C7254E"/>
          <w:sz w:val="20"/>
        </w:rPr>
        <w:t>{"error": True, ...}</w:t>
      </w:r>
      <w:r>
        <w:t xml:space="preserve">) cause </w:t>
      </w:r>
      <w:r>
        <w:rPr>
          <w:rFonts w:ascii="Consolas" w:hAnsi="Consolas"/>
          <w:color w:val="C7254E"/>
          <w:sz w:val="20"/>
        </w:rPr>
        <w:t>estimate_from_ingest_result()</w:t>
      </w:r>
      <w:r>
        <w:t xml:space="preserve"> to raise </w:t>
      </w:r>
      <w:r>
        <w:rPr>
          <w:rFonts w:ascii="Consolas" w:hAnsi="Consolas"/>
          <w:color w:val="C7254E"/>
          <w:sz w:val="20"/>
        </w:rPr>
        <w:t>ValueError</w:t>
      </w:r>
      <w:r>
        <w:t>.</w:t>
      </w:r>
    </w:p>
    <w:p>
      <w:pPr>
        <w:pStyle w:val="Heading4"/>
      </w:pPr>
      <w:r>
        <w:t xml:space="preserve">8.1.2 </w:t>
      </w:r>
      <w:r>
        <w:rPr>
          <w:rFonts w:ascii="Consolas" w:hAnsi="Consolas"/>
          <w:color w:val="C7254E"/>
          <w:sz w:val="20"/>
        </w:rPr>
        <w:t>artifact_records</w:t>
      </w:r>
      <w:r>
        <w:t xml:space="preserve"> — accepted fields per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Required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type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Lookup key in </w:t>
            </w:r>
            <w:r>
              <w:rPr>
                <w:rFonts w:ascii="Calibri" w:hAnsi="Calibri"/>
                <w:color w:val="C7254E"/>
                <w:sz w:val="20"/>
              </w:rPr>
              <w:t>config.type_risk</w:t>
            </w:r>
            <w:r>
              <w:rPr>
                <w:rFonts w:ascii="Calibri" w:hAnsi="Calibri"/>
                <w:sz w:val="20"/>
              </w:rPr>
              <w:t xml:space="preserve">; unknown types fall back to </w:t>
            </w:r>
            <w:r>
              <w:rPr>
                <w:rFonts w:ascii="Calibri" w:hAnsi="Calibri"/>
                <w:color w:val="C7254E"/>
                <w:sz w:val="20"/>
              </w:rPr>
              <w:t>"other"</w:t>
            </w:r>
            <w:r>
              <w:rPr>
                <w:rFonts w:ascii="Calibri" w:hAnsi="Calibri"/>
                <w:sz w:val="20"/>
              </w:rPr>
              <w:t xml:space="preserve"> (0.4)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size_bytes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Averaged across all artifacts to compute size contribution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filename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Not used for scoring; preserved in logs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mime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Not used for scoring (interceptor has already classified)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encryption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Signals via </w:t>
            </w:r>
            <w:r>
              <w:rPr>
                <w:rFonts w:ascii="Calibri" w:hAnsi="Calibri"/>
                <w:color w:val="C7254E"/>
                <w:sz w:val="20"/>
              </w:rPr>
              <w:t>insecure_flags</w:t>
            </w:r>
            <w:r>
              <w:rPr>
                <w:rFonts w:ascii="Calibri" w:hAnsi="Calibri"/>
                <w:sz w:val="20"/>
              </w:rPr>
              <w:t>, not read directly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container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Signals via </w:t>
            </w:r>
            <w:r>
              <w:rPr>
                <w:rFonts w:ascii="Calibri" w:hAnsi="Calibri"/>
                <w:color w:val="C7254E"/>
                <w:sz w:val="20"/>
              </w:rPr>
              <w:t>insecure_flags</w:t>
            </w:r>
            <w:r>
              <w:rPr>
                <w:rFonts w:ascii="Calibri" w:hAnsi="Calibri"/>
                <w:sz w:val="20"/>
              </w:rPr>
              <w:t>, not read directly</w:t>
            </w:r>
          </w:p>
        </w:tc>
      </w:tr>
    </w:tbl>
    <w:p/>
    <w:p>
      <w:r>
        <w:t>Any extra keys produced by the interceptor are passed through unchanged and ignored.</w:t>
      </w:r>
    </w:p>
    <w:p>
      <w:pPr>
        <w:pStyle w:val="Heading4"/>
      </w:pPr>
      <w:r>
        <w:t>8.1.3 Feedback inputs</w:t>
      </w:r>
    </w:p>
    <w:p>
      <w:r>
        <w:rPr>
          <w:rFonts w:ascii="Consolas" w:hAnsi="Consolas"/>
          <w:color w:val="C7254E"/>
          <w:sz w:val="20"/>
        </w:rPr>
        <w:t>record_outcome(DetectionOutcome)</w:t>
      </w:r>
      <w:r>
        <w:t xml:space="preserve"> —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Required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drone_id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verdict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One of </w:t>
            </w:r>
            <w:r>
              <w:rPr>
                <w:rFonts w:ascii="Calibri" w:hAnsi="Calibri"/>
                <w:color w:val="C7254E"/>
                <w:sz w:val="20"/>
              </w:rPr>
              <w:t>benign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malicious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unknown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quarantined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source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"signature"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"ml"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"sandbox"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"triage"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estimate_id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Optional[str]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For cross-correlation with the originating estimate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artifact_id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Optional[str]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observed_at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 (ISO-8601)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Auto-filled by the dataclass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confidence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Optional[float]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Detector's self-reported confidence</w:t>
            </w:r>
          </w:p>
        </w:tc>
      </w:tr>
    </w:tbl>
    <w:p/>
    <w:p>
      <w:pPr>
        <w:pStyle w:val="Heading3"/>
      </w:pPr>
      <w:r>
        <w:t>8.2 Output contract</w:t>
      </w:r>
    </w:p>
    <w:p>
      <w:pPr>
        <w:pStyle w:val="Heading4"/>
      </w:pPr>
      <w:r>
        <w:t xml:space="preserve">8.2.1 </w:t>
      </w:r>
      <w:r>
        <w:rPr>
          <w:rFonts w:ascii="Consolas" w:hAnsi="Consolas"/>
          <w:color w:val="C7254E"/>
          <w:sz w:val="20"/>
        </w:rPr>
        <w:t>ThreatEstimate.to_dict(include_matrices=True)</w:t>
      </w:r>
    </w:p>
    <w:p>
      <w:r>
        <w:t>Lightweight mode (</w:t>
      </w:r>
      <w:r>
        <w:rPr>
          <w:rFonts w:ascii="Consolas" w:hAnsi="Consolas"/>
          <w:color w:val="C7254E"/>
          <w:sz w:val="20"/>
        </w:rPr>
        <w:t>include_matrices=False</w:t>
      </w:r>
      <w:r>
        <w:t xml:space="preserve">) drops </w:t>
      </w:r>
      <w:r>
        <w:rPr>
          <w:rFonts w:ascii="Consolas" w:hAnsi="Consolas"/>
          <w:color w:val="C7254E"/>
          <w:sz w:val="20"/>
        </w:rPr>
        <w:t>DSR_prime</w:t>
      </w:r>
      <w:r>
        <w:t xml:space="preserve">, </w:t>
      </w:r>
      <w:r>
        <w:rPr>
          <w:rFonts w:ascii="Consolas" w:hAnsi="Consolas"/>
          <w:color w:val="C7254E"/>
          <w:sz w:val="20"/>
        </w:rPr>
        <w:t>payoffs</w:t>
      </w:r>
      <w:r>
        <w:t xml:space="preserve">, and </w:t>
      </w:r>
      <w:r>
        <w:rPr>
          <w:rFonts w:ascii="Consolas" w:hAnsi="Consolas"/>
          <w:color w:val="C7254E"/>
          <w:sz w:val="20"/>
        </w:rPr>
        <w:t>config_snapshot</w:t>
      </w:r>
      <w:r>
        <w:t>, keeping the estimate small enough for high-volume logging. Full mode includes everything and is the default for forensic storage.</w:t>
      </w:r>
    </w:p>
    <w:p>
      <w:r>
        <w:t>Example (lightweight mode, irrelevant long fields trimmed):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"estimate_id":            "est_f3a9c1d28e4b",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"drone_id":               "DRN-002",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"ingest_id":              "ingest_c7d6e5f4a3",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"mission_zone":           "zone-c",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"file_type":              "archive",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"reputation":             0.256725,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"reputation_source":      "bayesian_prior",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"I_base":                 5.58,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"I_prime":                7.88,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"raw_attacker_advantage": -0.89,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"T_raw":                  0.33,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"threat_score":           0.374,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"bayesian_trace":  { "zone": "zone-c", "file_type": "archive",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"P_N": 0.85, "P_A": 0.15,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"P_Z_given_N": 0.12, "P_Z_given_A": 0.35,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"P_F_given_N": 0.08, "P_F_given_A": 0.45,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"numerator": 0.00816, "denominator": 0.031785,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"R": 0.256725,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"used_fallback_zone": false,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"used_fallback_file": false },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"equilibrium":     { "defender_strategy": "signature",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"attacker_action":   "inject",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"defender_index": 0, "attacker_index": 0,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"U_d_eq": 4.30, "U_a_eq": 3.41 },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"inspection":      { "level": "Low",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"route": ["signature"],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"threshold_low":  0.4,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"threshold_high": 0.7 },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"created_at":      "2025-10-13T03:05:45.123456+00:00",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"warnings":        []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/>
    <w:p>
      <w:pPr>
        <w:pStyle w:val="Heading4"/>
      </w:pPr>
      <w:r>
        <w:t>8.2.2 Downstream consumption contract</w:t>
      </w:r>
    </w:p>
    <w:p>
      <w:r>
        <w:t>Downstream modules should consume only the following stable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Consumer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Fields read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Multi-Layer Malware Detection Engine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inspection.route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inspection.level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metadata_sanitizer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threat_score</w:t>
            </w:r>
            <w:r>
              <w:rPr>
                <w:rFonts w:ascii="Calibri" w:hAnsi="Calibri"/>
                <w:sz w:val="20"/>
              </w:rPr>
              <w:t xml:space="preserve"> (maps to sanitization mode via its config)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Response &amp; Quarantine Manager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threat_score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inspection.level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drone_id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estimate_id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Security Dashboard / SIEM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full </w:t>
            </w:r>
            <w:r>
              <w:rPr>
                <w:rFonts w:ascii="Calibri" w:hAnsi="Calibri"/>
                <w:color w:val="C7254E"/>
                <w:sz w:val="20"/>
              </w:rPr>
              <w:t>to_dict()</w:t>
            </w:r>
            <w:r>
              <w:rPr>
                <w:rFonts w:ascii="Calibri" w:hAnsi="Calibri"/>
                <w:sz w:val="20"/>
              </w:rPr>
              <w:t xml:space="preserve"> for forensic replay</w:t>
            </w:r>
          </w:p>
        </w:tc>
      </w:tr>
    </w:tbl>
    <w:p/>
    <w:p>
      <w:r>
        <w:t>Fields outside this set (intermediate game values, Bayesian trace, config snapshot) are considered audit-only and their schema may evolve.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9. Sequence Diagrams</w:t>
      </w:r>
    </w:p>
    <w:p>
      <w:pPr>
        <w:spacing w:after="160"/>
      </w:pPr>
      <w:r>
        <w:rPr>
          <w:color w:val="333333"/>
          <w:sz w:val="22"/>
        </w:rPr>
        <w:t>This section provides sequence diagrams for the three canonical flows: a cold-start happy-path estimate, the verdict-feedback + threshold-refresh cycle, and the rejection of an errored IngestResult.</w:t>
      </w:r>
    </w:p>
    <w:p>
      <w:pPr>
        <w:pStyle w:val="Heading3"/>
      </w:pPr>
      <w:r>
        <w:t>9.1 Happy path — cold-start submission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13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9.2 Feedback 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724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9.3 Rejection — errored </w:t>
      </w:r>
      <w:r>
        <w:rPr>
          <w:rFonts w:ascii="Consolas" w:hAnsi="Consolas"/>
          <w:color w:val="C7254E"/>
          <w:sz w:val="20"/>
        </w:rPr>
        <w:t>IngestResult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337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10. Mathematical Core</w:t>
      </w:r>
    </w:p>
    <w:p>
      <w:pPr>
        <w:spacing w:after="160"/>
      </w:pPr>
      <w:r>
        <w:rPr>
          <w:color w:val="333333"/>
          <w:sz w:val="22"/>
        </w:rPr>
        <w:t>This section documents every formula used by the estimator: adjusted impact, adjusted detection success rates, the Stackelberg payoffs and solver, the sigmoid-blend threat-score mapping, the adaptive-threshold update rule, the Bayesian cold-start posterior, and the asymmetric reputation update.</w:t>
      </w:r>
    </w:p>
    <w:p>
      <w:pPr>
        <w:pStyle w:val="Heading3"/>
      </w:pPr>
      <w:r>
        <w:t>10.1 Adjusted impact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I' = I_base · (1 + α·(1 − R)) · (1 + β·Z)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I_base ∈ [0, 10]   derived from artifact types + sizes + mission sensitivity + flag bumps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R      ∈ [0, 1]    reputation (higher is safer)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Z      ∈ [0, 1]    zone risk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α, β   ≥ 0         multiplicative weights from config</w:t>
            </w:r>
          </w:p>
        </w:tc>
      </w:tr>
    </w:tbl>
    <w:p/>
    <w:p>
      <w:r>
        <w:t xml:space="preserve">Lower reputation or higher zone risk inflates </w:t>
      </w:r>
      <w:r>
        <w:rPr>
          <w:rFonts w:ascii="Consolas" w:hAnsi="Consolas"/>
          <w:color w:val="C7254E"/>
          <w:sz w:val="20"/>
        </w:rPr>
        <w:t>I'</w:t>
      </w:r>
      <w:r>
        <w:t xml:space="preserve"> multiplicatively.</w:t>
      </w:r>
    </w:p>
    <w:p>
      <w:pPr>
        <w:pStyle w:val="Heading3"/>
      </w:pPr>
      <w:r>
        <w:t>10.2 Adjusted detection success rate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DSR'(s) = clamp( DSR(s) · (1 − γ·H) · (1 + δ·TI),  ε,  1 − ε 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DSR(s) ∈ (0, 1)    base detection rate for strategy 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H      ∈ [0, 1]    recent infection frequency (evasion signal)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TI     ∈ [0, 1]    threat-intel corroboration strength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γ, δ   ≥ 0         multiplicative weights from config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ε      &gt; 0         clamp epsilon to keep DSR'(s) strictly inside (0, 1)</w:t>
            </w:r>
          </w:p>
        </w:tc>
      </w:tr>
    </w:tbl>
    <w:p/>
    <w:p>
      <w:pPr>
        <w:pStyle w:val="Heading3"/>
      </w:pPr>
      <w:r>
        <w:t>10.3 Payoffs (conservative rule)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U_d(s, inject)    = DSR'(s) · I'          − C_d(s)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U_d(s, no_inject) =                       − C_d(s)        (defender pays inspection cost only)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U_a(s, inject)    = (1 − DSR'(s)) · I'    − C_a(inject)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U_a(s, no_inject) = 0                                        (attacker does nothing, no cost)</w:t>
            </w:r>
          </w:p>
        </w:tc>
      </w:tr>
    </w:tbl>
    <w:p/>
    <w:p>
      <w:pPr>
        <w:pStyle w:val="Heading3"/>
      </w:pPr>
      <w:r>
        <w:t>10.4 Pure-strategy Stackelberg (defender as leader)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for each defender strategy s: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a*(s) = argmax over a of U_a(s, a)            # attacker best response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(on ties: prefer the action that minimises U_d)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s* = argmax over s of U_d(s, a*(s))                # defender picks best reply-aware strategy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(on ties among equal U_d values: prefer the strategy with the lower C_d(s))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equilibrium  = (s*, a*(s*)),  U_d_eq = U_d(s*, a*(s*)),  U_a_eq = U_a(s*, a*(s*))</w:t>
            </w:r>
          </w:p>
        </w:tc>
      </w:tr>
    </w:tbl>
    <w:p/>
    <w:p>
      <w:r>
        <w:t xml:space="preserve">Complexity: </w:t>
      </w:r>
      <w:r>
        <w:rPr>
          <w:rFonts w:ascii="Consolas" w:hAnsi="Consolas"/>
          <w:color w:val="C7254E"/>
          <w:sz w:val="20"/>
        </w:rPr>
        <w:t>O(|S_d| · |S_a|)</w:t>
      </w:r>
      <w:r>
        <w:t xml:space="preserve"> per submission; |S_d| = 3, |S_a| = 2.</w:t>
      </w:r>
    </w:p>
    <w:p>
      <w:pPr>
        <w:pStyle w:val="Heading3"/>
      </w:pPr>
      <w:r>
        <w:t>10.5 Threat score and inspection level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raw   = U_a_eq − U_d_eq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T_raw = σ(κ · raw)              where σ(x) = 1 / (1 + e⁻ˣ)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T_S   = λ · T_raw + (1 − λ) · (1 − R)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T_S   = clip(T_S, 0, 1)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inspection level =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Low     if T_S &lt;  θ_low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Medium  if θ_low ≤ T_S &lt; θ_high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High    if T_S ≥ θ_high</w:t>
            </w:r>
          </w:p>
        </w:tc>
      </w:tr>
    </w:tbl>
    <w:p/>
    <w:p>
      <w:pPr>
        <w:pStyle w:val="Heading3"/>
      </w:pPr>
      <w:r>
        <w:t>10.6 Adaptive threshold update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θ_high_new = θ_high_old + η·(FPR − FPR_target) − η·(FNR − FNR_target)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θ_low_new  = θ_low_old  + η·(FPR − FPR_target) − η·(FNR − FNR_target)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then clamp each θ to its [*_min, *_max] bounds,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and enforce θ_high − θ_low ≥ threshold_min_gap</w:t>
            </w:r>
          </w:p>
        </w:tc>
      </w:tr>
    </w:tbl>
    <w:p/>
    <w:p>
      <w:r>
        <w:t xml:space="preserve">High FPR pushes </w:t>
      </w:r>
      <w:r>
        <w:rPr>
          <w:rFonts w:ascii="Consolas" w:hAnsi="Consolas"/>
          <w:color w:val="C7254E"/>
          <w:sz w:val="20"/>
        </w:rPr>
        <w:t>θ_high</w:t>
      </w:r>
      <w:r>
        <w:t xml:space="preserve"> up (fewer sandbox routings, fewer false alarms). High FNR pulls </w:t>
      </w:r>
      <w:r>
        <w:rPr>
          <w:rFonts w:ascii="Consolas" w:hAnsi="Consolas"/>
          <w:color w:val="C7254E"/>
          <w:sz w:val="20"/>
        </w:rPr>
        <w:t>θ_high</w:t>
      </w:r>
      <w:r>
        <w:t xml:space="preserve"> down (more sandbox routings, better recall). </w:t>
      </w:r>
      <w:r>
        <w:rPr>
          <w:rFonts w:ascii="Consolas" w:hAnsi="Consolas"/>
          <w:color w:val="C7254E"/>
          <w:sz w:val="20"/>
        </w:rPr>
        <w:t>θ_low</w:t>
      </w:r>
      <w:r>
        <w:t xml:space="preserve"> is nudged in parallel to keep the band coherent.</w:t>
      </w:r>
    </w:p>
    <w:p>
      <w:pPr>
        <w:pStyle w:val="Heading3"/>
      </w:pPr>
      <w:r>
        <w:t>10.7 Bayesian cold-start posterior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 xml:space="preserve">                                        P(N) · P(Z|N) · P(F|N)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R = P(Benign | Zone, FileType) =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           P(N)·P(Z|N)·P(F|N)  +  P(A)·P(Z|A)·P(F|A)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N = Benign (No Attack)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A = Malicious (Attack)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P(N) = prior_benign, P(A) = 1 − prior_benign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P(Z|·), P(F|·) come from the CPTs (DEFAULT_ZONE_LIKELIHOOD, DEFAULT_FILE_LIKELIHOOD)</w:t>
            </w:r>
          </w:p>
        </w:tc>
      </w:tr>
    </w:tbl>
    <w:p/>
    <w:p>
      <w:r>
        <w:t xml:space="preserve">Worked reference example (Zone 3 × ZIP with </w:t>
      </w:r>
      <w:r>
        <w:rPr>
          <w:rFonts w:ascii="Consolas" w:hAnsi="Consolas"/>
          <w:color w:val="C7254E"/>
          <w:sz w:val="20"/>
        </w:rPr>
        <w:t>prior_benign = 0.85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numerator    = 0.85 × 0.12 × 0.08 = 0.00816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denominator  = 0.00816 + (0.15 × 0.35 × 0.45) = 0.031785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R            = 0.00816 / 0.031785 ≈ 0.257</w:t>
            </w:r>
          </w:p>
        </w:tc>
      </w:tr>
    </w:tbl>
    <w:p/>
    <w:p>
      <w:pPr>
        <w:pStyle w:val="Heading3"/>
      </w:pPr>
      <w:r>
        <w:t>10.8 Reputation update (asymmetric)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R_new =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clip(R + η₊·(1 − R),  0, 1)     if verdict = "benign"    (reward)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clip(R − η₋·R,        0, 1)     if verdict = "malicious" (penalty)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R                                otherwise  (unknown / quarantined: no-op)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Defaults: η₊ = 0.05  (reward_rate)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η₋ = 0.50  (penalty_rate) — one infection costs ten clean deliveries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11. Configuration Reference</w:t>
      </w:r>
    </w:p>
    <w:p>
      <w:pPr>
        <w:spacing w:after="160"/>
      </w:pPr>
      <w:r>
        <w:rPr>
          <w:color w:val="333333"/>
          <w:sz w:val="22"/>
        </w:rPr>
        <w:t>This section enumerates every tunable parameter on EstimatorConfig with its default value and meaning, grouped by functional area.</w:t>
      </w:r>
    </w:p>
    <w:p>
      <w:r>
        <w:t xml:space="preserve">Every field of </w:t>
      </w:r>
      <w:r>
        <w:rPr>
          <w:rFonts w:ascii="Consolas" w:hAnsi="Consolas"/>
          <w:color w:val="C7254E"/>
          <w:sz w:val="20"/>
        </w:rPr>
        <w:t>EstimatorConfig</w:t>
      </w:r>
      <w:r>
        <w:t>, with defaults: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Group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Default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Impact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alpha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Reputation weight on </w:t>
            </w:r>
            <w:r>
              <w:rPr>
                <w:rFonts w:ascii="Calibri" w:hAnsi="Calibri"/>
                <w:color w:val="C7254E"/>
                <w:sz w:val="20"/>
              </w:rPr>
              <w:t>I'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Impact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beta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0.3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Zone-risk weight on </w:t>
            </w:r>
            <w:r>
              <w:rPr>
                <w:rFonts w:ascii="Calibri" w:hAnsi="Calibri"/>
                <w:color w:val="C7254E"/>
                <w:sz w:val="20"/>
              </w:rPr>
              <w:t>I'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Impact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gamma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History weight on </w:t>
            </w:r>
            <w:r>
              <w:rPr>
                <w:rFonts w:ascii="Calibri" w:hAnsi="Calibri"/>
                <w:color w:val="C7254E"/>
                <w:sz w:val="20"/>
              </w:rPr>
              <w:t>DSR'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Impact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delta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Threat-intel weight on </w:t>
            </w:r>
            <w:r>
              <w:rPr>
                <w:rFonts w:ascii="Calibri" w:hAnsi="Calibri"/>
                <w:color w:val="C7254E"/>
                <w:sz w:val="20"/>
              </w:rPr>
              <w:t>DSR'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Impact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eps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1e-3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Clamp epsilon for probabilities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Score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kappa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0.8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Sigmoid scale on raw utility gap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Score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lambda_blend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0.9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Model-vs-reputation blend in </w:t>
            </w:r>
            <w:r>
              <w:rPr>
                <w:rFonts w:ascii="Calibri" w:hAnsi="Calibri"/>
                <w:color w:val="C7254E"/>
                <w:sz w:val="20"/>
              </w:rPr>
              <w:t>T_S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Game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defender_strategies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("signature", "ml", "sandbox")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Game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attacker_actions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("inject", "no_inject")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Game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DSR_base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{signature: 0.70, ml: 0.85, sandbox: 0.95}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Base detection success rates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Game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C_d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{signature: 1, ml: 3, sandbox: 6}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Defender inspection costs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Game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C_a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{inject: 2, no_inject: 0}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Attacker action costs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Thresholds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th_low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th_high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0.40, 0.70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Initial inspection-level cut-offs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Thresholds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adaptive_thresholds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True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Disable to freeze θ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Thresholds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FPR_target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FNR_target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0.05, 0.03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Detection objectives driving the update rule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Thresholds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eta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0.10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Learning rate for threshold soft-update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Thresholds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threshold_low_min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_max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0.20, 0.50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Safe clamp on </w:t>
            </w:r>
            <w:r>
              <w:rPr>
                <w:rFonts w:ascii="Calibri" w:hAnsi="Calibri"/>
                <w:color w:val="C7254E"/>
                <w:sz w:val="20"/>
              </w:rPr>
              <w:t>θ_low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Thresholds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threshold_high_min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_max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0.55, 0.85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Safe clamp on </w:t>
            </w:r>
            <w:r>
              <w:rPr>
                <w:rFonts w:ascii="Calibri" w:hAnsi="Calibri"/>
                <w:color w:val="C7254E"/>
                <w:sz w:val="20"/>
              </w:rPr>
              <w:t>θ_high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Thresholds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threshold_min_gap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0.10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Minimum </w:t>
            </w:r>
            <w:r>
              <w:rPr>
                <w:rFonts w:ascii="Calibri" w:hAnsi="Calibri"/>
                <w:color w:val="C7254E"/>
                <w:sz w:val="20"/>
              </w:rPr>
              <w:t>θ_high − θ_low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Bayesian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prior_benign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0.85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P(N)</w:t>
            </w:r>
            <w:r>
              <w:rPr>
                <w:rFonts w:ascii="Calibri" w:hAnsi="Calibri"/>
                <w:sz w:val="20"/>
              </w:rPr>
              <w:t xml:space="preserve"> in the cold-start prior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Reputation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reward_rate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0.05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η₊ — benign-verdict reward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Reputation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penalty_rate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0.50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η₋ — malicious-verdict penalty (intentionally asymmetric)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Reputation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default_reputation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0.80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Fallback only when both history and Bayesian prior are unavailable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Impact heuristics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type_risk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{telemetry: .1, text: .2, image: .5, video: .9, archive: .8, zip: .8, pdf: .6, audio: .4, other: .4}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Per-file-type risk contribution to </w:t>
            </w:r>
            <w:r>
              <w:rPr>
                <w:rFonts w:ascii="Calibri" w:hAnsi="Calibri"/>
                <w:color w:val="C7254E"/>
                <w:sz w:val="20"/>
              </w:rPr>
              <w:t>I_base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Impact heuristics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I_base_min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_max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0.0, 10.0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Clamp on </w:t>
            </w:r>
            <w:r>
              <w:rPr>
                <w:rFonts w:ascii="Calibri" w:hAnsi="Calibri"/>
                <w:color w:val="C7254E"/>
                <w:sz w:val="20"/>
              </w:rPr>
              <w:t>I_base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Impact heuristics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default_zone_risk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0.5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When </w:t>
            </w:r>
            <w:r>
              <w:rPr>
                <w:rFonts w:ascii="Calibri" w:hAnsi="Calibri"/>
                <w:color w:val="C7254E"/>
                <w:sz w:val="20"/>
              </w:rPr>
              <w:t>mission_zone</w:t>
            </w:r>
            <w:r>
              <w:rPr>
                <w:rFonts w:ascii="Calibri" w:hAnsi="Calibri"/>
                <w:sz w:val="20"/>
              </w:rPr>
              <w:t xml:space="preserve"> is not in </w:t>
            </w:r>
            <w:r>
              <w:rPr>
                <w:rFonts w:ascii="Calibri" w:hAnsi="Calibri"/>
                <w:color w:val="C7254E"/>
                <w:sz w:val="20"/>
              </w:rPr>
              <w:t>zone_risk_lookup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Impact heuristics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zone_risk_lookup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{}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Per-zone override for </w:t>
            </w:r>
            <w:r>
              <w:rPr>
                <w:rFonts w:ascii="Calibri" w:hAnsi="Calibri"/>
                <w:color w:val="C7254E"/>
                <w:sz w:val="20"/>
              </w:rPr>
              <w:t>Z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Impact heuristics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flag_impact_bumps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see </w:t>
            </w:r>
            <w:r>
              <w:rPr>
                <w:rFonts w:ascii="Calibri" w:hAnsi="Calibri"/>
                <w:color w:val="C7254E"/>
                <w:sz w:val="20"/>
              </w:rPr>
              <w:t>config.py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Delta to </w:t>
            </w:r>
            <w:r>
              <w:rPr>
                <w:rFonts w:ascii="Calibri" w:hAnsi="Calibri"/>
                <w:color w:val="C7254E"/>
                <w:sz w:val="20"/>
              </w:rPr>
              <w:t>I_base</w:t>
            </w:r>
            <w:r>
              <w:rPr>
                <w:rFonts w:ascii="Calibri" w:hAnsi="Calibri"/>
                <w:sz w:val="20"/>
              </w:rPr>
              <w:t xml:space="preserve"> per insecure flag raised upstream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Impact heuristics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unsafe_auth_results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{"fail", "failed"}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auth_result</w:t>
            </w:r>
            <w:r>
              <w:rPr>
                <w:rFonts w:ascii="Calibri" w:hAnsi="Calibri"/>
                <w:sz w:val="20"/>
              </w:rPr>
              <w:t xml:space="preserve"> values that trigger the </w:t>
            </w:r>
            <w:r>
              <w:rPr>
                <w:rFonts w:ascii="Calibri" w:hAnsi="Calibri"/>
                <w:color w:val="C7254E"/>
                <w:sz w:val="20"/>
              </w:rPr>
              <w:t>auth_failed</w:t>
            </w:r>
            <w:r>
              <w:rPr>
                <w:rFonts w:ascii="Calibri" w:hAnsi="Calibri"/>
                <w:sz w:val="20"/>
              </w:rPr>
              <w:t xml:space="preserve"> bump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Caches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estimate_cache_max_size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1024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LRU size for the </w:t>
            </w:r>
            <w:r>
              <w:rPr>
                <w:rFonts w:ascii="Calibri" w:hAnsi="Calibri"/>
                <w:color w:val="C7254E"/>
                <w:sz w:val="20"/>
              </w:rPr>
              <w:t>record_outcome</w:t>
            </w:r>
            <w:r>
              <w:rPr>
                <w:rFonts w:ascii="Calibri" w:hAnsi="Calibri"/>
                <w:sz w:val="20"/>
              </w:rPr>
              <w:t xml:space="preserve"> seeding cache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Logging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log_level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"INFO"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Host installs log handlers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12. Security &amp; Threat Model</w:t>
      </w:r>
    </w:p>
    <w:p>
      <w:pPr>
        <w:spacing w:after="160"/>
      </w:pPr>
      <w:r>
        <w:rPr>
          <w:color w:val="333333"/>
          <w:sz w:val="22"/>
        </w:rPr>
        <w:t>This section enumerates the adversary model, describes the non-repudiation guarantees, specifies the input trust boundary, and documents the fail-closed configuration validation.</w:t>
      </w:r>
    </w:p>
    <w:p>
      <w:pPr>
        <w:pStyle w:val="Heading3"/>
      </w:pPr>
      <w:r>
        <w:t>12.1 Adversary model</w:t>
      </w:r>
    </w:p>
    <w:p>
      <w:r>
        <w:t>The attacker's goal is to maximise the probability of delivering a malicious payload undetected. Known vectors and mitigations: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Vector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Mitigation in this module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Submit encrypted / nested archives to evade signature scans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Flag bumps on </w:t>
            </w:r>
            <w:r>
              <w:rPr>
                <w:rFonts w:ascii="Calibri" w:hAnsi="Calibri"/>
                <w:color w:val="C7254E"/>
                <w:sz w:val="20"/>
              </w:rPr>
              <w:t>encrypted_payload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alibri" w:hAnsi="Calibri"/>
                <w:color w:val="C7254E"/>
                <w:sz w:val="20"/>
              </w:rPr>
              <w:t>nested_archive</w:t>
            </w:r>
            <w:r>
              <w:rPr>
                <w:rFonts w:ascii="Calibri" w:hAnsi="Calibri"/>
                <w:sz w:val="20"/>
              </w:rPr>
              <w:t xml:space="preserve"> inflate </w:t>
            </w:r>
            <w:r>
              <w:rPr>
                <w:rFonts w:ascii="Calibri" w:hAnsi="Calibri"/>
                <w:color w:val="C7254E"/>
                <w:sz w:val="20"/>
              </w:rPr>
              <w:t>I_base</w:t>
            </w:r>
            <w:r>
              <w:rPr>
                <w:rFonts w:ascii="Calibri" w:hAnsi="Calibri"/>
                <w:sz w:val="20"/>
              </w:rPr>
              <w:t xml:space="preserve">; Bayesian prior for </w:t>
            </w:r>
            <w:r>
              <w:rPr>
                <w:rFonts w:ascii="Calibri" w:hAnsi="Calibri"/>
                <w:color w:val="C7254E"/>
                <w:sz w:val="20"/>
              </w:rPr>
              <w:t>archive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zip</w:t>
            </w:r>
            <w:r>
              <w:rPr>
                <w:rFonts w:ascii="Calibri" w:hAnsi="Calibri"/>
                <w:sz w:val="20"/>
              </w:rPr>
              <w:t xml:space="preserve"> is low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Spoof drone identity to inherit a trusted reputation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Upstream interceptor authenticates; </w:t>
            </w:r>
            <w:r>
              <w:rPr>
                <w:rFonts w:ascii="Calibri" w:hAnsi="Calibri"/>
                <w:color w:val="C7254E"/>
                <w:sz w:val="20"/>
              </w:rPr>
              <w:t>auth_result = fail</w:t>
            </w:r>
            <w:r>
              <w:rPr>
                <w:rFonts w:ascii="Calibri" w:hAnsi="Calibri"/>
                <w:sz w:val="20"/>
              </w:rPr>
              <w:t xml:space="preserve"> triggers </w:t>
            </w:r>
            <w:r>
              <w:rPr>
                <w:rFonts w:ascii="Calibri" w:hAnsi="Calibri"/>
                <w:color w:val="C7254E"/>
                <w:sz w:val="20"/>
              </w:rPr>
              <w:t>flag_impact_bumps["auth_failed"]</w:t>
            </w:r>
            <w:r>
              <w:rPr>
                <w:rFonts w:ascii="Calibri" w:hAnsi="Calibri"/>
                <w:sz w:val="20"/>
              </w:rPr>
              <w:t xml:space="preserve"> (default +1.5)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Reputation laundering (many benign, then a single malicious)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Asymmetric rates: one malicious verdict halves reputation; recovery requires many benign verdicts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Threshold poisoning (flooding benign traffic to drift </w:t>
            </w:r>
            <w:r>
              <w:rPr>
                <w:rFonts w:ascii="Calibri" w:hAnsi="Calibri"/>
                <w:color w:val="C7254E"/>
                <w:sz w:val="20"/>
              </w:rPr>
              <w:t>θ_high</w:t>
            </w:r>
            <w:r>
              <w:rPr>
                <w:rFonts w:ascii="Calibri" w:hAnsi="Calibri"/>
                <w:sz w:val="20"/>
              </w:rPr>
              <w:t xml:space="preserve"> up)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Safe-bound clamps on θ; </w:t>
            </w:r>
            <w:r>
              <w:rPr>
                <w:rFonts w:ascii="Calibri" w:hAnsi="Calibri"/>
                <w:color w:val="C7254E"/>
                <w:sz w:val="20"/>
              </w:rPr>
              <w:t>FPR_target</w:t>
            </w:r>
            <w:r>
              <w:rPr>
                <w:rFonts w:ascii="Calibri" w:hAnsi="Calibri"/>
                <w:sz w:val="20"/>
              </w:rPr>
              <w:t xml:space="preserve"> is explicit; CPT refresh runs on a slower cadence than threshold updates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Exploit Bayesian cold-start by rotating drone IDs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Unknown zone/file-type fallbacks are pessimistic; cold-start </w:t>
            </w:r>
            <w:r>
              <w:rPr>
                <w:rFonts w:ascii="Calibri" w:hAnsi="Calibri"/>
                <w:color w:val="C7254E"/>
                <w:sz w:val="20"/>
              </w:rPr>
              <w:t>R</w:t>
            </w:r>
            <w:r>
              <w:rPr>
                <w:rFonts w:ascii="Calibri" w:hAnsi="Calibri"/>
                <w:sz w:val="20"/>
              </w:rPr>
              <w:t xml:space="preserve"> is explicitly tagged </w:t>
            </w:r>
            <w:r>
              <w:rPr>
                <w:rFonts w:ascii="Calibri" w:hAnsi="Calibri"/>
                <w:color w:val="C7254E"/>
                <w:sz w:val="20"/>
              </w:rPr>
              <w:t>bayesian_prior</w:t>
            </w:r>
            <w:r>
              <w:rPr>
                <w:rFonts w:ascii="Calibri" w:hAnsi="Calibri"/>
                <w:sz w:val="20"/>
              </w:rPr>
              <w:t xml:space="preserve"> so consumers can require extra corroboration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Force collisions by submitting many tied utilities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Deterministic tie-breakers: attacker hurts defender, defender prefers cheaper strategy</w:t>
            </w:r>
          </w:p>
        </w:tc>
      </w:tr>
    </w:tbl>
    <w:p/>
    <w:p>
      <w:pPr>
        <w:pStyle w:val="Heading3"/>
      </w:pPr>
      <w:r>
        <w:t>12.2 Non-repudiation</w:t>
      </w:r>
    </w:p>
    <w:p>
      <w:r>
        <w:t xml:space="preserve">Every </w:t>
      </w:r>
      <w:r>
        <w:rPr>
          <w:rFonts w:ascii="Consolas" w:hAnsi="Consolas"/>
          <w:color w:val="C7254E"/>
          <w:sz w:val="20"/>
        </w:rPr>
        <w:t>ThreatEstimate</w:t>
      </w:r>
      <w:r>
        <w:t xml:space="preserve"> carries </w:t>
      </w:r>
      <w:r>
        <w:rPr>
          <w:rFonts w:ascii="Consolas" w:hAnsi="Consolas"/>
          <w:color w:val="C7254E"/>
          <w:sz w:val="20"/>
        </w:rPr>
        <w:t>estimate_id</w:t>
      </w:r>
      <w:r>
        <w:t xml:space="preserve">, </w:t>
      </w:r>
      <w:r>
        <w:rPr>
          <w:rFonts w:ascii="Consolas" w:hAnsi="Consolas"/>
          <w:color w:val="C7254E"/>
          <w:sz w:val="20"/>
        </w:rPr>
        <w:t>created_at</w:t>
      </w:r>
      <w:r>
        <w:t xml:space="preserve">, the full </w:t>
      </w:r>
      <w:r>
        <w:rPr>
          <w:rFonts w:ascii="Consolas" w:hAnsi="Consolas"/>
          <w:color w:val="C7254E"/>
          <w:sz w:val="20"/>
        </w:rPr>
        <w:t>BayesianTrace</w:t>
      </w:r>
      <w:r>
        <w:t xml:space="preserve">, the payoff matrices, the equilibrium, and a snapshot of the config knobs that produced the decision. Persisting </w:t>
      </w:r>
      <w:r>
        <w:rPr>
          <w:rFonts w:ascii="Consolas" w:hAnsi="Consolas"/>
          <w:color w:val="C7254E"/>
          <w:sz w:val="20"/>
        </w:rPr>
        <w:t>estimate.to_dict(include_matrices=True)</w:t>
      </w:r>
      <w:r>
        <w:t xml:space="preserve"> is sufficient for forensic replay.</w:t>
      </w:r>
    </w:p>
    <w:p>
      <w:pPr>
        <w:pStyle w:val="Heading3"/>
      </w:pPr>
      <w:r>
        <w:t>12.3 Input trust boundary</w:t>
      </w:r>
    </w:p>
    <w:p>
      <w:r>
        <w:t>The estimator trusts that the Ingestion Interceptor has:</w:t>
      </w:r>
    </w:p>
    <w:p>
      <w:pPr>
        <w:pStyle w:val="ListBullet"/>
        <w:ind w:left="360"/>
      </w:pPr>
      <w:r>
        <w:t>authenticated the drone,</w:t>
      </w:r>
    </w:p>
    <w:p>
      <w:pPr>
        <w:pStyle w:val="ListBullet"/>
        <w:ind w:left="360"/>
      </w:pPr>
      <w:r>
        <w:t>validated the submission structure,</w:t>
      </w:r>
    </w:p>
    <w:p>
      <w:pPr>
        <w:pStyle w:val="ListBullet"/>
        <w:ind w:left="360"/>
      </w:pPr>
      <w:r>
        <w:t>detected and flagged encryption / nesting / suspicious MIME / size</w:t>
      </w:r>
    </w:p>
    <w:p>
      <w:r>
        <w:t xml:space="preserve">  anomalies,</w:t>
      </w:r>
    </w:p>
    <w:p>
      <w:pPr>
        <w:pStyle w:val="ListBullet"/>
        <w:ind w:left="360"/>
      </w:pPr>
      <w:r>
        <w:t xml:space="preserve">produced the </w:t>
      </w:r>
      <w:r>
        <w:rPr>
          <w:rFonts w:ascii="Consolas" w:hAnsi="Consolas"/>
          <w:color w:val="C7254E"/>
          <w:sz w:val="20"/>
        </w:rPr>
        <w:t>IngestResult</w:t>
      </w:r>
      <w:r>
        <w:t xml:space="preserve"> with canonicalised types.</w:t>
      </w:r>
    </w:p>
    <w:p>
      <w:r>
        <w:t xml:space="preserve">The estimator does </w:t>
      </w:r>
      <w:r>
        <w:rPr>
          <w:b/>
        </w:rPr>
        <w:t>not</w:t>
      </w:r>
      <w:r>
        <w:t xml:space="preserve"> re-validate cryptographic signatures or re-parse file formats. Bypassing the interceptor and feeding unvetted input to the estimator is out of scope and unsupported.</w:t>
      </w:r>
    </w:p>
    <w:p>
      <w:pPr>
        <w:pStyle w:val="Heading3"/>
      </w:pPr>
      <w:r>
        <w:t>12.4 No external I/O</w:t>
      </w:r>
    </w:p>
    <w:p>
      <w:r>
        <w:t>By default, the module performs no network, filesystem, or subprocess calls. All external integration flows through the injected seams (§3.2) or through methods the host explicitly invokes (</w:t>
      </w:r>
      <w:r>
        <w:rPr>
          <w:rFonts w:ascii="Consolas" w:hAnsi="Consolas"/>
          <w:color w:val="C7254E"/>
          <w:sz w:val="20"/>
        </w:rPr>
        <w:t>record_outcome</w:t>
      </w:r>
      <w:r>
        <w:t xml:space="preserve">, </w:t>
      </w:r>
      <w:r>
        <w:rPr>
          <w:rFonts w:ascii="Consolas" w:hAnsi="Consolas"/>
          <w:color w:val="C7254E"/>
          <w:sz w:val="20"/>
        </w:rPr>
        <w:t>update_thresholds_from_feedback</w:t>
      </w:r>
      <w:r>
        <w:t>).</w:t>
      </w:r>
    </w:p>
    <w:p>
      <w:pPr>
        <w:pStyle w:val="Heading3"/>
      </w:pPr>
      <w:r>
        <w:t>12.5 Fail-closed configuration</w:t>
      </w:r>
    </w:p>
    <w:p>
      <w:r>
        <w:rPr>
          <w:rFonts w:ascii="Consolas" w:hAnsi="Consolas"/>
          <w:color w:val="C7254E"/>
          <w:sz w:val="20"/>
        </w:rPr>
        <w:t>EstimatorConfig.__post_init__</w:t>
      </w:r>
      <w:r>
        <w:t xml:space="preserve"> rejects inconsistent deployments at construction time (missing DSR / C_d entries, inverted thresholds, out-of-range priors, negative learning rate, etc.). There is no "silent degrade" path.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13. Performance Characteristics</w:t>
      </w:r>
    </w:p>
    <w:p>
      <w:pPr>
        <w:spacing w:after="160"/>
      </w:pPr>
      <w:r>
        <w:rPr>
          <w:color w:val="333333"/>
          <w:sz w:val="22"/>
        </w:rPr>
        <w:t>This section documents the latency budget per phase, the memory bounds of every internal structure, and the expected throughput per core.</w:t>
      </w:r>
    </w:p>
    <w:p>
      <w:pPr>
        <w:pStyle w:val="Heading3"/>
      </w:pPr>
      <w:r>
        <w:t>13.1 Latency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Complexity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Observed (stdlib Python, single core)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_compute_I_base</w:t>
            </w:r>
            <w:r>
              <w:rPr>
                <w:rFonts w:ascii="Calibri" w:hAnsi="Calibri"/>
                <w:sz w:val="20"/>
              </w:rPr>
              <w:t xml:space="preserve"> + flag bumps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O(n) over artifact records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sub-microsecond for typical n ≤ 10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Bayesian posterior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O(1) dict lookups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sub-microsecond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Payoff-matrix construction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S_d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Stackelberg solver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S_d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Full </w:t>
            </w:r>
            <w:r>
              <w:rPr>
                <w:rFonts w:ascii="Calibri" w:hAnsi="Calibri"/>
                <w:color w:val="C7254E"/>
                <w:sz w:val="20"/>
              </w:rPr>
              <w:t>estimate()</w:t>
            </w:r>
            <w:r>
              <w:rPr>
                <w:rFonts w:ascii="Calibri" w:hAnsi="Calibri"/>
                <w:sz w:val="20"/>
              </w:rPr>
              <w:t xml:space="preserve"> end-to-end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O(n) dominant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under 200 µs per submission on commodity CPU</w:t>
            </w:r>
          </w:p>
        </w:tc>
      </w:tr>
    </w:tbl>
    <w:p/>
    <w:p>
      <w:r>
        <w:t xml:space="preserve">Empirical: the 48-test suite completes in ≈ 5 ms on a developer laptop; stage 2 of </w:t>
      </w:r>
      <w:r>
        <w:rPr>
          <w:rFonts w:ascii="Consolas" w:hAnsi="Consolas"/>
          <w:color w:val="C7254E"/>
          <w:sz w:val="20"/>
        </w:rPr>
        <w:t>run_demo.py</w:t>
      </w:r>
      <w:r>
        <w:t xml:space="preserve"> (five end-to-end estimations) runs in under 1 ms.</w:t>
      </w:r>
    </w:p>
    <w:p>
      <w:pPr>
        <w:pStyle w:val="Heading3"/>
      </w:pPr>
      <w:r>
        <w:t>13.2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Structure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Bound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InMemoryReputationStore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O(number of known drones); profile ≈ 200 bytes each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FeedbackLoop._window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O(window_size) outcomes; default 500 records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AdaptiveThresholdManager.history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O(update_count); one small dict per </w:t>
            </w:r>
            <w:r>
              <w:rPr>
                <w:rFonts w:ascii="Calibri" w:hAnsi="Calibri"/>
                <w:color w:val="C7254E"/>
                <w:sz w:val="20"/>
              </w:rPr>
              <w:t>update()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_last_estimate_by_drone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Bounded LRU, max </w:t>
            </w:r>
            <w:r>
              <w:rPr>
                <w:rFonts w:ascii="Calibri" w:hAnsi="Calibri"/>
                <w:color w:val="C7254E"/>
                <w:sz w:val="20"/>
              </w:rPr>
              <w:t>config.estimate_cache_max_size</w:t>
            </w:r>
            <w:r>
              <w:rPr>
                <w:rFonts w:ascii="Calibri" w:hAnsi="Calibri"/>
                <w:sz w:val="20"/>
              </w:rPr>
              <w:t xml:space="preserve"> (1024)</w:t>
            </w:r>
          </w:p>
        </w:tc>
      </w:tr>
    </w:tbl>
    <w:p/>
    <w:p>
      <w:r>
        <w:t>No unbounded structures. Long-running edge processes have a well-defined memory ceiling.</w:t>
      </w:r>
    </w:p>
    <w:p>
      <w:pPr>
        <w:pStyle w:val="Heading3"/>
      </w:pPr>
      <w:r>
        <w:t>13.3 Throughput</w:t>
      </w:r>
    </w:p>
    <w:p>
      <w:r>
        <w:t xml:space="preserve">At &lt; 200 µs per </w:t>
      </w:r>
      <w:r>
        <w:rPr>
          <w:rFonts w:ascii="Consolas" w:hAnsi="Consolas"/>
          <w:color w:val="C7254E"/>
          <w:sz w:val="20"/>
        </w:rPr>
        <w:t>estimate()</w:t>
      </w:r>
      <w:r>
        <w:t>, a single estimator instance sustains ≳ 5 000 submissions/second on one CPU core, well above the ingestion rate for any realistic drone fleet. Scale horizontally (one estimator per ingestion worker) rather than vertically.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14. Testing Strategy</w:t>
      </w:r>
    </w:p>
    <w:p>
      <w:pPr>
        <w:spacing w:after="160"/>
      </w:pPr>
      <w:r>
        <w:rPr>
          <w:color w:val="333333"/>
          <w:sz w:val="22"/>
        </w:rPr>
        <w:t>This section describes the 48-test suite layout, how to run it, and the invariants explicitly enforced by the tests.</w:t>
      </w:r>
    </w:p>
    <w:p>
      <w:r>
        <w:t xml:space="preserve">48 tests live in </w:t>
      </w:r>
      <w:r>
        <w:rPr>
          <w:rFonts w:ascii="Consolas" w:hAnsi="Consolas"/>
          <w:color w:val="C7254E"/>
          <w:sz w:val="20"/>
        </w:rPr>
        <w:t>threat_estimator/tests/test_estimator.py</w:t>
      </w:r>
      <w:r>
        <w:t>. Run with: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python -m unittest threat_estimator.tests.test_estimator -v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or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python -m pytest threat_estimator/tests/ -v</w:t>
            </w:r>
          </w:p>
        </w:tc>
      </w:tr>
    </w:tbl>
    <w:p/>
    <w:p>
      <w:r>
        <w:t>Coverage groups: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Group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Count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Highlights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TestEstimatorConfig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Defaults, DSR / cost ordering, override, </w:t>
            </w:r>
            <w:r>
              <w:rPr>
                <w:rFonts w:ascii="Calibri" w:hAnsi="Calibri"/>
                <w:color w:val="C7254E"/>
                <w:sz w:val="20"/>
              </w:rPr>
              <w:t>__post_init__</w:t>
            </w:r>
            <w:r>
              <w:rPr>
                <w:rFonts w:ascii="Calibri" w:hAnsi="Calibri"/>
                <w:sz w:val="20"/>
              </w:rPr>
              <w:t xml:space="preserve"> rejects every invalid combination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TestBayesianReputation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Reference example </w:t>
            </w:r>
            <w:r>
              <w:rPr>
                <w:rFonts w:ascii="Calibri" w:hAnsi="Calibri"/>
                <w:color w:val="C7254E"/>
                <w:sz w:val="20"/>
              </w:rPr>
              <w:t>R ≈ 0.257</w:t>
            </w:r>
            <w:r>
              <w:rPr>
                <w:rFonts w:ascii="Calibri" w:hAnsi="Calibri"/>
                <w:sz w:val="20"/>
              </w:rPr>
              <w:t>, unit-interval invariant, fallback flags, prior validation, monotonicity across zones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TestReputationUpdate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Monotone reward / penalty, unknown-verdict no-op, asymmetry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TestStackelbergPrimitives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I'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DSR'</w:t>
            </w:r>
            <w:r>
              <w:rPr>
                <w:rFonts w:ascii="Calibri" w:hAnsi="Calibri"/>
                <w:sz w:val="20"/>
              </w:rPr>
              <w:t xml:space="preserve"> math, payoff-matrix signs, sandbox selection for high impact, </w:t>
            </w:r>
            <w:r>
              <w:rPr>
                <w:rFonts w:ascii="Calibri" w:hAnsi="Calibri"/>
                <w:color w:val="C7254E"/>
                <w:sz w:val="20"/>
              </w:rPr>
              <w:t>T_S</w:t>
            </w:r>
            <w:r>
              <w:rPr>
                <w:rFonts w:ascii="Calibri" w:hAnsi="Calibri"/>
                <w:sz w:val="20"/>
              </w:rPr>
              <w:t xml:space="preserve"> bounded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TestAdaptiveThresholds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FPR / FNR response, clamp bounds, gap preservation, disabled mode, classify boundaries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TestReputationStore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Put / get / delete, initial seed, defensive copy on </w:t>
            </w:r>
            <w:r>
              <w:rPr>
                <w:rFonts w:ascii="Calibri" w:hAnsi="Calibri"/>
                <w:color w:val="C7254E"/>
                <w:sz w:val="20"/>
              </w:rPr>
              <w:t>get()</w:t>
            </w:r>
            <w:r>
              <w:rPr>
                <w:rFonts w:ascii="Calibri" w:hAnsi="Calibri"/>
                <w:sz w:val="20"/>
              </w:rPr>
              <w:t>, range validation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TestEndToEnd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Samples A–D + high-risk, priority of reputation sources, feedback cycle, batch, JSON round-trip, bounded LRU cache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TestFeedbackLoop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TP / FP / TN / FN accounting, empty metrics, window size</w:t>
            </w:r>
          </w:p>
        </w:tc>
      </w:tr>
    </w:tbl>
    <w:p/>
    <w:p>
      <w:r>
        <w:t>Key invariants covered explicitly: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T_S ∈ [0, 1]</w:t>
      </w:r>
      <w:r>
        <w:t xml:space="preserve"> for any inputs (</w:t>
      </w:r>
      <w:r>
        <w:rPr>
          <w:rFonts w:ascii="Consolas" w:hAnsi="Consolas"/>
          <w:color w:val="C7254E"/>
          <w:sz w:val="20"/>
        </w:rPr>
        <w:t>test_threat_score_bounded</w:t>
      </w:r>
      <w:r>
        <w:t>)</w:t>
      </w:r>
    </w:p>
    <w:p>
      <w:pPr>
        <w:pStyle w:val="ListBullet"/>
        <w:ind w:left="360"/>
      </w:pPr>
      <w:r>
        <w:t>Bounded LRU cache does not leak (</w:t>
      </w:r>
      <w:r>
        <w:rPr>
          <w:rFonts w:ascii="Consolas" w:hAnsi="Consolas"/>
          <w:color w:val="C7254E"/>
          <w:sz w:val="20"/>
        </w:rPr>
        <w:t>test_last_estimate_cache_is_bounded</w:t>
      </w:r>
      <w:r>
        <w:t>)</w:t>
      </w:r>
    </w:p>
    <w:p>
      <w:pPr>
        <w:pStyle w:val="ListBullet"/>
        <w:ind w:left="360"/>
      </w:pPr>
      <w:r>
        <w:t>JSON round-trip is clean for the full audit payload (</w:t>
      </w:r>
      <w:r>
        <w:rPr>
          <w:rFonts w:ascii="Consolas" w:hAnsi="Consolas"/>
          <w:color w:val="C7254E"/>
          <w:sz w:val="20"/>
        </w:rPr>
        <w:t>test_to_dict_is_serializable</w:t>
      </w:r>
      <w:r>
        <w:t>)</w:t>
      </w:r>
    </w:p>
    <w:p>
      <w:pPr>
        <w:pStyle w:val="ListBullet"/>
        <w:ind w:left="360"/>
      </w:pPr>
      <w:r>
        <w:t>Cold-start reputation exactly matches the reference Bayesian example</w:t>
      </w:r>
    </w:p>
    <w:p>
      <w:r>
        <w:t xml:space="preserve">  (</w:t>
      </w:r>
      <w:r>
        <w:rPr>
          <w:rFonts w:ascii="Consolas" w:hAnsi="Consolas"/>
          <w:color w:val="C7254E"/>
          <w:sz w:val="20"/>
        </w:rPr>
        <w:t>test_plan_worked_example</w:t>
      </w:r>
      <w:r>
        <w:t xml:space="preserve">, </w:t>
      </w:r>
      <w:r>
        <w:rPr>
          <w:rFonts w:ascii="Consolas" w:hAnsi="Consolas"/>
          <w:color w:val="C7254E"/>
          <w:sz w:val="20"/>
        </w:rPr>
        <w:t>test_cold_start_uses_bayesian_prior</w:t>
      </w:r>
      <w:r>
        <w:t>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15. Operations</w:t>
      </w:r>
    </w:p>
    <w:p>
      <w:pPr>
        <w:spacing w:after="160"/>
      </w:pPr>
      <w:r>
        <w:rPr>
          <w:color w:val="333333"/>
          <w:sz w:val="22"/>
        </w:rPr>
        <w:t>This section covers deployment, the operational monitoring checklist, and runbook snippets for common incidents.</w:t>
      </w:r>
    </w:p>
    <w:p>
      <w:pPr>
        <w:pStyle w:val="Heading3"/>
      </w:pPr>
      <w:r>
        <w:t>15.1 Deployment</w:t>
      </w:r>
    </w:p>
    <w:p>
      <w:r>
        <w:t>Single-process Python library, no daemons. Instantiate one estimator per ingestion worker in the edge node's detection process. Because all dependencies are in-memory by default, there are no startup dependencies beyond the Python runtime. The host process is responsible for:</w:t>
      </w:r>
    </w:p>
    <w:p>
      <w:pPr>
        <w:pStyle w:val="ListNumber"/>
      </w:pPr>
      <w:r>
        <w:t xml:space="preserve">Constructing the </w:t>
      </w:r>
      <w:r>
        <w:rPr>
          <w:rFonts w:ascii="Consolas" w:hAnsi="Consolas"/>
          <w:color w:val="C7254E"/>
          <w:sz w:val="20"/>
        </w:rPr>
        <w:t>EstimatorConfig</w:t>
      </w:r>
      <w:r>
        <w:t xml:space="preserve"> (or accepting the defaults).</w:t>
      </w:r>
    </w:p>
    <w:p>
      <w:pPr>
        <w:pStyle w:val="ListNumber"/>
      </w:pPr>
      <w:r>
        <w:t xml:space="preserve">Choosing a </w:t>
      </w:r>
      <w:r>
        <w:rPr>
          <w:rFonts w:ascii="Consolas" w:hAnsi="Consolas"/>
          <w:color w:val="C7254E"/>
          <w:sz w:val="20"/>
        </w:rPr>
        <w:t>reputation_store</w:t>
      </w:r>
      <w:r>
        <w:t xml:space="preserve"> backend and wiring persistence /</w:t>
      </w:r>
    </w:p>
    <w:p>
      <w:r>
        <w:t xml:space="preserve">   replication if needed.</w:t>
      </w:r>
    </w:p>
    <w:p>
      <w:pPr>
        <w:pStyle w:val="ListNumber"/>
      </w:pPr>
      <w:r>
        <w:t xml:space="preserve">Bridging </w:t>
      </w:r>
      <w:r>
        <w:rPr>
          <w:rFonts w:ascii="Consolas" w:hAnsi="Consolas"/>
          <w:color w:val="C7254E"/>
          <w:sz w:val="20"/>
        </w:rPr>
        <w:t>FeedbackLoop</w:t>
      </w:r>
      <w:r>
        <w:t xml:space="preserve"> to the Response &amp; Quarantine Manager so</w:t>
      </w:r>
    </w:p>
    <w:p>
      <w:r>
        <w:t xml:space="preserve">   every verdict results in an </w:t>
      </w:r>
      <w:r>
        <w:rPr>
          <w:rFonts w:ascii="Consolas" w:hAnsi="Consolas"/>
          <w:color w:val="C7254E"/>
          <w:sz w:val="20"/>
        </w:rPr>
        <w:t>observe()</w:t>
      </w:r>
      <w:r>
        <w:t xml:space="preserve"> call.</w:t>
      </w:r>
    </w:p>
    <w:p>
      <w:pPr>
        <w:pStyle w:val="ListNumber"/>
      </w:pPr>
      <w:r>
        <w:t xml:space="preserve">Scheduling </w:t>
      </w:r>
      <w:r>
        <w:rPr>
          <w:rFonts w:ascii="Consolas" w:hAnsi="Consolas"/>
          <w:color w:val="C7254E"/>
          <w:sz w:val="20"/>
        </w:rPr>
        <w:t>update_thresholds_from_feedback()</w:t>
      </w:r>
      <w:r>
        <w:t xml:space="preserve"> (e.g. every few</w:t>
      </w:r>
    </w:p>
    <w:p>
      <w:r>
        <w:t xml:space="preserve">   minutes).</w:t>
      </w:r>
    </w:p>
    <w:p>
      <w:pPr>
        <w:pStyle w:val="ListNumber"/>
      </w:pPr>
      <w:r>
        <w:t xml:space="preserve">Installing log handlers for the </w:t>
      </w:r>
      <w:r>
        <w:rPr>
          <w:rFonts w:ascii="Consolas" w:hAnsi="Consolas"/>
          <w:color w:val="C7254E"/>
          <w:sz w:val="20"/>
        </w:rPr>
        <w:t>threat_estimator</w:t>
      </w:r>
      <w:r>
        <w:t xml:space="preserve"> package logger.</w:t>
      </w:r>
    </w:p>
    <w:p>
      <w:pPr>
        <w:pStyle w:val="Heading3"/>
      </w:pPr>
      <w:r>
        <w:t>15.2 Monitoring checklist</w:t>
      </w:r>
    </w:p>
    <w:p>
      <w:r>
        <w:t xml:space="preserve">Scrape </w:t>
      </w:r>
      <w:r>
        <w:rPr>
          <w:rFonts w:ascii="Consolas" w:hAnsi="Consolas"/>
          <w:color w:val="C7254E"/>
          <w:sz w:val="20"/>
        </w:rPr>
        <w:t>GameTheoreticThreatEstimator.stats</w:t>
      </w:r>
      <w:r>
        <w:t xml:space="preserve"> periodically: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Signal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Alert when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total_high / total_processed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Above operational sandbox capacity for more than 5 minutes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thresholds.th_high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Pinned at </w:t>
            </w:r>
            <w:r>
              <w:rPr>
                <w:rFonts w:ascii="Calibri" w:hAnsi="Calibri"/>
                <w:color w:val="C7254E"/>
                <w:sz w:val="20"/>
              </w:rPr>
              <w:t>threshold_high_max</w:t>
            </w:r>
            <w:r>
              <w:rPr>
                <w:rFonts w:ascii="Calibri" w:hAnsi="Calibri"/>
                <w:sz w:val="20"/>
              </w:rPr>
              <w:t xml:space="preserve"> (0.85) or </w:t>
            </w:r>
            <w:r>
              <w:rPr>
                <w:rFonts w:ascii="Calibri" w:hAnsi="Calibri"/>
                <w:color w:val="C7254E"/>
                <w:sz w:val="20"/>
              </w:rPr>
              <w:t>threshold_high_min</w:t>
            </w:r>
            <w:r>
              <w:rPr>
                <w:rFonts w:ascii="Calibri" w:hAnsi="Calibri"/>
                <w:sz w:val="20"/>
              </w:rPr>
              <w:t xml:space="preserve"> (0.55) for three updates in a row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total_cold_start / total_processed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Above 20% — reputation store is losing coverage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feedback_window_size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Stays at 0 — the feedback loop is disconnected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thresholds.update_count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Zero over a multi-hour window — </w:t>
            </w:r>
            <w:r>
              <w:rPr>
                <w:rFonts w:ascii="Calibri" w:hAnsi="Calibri"/>
                <w:color w:val="C7254E"/>
                <w:sz w:val="20"/>
              </w:rPr>
              <w:t>update_thresholds_from_feedback()</w:t>
            </w:r>
            <w:r>
              <w:rPr>
                <w:rFonts w:ascii="Calibri" w:hAnsi="Calibri"/>
                <w:sz w:val="20"/>
              </w:rPr>
              <w:t xml:space="preserve"> not running</w:t>
            </w:r>
          </w:p>
        </w:tc>
      </w:tr>
    </w:tbl>
    <w:p/>
    <w:p>
      <w:pPr>
        <w:pStyle w:val="Heading3"/>
      </w:pPr>
      <w:r>
        <w:t>15.3 Runbook snippets</w:t>
      </w:r>
    </w:p>
    <w:p>
      <w:pPr>
        <w:pStyle w:val="ListBullet"/>
        <w:ind w:left="360"/>
      </w:pPr>
      <w:r>
        <w:rPr>
          <w:b/>
        </w:rPr>
        <w:t>Sandbox overloaded.</w:t>
      </w:r>
      <w:r>
        <w:t xml:space="preserve"> Temporarily raise </w:t>
      </w:r>
      <w:r>
        <w:rPr>
          <w:rFonts w:ascii="Consolas" w:hAnsi="Consolas"/>
          <w:color w:val="C7254E"/>
          <w:sz w:val="20"/>
        </w:rPr>
        <w:t>FPR_target</w:t>
      </w:r>
      <w:r>
        <w:t xml:space="preserve"> or</w:t>
      </w:r>
    </w:p>
    <w:p>
      <w:r>
        <w:t xml:space="preserve">  </w:t>
      </w:r>
      <w:r>
        <w:rPr>
          <w:rFonts w:ascii="Consolas" w:hAnsi="Consolas"/>
          <w:color w:val="C7254E"/>
          <w:sz w:val="20"/>
        </w:rPr>
        <w:t>threshold_high_max</w:t>
      </w:r>
      <w:r>
        <w:t xml:space="preserve"> so </w:t>
      </w:r>
      <w:r>
        <w:rPr>
          <w:rFonts w:ascii="Consolas" w:hAnsi="Consolas"/>
          <w:color w:val="C7254E"/>
          <w:sz w:val="20"/>
        </w:rPr>
        <w:t>θ_high</w:t>
      </w:r>
      <w:r>
        <w:t xml:space="preserve"> can drift higher; then refresh CPTs   to reflect the new attack mix.</w:t>
      </w:r>
    </w:p>
    <w:p>
      <w:pPr>
        <w:pStyle w:val="ListBullet"/>
        <w:ind w:left="360"/>
      </w:pPr>
      <w:r>
        <w:rPr>
          <w:b/>
        </w:rPr>
        <w:t>Detection rate dropped.</w:t>
      </w:r>
      <w:r>
        <w:t xml:space="preserve"> Lower </w:t>
      </w:r>
      <w:r>
        <w:rPr>
          <w:rFonts w:ascii="Consolas" w:hAnsi="Consolas"/>
          <w:color w:val="C7254E"/>
          <w:sz w:val="20"/>
        </w:rPr>
        <w:t>FNR_target</w:t>
      </w:r>
      <w:r>
        <w:t>. Confirm that the</w:t>
      </w:r>
    </w:p>
    <w:p>
      <w:r>
        <w:t xml:space="preserve">  Response &amp; Quarantine Manager is calling </w:t>
      </w:r>
      <w:r>
        <w:rPr>
          <w:rFonts w:ascii="Consolas" w:hAnsi="Consolas"/>
          <w:color w:val="C7254E"/>
          <w:sz w:val="20"/>
        </w:rPr>
        <w:t>record_outcome</w:t>
      </w:r>
      <w:r>
        <w:t xml:space="preserve"> (check   </w:t>
      </w:r>
      <w:r>
        <w:rPr>
          <w:rFonts w:ascii="Consolas" w:hAnsi="Consolas"/>
          <w:color w:val="C7254E"/>
          <w:sz w:val="20"/>
        </w:rPr>
        <w:t>feedback_window_size</w:t>
      </w:r>
      <w:r>
        <w:t>).</w:t>
      </w:r>
    </w:p>
    <w:p>
      <w:pPr>
        <w:pStyle w:val="ListBullet"/>
        <w:ind w:left="360"/>
      </w:pPr>
      <w:r>
        <w:rPr>
          <w:b/>
        </w:rPr>
        <w:t>Reputation noise.</w:t>
      </w:r>
      <w:r>
        <w:t xml:space="preserve"> Lower </w:t>
      </w:r>
      <w:r>
        <w:rPr>
          <w:rFonts w:ascii="Consolas" w:hAnsi="Consolas"/>
          <w:color w:val="C7254E"/>
          <w:sz w:val="20"/>
        </w:rPr>
        <w:t>penalty_rate</w:t>
      </w:r>
      <w:r>
        <w:t>. Require multiple</w:t>
      </w:r>
    </w:p>
    <w:p>
      <w:r>
        <w:t xml:space="preserve">  corroborating verdict sources before calling </w:t>
      </w:r>
      <w:r>
        <w:rPr>
          <w:rFonts w:ascii="Consolas" w:hAnsi="Consolas"/>
          <w:color w:val="C7254E"/>
          <w:sz w:val="20"/>
        </w:rPr>
        <w:t>record_outcome</w:t>
      </w:r>
      <w:r>
        <w:t xml:space="preserve"> for a   given submission.</w:t>
      </w:r>
    </w:p>
    <w:p>
      <w:pPr>
        <w:pStyle w:val="ListBullet"/>
        <w:ind w:left="360"/>
      </w:pPr>
      <w:r>
        <w:rPr>
          <w:b/>
        </w:rPr>
        <w:t>Config rejected on startup.</w:t>
      </w:r>
      <w:r>
        <w:t xml:space="preserve"> </w:t>
      </w:r>
      <w:r>
        <w:rPr>
          <w:rFonts w:ascii="Consolas" w:hAnsi="Consolas"/>
          <w:color w:val="C7254E"/>
          <w:sz w:val="20"/>
        </w:rPr>
        <w:t>EstimatorConfig.__post_init__</w:t>
      </w:r>
    </w:p>
    <w:p>
      <w:r>
        <w:t xml:space="preserve">  fail-closes on inconsistency; read the </w:t>
      </w:r>
      <w:r>
        <w:rPr>
          <w:rFonts w:ascii="Consolas" w:hAnsi="Consolas"/>
          <w:color w:val="C7254E"/>
          <w:sz w:val="20"/>
        </w:rPr>
        <w:t>ValueError</w:t>
      </w:r>
      <w:r>
        <w:t xml:space="preserve"> message, fix the   offending field, and redeploy.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16. Risk Assessment</w:t>
      </w:r>
    </w:p>
    <w:p>
      <w:pPr>
        <w:spacing w:after="160"/>
      </w:pPr>
      <w:r>
        <w:rPr>
          <w:color w:val="333333"/>
          <w:sz w:val="22"/>
        </w:rPr>
        <w:t>This section enumerates known risks with their likelihood, impact, and the in-module mitigation.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Risk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Likelihood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Impact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Mitigation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CPT seed values diverge from the observed distribution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High (day 0)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update_cpts()</w:t>
            </w:r>
            <w:r>
              <w:rPr>
                <w:rFonts w:ascii="Calibri" w:hAnsi="Calibri"/>
                <w:sz w:val="20"/>
              </w:rPr>
              <w:t xml:space="preserve"> refresh hook; tests verify fallback invariants rather than absolute values outside the reference example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Feedback loop not wired — thresholds frozen at defaults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Operational monitor on </w:t>
            </w:r>
            <w:r>
              <w:rPr>
                <w:rFonts w:ascii="Calibri" w:hAnsi="Calibri"/>
                <w:color w:val="C7254E"/>
                <w:sz w:val="20"/>
              </w:rPr>
              <w:t>feedback_window_size</w:t>
            </w:r>
            <w:r>
              <w:rPr>
                <w:rFonts w:ascii="Calibri" w:hAnsi="Calibri"/>
                <w:sz w:val="20"/>
              </w:rPr>
              <w:t xml:space="preserve">; dashboards surface </w:t>
            </w:r>
            <w:r>
              <w:rPr>
                <w:rFonts w:ascii="Calibri" w:hAnsi="Calibri"/>
                <w:color w:val="C7254E"/>
                <w:sz w:val="20"/>
              </w:rPr>
              <w:t>thresholds.update_count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Pure-strategy solver ignores mixed-strategy equilibria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Conservative by construction; </w:t>
            </w:r>
            <w:r>
              <w:rPr>
                <w:rFonts w:ascii="Calibri" w:hAnsi="Calibri"/>
                <w:color w:val="C7254E"/>
                <w:sz w:val="20"/>
              </w:rPr>
              <w:t>adaptive_thresholds</w:t>
            </w:r>
            <w:r>
              <w:rPr>
                <w:rFonts w:ascii="Calibri" w:hAnsi="Calibri"/>
                <w:sz w:val="20"/>
              </w:rPr>
              <w:t xml:space="preserve"> compensates for boundary oscillation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Host forgets to persist </w:t>
            </w:r>
            <w:r>
              <w:rPr>
                <w:rFonts w:ascii="Calibri" w:hAnsi="Calibri"/>
                <w:color w:val="C7254E"/>
                <w:sz w:val="20"/>
              </w:rPr>
              <w:t>reputation_store</w:t>
            </w:r>
            <w:r>
              <w:rPr>
                <w:rFonts w:ascii="Calibri" w:hAnsi="Calibri"/>
                <w:sz w:val="20"/>
              </w:rPr>
              <w:t xml:space="preserve"> snapshot — cold start after every restart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InMemoryReputationStore.snapshot()</w:t>
            </w:r>
            <w:r>
              <w:rPr>
                <w:rFonts w:ascii="Calibri" w:hAnsi="Calibri"/>
                <w:sz w:val="20"/>
              </w:rPr>
              <w:t xml:space="preserve"> provided; persistence is an explicit host responsibility (§15.1)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I_base</w:t>
            </w:r>
            <w:r>
              <w:rPr>
                <w:rFonts w:ascii="Calibri" w:hAnsi="Calibri"/>
                <w:sz w:val="20"/>
              </w:rPr>
              <w:t xml:space="preserve"> heuristic too coarse for a new artifact type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type_risk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alibri" w:hAnsi="Calibri"/>
                <w:color w:val="C7254E"/>
                <w:sz w:val="20"/>
              </w:rPr>
              <w:t>flag_impact_bumps</w:t>
            </w:r>
            <w:r>
              <w:rPr>
                <w:rFonts w:ascii="Calibri" w:hAnsi="Calibri"/>
                <w:sz w:val="20"/>
              </w:rPr>
              <w:t xml:space="preserve"> are config knobs; new keys can be added without code changes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Reputation update over-penalises a noisy detection engine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penalty_rate</w:t>
            </w:r>
            <w:r>
              <w:rPr>
                <w:rFonts w:ascii="Calibri" w:hAnsi="Calibri"/>
                <w:sz w:val="20"/>
              </w:rPr>
              <w:t xml:space="preserve"> is tunable; host can require multi-source corroboration before calling </w:t>
            </w:r>
            <w:r>
              <w:rPr>
                <w:rFonts w:ascii="Calibri" w:hAnsi="Calibri"/>
                <w:color w:val="C7254E"/>
                <w:sz w:val="20"/>
              </w:rPr>
              <w:t>record_outcome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Adversary bypasses the interceptor and feeds unvetted input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Out of scope by contract (NG-7); the interceptor is the sole authentication point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17. Glossary</w:t>
      </w:r>
    </w:p>
    <w:p>
      <w:pPr>
        <w:pStyle w:val="ListBullet"/>
        <w:ind w:left="360"/>
      </w:pPr>
      <w:r>
        <w:rPr>
          <w:b/>
        </w:rPr>
        <w:t>Stackelberg equilibrium</w:t>
      </w:r>
      <w:r>
        <w:t xml:space="preserve"> — Leader-follower game solution; here the</w:t>
      </w:r>
    </w:p>
    <w:p>
      <w:r>
        <w:t xml:space="preserve">  defender moves first and the attacker best-responds.</w:t>
      </w:r>
    </w:p>
    <w:p>
      <w:pPr>
        <w:pStyle w:val="ListBullet"/>
        <w:ind w:left="360"/>
      </w:pPr>
      <w:r>
        <w:rPr>
          <w:b/>
        </w:rPr>
        <w:t>Reputation (`R`)</w:t>
      </w:r>
      <w:r>
        <w:t xml:space="preserve"> — Drone trustworthiness in </w:t>
      </w:r>
      <w:r>
        <w:rPr>
          <w:rFonts w:ascii="Consolas" w:hAnsi="Consolas"/>
          <w:color w:val="C7254E"/>
          <w:sz w:val="20"/>
        </w:rPr>
        <w:t>[0, 1]</w:t>
      </w:r>
      <w:r>
        <w:t>.</w:t>
      </w:r>
    </w:p>
    <w:p>
      <w:pPr>
        <w:pStyle w:val="ListBullet"/>
        <w:ind w:left="360"/>
      </w:pPr>
      <w:r>
        <w:rPr>
          <w:b/>
        </w:rPr>
        <w:t>Threat Score (`T_S`)</w:t>
      </w:r>
      <w:r>
        <w:t xml:space="preserve"> — Bounded output in </w:t>
      </w:r>
      <w:r>
        <w:rPr>
          <w:rFonts w:ascii="Consolas" w:hAnsi="Consolas"/>
          <w:color w:val="C7254E"/>
          <w:sz w:val="20"/>
        </w:rPr>
        <w:t>[0, 1]</w:t>
      </w:r>
      <w:r>
        <w:t xml:space="preserve"> driving</w:t>
      </w:r>
    </w:p>
    <w:p>
      <w:r>
        <w:t xml:space="preserve">  inspection-level routing.</w:t>
      </w:r>
    </w:p>
    <w:p>
      <w:pPr>
        <w:pStyle w:val="ListBullet"/>
        <w:ind w:left="360"/>
      </w:pPr>
      <w:r>
        <w:rPr>
          <w:b/>
        </w:rPr>
        <w:t>Cold start</w:t>
      </w:r>
      <w:r>
        <w:t xml:space="preserve"> — Scoring a drone that has no entry in the reputation</w:t>
      </w:r>
    </w:p>
    <w:p>
      <w:r>
        <w:t xml:space="preserve">  store.</w:t>
      </w:r>
    </w:p>
    <w:p>
      <w:pPr>
        <w:pStyle w:val="ListBullet"/>
        <w:ind w:left="360"/>
      </w:pPr>
      <w:r>
        <w:rPr>
          <w:b/>
        </w:rPr>
        <w:t>Bayesian Belief Network (BBN)</w:t>
      </w:r>
      <w:r>
        <w:t xml:space="preserve"> — Here, a two-feature naive-Bayes</w:t>
      </w:r>
    </w:p>
    <w:p>
      <w:r>
        <w:t xml:space="preserve">  network with Zone and File Type as evidence and Attack Status as the   class variable.</w:t>
      </w:r>
    </w:p>
    <w:p>
      <w:pPr>
        <w:pStyle w:val="ListBullet"/>
        <w:ind w:left="360"/>
      </w:pPr>
      <w:r>
        <w:rPr>
          <w:b/>
        </w:rPr>
        <w:t>Conditional Probability Table (CPT)</w:t>
      </w:r>
      <w:r>
        <w:t xml:space="preserve"> — Tabulated likelihoods</w:t>
      </w:r>
    </w:p>
    <w:p>
      <w:r>
        <w:t xml:space="preserve">  </w:t>
      </w:r>
      <w:r>
        <w:rPr>
          <w:rFonts w:ascii="Consolas" w:hAnsi="Consolas"/>
          <w:color w:val="C7254E"/>
          <w:sz w:val="20"/>
        </w:rPr>
        <w:t>P(Z | ·)</w:t>
      </w:r>
      <w:r>
        <w:t xml:space="preserve"> and </w:t>
      </w:r>
      <w:r>
        <w:rPr>
          <w:rFonts w:ascii="Consolas" w:hAnsi="Consolas"/>
          <w:color w:val="C7254E"/>
          <w:sz w:val="20"/>
        </w:rPr>
        <w:t>P(F | ·)</w:t>
      </w:r>
      <w:r>
        <w:t>.</w:t>
      </w:r>
    </w:p>
    <w:p>
      <w:pPr>
        <w:pStyle w:val="ListBullet"/>
        <w:ind w:left="360"/>
      </w:pPr>
      <w:r>
        <w:rPr>
          <w:b/>
        </w:rPr>
        <w:t>Inspection level</w:t>
      </w:r>
      <w:r>
        <w:t xml:space="preserve"> — Discrete output in </w:t>
      </w:r>
      <w:r>
        <w:rPr>
          <w:rFonts w:ascii="Consolas" w:hAnsi="Consolas"/>
          <w:color w:val="C7254E"/>
          <w:sz w:val="20"/>
        </w:rPr>
        <w:t>{Low, Medium, High}</w:t>
      </w:r>
      <w:r>
        <w:t>,</w:t>
      </w:r>
    </w:p>
    <w:p>
      <w:r>
        <w:t xml:space="preserve">  mapping to the subset of detection engines to run.</w:t>
      </w:r>
    </w:p>
    <w:p>
      <w:pPr>
        <w:pStyle w:val="ListBullet"/>
        <w:ind w:left="360"/>
      </w:pPr>
      <w:r>
        <w:rPr>
          <w:b/>
        </w:rPr>
        <w:t>Soft update</w:t>
      </w:r>
      <w:r>
        <w:t xml:space="preserve"> — Additive adjustment scaled by a small learning rate</w:t>
      </w:r>
    </w:p>
    <w:p>
      <w:r>
        <w:t xml:space="preserve">  </w:t>
      </w:r>
      <w:r>
        <w:rPr>
          <w:rFonts w:ascii="Consolas" w:hAnsi="Consolas"/>
          <w:color w:val="C7254E"/>
          <w:sz w:val="20"/>
        </w:rPr>
        <w:t>η</w:t>
      </w:r>
      <w:r>
        <w:t>, as opposed to a hard swap.</w:t>
      </w:r>
    </w:p>
    <w:p>
      <w:pPr>
        <w:pStyle w:val="ListBullet"/>
        <w:ind w:left="360"/>
      </w:pPr>
      <w:r>
        <w:rPr>
          <w:b/>
        </w:rPr>
        <w:t>DSR</w:t>
      </w:r>
      <w:r>
        <w:t xml:space="preserve"> — Detection Success Rate of a defender strategy.</w:t>
      </w:r>
    </w:p>
    <w:p>
      <w:pPr>
        <w:pStyle w:val="ListBullet"/>
        <w:ind w:left="360"/>
      </w:pPr>
      <w:r>
        <w:rPr>
          <w:b/>
        </w:rPr>
        <w:t>ASP</w:t>
      </w:r>
      <w:r>
        <w:t xml:space="preserve"> — Attacker Success Probability, </w:t>
      </w:r>
      <w:r>
        <w:rPr>
          <w:rFonts w:ascii="Consolas" w:hAnsi="Consolas"/>
          <w:color w:val="C7254E"/>
          <w:sz w:val="20"/>
        </w:rPr>
        <w:t>1 − DSR'</w:t>
      </w:r>
      <w:r>
        <w:t>.</w:t>
      </w:r>
    </w:p>
    <w:p>
      <w:pPr>
        <w:pStyle w:val="ListBullet"/>
        <w:ind w:left="360"/>
      </w:pPr>
      <w:r>
        <w:rPr>
          <w:b/>
        </w:rPr>
        <w:t>FPR / FNR</w:t>
      </w:r>
      <w:r>
        <w:t xml:space="preserve"> — False-Positive / False-Negative rate over the current</w:t>
      </w:r>
    </w:p>
    <w:p>
      <w:r>
        <w:t xml:space="preserve">  monitoring window.</w:t>
      </w:r>
    </w:p>
    <w:p>
      <w:pPr>
        <w:pStyle w:val="ListBullet"/>
        <w:ind w:left="360"/>
      </w:pPr>
      <w:r>
        <w:rPr>
          <w:b/>
        </w:rPr>
        <w:t>`I_base` / `I'`</w:t>
      </w:r>
      <w:r>
        <w:t xml:space="preserve"> — Base impact and reputation-and-zone-adjusted</w:t>
      </w:r>
    </w:p>
    <w:p>
      <w:r>
        <w:t xml:space="preserve">  impact used by the game.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237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237E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237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37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