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3C6D">
      <w:pPr>
        <w:jc w:val="center"/>
        <w:rPr>
          <w:rFonts w:ascii="標楷體" w:eastAsia="標楷體" w:hint="eastAsia"/>
          <w:b/>
        </w:rPr>
      </w:pPr>
      <w:r>
        <w:rPr>
          <w:rFonts w:ascii="標楷體" w:eastAsia="標楷體" w:hint="eastAsia"/>
          <w:b/>
        </w:rPr>
        <w:t>臺北市立松山高級中學101</w:t>
      </w:r>
      <w:r w:rsidR="008F2279">
        <w:rPr>
          <w:rFonts w:ascii="標楷體" w:eastAsia="標楷體" w:hint="eastAsia"/>
          <w:b/>
        </w:rPr>
        <w:t>學年度第二學期學校日班級經營計劃報告書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20"/>
        <w:gridCol w:w="1995"/>
        <w:gridCol w:w="720"/>
        <w:gridCol w:w="2685"/>
        <w:gridCol w:w="540"/>
        <w:gridCol w:w="3830"/>
      </w:tblGrid>
      <w:tr w:rsidR="00000000" w:rsidTr="008960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00000" w:rsidRDefault="008F2279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班級</w:t>
            </w:r>
          </w:p>
        </w:tc>
        <w:tc>
          <w:tcPr>
            <w:tcW w:w="1995" w:type="dxa"/>
            <w:tcBorders>
              <w:top w:val="double" w:sz="4" w:space="0" w:color="auto"/>
            </w:tcBorders>
            <w:vAlign w:val="center"/>
          </w:tcPr>
          <w:p w:rsidR="00000000" w:rsidRDefault="00B83C6D" w:rsidP="00B83C6D">
            <w:pPr>
              <w:ind w:firstLineChars="100" w:firstLine="240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一</w:t>
            </w:r>
            <w:r w:rsidR="008F2279">
              <w:rPr>
                <w:rFonts w:ascii="標楷體" w:eastAsia="標楷體" w:hint="eastAsia"/>
              </w:rPr>
              <w:t>年</w:t>
            </w:r>
            <w:r w:rsidR="008F2279">
              <w:rPr>
                <w:rFonts w:ascii="標楷體" w:eastAsia="標楷體" w:hint="eastAsia"/>
              </w:rPr>
              <w:t xml:space="preserve"> </w:t>
            </w:r>
            <w:r>
              <w:rPr>
                <w:rFonts w:ascii="標楷體" w:eastAsia="標楷體" w:hint="eastAsia"/>
              </w:rPr>
              <w:t>五</w:t>
            </w:r>
            <w:r w:rsidR="008F2279">
              <w:rPr>
                <w:rFonts w:ascii="標楷體" w:eastAsia="標楷體" w:hint="eastAsia"/>
              </w:rPr>
              <w:t xml:space="preserve"> </w:t>
            </w:r>
            <w:r w:rsidR="008F2279">
              <w:rPr>
                <w:rFonts w:ascii="標楷體" w:eastAsia="標楷體" w:hint="eastAsia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000000" w:rsidRDefault="008F2279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導師</w:t>
            </w:r>
          </w:p>
        </w:tc>
        <w:tc>
          <w:tcPr>
            <w:tcW w:w="2685" w:type="dxa"/>
            <w:tcBorders>
              <w:top w:val="double" w:sz="4" w:space="0" w:color="auto"/>
            </w:tcBorders>
            <w:vAlign w:val="center"/>
          </w:tcPr>
          <w:p w:rsidR="00000000" w:rsidRDefault="008F2279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黃文琪</w:t>
            </w:r>
          </w:p>
        </w:tc>
        <w:tc>
          <w:tcPr>
            <w:tcW w:w="540" w:type="dxa"/>
            <w:tcBorders>
              <w:top w:val="double" w:sz="4" w:space="0" w:color="auto"/>
            </w:tcBorders>
            <w:vAlign w:val="center"/>
          </w:tcPr>
          <w:p w:rsidR="00000000" w:rsidRDefault="008F2279" w:rsidP="00B83C6D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電話</w:t>
            </w:r>
          </w:p>
        </w:tc>
        <w:tc>
          <w:tcPr>
            <w:tcW w:w="383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00000" w:rsidRPr="00B83C6D" w:rsidRDefault="008F2279" w:rsidP="00B83C6D">
            <w:pPr>
              <w:jc w:val="center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27535968</w:t>
            </w:r>
            <w:proofErr w:type="gramStart"/>
            <w:r>
              <w:rPr>
                <w:rFonts w:ascii="標楷體" w:eastAsia="標楷體" w:hint="eastAsia"/>
                <w:sz w:val="22"/>
                <w:szCs w:val="22"/>
              </w:rPr>
              <w:t>─</w:t>
            </w:r>
            <w:proofErr w:type="gramEnd"/>
            <w:r>
              <w:rPr>
                <w:rFonts w:ascii="標楷體" w:eastAsia="標楷體" w:hint="eastAsia"/>
                <w:sz w:val="22"/>
                <w:szCs w:val="22"/>
              </w:rPr>
              <w:t>33</w:t>
            </w:r>
            <w:r w:rsidR="00B83C6D">
              <w:rPr>
                <w:rFonts w:ascii="標楷體" w:eastAsia="標楷體" w:hint="eastAsia"/>
                <w:sz w:val="22"/>
                <w:szCs w:val="22"/>
              </w:rPr>
              <w:t>1</w:t>
            </w:r>
          </w:p>
        </w:tc>
      </w:tr>
      <w:tr w:rsidR="00000000" w:rsidTr="0089607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720" w:type="dxa"/>
            <w:tcBorders>
              <w:left w:val="double" w:sz="4" w:space="0" w:color="auto"/>
            </w:tcBorders>
          </w:tcPr>
          <w:p w:rsidR="00000000" w:rsidRDefault="008F2279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類別</w:t>
            </w:r>
          </w:p>
        </w:tc>
        <w:tc>
          <w:tcPr>
            <w:tcW w:w="5400" w:type="dxa"/>
            <w:gridSpan w:val="3"/>
          </w:tcPr>
          <w:p w:rsidR="00000000" w:rsidRDefault="008F2279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重要內容</w:t>
            </w:r>
          </w:p>
        </w:tc>
        <w:tc>
          <w:tcPr>
            <w:tcW w:w="4370" w:type="dxa"/>
            <w:gridSpan w:val="2"/>
            <w:tcBorders>
              <w:right w:val="double" w:sz="4" w:space="0" w:color="auto"/>
            </w:tcBorders>
          </w:tcPr>
          <w:p w:rsidR="00000000" w:rsidRDefault="008F2279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</w:tr>
      <w:tr w:rsidR="00000000" w:rsidTr="00C501E3">
        <w:tblPrEx>
          <w:tblCellMar>
            <w:top w:w="0" w:type="dxa"/>
            <w:bottom w:w="0" w:type="dxa"/>
          </w:tblCellMar>
        </w:tblPrEx>
        <w:trPr>
          <w:cantSplit/>
          <w:trHeight w:val="1005"/>
        </w:trPr>
        <w:tc>
          <w:tcPr>
            <w:tcW w:w="720" w:type="dxa"/>
            <w:tcBorders>
              <w:left w:val="double" w:sz="4" w:space="0" w:color="auto"/>
            </w:tcBorders>
          </w:tcPr>
          <w:p w:rsidR="00000000" w:rsidRDefault="008F2279">
            <w:pPr>
              <w:jc w:val="center"/>
              <w:rPr>
                <w:rFonts w:ascii="標楷體" w:eastAsia="標楷體"/>
              </w:rPr>
            </w:pPr>
          </w:p>
          <w:p w:rsidR="00000000" w:rsidRDefault="008F2279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個</w:t>
            </w:r>
            <w:r>
              <w:rPr>
                <w:rFonts w:ascii="標楷體" w:eastAsia="標楷體" w:hint="eastAsia"/>
              </w:rPr>
              <w:t>人</w:t>
            </w:r>
            <w:r>
              <w:rPr>
                <w:rFonts w:ascii="標楷體" w:eastAsia="標楷體" w:hint="eastAsia"/>
              </w:rPr>
              <w:t>教</w:t>
            </w:r>
            <w:r>
              <w:rPr>
                <w:rFonts w:ascii="標楷體" w:eastAsia="標楷體" w:hint="eastAsia"/>
              </w:rPr>
              <w:t>育</w:t>
            </w:r>
            <w:r>
              <w:rPr>
                <w:rFonts w:ascii="標楷體" w:eastAsia="標楷體" w:hint="eastAsia"/>
              </w:rPr>
              <w:t>理</w:t>
            </w:r>
            <w:r>
              <w:rPr>
                <w:rFonts w:ascii="標楷體" w:eastAsia="標楷體" w:hint="eastAsia"/>
              </w:rPr>
              <w:t>念</w:t>
            </w:r>
          </w:p>
        </w:tc>
        <w:tc>
          <w:tcPr>
            <w:tcW w:w="9770" w:type="dxa"/>
            <w:gridSpan w:val="5"/>
            <w:tcBorders>
              <w:right w:val="double" w:sz="4" w:space="0" w:color="auto"/>
            </w:tcBorders>
          </w:tcPr>
          <w:p w:rsidR="00000000" w:rsidRDefault="008F2279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</w:t>
            </w:r>
            <w:r>
              <w:rPr>
                <w:rFonts w:ascii="標楷體" w:eastAsia="標楷體" w:hint="eastAsia"/>
                <w:sz w:val="22"/>
                <w:szCs w:val="22"/>
              </w:rPr>
              <w:t>真誠尊重：每</w:t>
            </w:r>
            <w:proofErr w:type="gramStart"/>
            <w:r>
              <w:rPr>
                <w:rFonts w:ascii="標楷體" w:eastAsia="標楷體" w:hint="eastAsia"/>
                <w:sz w:val="22"/>
                <w:szCs w:val="22"/>
              </w:rPr>
              <w:t>個</w:t>
            </w:r>
            <w:proofErr w:type="gramEnd"/>
            <w:r>
              <w:rPr>
                <w:rFonts w:ascii="標楷體" w:eastAsia="標楷體" w:hint="eastAsia"/>
                <w:sz w:val="22"/>
                <w:szCs w:val="22"/>
              </w:rPr>
              <w:t>學生都是完整獨立的個體，師生應真誠相待，相互尊重。</w:t>
            </w:r>
          </w:p>
          <w:p w:rsidR="00000000" w:rsidRDefault="008F2279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</w:t>
            </w:r>
            <w:r>
              <w:rPr>
                <w:rFonts w:ascii="標楷體" w:eastAsia="標楷體" w:hint="eastAsia"/>
                <w:sz w:val="22"/>
                <w:szCs w:val="22"/>
              </w:rPr>
              <w:t>教學相長：教育的核心在學生，教育的靈魂在老師，教育的責任在家庭、學校與社會的配合。</w:t>
            </w:r>
          </w:p>
          <w:p w:rsidR="00000000" w:rsidRDefault="008F2279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</w:t>
            </w:r>
            <w:r>
              <w:rPr>
                <w:rFonts w:ascii="標楷體" w:eastAsia="標楷體" w:hint="eastAsia"/>
                <w:sz w:val="22"/>
                <w:szCs w:val="22"/>
              </w:rPr>
              <w:t>快樂學習：培養主動、積極、快樂、自信與自我負責的學習態度。</w:t>
            </w:r>
          </w:p>
          <w:p w:rsidR="00000000" w:rsidRDefault="008F2279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</w:t>
            </w:r>
            <w:r>
              <w:rPr>
                <w:rFonts w:ascii="標楷體" w:eastAsia="標楷體" w:hint="eastAsia"/>
                <w:sz w:val="22"/>
                <w:szCs w:val="22"/>
              </w:rPr>
              <w:t>學行並重：以專心學習為基礎，進而踏實做事，以達到誠實做人為目標。</w:t>
            </w:r>
          </w:p>
        </w:tc>
      </w:tr>
      <w:tr w:rsidR="00000000" w:rsidTr="0089607E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000000" w:rsidRDefault="008F2279">
            <w:pPr>
              <w:jc w:val="center"/>
              <w:rPr>
                <w:rFonts w:ascii="標楷體" w:eastAsia="標楷體"/>
              </w:rPr>
            </w:pPr>
          </w:p>
          <w:p w:rsidR="00000000" w:rsidRDefault="008F2279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班級經營目</w:t>
            </w:r>
            <w:r>
              <w:rPr>
                <w:rFonts w:ascii="標楷體" w:eastAsia="標楷體" w:hint="eastAsia"/>
              </w:rPr>
              <w:t>標</w:t>
            </w:r>
          </w:p>
          <w:p w:rsidR="0089607E" w:rsidRDefault="0089607E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及</w:t>
            </w:r>
          </w:p>
          <w:p w:rsidR="0089607E" w:rsidRDefault="0089607E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現況</w:t>
            </w:r>
          </w:p>
        </w:tc>
        <w:tc>
          <w:tcPr>
            <w:tcW w:w="5400" w:type="dxa"/>
            <w:gridSpan w:val="3"/>
          </w:tcPr>
          <w:p w:rsidR="0089607E" w:rsidRDefault="0089607E" w:rsidP="0089607E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</w:t>
            </w:r>
            <w:r w:rsidR="008F2279">
              <w:rPr>
                <w:rFonts w:ascii="標楷體" w:eastAsia="標楷體" w:hint="eastAsia"/>
                <w:sz w:val="22"/>
                <w:szCs w:val="22"/>
              </w:rPr>
              <w:t>班級像個大家庭，同學間互信互助，切磋上進。</w:t>
            </w:r>
          </w:p>
          <w:p w:rsidR="0089607E" w:rsidRPr="0089607E" w:rsidRDefault="0089607E" w:rsidP="00C501E3">
            <w:pPr>
              <w:ind w:leftChars="-15" w:left="103" w:hangingChars="63" w:hanging="139"/>
              <w:jc w:val="both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 w:rsidRPr="0089607E">
              <w:rPr>
                <w:rFonts w:ascii="微軟正黑體" w:eastAsia="微軟正黑體" w:hAnsi="微軟正黑體" w:hint="eastAsia"/>
                <w:sz w:val="22"/>
                <w:szCs w:val="22"/>
              </w:rPr>
              <w:t>→學業成績雖穩定進步，但幅度有限；且部分科目落差太大，亟待加強</w:t>
            </w:r>
          </w:p>
          <w:p w:rsidR="00000000" w:rsidRDefault="008F2279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</w:t>
            </w:r>
            <w:r>
              <w:rPr>
                <w:rFonts w:ascii="標楷體" w:eastAsia="標楷體" w:hint="eastAsia"/>
                <w:sz w:val="22"/>
                <w:szCs w:val="22"/>
              </w:rPr>
              <w:t>同學能自愛自律，合群守紀，維護班級榮譽。</w:t>
            </w:r>
          </w:p>
          <w:p w:rsidR="0089607E" w:rsidRPr="0089607E" w:rsidRDefault="0089607E" w:rsidP="00C501E3">
            <w:pPr>
              <w:ind w:leftChars="-15" w:left="103" w:hangingChars="63" w:hanging="139"/>
              <w:jc w:val="both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 w:rsidRPr="0089607E"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同學表現非常良好，整潔秩序獲</w:t>
            </w:r>
            <w:proofErr w:type="gramStart"/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年全級前一</w:t>
            </w:r>
            <w:proofErr w:type="gramEnd"/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、二名</w:t>
            </w:r>
          </w:p>
          <w:p w:rsidR="00000000" w:rsidRDefault="008F2279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</w:t>
            </w:r>
            <w:r>
              <w:rPr>
                <w:rFonts w:ascii="標楷體" w:eastAsia="標楷體" w:hint="eastAsia"/>
                <w:sz w:val="22"/>
                <w:szCs w:val="22"/>
              </w:rPr>
              <w:t>同學能敬業樂群，相互欣賞包容；能分享奉獻，感恩惜福；能熱心服務，負責盡職。</w:t>
            </w:r>
          </w:p>
          <w:p w:rsidR="0089607E" w:rsidRPr="0089607E" w:rsidRDefault="0089607E" w:rsidP="00C501E3">
            <w:pPr>
              <w:ind w:leftChars="-15" w:left="103" w:hangingChars="63" w:hanging="139"/>
              <w:jc w:val="both"/>
              <w:rPr>
                <w:rFonts w:ascii="標楷體" w:eastAsia="標楷體" w:hint="eastAsia"/>
                <w:sz w:val="22"/>
                <w:szCs w:val="22"/>
              </w:rPr>
            </w:pPr>
            <w:r w:rsidRPr="0089607E"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班上同學多單純善良，有時雖較缺乏主動積極的態度，但多能</w:t>
            </w:r>
            <w:r w:rsidR="00C501E3">
              <w:rPr>
                <w:rFonts w:ascii="微軟正黑體" w:eastAsia="微軟正黑體" w:hAnsi="微軟正黑體" w:hint="eastAsia"/>
                <w:sz w:val="22"/>
                <w:szCs w:val="22"/>
              </w:rPr>
              <w:t>彼此提醒包容；一經提醒，亦能有很好表現</w:t>
            </w:r>
          </w:p>
          <w:p w:rsidR="00000000" w:rsidRDefault="008F2279">
            <w:pPr>
              <w:ind w:left="220" w:hangingChars="100" w:hanging="220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</w:t>
            </w:r>
            <w:r>
              <w:rPr>
                <w:rFonts w:ascii="標楷體" w:eastAsia="標楷體" w:hint="eastAsia"/>
                <w:sz w:val="22"/>
                <w:szCs w:val="22"/>
              </w:rPr>
              <w:t>強調務實的學習態度，期望每個同學適應高中生活，身心與課業均衡發展，培養獨立自主的能力。</w:t>
            </w:r>
          </w:p>
        </w:tc>
        <w:tc>
          <w:tcPr>
            <w:tcW w:w="4370" w:type="dxa"/>
            <w:gridSpan w:val="2"/>
            <w:tcBorders>
              <w:right w:val="double" w:sz="4" w:space="0" w:color="auto"/>
            </w:tcBorders>
          </w:tcPr>
          <w:p w:rsidR="00C501E3" w:rsidRDefault="00C501E3">
            <w:pPr>
              <w:rPr>
                <w:rFonts w:ascii="標楷體" w:eastAsia="標楷體" w:hint="eastAsia"/>
                <w:sz w:val="22"/>
                <w:szCs w:val="22"/>
              </w:rPr>
            </w:pPr>
          </w:p>
          <w:p w:rsidR="00C501E3" w:rsidRDefault="00C501E3">
            <w:pPr>
              <w:rPr>
                <w:rFonts w:ascii="標楷體" w:eastAsia="標楷體" w:hint="eastAsia"/>
                <w:sz w:val="22"/>
                <w:szCs w:val="22"/>
              </w:rPr>
            </w:pPr>
          </w:p>
          <w:p w:rsidR="00C501E3" w:rsidRDefault="00C501E3">
            <w:pPr>
              <w:rPr>
                <w:rFonts w:ascii="標楷體" w:eastAsia="標楷體" w:hint="eastAsia"/>
                <w:sz w:val="22"/>
                <w:szCs w:val="22"/>
              </w:rPr>
            </w:pPr>
          </w:p>
          <w:p w:rsidR="0089607E" w:rsidRPr="0089607E" w:rsidRDefault="008F2279">
            <w:pPr>
              <w:rPr>
                <w:rFonts w:ascii="標楷體" w:eastAsia="標楷體" w:hint="eastAsia"/>
                <w:sz w:val="22"/>
                <w:szCs w:val="22"/>
              </w:rPr>
            </w:pPr>
            <w:r w:rsidRPr="0089607E">
              <w:rPr>
                <w:rFonts w:ascii="標楷體" w:eastAsia="標楷體" w:hint="eastAsia"/>
                <w:sz w:val="22"/>
                <w:szCs w:val="22"/>
              </w:rPr>
              <w:t>班長：</w:t>
            </w:r>
            <w:r w:rsidR="0089607E" w:rsidRPr="0089607E">
              <w:rPr>
                <w:rFonts w:ascii="標楷體" w:eastAsia="標楷體" w:hint="eastAsia"/>
                <w:sz w:val="22"/>
                <w:szCs w:val="22"/>
              </w:rPr>
              <w:t>陳怡潔        副班長：蘇鈺涵</w:t>
            </w:r>
          </w:p>
          <w:p w:rsidR="0089607E" w:rsidRPr="0089607E" w:rsidRDefault="008F2279">
            <w:pPr>
              <w:rPr>
                <w:rFonts w:ascii="標楷體" w:eastAsia="標楷體" w:hint="eastAsia"/>
                <w:sz w:val="22"/>
                <w:szCs w:val="22"/>
              </w:rPr>
            </w:pPr>
            <w:r w:rsidRPr="0089607E">
              <w:rPr>
                <w:rFonts w:ascii="標楷體" w:eastAsia="標楷體" w:hint="eastAsia"/>
                <w:sz w:val="22"/>
                <w:szCs w:val="22"/>
              </w:rPr>
              <w:t>學藝</w:t>
            </w:r>
            <w:r w:rsidR="0089607E" w:rsidRPr="0089607E">
              <w:rPr>
                <w:rFonts w:ascii="標楷體" w:eastAsia="標楷體" w:hint="eastAsia"/>
                <w:sz w:val="22"/>
                <w:szCs w:val="22"/>
              </w:rPr>
              <w:t>股長</w:t>
            </w:r>
            <w:r w:rsidRPr="0089607E">
              <w:rPr>
                <w:rFonts w:ascii="標楷體" w:eastAsia="標楷體" w:hint="eastAsia"/>
                <w:sz w:val="22"/>
                <w:szCs w:val="22"/>
              </w:rPr>
              <w:t>：</w:t>
            </w:r>
            <w:r w:rsidR="0089607E" w:rsidRPr="0089607E">
              <w:rPr>
                <w:rFonts w:ascii="標楷體" w:eastAsia="標楷體" w:hint="eastAsia"/>
                <w:sz w:val="22"/>
                <w:szCs w:val="22"/>
              </w:rPr>
              <w:t>陳</w:t>
            </w:r>
            <w:proofErr w:type="gramStart"/>
            <w:r w:rsidR="0089607E" w:rsidRPr="0089607E">
              <w:rPr>
                <w:rFonts w:ascii="標楷體" w:eastAsia="標楷體" w:hint="eastAsia"/>
                <w:sz w:val="22"/>
                <w:szCs w:val="22"/>
              </w:rPr>
              <w:t>姵</w:t>
            </w:r>
            <w:proofErr w:type="gramEnd"/>
            <w:r w:rsidR="0089607E" w:rsidRPr="0089607E">
              <w:rPr>
                <w:rFonts w:ascii="標楷體" w:eastAsia="標楷體" w:hint="eastAsia"/>
                <w:sz w:val="22"/>
                <w:szCs w:val="22"/>
              </w:rPr>
              <w:t>君    副學藝股長：許詩翎</w:t>
            </w:r>
          </w:p>
          <w:p w:rsidR="0089607E" w:rsidRPr="0089607E" w:rsidRDefault="0089607E">
            <w:pPr>
              <w:rPr>
                <w:rFonts w:ascii="標楷體" w:eastAsia="標楷體" w:hint="eastAsia"/>
                <w:sz w:val="22"/>
                <w:szCs w:val="22"/>
              </w:rPr>
            </w:pPr>
            <w:r w:rsidRPr="0089607E">
              <w:rPr>
                <w:rFonts w:ascii="標楷體" w:eastAsia="標楷體" w:hint="eastAsia"/>
                <w:sz w:val="22"/>
                <w:szCs w:val="22"/>
              </w:rPr>
              <w:t>風紀股長：徐主</w:t>
            </w:r>
            <w:proofErr w:type="gramStart"/>
            <w:r w:rsidRPr="0089607E">
              <w:rPr>
                <w:rFonts w:ascii="標楷體" w:eastAsia="標楷體" w:hint="eastAsia"/>
                <w:sz w:val="22"/>
                <w:szCs w:val="22"/>
              </w:rPr>
              <w:t>怡</w:t>
            </w:r>
            <w:proofErr w:type="gramEnd"/>
            <w:r w:rsidRPr="0089607E">
              <w:rPr>
                <w:rFonts w:ascii="標楷體" w:eastAsia="標楷體" w:hint="eastAsia"/>
                <w:sz w:val="22"/>
                <w:szCs w:val="22"/>
              </w:rPr>
              <w:t xml:space="preserve">    衛生股長：何維哲</w:t>
            </w:r>
          </w:p>
          <w:p w:rsidR="0089607E" w:rsidRPr="0089607E" w:rsidRDefault="0089607E">
            <w:pPr>
              <w:rPr>
                <w:rFonts w:ascii="標楷體" w:eastAsia="標楷體" w:hint="eastAsia"/>
                <w:sz w:val="22"/>
                <w:szCs w:val="22"/>
              </w:rPr>
            </w:pPr>
            <w:r w:rsidRPr="0089607E">
              <w:rPr>
                <w:rFonts w:ascii="標楷體" w:eastAsia="標楷體" w:hint="eastAsia"/>
                <w:sz w:val="22"/>
                <w:szCs w:val="22"/>
              </w:rPr>
              <w:t>設備股長：簡博濂    康樂股長：黃中澤</w:t>
            </w:r>
          </w:p>
          <w:p w:rsidR="0089607E" w:rsidRPr="0089607E" w:rsidRDefault="0089607E">
            <w:pPr>
              <w:rPr>
                <w:rFonts w:ascii="標楷體" w:eastAsia="標楷體" w:hint="eastAsia"/>
                <w:sz w:val="22"/>
                <w:szCs w:val="22"/>
              </w:rPr>
            </w:pPr>
            <w:r w:rsidRPr="0089607E">
              <w:rPr>
                <w:rFonts w:ascii="標楷體" w:eastAsia="標楷體" w:hint="eastAsia"/>
                <w:sz w:val="22"/>
                <w:szCs w:val="22"/>
              </w:rPr>
              <w:t>總務股長：張</w:t>
            </w:r>
            <w:proofErr w:type="gramStart"/>
            <w:r w:rsidRPr="0089607E">
              <w:rPr>
                <w:rFonts w:ascii="標楷體" w:eastAsia="標楷體" w:hint="eastAsia"/>
                <w:sz w:val="22"/>
                <w:szCs w:val="22"/>
              </w:rPr>
              <w:t>禕</w:t>
            </w:r>
            <w:proofErr w:type="gramEnd"/>
            <w:r w:rsidRPr="0089607E">
              <w:rPr>
                <w:rFonts w:ascii="標楷體" w:eastAsia="標楷體" w:hint="eastAsia"/>
                <w:sz w:val="22"/>
                <w:szCs w:val="22"/>
              </w:rPr>
              <w:t>予    輔導股長：游雅淳</w:t>
            </w:r>
          </w:p>
          <w:p w:rsidR="0089607E" w:rsidRPr="0089607E" w:rsidRDefault="0089607E">
            <w:pPr>
              <w:rPr>
                <w:rFonts w:ascii="標楷體" w:eastAsia="標楷體" w:hint="eastAsia"/>
                <w:sz w:val="22"/>
                <w:szCs w:val="22"/>
              </w:rPr>
            </w:pPr>
            <w:r w:rsidRPr="0089607E">
              <w:rPr>
                <w:rFonts w:ascii="標楷體" w:eastAsia="標楷體" w:hint="eastAsia"/>
                <w:sz w:val="22"/>
                <w:szCs w:val="22"/>
              </w:rPr>
              <w:t>圖書股長：劉筱薇    資源股長：黃篆</w:t>
            </w:r>
          </w:p>
          <w:p w:rsidR="00000000" w:rsidRDefault="0089607E" w:rsidP="0089607E">
            <w:pPr>
              <w:rPr>
                <w:rFonts w:ascii="標楷體" w:eastAsia="標楷體" w:hint="eastAsia"/>
                <w:sz w:val="16"/>
                <w:szCs w:val="16"/>
              </w:rPr>
            </w:pPr>
            <w:r w:rsidRPr="0089607E">
              <w:rPr>
                <w:rFonts w:ascii="標楷體" w:eastAsia="標楷體" w:hint="eastAsia"/>
                <w:sz w:val="22"/>
                <w:szCs w:val="22"/>
              </w:rPr>
              <w:t>安全股長：謝孟軒    環保股長：江其蓉</w:t>
            </w:r>
          </w:p>
        </w:tc>
      </w:tr>
      <w:tr w:rsidR="00000000" w:rsidTr="0089607E">
        <w:tblPrEx>
          <w:tblCellMar>
            <w:top w:w="0" w:type="dxa"/>
            <w:bottom w:w="0" w:type="dxa"/>
          </w:tblCellMar>
        </w:tblPrEx>
        <w:trPr>
          <w:trHeight w:val="1422"/>
        </w:trPr>
        <w:tc>
          <w:tcPr>
            <w:tcW w:w="720" w:type="dxa"/>
            <w:tcBorders>
              <w:left w:val="double" w:sz="4" w:space="0" w:color="auto"/>
            </w:tcBorders>
          </w:tcPr>
          <w:p w:rsidR="00000000" w:rsidRDefault="008F2279">
            <w:pPr>
              <w:jc w:val="center"/>
              <w:rPr>
                <w:rFonts w:ascii="標楷體" w:eastAsia="標楷體" w:hint="eastAsia"/>
              </w:rPr>
            </w:pPr>
          </w:p>
          <w:p w:rsidR="00000000" w:rsidRDefault="008F2279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作息與</w:t>
            </w:r>
          </w:p>
          <w:p w:rsidR="00000000" w:rsidRDefault="008F2279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常規</w:t>
            </w:r>
          </w:p>
        </w:tc>
        <w:tc>
          <w:tcPr>
            <w:tcW w:w="5400" w:type="dxa"/>
            <w:gridSpan w:val="3"/>
          </w:tcPr>
          <w:p w:rsidR="00000000" w:rsidRDefault="008F2279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</w:t>
            </w:r>
            <w:r>
              <w:rPr>
                <w:rFonts w:ascii="標楷體" w:eastAsia="標楷體" w:hint="eastAsia"/>
                <w:sz w:val="22"/>
                <w:szCs w:val="22"/>
              </w:rPr>
              <w:t>守時守</w:t>
            </w:r>
            <w:proofErr w:type="gramStart"/>
            <w:r>
              <w:rPr>
                <w:rFonts w:ascii="標楷體" w:eastAsia="標楷體" w:hint="eastAsia"/>
                <w:sz w:val="22"/>
                <w:szCs w:val="22"/>
              </w:rPr>
              <w:t>規</w:t>
            </w:r>
            <w:proofErr w:type="gramEnd"/>
            <w:r>
              <w:rPr>
                <w:rFonts w:ascii="標楷體" w:eastAsia="標楷體" w:hint="eastAsia"/>
                <w:sz w:val="22"/>
                <w:szCs w:val="22"/>
              </w:rPr>
              <w:t>，作息正常，遵守班級公約。</w:t>
            </w:r>
            <w:proofErr w:type="gramStart"/>
            <w:r>
              <w:rPr>
                <w:rFonts w:ascii="標楷體" w:eastAsia="標楷體" w:hint="eastAsia"/>
                <w:sz w:val="22"/>
                <w:szCs w:val="22"/>
              </w:rPr>
              <w:t>（</w:t>
            </w:r>
            <w:proofErr w:type="gramEnd"/>
            <w:r>
              <w:rPr>
                <w:rFonts w:ascii="標楷體" w:eastAsia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int="eastAsia"/>
                <w:sz w:val="22"/>
                <w:szCs w:val="22"/>
              </w:rPr>
              <w:t>3</w:t>
            </w:r>
            <w:r w:rsidR="00C501E3">
              <w:rPr>
                <w:rFonts w:ascii="標楷體" w:eastAsia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int="eastAsia"/>
                <w:sz w:val="22"/>
                <w:szCs w:val="22"/>
              </w:rPr>
              <w:t>分準時到校，</w:t>
            </w:r>
            <w:proofErr w:type="gramStart"/>
            <w:r>
              <w:rPr>
                <w:rFonts w:ascii="標楷體" w:eastAsia="標楷體" w:hint="eastAsia"/>
                <w:sz w:val="22"/>
                <w:szCs w:val="22"/>
              </w:rPr>
              <w:t>參加晨考</w:t>
            </w:r>
            <w:proofErr w:type="gramEnd"/>
            <w:r>
              <w:rPr>
                <w:rFonts w:ascii="標楷體" w:eastAsia="標楷體" w:hint="eastAsia"/>
                <w:sz w:val="22"/>
                <w:szCs w:val="22"/>
              </w:rPr>
              <w:t>；</w:t>
            </w:r>
            <w:r>
              <w:rPr>
                <w:rFonts w:ascii="標楷體" w:eastAsia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int="eastAsia"/>
                <w:sz w:val="22"/>
                <w:szCs w:val="22"/>
              </w:rPr>
              <w:t>50</w:t>
            </w:r>
            <w:r>
              <w:rPr>
                <w:rFonts w:ascii="標楷體" w:eastAsia="標楷體" w:hint="eastAsia"/>
                <w:sz w:val="22"/>
                <w:szCs w:val="22"/>
              </w:rPr>
              <w:t>分以後為遲到；晚自習自由參加。）</w:t>
            </w:r>
          </w:p>
          <w:p w:rsidR="00000000" w:rsidRDefault="008F2279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</w:t>
            </w:r>
            <w:r>
              <w:rPr>
                <w:rFonts w:ascii="標楷體" w:eastAsia="標楷體" w:hint="eastAsia"/>
                <w:sz w:val="22"/>
                <w:szCs w:val="22"/>
              </w:rPr>
              <w:t>事假須事先請假；病假當天上午八點前來電</w:t>
            </w:r>
            <w:r>
              <w:rPr>
                <w:rFonts w:ascii="標楷體" w:eastAsia="標楷體" w:hint="eastAsia"/>
                <w:sz w:val="22"/>
                <w:szCs w:val="22"/>
              </w:rPr>
              <w:t>告知，三日內完成請假手續。</w:t>
            </w:r>
          </w:p>
          <w:p w:rsidR="00073FC2" w:rsidRDefault="00073FC2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3.其餘則依上學期規定</w:t>
            </w:r>
          </w:p>
        </w:tc>
        <w:tc>
          <w:tcPr>
            <w:tcW w:w="4370" w:type="dxa"/>
            <w:gridSpan w:val="2"/>
            <w:tcBorders>
              <w:right w:val="double" w:sz="4" w:space="0" w:color="auto"/>
            </w:tcBorders>
          </w:tcPr>
          <w:p w:rsidR="00000000" w:rsidRDefault="008F2279">
            <w:pPr>
              <w:rPr>
                <w:rFonts w:ascii="標楷體" w:eastAsia="標楷體" w:hint="eastAsia"/>
                <w:sz w:val="22"/>
                <w:szCs w:val="22"/>
              </w:rPr>
            </w:pPr>
          </w:p>
          <w:p w:rsidR="00073FC2" w:rsidRDefault="00073FC2">
            <w:pPr>
              <w:rPr>
                <w:rFonts w:ascii="標楷體" w:eastAsia="標楷體" w:hint="eastAsia"/>
                <w:sz w:val="22"/>
                <w:szCs w:val="22"/>
              </w:rPr>
            </w:pPr>
          </w:p>
          <w:p w:rsidR="00C501E3" w:rsidRDefault="00073FC2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請假專線：(02)2753-5968#257、258</w:t>
            </w:r>
          </w:p>
          <w:p w:rsidR="00000000" w:rsidRDefault="008F2279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病假三天需附收據或證明文件。</w:t>
            </w:r>
          </w:p>
        </w:tc>
      </w:tr>
      <w:tr w:rsidR="00C501E3" w:rsidTr="00525207">
        <w:tblPrEx>
          <w:tblCellMar>
            <w:top w:w="0" w:type="dxa"/>
            <w:bottom w:w="0" w:type="dxa"/>
          </w:tblCellMar>
        </w:tblPrEx>
        <w:trPr>
          <w:cantSplit/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C501E3" w:rsidRDefault="00C501E3">
            <w:pPr>
              <w:jc w:val="center"/>
              <w:rPr>
                <w:rFonts w:ascii="標楷體" w:eastAsia="標楷體" w:hint="eastAsia"/>
              </w:rPr>
            </w:pPr>
          </w:p>
          <w:p w:rsidR="00C501E3" w:rsidRDefault="00C501E3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重要行事</w:t>
            </w:r>
          </w:p>
          <w:p w:rsidR="00C501E3" w:rsidRDefault="00C501E3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與</w:t>
            </w:r>
          </w:p>
          <w:p w:rsidR="00C501E3" w:rsidRDefault="00C501E3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活動</w:t>
            </w:r>
          </w:p>
        </w:tc>
        <w:tc>
          <w:tcPr>
            <w:tcW w:w="9770" w:type="dxa"/>
            <w:gridSpan w:val="5"/>
            <w:tcBorders>
              <w:right w:val="double" w:sz="4" w:space="0" w:color="auto"/>
            </w:tcBorders>
          </w:tcPr>
          <w:p w:rsidR="00C501E3" w:rsidRDefault="00C501E3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1.定期考試</w:t>
            </w:r>
            <w:proofErr w:type="gramStart"/>
            <w:r>
              <w:rPr>
                <w:rFonts w:ascii="標楷體" w:eastAsia="標楷體" w:hint="eastAsia"/>
                <w:sz w:val="22"/>
                <w:szCs w:val="22"/>
              </w:rPr>
              <w:t>─</w:t>
            </w:r>
            <w:proofErr w:type="gramEnd"/>
            <w:r>
              <w:rPr>
                <w:rFonts w:ascii="標楷體" w:eastAsia="標楷體" w:hint="eastAsia"/>
                <w:sz w:val="22"/>
                <w:szCs w:val="22"/>
              </w:rPr>
              <w:t xml:space="preserve">       第一次：三月21、22日；     第二次：五月13、14日</w:t>
            </w:r>
          </w:p>
          <w:p w:rsidR="00C501E3" w:rsidRDefault="00C501E3">
            <w:pPr>
              <w:ind w:firstLineChars="600" w:firstLine="13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       期末考：六月26、27日。</w:t>
            </w:r>
          </w:p>
          <w:p w:rsidR="00C501E3" w:rsidRDefault="00C501E3" w:rsidP="00C501E3">
            <w:pPr>
              <w:widowControl/>
              <w:jc w:val="right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(各項考試成績均可</w:t>
            </w:r>
            <w:proofErr w:type="gramStart"/>
            <w:r>
              <w:rPr>
                <w:rFonts w:ascii="標楷體" w:eastAsia="標楷體" w:hint="eastAsia"/>
              </w:rPr>
              <w:t>在松高網頁</w:t>
            </w:r>
            <w:proofErr w:type="gramEnd"/>
            <w:r>
              <w:rPr>
                <w:rFonts w:ascii="標楷體" w:eastAsia="標楷體" w:hint="eastAsia"/>
              </w:rPr>
              <w:t>上查詢</w:t>
            </w:r>
            <w:r w:rsidR="00073FC2">
              <w:rPr>
                <w:rFonts w:ascii="標楷體" w:eastAsia="標楷體" w:hint="eastAsia"/>
              </w:rPr>
              <w:t>，</w:t>
            </w:r>
            <w:r w:rsidR="00073FC2">
              <w:rPr>
                <w:rFonts w:ascii="標楷體" w:eastAsia="標楷體" w:hint="eastAsia"/>
                <w:sz w:val="22"/>
                <w:szCs w:val="22"/>
              </w:rPr>
              <w:t>輸入學號或學生身分證字號即可</w:t>
            </w:r>
            <w:r>
              <w:rPr>
                <w:rFonts w:ascii="標楷體" w:eastAsia="標楷體" w:hint="eastAsia"/>
              </w:rPr>
              <w:t>)</w:t>
            </w:r>
          </w:p>
          <w:p w:rsidR="00C501E3" w:rsidRDefault="00C501E3" w:rsidP="00C501E3">
            <w:pPr>
              <w:widowControl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2.重要活動</w:t>
            </w:r>
            <w:proofErr w:type="gramStart"/>
            <w:r>
              <w:rPr>
                <w:rFonts w:ascii="標楷體" w:eastAsia="標楷體" w:hint="eastAsia"/>
              </w:rPr>
              <w:t>─</w:t>
            </w:r>
            <w:proofErr w:type="gramEnd"/>
            <w:r>
              <w:rPr>
                <w:rFonts w:ascii="標楷體" w:eastAsia="標楷體" w:hint="eastAsia"/>
              </w:rPr>
              <w:t xml:space="preserve">     合唱比賽：四月12日；     籃球比賽：四月15~19日</w:t>
            </w:r>
          </w:p>
          <w:p w:rsidR="00C501E3" w:rsidRDefault="00C501E3" w:rsidP="00C501E3">
            <w:pPr>
              <w:widowControl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3.改過銷過─     第一次段考後3/21~4/26</w:t>
            </w:r>
          </w:p>
          <w:p w:rsidR="00EF140F" w:rsidRPr="00EF140F" w:rsidRDefault="00EF140F" w:rsidP="00073FC2">
            <w:pPr>
              <w:widowControl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4.</w:t>
            </w:r>
            <w:proofErr w:type="gramStart"/>
            <w:r>
              <w:rPr>
                <w:rFonts w:ascii="標楷體" w:eastAsia="標楷體" w:hint="eastAsia"/>
              </w:rPr>
              <w:t>選組事宜─</w:t>
            </w:r>
            <w:proofErr w:type="gramEnd"/>
            <w:r>
              <w:rPr>
                <w:rFonts w:ascii="標楷體" w:eastAsia="標楷體" w:hint="eastAsia"/>
              </w:rPr>
              <w:t xml:space="preserve">     約第一次段考後</w:t>
            </w:r>
            <w:r w:rsidR="00073FC2">
              <w:rPr>
                <w:rFonts w:ascii="標楷體" w:eastAsia="標楷體" w:hint="eastAsia"/>
              </w:rPr>
              <w:t xml:space="preserve">   (輔導室電話：02-27535968#217)</w:t>
            </w:r>
          </w:p>
        </w:tc>
      </w:tr>
      <w:tr w:rsidR="00073FC2" w:rsidTr="004E5019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073FC2" w:rsidRDefault="00073FC2">
            <w:pPr>
              <w:jc w:val="center"/>
              <w:rPr>
                <w:rFonts w:ascii="標楷體" w:eastAsia="標楷體"/>
              </w:rPr>
            </w:pPr>
          </w:p>
          <w:p w:rsidR="00073FC2" w:rsidRDefault="00073FC2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家長配合事項</w:t>
            </w:r>
          </w:p>
        </w:tc>
        <w:tc>
          <w:tcPr>
            <w:tcW w:w="9770" w:type="dxa"/>
            <w:gridSpan w:val="5"/>
            <w:tcBorders>
              <w:right w:val="double" w:sz="4" w:space="0" w:color="auto"/>
            </w:tcBorders>
          </w:tcPr>
          <w:p w:rsidR="00073FC2" w:rsidRDefault="00073FC2" w:rsidP="00073FC2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1.督促孩子每天準時到校，並留意返家時間與安全事項。</w:t>
            </w:r>
          </w:p>
          <w:p w:rsidR="00073FC2" w:rsidRPr="00073FC2" w:rsidRDefault="00073FC2" w:rsidP="00073FC2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  ◎尤其在使用電腦和上網方面，切勿輕縱</w:t>
            </w:r>
          </w:p>
          <w:p w:rsidR="00073FC2" w:rsidRDefault="00073FC2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2.關注孩子飲食與身心健康，多鼓勵少責備。</w:t>
            </w:r>
          </w:p>
          <w:p w:rsidR="00073FC2" w:rsidRDefault="00073FC2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3.了解成績考查辦法，督促孩子自我管理。【高中三年須修滿160學分，每學期德育、智育均須及格】</w:t>
            </w:r>
          </w:p>
          <w:p w:rsidR="00073FC2" w:rsidRDefault="00073FC2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4.協助孩子認識多元入學及考試方案，及早做生涯規劃。</w:t>
            </w:r>
          </w:p>
          <w:p w:rsidR="00073FC2" w:rsidRDefault="00073FC2" w:rsidP="00073FC2">
            <w:pPr>
              <w:ind w:left="220" w:hangingChars="100" w:hanging="220"/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5.留意孩子青春叛逆期轉變與課業瓶頸期的調適。</w:t>
            </w:r>
          </w:p>
        </w:tc>
      </w:tr>
    </w:tbl>
    <w:p w:rsidR="00000000" w:rsidRDefault="008F2279">
      <w:pPr>
        <w:rPr>
          <w:rFonts w:hint="eastAsia"/>
        </w:rPr>
      </w:pPr>
    </w:p>
    <w:p w:rsidR="00000000" w:rsidRDefault="008F2279">
      <w:pPr>
        <w:rPr>
          <w:rFonts w:hint="eastAsia"/>
        </w:rPr>
      </w:pPr>
    </w:p>
    <w:p w:rsidR="003E3332" w:rsidRDefault="003E3332">
      <w:pPr>
        <w:rPr>
          <w:rFonts w:hint="eastAsia"/>
        </w:rPr>
      </w:pPr>
    </w:p>
    <w:p w:rsidR="003E3332" w:rsidRDefault="003E3332">
      <w:pPr>
        <w:rPr>
          <w:rFonts w:hint="eastAsia"/>
        </w:rPr>
      </w:pPr>
    </w:p>
    <w:p w:rsidR="003E3332" w:rsidRDefault="003E3332">
      <w:pPr>
        <w:rPr>
          <w:rFonts w:hint="eastAsia"/>
        </w:rPr>
      </w:pPr>
    </w:p>
    <w:p w:rsidR="003E3332" w:rsidRDefault="003E3332">
      <w:pPr>
        <w:rPr>
          <w:rFonts w:hint="eastAsia"/>
        </w:rPr>
      </w:pPr>
    </w:p>
    <w:p w:rsidR="003E3332" w:rsidRDefault="003E3332">
      <w:pPr>
        <w:rPr>
          <w:rFonts w:hint="eastAsia"/>
        </w:rPr>
      </w:pPr>
    </w:p>
    <w:p w:rsidR="003E3332" w:rsidRDefault="003E3332">
      <w:pPr>
        <w:rPr>
          <w:rFonts w:hint="eastAsia"/>
        </w:rPr>
      </w:pPr>
    </w:p>
    <w:p w:rsidR="003E3332" w:rsidRDefault="003E3332">
      <w:pPr>
        <w:rPr>
          <w:rFonts w:hint="eastAsia"/>
        </w:rPr>
      </w:pPr>
    </w:p>
    <w:p w:rsidR="003E3332" w:rsidRDefault="003E3332">
      <w:pPr>
        <w:rPr>
          <w:rFonts w:hint="eastAsia"/>
        </w:rPr>
      </w:pPr>
    </w:p>
    <w:sectPr w:rsidR="003E3332" w:rsidSect="008960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279" w:rsidRDefault="008F2279" w:rsidP="00B83C6D">
      <w:r>
        <w:separator/>
      </w:r>
    </w:p>
  </w:endnote>
  <w:endnote w:type="continuationSeparator" w:id="0">
    <w:p w:rsidR="008F2279" w:rsidRDefault="008F2279" w:rsidP="00B83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279" w:rsidRDefault="008F2279" w:rsidP="00B83C6D">
      <w:r>
        <w:separator/>
      </w:r>
    </w:p>
  </w:footnote>
  <w:footnote w:type="continuationSeparator" w:id="0">
    <w:p w:rsidR="008F2279" w:rsidRDefault="008F2279" w:rsidP="00B83C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FD04FB6"/>
    <w:multiLevelType w:val="hybridMultilevel"/>
    <w:tmpl w:val="56AC8F92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77570F"/>
    <w:multiLevelType w:val="hybridMultilevel"/>
    <w:tmpl w:val="373EBC3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>
    <w:nsid w:val="19E7706F"/>
    <w:multiLevelType w:val="hybridMultilevel"/>
    <w:tmpl w:val="B0680E4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F121C15"/>
    <w:multiLevelType w:val="hybridMultilevel"/>
    <w:tmpl w:val="91060586"/>
    <w:lvl w:ilvl="0" w:tplc="4518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1AB45F3"/>
    <w:multiLevelType w:val="hybridMultilevel"/>
    <w:tmpl w:val="C1B0FC04"/>
    <w:lvl w:ilvl="0" w:tplc="6CAEC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3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4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BB6304B"/>
    <w:multiLevelType w:val="hybridMultilevel"/>
    <w:tmpl w:val="984C334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CF872BD"/>
    <w:multiLevelType w:val="hybridMultilevel"/>
    <w:tmpl w:val="929E5C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1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3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6">
    <w:nsid w:val="61C9219E"/>
    <w:multiLevelType w:val="hybridMultilevel"/>
    <w:tmpl w:val="87B46E4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9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1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3">
    <w:nsid w:val="726732BF"/>
    <w:multiLevelType w:val="hybridMultilevel"/>
    <w:tmpl w:val="7B6E8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5">
    <w:nsid w:val="7771050C"/>
    <w:multiLevelType w:val="hybridMultilevel"/>
    <w:tmpl w:val="4AEA834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0"/>
  </w:num>
  <w:num w:numId="2">
    <w:abstractNumId w:val="29"/>
  </w:num>
  <w:num w:numId="3">
    <w:abstractNumId w:val="4"/>
  </w:num>
  <w:num w:numId="4">
    <w:abstractNumId w:val="8"/>
  </w:num>
  <w:num w:numId="5">
    <w:abstractNumId w:val="31"/>
  </w:num>
  <w:num w:numId="6">
    <w:abstractNumId w:val="32"/>
  </w:num>
  <w:num w:numId="7">
    <w:abstractNumId w:val="32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6"/>
  </w:num>
  <w:num w:numId="9">
    <w:abstractNumId w:val="19"/>
  </w:num>
  <w:num w:numId="10">
    <w:abstractNumId w:val="19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2"/>
  </w:num>
  <w:num w:numId="12">
    <w:abstractNumId w:val="13"/>
  </w:num>
  <w:num w:numId="13">
    <w:abstractNumId w:val="20"/>
  </w:num>
  <w:num w:numId="14">
    <w:abstractNumId w:val="21"/>
  </w:num>
  <w:num w:numId="15">
    <w:abstractNumId w:val="24"/>
  </w:num>
  <w:num w:numId="16">
    <w:abstractNumId w:val="14"/>
  </w:num>
  <w:num w:numId="17">
    <w:abstractNumId w:val="25"/>
  </w:num>
  <w:num w:numId="18">
    <w:abstractNumId w:val="28"/>
  </w:num>
  <w:num w:numId="19">
    <w:abstractNumId w:val="12"/>
  </w:num>
  <w:num w:numId="20">
    <w:abstractNumId w:val="3"/>
  </w:num>
  <w:num w:numId="21">
    <w:abstractNumId w:val="23"/>
  </w:num>
  <w:num w:numId="22">
    <w:abstractNumId w:val="27"/>
  </w:num>
  <w:num w:numId="23">
    <w:abstractNumId w:val="2"/>
  </w:num>
  <w:num w:numId="24">
    <w:abstractNumId w:val="34"/>
  </w:num>
  <w:num w:numId="25">
    <w:abstractNumId w:val="1"/>
  </w:num>
  <w:num w:numId="26">
    <w:abstractNumId w:val="18"/>
  </w:num>
  <w:num w:numId="27">
    <w:abstractNumId w:val="9"/>
  </w:num>
  <w:num w:numId="28">
    <w:abstractNumId w:val="35"/>
  </w:num>
  <w:num w:numId="29">
    <w:abstractNumId w:val="7"/>
  </w:num>
  <w:num w:numId="30">
    <w:abstractNumId w:val="26"/>
  </w:num>
  <w:num w:numId="31">
    <w:abstractNumId w:val="33"/>
  </w:num>
  <w:num w:numId="32">
    <w:abstractNumId w:val="5"/>
  </w:num>
  <w:num w:numId="33">
    <w:abstractNumId w:val="15"/>
  </w:num>
  <w:num w:numId="34">
    <w:abstractNumId w:val="16"/>
  </w:num>
  <w:num w:numId="35">
    <w:abstractNumId w:val="6"/>
  </w:num>
  <w:num w:numId="36">
    <w:abstractNumId w:val="17"/>
  </w:num>
  <w:num w:numId="37">
    <w:abstractNumId w:val="0"/>
  </w:num>
  <w:num w:numId="38">
    <w:abstractNumId w:val="10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B83C6D"/>
    <w:rsid w:val="00073FC2"/>
    <w:rsid w:val="00352360"/>
    <w:rsid w:val="003E3332"/>
    <w:rsid w:val="0046337E"/>
    <w:rsid w:val="0089607E"/>
    <w:rsid w:val="008A789F"/>
    <w:rsid w:val="008F2279"/>
    <w:rsid w:val="00955F85"/>
    <w:rsid w:val="00AE57E9"/>
    <w:rsid w:val="00B83C6D"/>
    <w:rsid w:val="00C01E1E"/>
    <w:rsid w:val="00C501E3"/>
    <w:rsid w:val="00CF5537"/>
    <w:rsid w:val="00EF1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annotation text"/>
    <w:basedOn w:val="a"/>
    <w:link w:val="a7"/>
    <w:semiHidden/>
  </w:style>
  <w:style w:type="paragraph" w:styleId="a8">
    <w:name w:val="header"/>
    <w:basedOn w:val="a"/>
    <w:link w:val="a9"/>
    <w:uiPriority w:val="99"/>
    <w:semiHidden/>
    <w:unhideWhenUsed/>
    <w:rsid w:val="00B83C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uiPriority w:val="99"/>
    <w:semiHidden/>
    <w:rsid w:val="00B83C6D"/>
    <w:rPr>
      <w:kern w:val="2"/>
    </w:rPr>
  </w:style>
  <w:style w:type="paragraph" w:styleId="aa">
    <w:name w:val="footer"/>
    <w:basedOn w:val="a"/>
    <w:link w:val="ab"/>
    <w:uiPriority w:val="99"/>
    <w:semiHidden/>
    <w:unhideWhenUsed/>
    <w:rsid w:val="00B83C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uiPriority w:val="99"/>
    <w:semiHidden/>
    <w:rsid w:val="00B83C6D"/>
    <w:rPr>
      <w:kern w:val="2"/>
    </w:rPr>
  </w:style>
  <w:style w:type="paragraph" w:styleId="ac">
    <w:name w:val="annotation subject"/>
    <w:basedOn w:val="a6"/>
    <w:next w:val="a6"/>
    <w:uiPriority w:val="99"/>
    <w:semiHidden/>
    <w:unhideWhenUsed/>
    <w:rsid w:val="003E3332"/>
    <w:rPr>
      <w:b/>
      <w:bCs/>
    </w:rPr>
  </w:style>
  <w:style w:type="character" w:customStyle="1" w:styleId="a7">
    <w:name w:val="註解文字 字元"/>
    <w:basedOn w:val="a0"/>
    <w:link w:val="a6"/>
    <w:semiHidden/>
    <w:rsid w:val="003E3332"/>
    <w:rPr>
      <w:kern w:val="2"/>
      <w:sz w:val="24"/>
    </w:rPr>
  </w:style>
  <w:style w:type="character" w:customStyle="1" w:styleId="ad">
    <w:name w:val="註解主旨 字元"/>
    <w:basedOn w:val="a7"/>
    <w:link w:val="ac"/>
    <w:rsid w:val="003E33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BCB951-88E4-460D-8A18-03704F54C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>sssh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egg</cp:lastModifiedBy>
  <cp:revision>3</cp:revision>
  <cp:lastPrinted>2013-03-01T07:25:00Z</cp:lastPrinted>
  <dcterms:created xsi:type="dcterms:W3CDTF">2013-03-01T07:54:00Z</dcterms:created>
  <dcterms:modified xsi:type="dcterms:W3CDTF">2013-03-01T07:54:00Z</dcterms:modified>
</cp:coreProperties>
</file>