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38" w:rsidRPr="003B36CD" w:rsidRDefault="00DB48A2" w:rsidP="0099216D">
      <w:pPr>
        <w:jc w:val="center"/>
        <w:rPr>
          <w:rFonts w:ascii="標楷體" w:eastAsia="標楷體" w:hAnsi="標楷體"/>
          <w:sz w:val="40"/>
        </w:rPr>
      </w:pPr>
      <w:r w:rsidRPr="003B36CD">
        <w:rPr>
          <w:rFonts w:ascii="標楷體" w:eastAsia="標楷體" w:hAnsi="標楷體" w:hint="eastAsia"/>
          <w:sz w:val="36"/>
        </w:rPr>
        <w:t>臺</w:t>
      </w:r>
      <w:r w:rsidR="0099216D" w:rsidRPr="003B36CD">
        <w:rPr>
          <w:rFonts w:ascii="標楷體" w:eastAsia="標楷體" w:hAnsi="標楷體" w:hint="eastAsia"/>
          <w:sz w:val="36"/>
        </w:rPr>
        <w:t>北市立松山高</w:t>
      </w:r>
      <w:r w:rsidR="00136CDC" w:rsidRPr="003B36CD">
        <w:rPr>
          <w:rFonts w:ascii="標楷體" w:eastAsia="標楷體" w:hAnsi="標楷體" w:hint="eastAsia"/>
          <w:sz w:val="36"/>
        </w:rPr>
        <w:t>級</w:t>
      </w:r>
      <w:r w:rsidR="0099216D" w:rsidRPr="003B36CD">
        <w:rPr>
          <w:rFonts w:ascii="標楷體" w:eastAsia="標楷體" w:hAnsi="標楷體" w:hint="eastAsia"/>
          <w:sz w:val="36"/>
        </w:rPr>
        <w:t>中</w:t>
      </w:r>
      <w:r w:rsidR="00136CDC" w:rsidRPr="003B36CD">
        <w:rPr>
          <w:rFonts w:ascii="標楷體" w:eastAsia="標楷體" w:hAnsi="標楷體" w:hint="eastAsia"/>
          <w:sz w:val="36"/>
        </w:rPr>
        <w:t>學</w:t>
      </w:r>
      <w:r w:rsidR="004A1D7E" w:rsidRPr="003B36CD">
        <w:rPr>
          <w:rFonts w:ascii="標楷體" w:eastAsia="標楷體" w:hAnsi="標楷體" w:hint="eastAsia"/>
          <w:sz w:val="36"/>
        </w:rPr>
        <w:t>107</w:t>
      </w:r>
      <w:r w:rsidR="00B92B38" w:rsidRPr="003B36CD">
        <w:rPr>
          <w:rFonts w:ascii="標楷體" w:eastAsia="標楷體" w:hAnsi="標楷體" w:hint="eastAsia"/>
          <w:sz w:val="36"/>
        </w:rPr>
        <w:t>學年度第</w:t>
      </w:r>
      <w:r w:rsidR="00D354AD" w:rsidRPr="003B36CD">
        <w:rPr>
          <w:rFonts w:ascii="標楷體" w:eastAsia="標楷體" w:hAnsi="標楷體" w:hint="eastAsia"/>
          <w:sz w:val="36"/>
        </w:rPr>
        <w:t>2</w:t>
      </w:r>
      <w:r w:rsidR="00B92B38" w:rsidRPr="003B36CD">
        <w:rPr>
          <w:rFonts w:ascii="標楷體" w:eastAsia="標楷體" w:hAnsi="標楷體" w:hint="eastAsia"/>
          <w:sz w:val="36"/>
        </w:rPr>
        <w:t>學期教學</w:t>
      </w:r>
      <w:r w:rsidR="008E0991" w:rsidRPr="003B36CD">
        <w:rPr>
          <w:rFonts w:ascii="標楷體" w:eastAsia="標楷體" w:hAnsi="標楷體" w:hint="eastAsia"/>
          <w:sz w:val="36"/>
        </w:rPr>
        <w:t>計</w:t>
      </w:r>
      <w:r w:rsidR="00C36A5B" w:rsidRPr="003B36CD">
        <w:rPr>
          <w:rFonts w:ascii="標楷體" w:eastAsia="標楷體" w:hAnsi="標楷體" w:hint="eastAsia"/>
          <w:sz w:val="36"/>
        </w:rPr>
        <w:t>畫</w:t>
      </w:r>
      <w:r w:rsidR="008E0991" w:rsidRPr="003B36CD">
        <w:rPr>
          <w:rFonts w:ascii="標楷體" w:eastAsia="標楷體" w:hAnsi="標楷體" w:hint="eastAsia"/>
          <w:sz w:val="36"/>
        </w:rPr>
        <w:t>書</w:t>
      </w:r>
    </w:p>
    <w:tbl>
      <w:tblPr>
        <w:tblStyle w:val="a3"/>
        <w:tblW w:w="501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805"/>
        <w:gridCol w:w="2980"/>
        <w:gridCol w:w="592"/>
        <w:gridCol w:w="1696"/>
        <w:gridCol w:w="3526"/>
        <w:gridCol w:w="21"/>
      </w:tblGrid>
      <w:tr w:rsidR="000C3CBA" w:rsidRPr="003B36CD" w:rsidTr="003B36CD">
        <w:trPr>
          <w:trHeight w:val="680"/>
        </w:trPr>
        <w:tc>
          <w:tcPr>
            <w:tcW w:w="817" w:type="pct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年級類組</w:t>
            </w:r>
          </w:p>
        </w:tc>
        <w:tc>
          <w:tcPr>
            <w:tcW w:w="1695" w:type="pct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3CBA" w:rsidRPr="003B36CD" w:rsidRDefault="00624F14" w:rsidP="000C3CBA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二</w:t>
            </w:r>
            <w:r w:rsidR="00D354AD" w:rsidRPr="003B36CD">
              <w:rPr>
                <w:rFonts w:ascii="標楷體" w:eastAsia="標楷體" w:hAnsi="標楷體" w:hint="eastAsia"/>
              </w:rPr>
              <w:t>年級</w:t>
            </w:r>
          </w:p>
        </w:tc>
        <w:tc>
          <w:tcPr>
            <w:tcW w:w="805" w:type="pct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課程名稱</w:t>
            </w:r>
          </w:p>
        </w:tc>
        <w:tc>
          <w:tcPr>
            <w:tcW w:w="1683" w:type="pct"/>
            <w:gridSpan w:val="2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:rsidR="000C3CBA" w:rsidRPr="003B36CD" w:rsidRDefault="00D354AD" w:rsidP="000C3CBA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健康與護理</w:t>
            </w:r>
          </w:p>
        </w:tc>
      </w:tr>
      <w:tr w:rsidR="000C3CBA" w:rsidRPr="003B36CD" w:rsidTr="003B36CD">
        <w:trPr>
          <w:trHeight w:val="680"/>
        </w:trPr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教材版本</w:t>
            </w:r>
          </w:p>
        </w:tc>
        <w:tc>
          <w:tcPr>
            <w:tcW w:w="16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3B36CD" w:rsidP="000C3CBA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幼獅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每週節數</w:t>
            </w:r>
          </w:p>
        </w:tc>
        <w:tc>
          <w:tcPr>
            <w:tcW w:w="168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624F14" w:rsidP="000C3CBA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</w:t>
            </w:r>
          </w:p>
        </w:tc>
      </w:tr>
      <w:tr w:rsidR="000C3CBA" w:rsidRPr="003B36CD" w:rsidTr="003B36CD">
        <w:trPr>
          <w:trHeight w:val="680"/>
        </w:trPr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授課教師</w:t>
            </w:r>
          </w:p>
        </w:tc>
        <w:tc>
          <w:tcPr>
            <w:tcW w:w="169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D354AD" w:rsidP="00D354A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蔡秋燕</w:t>
            </w:r>
          </w:p>
        </w:tc>
        <w:tc>
          <w:tcPr>
            <w:tcW w:w="8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連絡方式</w:t>
            </w:r>
          </w:p>
        </w:tc>
        <w:tc>
          <w:tcPr>
            <w:tcW w:w="168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D354AD" w:rsidP="00D354AD">
            <w:pPr>
              <w:spacing w:line="360" w:lineRule="exact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4212@sssh.tp.edu.tw</w:t>
            </w:r>
          </w:p>
        </w:tc>
      </w:tr>
      <w:tr w:rsidR="000C3CBA" w:rsidRPr="003B36CD" w:rsidTr="003B36CD">
        <w:trPr>
          <w:gridAfter w:val="1"/>
          <w:wAfter w:w="10" w:type="pct"/>
          <w:trHeight w:val="1134"/>
        </w:trPr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課程目標</w:t>
            </w:r>
          </w:p>
        </w:tc>
        <w:tc>
          <w:tcPr>
            <w:tcW w:w="417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0698" w:rsidRPr="003B36CD" w:rsidRDefault="00630698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一、認識精神疾病，破除對精神疾病患者與家屬的烙印化態度。</w:t>
            </w:r>
          </w:p>
          <w:p w:rsidR="00080480" w:rsidRPr="003B36CD" w:rsidRDefault="00630698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二、</w:t>
            </w:r>
            <w:r w:rsidR="00080480" w:rsidRPr="003B36CD">
              <w:rPr>
                <w:rFonts w:ascii="標楷體" w:eastAsia="標楷體" w:hAnsi="標楷體" w:hint="eastAsia"/>
              </w:rPr>
              <w:t>瞭解精神病的成因、症狀、處理及預防方法。</w:t>
            </w:r>
          </w:p>
          <w:p w:rsidR="00080480" w:rsidRPr="003B36CD" w:rsidRDefault="00080480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三、建立面對心理問題的正向態度，並在自我及親友心理困擾時能主動尋求協助的</w:t>
            </w:r>
          </w:p>
          <w:p w:rsidR="00080480" w:rsidRPr="003B36CD" w:rsidRDefault="00080480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 xml:space="preserve">    態度。</w:t>
            </w:r>
          </w:p>
          <w:p w:rsidR="00080480" w:rsidRPr="003B36CD" w:rsidRDefault="00080480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四、了解成癮藥物在醫療上的正確使用，以及物質濫用對個人、家庭與社會所造成</w:t>
            </w:r>
          </w:p>
          <w:p w:rsidR="00080480" w:rsidRPr="003B36CD" w:rsidRDefault="00080480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 xml:space="preserve">    的危害。</w:t>
            </w:r>
          </w:p>
          <w:p w:rsidR="00080480" w:rsidRPr="003B36CD" w:rsidRDefault="00080480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五、具備解決</w:t>
            </w:r>
            <w:r w:rsidR="00624F14" w:rsidRPr="003B36CD">
              <w:rPr>
                <w:rFonts w:ascii="標楷體" w:eastAsia="標楷體" w:hAnsi="標楷體" w:hint="eastAsia"/>
              </w:rPr>
              <w:t>健康</w:t>
            </w:r>
            <w:r w:rsidRPr="003B36CD">
              <w:rPr>
                <w:rFonts w:ascii="標楷體" w:eastAsia="標楷體" w:hAnsi="標楷體" w:hint="eastAsia"/>
              </w:rPr>
              <w:t>問題及</w:t>
            </w:r>
            <w:r w:rsidR="00163D91" w:rsidRPr="003B36CD">
              <w:rPr>
                <w:rFonts w:ascii="標楷體" w:eastAsia="標楷體" w:hAnsi="標楷體" w:hint="eastAsia"/>
              </w:rPr>
              <w:t>「自我肯定」</w:t>
            </w:r>
            <w:r w:rsidRPr="003B36CD">
              <w:rPr>
                <w:rFonts w:ascii="標楷體" w:eastAsia="標楷體" w:hAnsi="標楷體" w:hint="eastAsia"/>
              </w:rPr>
              <w:t>拒絕技巧，以避免濫用成癮物質。</w:t>
            </w:r>
          </w:p>
          <w:p w:rsidR="00630698" w:rsidRPr="003B36CD" w:rsidRDefault="00080480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六、</w:t>
            </w:r>
            <w:r w:rsidR="00630698" w:rsidRPr="003B36CD">
              <w:rPr>
                <w:rFonts w:ascii="標楷體" w:eastAsia="標楷體" w:hAnsi="標楷體" w:hint="eastAsia"/>
              </w:rPr>
              <w:t>養成健康的性觀念</w:t>
            </w:r>
            <w:r w:rsidRPr="003B36CD">
              <w:rPr>
                <w:rFonts w:ascii="標楷體" w:eastAsia="標楷體" w:hAnsi="標楷體" w:hint="eastAsia"/>
              </w:rPr>
              <w:t>，</w:t>
            </w:r>
            <w:r w:rsidR="00630698" w:rsidRPr="003B36CD">
              <w:rPr>
                <w:rFonts w:ascii="標楷體" w:eastAsia="標楷體" w:hAnsi="標楷體" w:hint="eastAsia"/>
              </w:rPr>
              <w:t>培養尊重</w:t>
            </w:r>
            <w:proofErr w:type="gramStart"/>
            <w:r w:rsidR="00630698" w:rsidRPr="003B36CD">
              <w:rPr>
                <w:rFonts w:ascii="標楷體" w:eastAsia="標楷體" w:hAnsi="標楷體" w:hint="eastAsia"/>
              </w:rPr>
              <w:t>不</w:t>
            </w:r>
            <w:proofErr w:type="gramEnd"/>
            <w:r w:rsidR="00630698" w:rsidRPr="003B36CD">
              <w:rPr>
                <w:rFonts w:ascii="標楷體" w:eastAsia="標楷體" w:hAnsi="標楷體" w:hint="eastAsia"/>
              </w:rPr>
              <w:t>同性取向態度。</w:t>
            </w:r>
          </w:p>
          <w:p w:rsidR="00630698" w:rsidRPr="003B36CD" w:rsidRDefault="00080480" w:rsidP="00080480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七、具備促進性健康相關知識、態度及</w:t>
            </w:r>
            <w:r w:rsidR="00630698" w:rsidRPr="003B36CD">
              <w:rPr>
                <w:rFonts w:ascii="標楷體" w:eastAsia="標楷體" w:hAnsi="標楷體" w:hint="eastAsia"/>
              </w:rPr>
              <w:t>兩性交往所需的生活技能。</w:t>
            </w:r>
          </w:p>
          <w:p w:rsidR="00163D91" w:rsidRPr="003B36CD" w:rsidRDefault="00080480" w:rsidP="00163D91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八、</w:t>
            </w:r>
            <w:r w:rsidR="00163D91" w:rsidRPr="003B36CD">
              <w:rPr>
                <w:rFonts w:ascii="標楷體" w:eastAsia="標楷體" w:hAnsi="標楷體" w:hint="eastAsia"/>
              </w:rPr>
              <w:t>學習表達情感之「有效溝通」的生活技能，</w:t>
            </w:r>
            <w:r w:rsidRPr="003B36CD">
              <w:rPr>
                <w:rFonts w:ascii="標楷體" w:eastAsia="標楷體" w:hAnsi="標楷體" w:hint="eastAsia"/>
              </w:rPr>
              <w:t>預防性騷擾與性侵害，並運用資源</w:t>
            </w:r>
          </w:p>
          <w:p w:rsidR="000C3CBA" w:rsidRPr="003B36CD" w:rsidRDefault="00163D91" w:rsidP="00163D91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 xml:space="preserve">    </w:t>
            </w:r>
            <w:r w:rsidR="00080480" w:rsidRPr="003B36CD">
              <w:rPr>
                <w:rFonts w:ascii="標楷體" w:eastAsia="標楷體" w:hAnsi="標楷體" w:hint="eastAsia"/>
              </w:rPr>
              <w:t>協助受害者。</w:t>
            </w:r>
          </w:p>
        </w:tc>
      </w:tr>
      <w:tr w:rsidR="000C3CBA" w:rsidRPr="003B36CD" w:rsidTr="003B36CD">
        <w:trPr>
          <w:gridAfter w:val="1"/>
          <w:wAfter w:w="10" w:type="pct"/>
          <w:trHeight w:val="1134"/>
        </w:trPr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評量方式</w:t>
            </w:r>
          </w:p>
        </w:tc>
        <w:tc>
          <w:tcPr>
            <w:tcW w:w="417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3B36CD" w:rsidP="003B36C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1.紙筆測驗 2.</w:t>
            </w:r>
            <w:r>
              <w:rPr>
                <w:rFonts w:ascii="標楷體" w:eastAsia="標楷體" w:hAnsi="標楷體" w:hint="eastAsia"/>
              </w:rPr>
              <w:t>學習單3.</w:t>
            </w:r>
            <w:r w:rsidRPr="003B36CD">
              <w:rPr>
                <w:rFonts w:ascii="標楷體" w:eastAsia="標楷體" w:hAnsi="標楷體" w:hint="eastAsia"/>
              </w:rPr>
              <w:t>實作</w:t>
            </w:r>
            <w:r>
              <w:rPr>
                <w:rFonts w:ascii="標楷體" w:eastAsia="標楷體" w:hAnsi="標楷體" w:hint="eastAsia"/>
              </w:rPr>
              <w:t>4</w:t>
            </w:r>
            <w:r w:rsidRPr="003B36CD">
              <w:rPr>
                <w:rFonts w:ascii="標楷體" w:eastAsia="標楷體" w:hAnsi="標楷體" w:hint="eastAsia"/>
              </w:rPr>
              <w:t xml:space="preserve">.資料蒐集整理 </w:t>
            </w:r>
            <w:r>
              <w:rPr>
                <w:rFonts w:ascii="標楷體" w:eastAsia="標楷體" w:hAnsi="標楷體" w:hint="eastAsia"/>
              </w:rPr>
              <w:t>5.</w:t>
            </w:r>
            <w:r w:rsidRPr="003B36CD">
              <w:rPr>
                <w:rFonts w:ascii="標楷體" w:eastAsia="標楷體" w:hAnsi="標楷體" w:hint="eastAsia"/>
              </w:rPr>
              <w:t>作業</w:t>
            </w:r>
            <w:r>
              <w:rPr>
                <w:rFonts w:ascii="標楷體" w:eastAsia="標楷體" w:hAnsi="標楷體" w:hint="eastAsia"/>
              </w:rPr>
              <w:t>6</w:t>
            </w:r>
            <w:r w:rsidRPr="003B36CD">
              <w:rPr>
                <w:rFonts w:ascii="標楷體" w:eastAsia="標楷體" w:hAnsi="標楷體" w:hint="eastAsia"/>
              </w:rPr>
              <w:t>.報告</w:t>
            </w:r>
            <w:r>
              <w:rPr>
                <w:rFonts w:ascii="標楷體" w:eastAsia="標楷體" w:hAnsi="標楷體" w:hint="eastAsia"/>
              </w:rPr>
              <w:t>7.</w:t>
            </w:r>
            <w:r w:rsidRPr="003B36CD">
              <w:rPr>
                <w:rFonts w:ascii="標楷體" w:eastAsia="標楷體" w:hAnsi="標楷體" w:hint="eastAsia"/>
              </w:rPr>
              <w:t>角色扮演</w:t>
            </w:r>
          </w:p>
        </w:tc>
      </w:tr>
      <w:tr w:rsidR="000C3CBA" w:rsidRPr="003B36CD" w:rsidTr="003B36CD">
        <w:trPr>
          <w:gridAfter w:val="1"/>
          <w:wAfter w:w="10" w:type="pct"/>
          <w:trHeight w:val="1134"/>
        </w:trPr>
        <w:tc>
          <w:tcPr>
            <w:tcW w:w="817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成績計算</w:t>
            </w:r>
          </w:p>
        </w:tc>
        <w:tc>
          <w:tcPr>
            <w:tcW w:w="4173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C3CBA" w:rsidRPr="003B36CD" w:rsidRDefault="003B36CD" w:rsidP="000C3CBA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第二次期中考:30%、平時考核30%、合作學習40%</w:t>
            </w:r>
          </w:p>
        </w:tc>
      </w:tr>
      <w:tr w:rsidR="000C3CBA" w:rsidRPr="003B36CD" w:rsidTr="003B36CD">
        <w:trPr>
          <w:gridAfter w:val="1"/>
          <w:wAfter w:w="10" w:type="pct"/>
          <w:trHeight w:val="1134"/>
        </w:trPr>
        <w:tc>
          <w:tcPr>
            <w:tcW w:w="817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對學生期望</w:t>
            </w:r>
          </w:p>
        </w:tc>
        <w:tc>
          <w:tcPr>
            <w:tcW w:w="4173" w:type="pct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C3CBA" w:rsidRPr="003B36CD" w:rsidRDefault="00624F14" w:rsidP="00624F14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主動參與、專心學習、統整應用相關學科知識、互動討論</w:t>
            </w:r>
          </w:p>
        </w:tc>
      </w:tr>
      <w:tr w:rsidR="000C3CBA" w:rsidRPr="003B36CD" w:rsidTr="003B36CD">
        <w:trPr>
          <w:gridAfter w:val="1"/>
          <w:wAfter w:w="10" w:type="pct"/>
          <w:trHeight w:val="525"/>
        </w:trPr>
        <w:tc>
          <w:tcPr>
            <w:tcW w:w="4990" w:type="pct"/>
            <w:gridSpan w:val="6"/>
            <w:tcBorders>
              <w:top w:val="single" w:sz="12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0C3CBA" w:rsidRPr="003B36CD" w:rsidRDefault="000C3CBA" w:rsidP="000C3CBA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3B36CD">
              <w:rPr>
                <w:rFonts w:ascii="標楷體" w:eastAsia="標楷體" w:hAnsi="標楷體" w:hint="eastAsia"/>
                <w:b/>
                <w:sz w:val="28"/>
              </w:rPr>
              <w:t>教 學 進 度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proofErr w:type="gramStart"/>
            <w:r w:rsidRPr="003B36CD">
              <w:rPr>
                <w:rFonts w:ascii="標楷體" w:eastAsia="標楷體" w:hAnsi="標楷體" w:hint="eastAsia"/>
                <w:sz w:val="28"/>
              </w:rPr>
              <w:t>週</w:t>
            </w:r>
            <w:proofErr w:type="gramEnd"/>
            <w:r w:rsidRPr="003B36CD">
              <w:rPr>
                <w:rFonts w:ascii="標楷體" w:eastAsia="標楷體" w:hAnsi="標楷體" w:hint="eastAsia"/>
                <w:sz w:val="28"/>
              </w:rPr>
              <w:t>次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章節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0C3CBA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內容</w:t>
            </w:r>
          </w:p>
        </w:tc>
      </w:tr>
      <w:tr w:rsidR="00C46FC0" w:rsidRPr="003B36CD" w:rsidTr="00147C82">
        <w:trPr>
          <w:gridAfter w:val="1"/>
          <w:wAfter w:w="10" w:type="pct"/>
          <w:trHeight w:val="525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BF40C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1-2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1B6923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第十一章　健康加分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─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從拒絕物質濫用做起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</w:tcPr>
          <w:p w:rsidR="00C46FC0" w:rsidRPr="003B36CD" w:rsidRDefault="00C46FC0" w:rsidP="001B6923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1.認識常見的毒品種類，瞭解毒品對人的身、心、靈及社會層面的危害。</w:t>
            </w:r>
          </w:p>
          <w:p w:rsidR="00C46FC0" w:rsidRPr="003B36CD" w:rsidRDefault="00C46FC0" w:rsidP="001B6923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2. 認識成癮藥物及其不良影響</w:t>
            </w:r>
          </w:p>
          <w:p w:rsidR="00C46FC0" w:rsidRPr="003B36CD" w:rsidRDefault="00C46FC0" w:rsidP="001B6923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3.分組表演-向毒品說不</w:t>
            </w:r>
          </w:p>
          <w:p w:rsidR="00C46FC0" w:rsidRPr="003B36CD" w:rsidRDefault="00C46FC0" w:rsidP="001B6923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4.啟發並增強對人生正向的信念與價值觀。</w:t>
            </w:r>
          </w:p>
        </w:tc>
      </w:tr>
      <w:tr w:rsidR="00C46FC0" w:rsidRPr="003B36CD" w:rsidTr="00147C82">
        <w:trPr>
          <w:gridAfter w:val="1"/>
          <w:wAfter w:w="10" w:type="pct"/>
          <w:trHeight w:val="525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0F7B4E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BF40C8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補充數位海洛因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─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網路成癮與糖上癮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</w:tcPr>
          <w:p w:rsidR="00C46FC0" w:rsidRPr="003B36CD" w:rsidRDefault="00C46FC0" w:rsidP="001B6923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網路成癮、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手遊及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暴力遊戲對個人社會影響</w:t>
            </w:r>
          </w:p>
          <w:p w:rsidR="00C46FC0" w:rsidRPr="003B36CD" w:rsidRDefault="00C46FC0" w:rsidP="001B6923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proofErr w:type="gramStart"/>
            <w:r w:rsidRPr="003B36CD">
              <w:rPr>
                <w:rFonts w:ascii="標楷體" w:eastAsia="標楷體" w:hAnsi="標楷體" w:hint="eastAsia"/>
              </w:rPr>
              <w:t>線上測驗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成癮量表，反思遊戲開發者</w:t>
            </w:r>
          </w:p>
          <w:p w:rsidR="00C46FC0" w:rsidRPr="003B36CD" w:rsidRDefault="00C46FC0" w:rsidP="000F7B4E">
            <w:pPr>
              <w:pStyle w:val="aa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糖上癮對身體危害，並完成108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學測國文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寫作第一題寫作</w:t>
            </w:r>
          </w:p>
        </w:tc>
      </w:tr>
      <w:tr w:rsidR="00C46FC0" w:rsidRPr="003B36CD" w:rsidTr="00147C82">
        <w:trPr>
          <w:gridAfter w:val="1"/>
          <w:wAfter w:w="10" w:type="pct"/>
          <w:trHeight w:val="525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BF40C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lastRenderedPageBreak/>
              <w:t>4-5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113ED2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第十章　暗室裡的曙光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──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談精神疾病與防治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C36F6D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1.身心壓力自我評量</w:t>
            </w:r>
          </w:p>
          <w:p w:rsidR="00C46FC0" w:rsidRPr="003B36CD" w:rsidRDefault="00C46FC0" w:rsidP="000F7B4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2.親子對話衝突演練與分析</w:t>
            </w:r>
          </w:p>
          <w:p w:rsidR="00C46FC0" w:rsidRPr="003B36CD" w:rsidRDefault="00C46FC0" w:rsidP="000F7B4E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3.放鬆與專注技巧練習</w:t>
            </w:r>
            <w:r w:rsidRPr="003B36CD">
              <w:rPr>
                <w:rFonts w:ascii="標楷體" w:eastAsia="標楷體" w:hAnsi="標楷體"/>
              </w:rPr>
              <w:t xml:space="preserve">  </w:t>
            </w:r>
          </w:p>
          <w:p w:rsidR="00C46FC0" w:rsidRPr="003B36CD" w:rsidRDefault="00C46FC0" w:rsidP="00147C82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4.走出幽谷，建造生命玫瑰園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BF40C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6-7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113ED2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第十章　暗室裡的曙光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──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談精神疾病與防治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C36F6D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1.檢視自我-正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向與負向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經驗的影響</w:t>
            </w:r>
          </w:p>
          <w:p w:rsidR="00C46FC0" w:rsidRPr="003B36CD" w:rsidRDefault="00C46FC0" w:rsidP="00C36F6D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2.察覺自己的情緒及自我傷害預防策略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0F7B4E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8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BF40C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補充:</w:t>
            </w:r>
            <w:proofErr w:type="gramStart"/>
            <w:r>
              <w:rPr>
                <w:rFonts w:ascii="標楷體" w:eastAsia="標楷體" w:hAnsi="標楷體" w:hint="eastAsia"/>
              </w:rPr>
              <w:t>毒不添下</w:t>
            </w:r>
            <w:proofErr w:type="gramEnd"/>
            <w:r>
              <w:rPr>
                <w:rFonts w:ascii="標楷體" w:eastAsia="標楷體" w:hAnsi="標楷體" w:hint="eastAsia"/>
              </w:rPr>
              <w:t>-防治PM2.5，</w:t>
            </w:r>
            <w:r w:rsidRPr="003B36CD">
              <w:rPr>
                <w:rFonts w:ascii="標楷體" w:eastAsia="標楷體" w:hAnsi="標楷體" w:hint="eastAsia"/>
              </w:rPr>
              <w:t>健康「深」呼吸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</w:tcPr>
          <w:p w:rsidR="00C46FC0" w:rsidRPr="003B36CD" w:rsidRDefault="00C46FC0" w:rsidP="0007247F">
            <w:pPr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1.生活與環境中的空氣污染，以及其影響危害。</w:t>
            </w:r>
          </w:p>
          <w:p w:rsidR="00C46FC0" w:rsidRPr="003B36CD" w:rsidRDefault="00C46FC0" w:rsidP="000724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3B36CD">
              <w:rPr>
                <w:rFonts w:ascii="標楷體" w:eastAsia="標楷體" w:hAnsi="標楷體" w:hint="eastAsia"/>
              </w:rPr>
              <w:t>空氣污染</w:t>
            </w:r>
            <w:r w:rsidR="00147C82">
              <w:rPr>
                <w:rFonts w:ascii="標楷體" w:eastAsia="標楷體" w:hAnsi="標楷體" w:hint="eastAsia"/>
              </w:rPr>
              <w:t>防治</w:t>
            </w:r>
            <w:r w:rsidRPr="003B36CD">
              <w:rPr>
                <w:rFonts w:ascii="標楷體" w:eastAsia="標楷體" w:hAnsi="標楷體" w:hint="eastAsia"/>
              </w:rPr>
              <w:t>方法</w:t>
            </w:r>
          </w:p>
          <w:p w:rsidR="00C46FC0" w:rsidRPr="003B36CD" w:rsidRDefault="00C46FC0" w:rsidP="000724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3B36CD">
              <w:rPr>
                <w:rFonts w:ascii="標楷體" w:eastAsia="標楷體" w:hAnsi="標楷體" w:hint="eastAsia"/>
              </w:rPr>
              <w:t>健康生活型態重要性</w:t>
            </w:r>
            <w:r w:rsidR="00147C82">
              <w:rPr>
                <w:rFonts w:ascii="標楷體" w:eastAsia="標楷體" w:hAnsi="標楷體" w:hint="eastAsia"/>
              </w:rPr>
              <w:t>及策略技巧</w:t>
            </w:r>
          </w:p>
          <w:p w:rsidR="00C46FC0" w:rsidRPr="003B36CD" w:rsidRDefault="00C46FC0" w:rsidP="0007247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3B36CD">
              <w:rPr>
                <w:rFonts w:ascii="標楷體" w:eastAsia="標楷體" w:hAnsi="標楷體" w:hint="eastAsia"/>
              </w:rPr>
              <w:t>建立減少空氣污染、愛健康、地球生活價值觀與行動力</w:t>
            </w:r>
          </w:p>
        </w:tc>
      </w:tr>
      <w:tr w:rsidR="00C46FC0" w:rsidRPr="003B36CD" w:rsidTr="00147C82">
        <w:trPr>
          <w:gridAfter w:val="1"/>
          <w:wAfter w:w="10" w:type="pct"/>
          <w:trHeight w:val="525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9-10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0E1BF4">
              <w:rPr>
                <w:rFonts w:ascii="標楷體" w:eastAsia="標楷體" w:hAnsi="標楷體" w:hint="eastAsia"/>
              </w:rPr>
              <w:t>第十二章　打開性愛的黑盒子</w:t>
            </w:r>
            <w:proofErr w:type="gramStart"/>
            <w:r w:rsidRPr="000E1BF4">
              <w:rPr>
                <w:rFonts w:ascii="標楷體" w:eastAsia="標楷體" w:hAnsi="標楷體" w:hint="eastAsia"/>
              </w:rPr>
              <w:t>──</w:t>
            </w:r>
            <w:proofErr w:type="gramEnd"/>
            <w:r w:rsidRPr="000E1BF4">
              <w:rPr>
                <w:rFonts w:ascii="標楷體" w:eastAsia="標楷體" w:hAnsi="標楷體" w:hint="eastAsia"/>
              </w:rPr>
              <w:t>性事大解密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1.澄清錯誤性生理知識，講解人類性歷史</w:t>
            </w:r>
          </w:p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2.建構「全人的性」的健康性觀念。</w:t>
            </w:r>
          </w:p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3.認識社會文化對性的影響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11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C46FC0" w:rsidRDefault="00C46FC0" w:rsidP="00C46FC0">
            <w:pPr>
              <w:rPr>
                <w:rFonts w:ascii="標楷體" w:eastAsia="標楷體" w:hAnsi="標楷體"/>
              </w:rPr>
            </w:pPr>
            <w:r w:rsidRPr="00C46FC0">
              <w:rPr>
                <w:rFonts w:ascii="標楷體" w:eastAsia="標楷體" w:hAnsi="標楷體" w:hint="eastAsia"/>
              </w:rPr>
              <w:t>第十二章　打開性愛的黑盒子</w:t>
            </w:r>
            <w:proofErr w:type="gramStart"/>
            <w:r w:rsidRPr="00C46FC0">
              <w:rPr>
                <w:rFonts w:ascii="標楷體" w:eastAsia="標楷體" w:hAnsi="標楷體" w:hint="eastAsia"/>
              </w:rPr>
              <w:t>─</w:t>
            </w:r>
            <w:proofErr w:type="gramEnd"/>
            <w:r w:rsidRPr="00C46FC0">
              <w:rPr>
                <w:rFonts w:ascii="標楷體" w:eastAsia="標楷體" w:hAnsi="標楷體" w:hint="eastAsia"/>
              </w:rPr>
              <w:t>與身體親密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</w:tcPr>
          <w:p w:rsidR="00C46FC0" w:rsidRPr="000E1BF4" w:rsidRDefault="00C46FC0" w:rsidP="000E1B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0E1BF4">
              <w:rPr>
                <w:rFonts w:ascii="標楷體" w:eastAsia="標楷體" w:hAnsi="標楷體" w:hint="eastAsia"/>
              </w:rPr>
              <w:t>揭開性的真實面向，掌握身體自主權</w:t>
            </w:r>
          </w:p>
          <w:p w:rsidR="00C46FC0" w:rsidRPr="000E1BF4" w:rsidRDefault="00C46FC0" w:rsidP="000E1BF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Pr="000E1BF4">
              <w:rPr>
                <w:rFonts w:ascii="標楷體" w:eastAsia="標楷體" w:hAnsi="標楷體" w:hint="eastAsia"/>
              </w:rPr>
              <w:t>面對自己的情感及性</w:t>
            </w:r>
            <w:proofErr w:type="gramStart"/>
            <w:r w:rsidRPr="000E1BF4">
              <w:rPr>
                <w:rFonts w:ascii="標楷體" w:eastAsia="標楷體" w:hAnsi="標楷體" w:hint="eastAsia"/>
              </w:rPr>
              <w:t>慾</w:t>
            </w:r>
            <w:proofErr w:type="gramEnd"/>
            <w:r w:rsidRPr="000E1BF4">
              <w:rPr>
                <w:rFonts w:ascii="標楷體" w:eastAsia="標楷體" w:hAnsi="標楷體" w:hint="eastAsia"/>
              </w:rPr>
              <w:t>需求，澄清「情慾自主」的迷思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0E1BF4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12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C46FC0" w:rsidRDefault="00C46FC0" w:rsidP="00C46FC0">
            <w:pPr>
              <w:rPr>
                <w:rFonts w:ascii="標楷體" w:eastAsia="標楷體" w:hAnsi="標楷體"/>
              </w:rPr>
            </w:pPr>
            <w:r w:rsidRPr="00C46FC0">
              <w:rPr>
                <w:rFonts w:ascii="標楷體" w:eastAsia="標楷體" w:hAnsi="標楷體" w:hint="eastAsia"/>
              </w:rPr>
              <w:t>第十二章　打開性愛的黑盒子</w:t>
            </w:r>
            <w:proofErr w:type="gramStart"/>
            <w:r w:rsidRPr="00C46FC0">
              <w:rPr>
                <w:rFonts w:ascii="標楷體" w:eastAsia="標楷體" w:hAnsi="標楷體" w:hint="eastAsia"/>
              </w:rPr>
              <w:t>──</w:t>
            </w:r>
            <w:proofErr w:type="gramEnd"/>
            <w:r w:rsidRPr="00C46FC0">
              <w:rPr>
                <w:rFonts w:ascii="標楷體" w:eastAsia="標楷體" w:hAnsi="標楷體" w:hint="eastAsia"/>
              </w:rPr>
              <w:t>多元性別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  <w:vAlign w:val="center"/>
          </w:tcPr>
          <w:p w:rsidR="00C46FC0" w:rsidRPr="000E1BF4" w:rsidRDefault="00C46FC0" w:rsidP="000E1BF4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proofErr w:type="gramStart"/>
            <w:r w:rsidRPr="000E1BF4">
              <w:rPr>
                <w:rFonts w:ascii="標楷體" w:eastAsia="標楷體" w:hAnsi="標楷體" w:hint="eastAsia"/>
              </w:rPr>
              <w:t>研</w:t>
            </w:r>
            <w:proofErr w:type="gramEnd"/>
            <w:r w:rsidRPr="000E1BF4">
              <w:rPr>
                <w:rFonts w:ascii="標楷體" w:eastAsia="標楷體" w:hAnsi="標楷體" w:hint="eastAsia"/>
              </w:rPr>
              <w:t>讀指引小故事－他變她！分組討論對於同性戀看法及態度</w:t>
            </w:r>
          </w:p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2.綜合活動－探索多元，尊重差</w:t>
            </w:r>
            <w:r>
              <w:rPr>
                <w:rFonts w:ascii="標楷體" w:eastAsia="標楷體" w:hAnsi="標楷體" w:hint="eastAsia"/>
              </w:rPr>
              <w:t>異</w:t>
            </w:r>
            <w:r w:rsidRPr="003B36CD">
              <w:rPr>
                <w:rFonts w:ascii="標楷體" w:eastAsia="標楷體" w:hAnsi="標楷體" w:hint="eastAsia"/>
              </w:rPr>
              <w:t>，自己做起</w:t>
            </w:r>
          </w:p>
          <w:p w:rsidR="00C46FC0" w:rsidRPr="003B36CD" w:rsidRDefault="00C46FC0" w:rsidP="000E1BF4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3.進行實際的尊重關懷行動活動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13-14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0E1BF4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0E1BF4">
              <w:rPr>
                <w:rFonts w:ascii="標楷體" w:eastAsia="標楷體" w:hAnsi="標楷體" w:hint="eastAsia"/>
              </w:rPr>
              <w:t>第十三章　愛情的體驗與責任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kinsoku w:val="0"/>
              <w:overflowPunct w:val="0"/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1.「青春少年性事一籮筐」故事為開場，進行辯論</w:t>
            </w:r>
            <w:r w:rsidRPr="003B36CD">
              <w:rPr>
                <w:rFonts w:ascii="標楷體" w:eastAsia="標楷體" w:hAnsi="標楷體"/>
              </w:rPr>
              <w:t>：</w:t>
            </w:r>
            <w:r w:rsidRPr="003B36CD">
              <w:rPr>
                <w:rFonts w:ascii="標楷體" w:eastAsia="標楷體" w:hAnsi="標楷體" w:hint="eastAsia"/>
              </w:rPr>
              <w:t>高中生不能談戀愛！</w:t>
            </w:r>
          </w:p>
          <w:p w:rsidR="00C46FC0" w:rsidRPr="003B36CD" w:rsidRDefault="00C46FC0" w:rsidP="002438BC">
            <w:pPr>
              <w:kinsoku w:val="0"/>
              <w:overflowPunct w:val="0"/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2. 學習表達情感「有效溝通」的生活技能</w:t>
            </w:r>
          </w:p>
          <w:p w:rsidR="00147C82" w:rsidRDefault="00C46FC0" w:rsidP="00147C82">
            <w:pPr>
              <w:kinsoku w:val="0"/>
              <w:overflowPunct w:val="0"/>
              <w:adjustRightInd w:val="0"/>
              <w:snapToGrid w:val="0"/>
              <w:jc w:val="both"/>
              <w:rPr>
                <w:rFonts w:ascii="標楷體" w:eastAsia="標楷體" w:hAnsi="標楷體" w:hint="eastAsia"/>
              </w:rPr>
            </w:pPr>
            <w:r w:rsidRPr="003B36CD">
              <w:rPr>
                <w:rFonts w:ascii="標楷體" w:eastAsia="標楷體" w:hAnsi="標楷體" w:hint="eastAsia"/>
              </w:rPr>
              <w:t>3.「拒絕技能」</w:t>
            </w:r>
            <w:r w:rsidR="00147C82">
              <w:rPr>
                <w:rFonts w:ascii="標楷體" w:eastAsia="標楷體" w:hAnsi="標楷體" w:hint="eastAsia"/>
              </w:rPr>
              <w:t>之</w:t>
            </w:r>
            <w:r w:rsidRPr="003B36CD">
              <w:rPr>
                <w:rFonts w:ascii="標楷體" w:eastAsia="標楷體" w:hAnsi="標楷體" w:hint="eastAsia"/>
              </w:rPr>
              <w:t>「自我肯定」技巧</w:t>
            </w:r>
            <w:r w:rsidR="00147C82">
              <w:rPr>
                <w:rFonts w:ascii="標楷體" w:eastAsia="標楷體" w:hAnsi="標楷體" w:hint="eastAsia"/>
              </w:rPr>
              <w:t>練習</w:t>
            </w:r>
          </w:p>
          <w:p w:rsidR="00C46FC0" w:rsidRPr="003B36CD" w:rsidRDefault="00C46FC0" w:rsidP="00147C82">
            <w:pPr>
              <w:kinsoku w:val="0"/>
              <w:overflowPunct w:val="0"/>
              <w:adjustRightInd w:val="0"/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0E1BF4">
              <w:rPr>
                <w:rFonts w:ascii="標楷體" w:eastAsia="標楷體" w:hAnsi="標楷體" w:hint="eastAsia"/>
              </w:rPr>
              <w:t>談自尊與愛</w:t>
            </w:r>
            <w:r>
              <w:rPr>
                <w:rFonts w:ascii="標楷體" w:eastAsia="標楷體" w:hAnsi="標楷體" w:hint="eastAsia"/>
              </w:rPr>
              <w:t>之</w:t>
            </w:r>
            <w:r w:rsidRPr="000E1BF4">
              <w:rPr>
                <w:rFonts w:ascii="標楷體" w:eastAsia="標楷體" w:hAnsi="標楷體" w:hint="eastAsia"/>
              </w:rPr>
              <w:t>愛情心理學</w:t>
            </w:r>
          </w:p>
        </w:tc>
      </w:tr>
      <w:tr w:rsidR="00C46FC0" w:rsidRPr="003B36CD" w:rsidTr="00C46FC0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15</w:t>
            </w:r>
          </w:p>
        </w:tc>
        <w:tc>
          <w:tcPr>
            <w:tcW w:w="4555" w:type="pct"/>
            <w:gridSpan w:val="5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第二次期中考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16-17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0E1BF4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0E1BF4">
              <w:rPr>
                <w:rFonts w:ascii="標楷體" w:eastAsia="標楷體" w:hAnsi="標楷體" w:hint="eastAsia"/>
              </w:rPr>
              <w:t>第十三章　愛情的體驗與責任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  <w:vAlign w:val="center"/>
          </w:tcPr>
          <w:p w:rsidR="00C46FC0" w:rsidRPr="003B36CD" w:rsidRDefault="00147C82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C46FC0" w:rsidRPr="003B36CD">
              <w:rPr>
                <w:rFonts w:ascii="標楷體" w:eastAsia="標楷體" w:hAnsi="標楷體" w:hint="eastAsia"/>
              </w:rPr>
              <w:t>情愛十字路活動</w:t>
            </w:r>
            <w:r>
              <w:rPr>
                <w:rFonts w:ascii="標楷體" w:eastAsia="標楷體" w:hAnsi="標楷體" w:hint="eastAsia"/>
              </w:rPr>
              <w:t>，</w:t>
            </w:r>
            <w:r w:rsidR="00C46FC0">
              <w:rPr>
                <w:rFonts w:ascii="標楷體" w:eastAsia="標楷體" w:hAnsi="標楷體" w:hint="eastAsia"/>
              </w:rPr>
              <w:t>認知</w:t>
            </w:r>
            <w:r w:rsidR="00C46FC0" w:rsidRPr="003B36CD">
              <w:rPr>
                <w:rFonts w:ascii="標楷體" w:eastAsia="標楷體" w:hAnsi="標楷體" w:hint="eastAsia"/>
              </w:rPr>
              <w:t>男女對親密性行為期待與想法</w:t>
            </w:r>
            <w:r w:rsidR="00C46FC0">
              <w:rPr>
                <w:rFonts w:ascii="標楷體" w:eastAsia="標楷體" w:hAnsi="標楷體" w:hint="eastAsia"/>
              </w:rPr>
              <w:t>、</w:t>
            </w:r>
            <w:r w:rsidR="00C46FC0" w:rsidRPr="003B36CD">
              <w:rPr>
                <w:rFonts w:ascii="標楷體" w:eastAsia="標楷體" w:hAnsi="標楷體" w:hint="eastAsia"/>
              </w:rPr>
              <w:t>性愛抉擇應考慮事項內容</w:t>
            </w:r>
          </w:p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2.認識未婚懷孕抉擇困境影響及社會資源支持體系</w:t>
            </w:r>
          </w:p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3.負責的愛</w:t>
            </w:r>
            <w:r w:rsidR="00147C82">
              <w:rPr>
                <w:rFonts w:ascii="標楷體" w:eastAsia="標楷體" w:hAnsi="標楷體" w:hint="eastAsia"/>
              </w:rPr>
              <w:t>、</w:t>
            </w:r>
            <w:bookmarkStart w:id="0" w:name="_GoBack"/>
            <w:bookmarkEnd w:id="0"/>
            <w:r w:rsidRPr="003B36CD">
              <w:rPr>
                <w:rFonts w:ascii="標楷體" w:eastAsia="標楷體" w:hAnsi="標楷體" w:hint="eastAsia"/>
              </w:rPr>
              <w:t>安全的性:由優生保健觀點認識避孕知識及人工流產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18-19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0E1BF4">
              <w:rPr>
                <w:rFonts w:ascii="標楷體" w:eastAsia="標楷體" w:hAnsi="標楷體" w:hint="eastAsia"/>
              </w:rPr>
              <w:t>第十四章　性愛面面觀</w:t>
            </w:r>
            <w:proofErr w:type="gramStart"/>
            <w:r w:rsidRPr="000E1BF4">
              <w:rPr>
                <w:rFonts w:ascii="標楷體" w:eastAsia="標楷體" w:hAnsi="標楷體" w:hint="eastAsia"/>
              </w:rPr>
              <w:t>──</w:t>
            </w:r>
            <w:proofErr w:type="gramEnd"/>
            <w:r w:rsidRPr="000E1BF4">
              <w:rPr>
                <w:rFonts w:ascii="標楷體" w:eastAsia="標楷體" w:hAnsi="標楷體" w:hint="eastAsia"/>
              </w:rPr>
              <w:t>拒絕愛</w:t>
            </w:r>
            <w:proofErr w:type="gramStart"/>
            <w:r w:rsidRPr="000E1BF4">
              <w:rPr>
                <w:rFonts w:ascii="標楷體" w:eastAsia="標楷體" w:hAnsi="標楷體" w:hint="eastAsia"/>
              </w:rPr>
              <w:t>滋</w:t>
            </w:r>
            <w:proofErr w:type="gramEnd"/>
            <w:r w:rsidRPr="000E1BF4">
              <w:rPr>
                <w:rFonts w:ascii="標楷體" w:eastAsia="標楷體" w:hAnsi="標楷體" w:hint="eastAsia"/>
              </w:rPr>
              <w:t>，終止性暴力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1.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愛滋病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的流行現況與防治策略</w:t>
            </w:r>
          </w:p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2.關懷愛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滋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，從自己做起，破成</w:t>
            </w:r>
            <w:proofErr w:type="gramStart"/>
            <w:r w:rsidRPr="003B36CD">
              <w:rPr>
                <w:rFonts w:ascii="標楷體" w:eastAsia="標楷體" w:hAnsi="標楷體" w:hint="eastAsia"/>
              </w:rPr>
              <w:t>愛滋迷思</w:t>
            </w:r>
            <w:proofErr w:type="gramEnd"/>
          </w:p>
          <w:p w:rsidR="00C46FC0" w:rsidRPr="003B36CD" w:rsidRDefault="00C46FC0" w:rsidP="002438BC">
            <w:pPr>
              <w:kinsoku w:val="0"/>
              <w:overflowPunct w:val="0"/>
              <w:adjustRightInd w:val="0"/>
              <w:snapToGrid w:val="0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3.講解性騷擾及性侵害，並學習性騷擾及性侵害的因應、處理與預防策略</w:t>
            </w:r>
          </w:p>
        </w:tc>
      </w:tr>
      <w:tr w:rsidR="00C46FC0" w:rsidRPr="003B36CD" w:rsidTr="00147C82">
        <w:trPr>
          <w:gridAfter w:val="1"/>
          <w:wAfter w:w="10" w:type="pct"/>
          <w:trHeight w:val="507"/>
        </w:trPr>
        <w:tc>
          <w:tcPr>
            <w:tcW w:w="435" w:type="pct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3B36CD">
              <w:rPr>
                <w:rFonts w:ascii="標楷體" w:eastAsia="標楷體" w:hAnsi="標楷體" w:hint="eastAsia"/>
                <w:sz w:val="28"/>
              </w:rPr>
              <w:t>20-21</w:t>
            </w:r>
          </w:p>
        </w:tc>
        <w:tc>
          <w:tcPr>
            <w:tcW w:w="1796" w:type="pct"/>
            <w:gridSpan w:val="2"/>
            <w:tcMar>
              <w:left w:w="108" w:type="dxa"/>
              <w:right w:w="108" w:type="dxa"/>
            </w:tcMar>
            <w:vAlign w:val="center"/>
          </w:tcPr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>補充</w:t>
            </w:r>
          </w:p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 w:rsidRPr="003B36CD">
              <w:rPr>
                <w:rFonts w:ascii="標楷體" w:eastAsia="標楷體" w:hAnsi="標楷體" w:hint="eastAsia"/>
              </w:rPr>
              <w:t xml:space="preserve">探索原生家庭 </w:t>
            </w:r>
            <w:proofErr w:type="gramStart"/>
            <w:r w:rsidRPr="003B36CD">
              <w:rPr>
                <w:rFonts w:ascii="標楷體" w:eastAsia="標楷體" w:hAnsi="標楷體"/>
              </w:rPr>
              <w:t>–</w:t>
            </w:r>
            <w:proofErr w:type="gramEnd"/>
            <w:r w:rsidRPr="003B36CD">
              <w:rPr>
                <w:rFonts w:ascii="標楷體" w:eastAsia="標楷體" w:hAnsi="標楷體" w:hint="eastAsia"/>
              </w:rPr>
              <w:t>自我覺察</w:t>
            </w:r>
          </w:p>
        </w:tc>
        <w:tc>
          <w:tcPr>
            <w:tcW w:w="2759" w:type="pct"/>
            <w:gridSpan w:val="3"/>
            <w:tcMar>
              <w:left w:w="108" w:type="dxa"/>
              <w:right w:w="108" w:type="dxa"/>
            </w:tcMar>
          </w:tcPr>
          <w:p w:rsidR="00C46FC0" w:rsidRPr="000E1BF4" w:rsidRDefault="00C46FC0" w:rsidP="000E1BF4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0E1BF4">
              <w:rPr>
                <w:rFonts w:ascii="標楷體" w:eastAsia="標楷體" w:hAnsi="標楷體" w:hint="eastAsia"/>
              </w:rPr>
              <w:t>兩性親密關係</w:t>
            </w:r>
            <w:r>
              <w:rPr>
                <w:rFonts w:ascii="標楷體" w:eastAsia="標楷體" w:hAnsi="標楷體" w:hint="eastAsia"/>
              </w:rPr>
              <w:t>與</w:t>
            </w:r>
            <w:r w:rsidRPr="000E1BF4">
              <w:rPr>
                <w:rFonts w:ascii="標楷體" w:eastAsia="標楷體" w:hAnsi="標楷體" w:hint="eastAsia"/>
              </w:rPr>
              <w:t>成長</w:t>
            </w:r>
          </w:p>
          <w:p w:rsidR="00C46FC0" w:rsidRPr="003B36CD" w:rsidRDefault="00C46FC0" w:rsidP="000E1BF4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3B36CD">
              <w:rPr>
                <w:rFonts w:ascii="標楷體" w:eastAsia="標楷體" w:hAnsi="標楷體" w:hint="eastAsia"/>
              </w:rPr>
              <w:t xml:space="preserve">.認識成長經驗影響兩性關係品質，從家人關係找出個人情感依附關係 </w:t>
            </w:r>
          </w:p>
          <w:p w:rsidR="00C46FC0" w:rsidRPr="003B36CD" w:rsidRDefault="00C46FC0" w:rsidP="002438BC">
            <w:pPr>
              <w:spacing w:line="36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3B36CD">
              <w:rPr>
                <w:rFonts w:ascii="標楷體" w:eastAsia="標楷體" w:hAnsi="標楷體" w:hint="eastAsia"/>
              </w:rPr>
              <w:t xml:space="preserve"> 透過心理學理論與效應，理解人我之間情緒，進一步經營有品質關係。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2"/>
      </w:tblGrid>
      <w:tr w:rsidR="003E13C6" w:rsidRPr="003B36CD" w:rsidTr="002438BC">
        <w:trPr>
          <w:trHeight w:val="829"/>
        </w:trPr>
        <w:tc>
          <w:tcPr>
            <w:tcW w:w="5000" w:type="pct"/>
            <w:vAlign w:val="center"/>
          </w:tcPr>
          <w:p w:rsidR="003E13C6" w:rsidRPr="003B36CD" w:rsidRDefault="003E13C6" w:rsidP="002438BC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3B36CD">
              <w:rPr>
                <w:rFonts w:ascii="標楷體" w:eastAsia="標楷體" w:hAnsi="標楷體" w:hint="eastAsia"/>
                <w:b/>
                <w:sz w:val="28"/>
              </w:rPr>
              <w:lastRenderedPageBreak/>
              <w:t>輔助教材或參考書目</w:t>
            </w:r>
          </w:p>
        </w:tc>
      </w:tr>
      <w:tr w:rsidR="003E13C6" w:rsidRPr="003B36CD" w:rsidTr="002438BC">
        <w:trPr>
          <w:trHeight w:val="1422"/>
        </w:trPr>
        <w:tc>
          <w:tcPr>
            <w:tcW w:w="5000" w:type="pct"/>
            <w:vAlign w:val="center"/>
          </w:tcPr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一、健康與護理教學用書及學習單。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二、投影片、模型及相關短片、影片。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三、網路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1.行政院衛生福利部國民</w:t>
            </w:r>
            <w:proofErr w:type="gramStart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健康署</w:t>
            </w:r>
            <w:proofErr w:type="gramEnd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健康九九網站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2.精神健康基金會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3.臺北市教育局性別平等教育網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4.杏陵基金會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5.失落戀花園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   6.行政院衛生福利部國民健康署</w:t>
            </w:r>
            <w:proofErr w:type="gramStart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菸</w:t>
            </w:r>
            <w:proofErr w:type="gramEnd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害防治專區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7.</w:t>
            </w:r>
            <w:r w:rsidRPr="003B36CD">
              <w:rPr>
                <w:rFonts w:ascii="標楷體" w:eastAsia="標楷體" w:hAnsi="標楷體"/>
                <w:color w:val="000000"/>
                <w:spacing w:val="4"/>
                <w:sz w:val="20"/>
              </w:rPr>
              <w:t>KingNet</w:t>
            </w: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國家網路醫院 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8.全國法規資料庫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9.關注婦女性暴力協會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10.婦女教育資訊網</w:t>
            </w:r>
          </w:p>
          <w:p w:rsidR="003E13C6" w:rsidRPr="003B36CD" w:rsidRDefault="003E13C6" w:rsidP="002438BC">
            <w:pPr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四、書籍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1.晏涵文（2016）。性、兩性關係與性教育。心理出版社。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2.行政院衛生署自殺防治中心（</w:t>
            </w:r>
            <w:r w:rsidRPr="003B36CD">
              <w:rPr>
                <w:rFonts w:ascii="標楷體" w:eastAsia="標楷體" w:hAnsi="標楷體"/>
                <w:color w:val="000000"/>
                <w:spacing w:val="4"/>
                <w:sz w:val="20"/>
              </w:rPr>
              <w:t>20</w:t>
            </w: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18）。青少年心理衛生與自殺防治。黃</w:t>
            </w:r>
            <w:proofErr w:type="gramStart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鈞蔚。</w:t>
            </w:r>
            <w:proofErr w:type="gramEnd"/>
          </w:p>
          <w:p w:rsidR="003E13C6" w:rsidRPr="003B36CD" w:rsidRDefault="003E13C6" w:rsidP="002438BC">
            <w:pPr>
              <w:autoSpaceDE w:val="0"/>
              <w:autoSpaceDN w:val="0"/>
              <w:adjustRightInd w:val="0"/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3.安德魯.馬修/林劭貞(2008)。幸福關係的7段旅程張老師文化</w:t>
            </w:r>
          </w:p>
          <w:p w:rsidR="003E13C6" w:rsidRPr="003B36CD" w:rsidRDefault="003E13C6" w:rsidP="002438BC">
            <w:pPr>
              <w:autoSpaceDE w:val="0"/>
              <w:autoSpaceDN w:val="0"/>
              <w:adjustRightInd w:val="0"/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4.許皓宜(2018)。情緒寄生 。遠流</w:t>
            </w:r>
          </w:p>
          <w:p w:rsidR="003E13C6" w:rsidRPr="003B36CD" w:rsidRDefault="003E13C6" w:rsidP="002438BC">
            <w:pPr>
              <w:autoSpaceDE w:val="0"/>
              <w:autoSpaceDN w:val="0"/>
              <w:adjustRightInd w:val="0"/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5.蔡秀玲、楊智馨（</w:t>
            </w:r>
            <w:r w:rsidRPr="003B36CD">
              <w:rPr>
                <w:rFonts w:ascii="標楷體" w:eastAsia="標楷體" w:hAnsi="標楷體"/>
                <w:color w:val="000000"/>
                <w:spacing w:val="4"/>
                <w:sz w:val="20"/>
              </w:rPr>
              <w:t>1999</w:t>
            </w: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）。情緒管理。揚智文化。</w:t>
            </w:r>
          </w:p>
          <w:p w:rsidR="003E13C6" w:rsidRPr="003B36CD" w:rsidRDefault="003E13C6" w:rsidP="002438BC">
            <w:pPr>
              <w:autoSpaceDE w:val="0"/>
              <w:autoSpaceDN w:val="0"/>
              <w:adjustRightInd w:val="0"/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6.行政院衛生署、教育部（</w:t>
            </w:r>
            <w:r w:rsidRPr="003B36CD">
              <w:rPr>
                <w:rFonts w:ascii="標楷體" w:eastAsia="標楷體" w:hAnsi="標楷體"/>
                <w:color w:val="000000"/>
                <w:spacing w:val="4"/>
                <w:sz w:val="20"/>
              </w:rPr>
              <w:t>2005</w:t>
            </w: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）。生活技能在健康教學上的應用。郭鐘隆主編。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7.</w:t>
            </w:r>
            <w:proofErr w:type="gramStart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劉達臨</w:t>
            </w:r>
            <w:proofErr w:type="gramEnd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（</w:t>
            </w:r>
            <w:r w:rsidRPr="003B36CD">
              <w:rPr>
                <w:rFonts w:ascii="標楷體" w:eastAsia="標楷體" w:hAnsi="標楷體"/>
                <w:color w:val="000000"/>
                <w:spacing w:val="4"/>
                <w:sz w:val="20"/>
              </w:rPr>
              <w:t>2001</w:t>
            </w: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）。性的歷史。臺灣商務。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8.蘇芊玲主編（</w:t>
            </w:r>
            <w:r w:rsidRPr="003B36CD">
              <w:rPr>
                <w:rFonts w:ascii="標楷體" w:eastAsia="標楷體" w:hAnsi="標楷體"/>
                <w:color w:val="000000"/>
                <w:spacing w:val="4"/>
                <w:sz w:val="20"/>
              </w:rPr>
              <w:t>2003</w:t>
            </w: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）。性要怎麼教</w:t>
            </w:r>
            <w:proofErr w:type="gramStart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──</w:t>
            </w:r>
            <w:proofErr w:type="gramEnd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性教育教師自學手冊。女書文化。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9. 程威銓 台大愛情研究團隊(2015)在怦然之後 關於愛情的</w:t>
            </w:r>
            <w:proofErr w:type="gramStart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16堂課增新版</w:t>
            </w:r>
            <w:proofErr w:type="gramEnd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 xml:space="preserve"> 。</w:t>
            </w:r>
            <w:proofErr w:type="gramStart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大真文化</w:t>
            </w:r>
            <w:proofErr w:type="gramEnd"/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創意</w:t>
            </w:r>
          </w:p>
          <w:p w:rsidR="003E13C6" w:rsidRPr="003B36CD" w:rsidRDefault="003E13C6" w:rsidP="002438BC">
            <w:pPr>
              <w:ind w:firstLineChars="200" w:firstLine="416"/>
              <w:rPr>
                <w:rFonts w:ascii="標楷體" w:eastAsia="標楷體" w:hAnsi="標楷體"/>
                <w:color w:val="000000"/>
                <w:spacing w:val="4"/>
                <w:sz w:val="20"/>
              </w:rPr>
            </w:pP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10.鍾佩怡（</w:t>
            </w:r>
            <w:r w:rsidRPr="003B36CD">
              <w:rPr>
                <w:rFonts w:ascii="標楷體" w:eastAsia="標楷體" w:hAnsi="標楷體"/>
                <w:color w:val="000000"/>
                <w:spacing w:val="4"/>
                <w:sz w:val="20"/>
              </w:rPr>
              <w:t>2002</w:t>
            </w:r>
            <w:r w:rsidRPr="003B36CD">
              <w:rPr>
                <w:rFonts w:ascii="標楷體" w:eastAsia="標楷體" w:hAnsi="標楷體" w:hint="eastAsia"/>
                <w:color w:val="000000"/>
                <w:spacing w:val="4"/>
                <w:sz w:val="20"/>
              </w:rPr>
              <w:t>）。我把羅曼史變教材了。女書文化。</w:t>
            </w:r>
          </w:p>
        </w:tc>
      </w:tr>
    </w:tbl>
    <w:p w:rsidR="00B92B38" w:rsidRPr="003B36CD" w:rsidRDefault="00B92B38" w:rsidP="00B92B38">
      <w:pPr>
        <w:rPr>
          <w:rFonts w:ascii="標楷體" w:eastAsia="標楷體" w:hAnsi="標楷體"/>
        </w:rPr>
      </w:pPr>
    </w:p>
    <w:sectPr w:rsidR="00B92B38" w:rsidRPr="003B36CD" w:rsidSect="003A6211">
      <w:headerReference w:type="default" r:id="rId8"/>
      <w:pgSz w:w="11906" w:h="16838"/>
      <w:pgMar w:top="720" w:right="720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D49" w:rsidRDefault="00014D49" w:rsidP="008E0991">
      <w:r>
        <w:separator/>
      </w:r>
    </w:p>
  </w:endnote>
  <w:endnote w:type="continuationSeparator" w:id="0">
    <w:p w:rsidR="00014D49" w:rsidRDefault="00014D49" w:rsidP="008E0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D49" w:rsidRDefault="00014D49" w:rsidP="008E0991">
      <w:r>
        <w:separator/>
      </w:r>
    </w:p>
  </w:footnote>
  <w:footnote w:type="continuationSeparator" w:id="0">
    <w:p w:rsidR="00014D49" w:rsidRDefault="00014D49" w:rsidP="008E09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C96" w:rsidRDefault="00321C96" w:rsidP="004A1D7E">
    <w:pPr>
      <w:tabs>
        <w:tab w:val="center" w:pos="4153"/>
        <w:tab w:val="right" w:pos="8306"/>
      </w:tabs>
      <w:snapToGrid w:val="0"/>
      <w:rPr>
        <w:rFonts w:ascii="標楷體" w:eastAsia="標楷體" w:hAnsi="標楷體"/>
        <w:sz w:val="20"/>
        <w:szCs w:val="20"/>
      </w:rPr>
    </w:pPr>
    <w:r w:rsidRPr="00D069A2">
      <w:rPr>
        <w:rFonts w:ascii="標楷體" w:eastAsia="標楷體" w:hAnsi="標楷體"/>
        <w:noProof/>
        <w:sz w:val="20"/>
        <w:szCs w:val="20"/>
      </w:rPr>
      <w:drawing>
        <wp:inline distT="0" distB="0" distL="0" distR="0">
          <wp:extent cx="389255" cy="287655"/>
          <wp:effectExtent l="0" t="0" r="0" b="0"/>
          <wp:docPr id="1" name="圖片 1" descr="20061226100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2006122610031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2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7F89">
      <w:rPr>
        <w:rFonts w:ascii="標楷體" w:eastAsia="標楷體" w:hAnsi="標楷體" w:hint="eastAsia"/>
        <w:sz w:val="20"/>
        <w:szCs w:val="20"/>
      </w:rPr>
      <w:t xml:space="preserve"> 臺北市10</w:t>
    </w:r>
    <w:r>
      <w:rPr>
        <w:rFonts w:ascii="標楷體" w:eastAsia="標楷體" w:hAnsi="標楷體" w:hint="eastAsia"/>
        <w:sz w:val="20"/>
        <w:szCs w:val="20"/>
      </w:rPr>
      <w:t>7</w:t>
    </w:r>
    <w:r w:rsidRPr="00967F89">
      <w:rPr>
        <w:rFonts w:ascii="標楷體" w:eastAsia="標楷體" w:hAnsi="標楷體" w:hint="eastAsia"/>
        <w:sz w:val="20"/>
        <w:szCs w:val="20"/>
      </w:rPr>
      <w:t>學年度公私立高級中學校務評鑑-臺北市立</w:t>
    </w:r>
    <w:r>
      <w:rPr>
        <w:rFonts w:ascii="標楷體" w:eastAsia="標楷體" w:hAnsi="標楷體" w:hint="eastAsia"/>
        <w:sz w:val="20"/>
        <w:szCs w:val="20"/>
      </w:rPr>
      <w:t>松山高級中學</w:t>
    </w:r>
    <w:r w:rsidRPr="00967F89">
      <w:rPr>
        <w:rFonts w:ascii="標楷體" w:eastAsia="標楷體" w:hAnsi="標楷體" w:hint="eastAsia"/>
        <w:sz w:val="20"/>
        <w:szCs w:val="20"/>
      </w:rPr>
      <w:t>評鑑資料</w:t>
    </w:r>
  </w:p>
  <w:p w:rsidR="00321C96" w:rsidRPr="004A1D7E" w:rsidRDefault="00321C96" w:rsidP="004A1D7E">
    <w:pPr>
      <w:tabs>
        <w:tab w:val="center" w:pos="4153"/>
        <w:tab w:val="right" w:pos="8306"/>
      </w:tabs>
      <w:snapToGrid w:val="0"/>
      <w:rPr>
        <w:rFonts w:ascii="標楷體" w:eastAsia="標楷體" w:hAnsi="標楷體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33EE6"/>
    <w:multiLevelType w:val="hybridMultilevel"/>
    <w:tmpl w:val="09149B32"/>
    <w:lvl w:ilvl="0" w:tplc="C8DAF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395442"/>
    <w:multiLevelType w:val="hybridMultilevel"/>
    <w:tmpl w:val="436284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A3544C"/>
    <w:multiLevelType w:val="hybridMultilevel"/>
    <w:tmpl w:val="4FDAF3FC"/>
    <w:lvl w:ilvl="0" w:tplc="C5A01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38"/>
    <w:rsid w:val="00002B58"/>
    <w:rsid w:val="00014D49"/>
    <w:rsid w:val="0007247F"/>
    <w:rsid w:val="00080480"/>
    <w:rsid w:val="000C3CBA"/>
    <w:rsid w:val="000E1BF4"/>
    <w:rsid w:val="000F7B4E"/>
    <w:rsid w:val="0010414A"/>
    <w:rsid w:val="00136CDC"/>
    <w:rsid w:val="00147C82"/>
    <w:rsid w:val="00163D91"/>
    <w:rsid w:val="001821AE"/>
    <w:rsid w:val="001958B4"/>
    <w:rsid w:val="001B6923"/>
    <w:rsid w:val="001C348C"/>
    <w:rsid w:val="002426E7"/>
    <w:rsid w:val="002468D2"/>
    <w:rsid w:val="00321C96"/>
    <w:rsid w:val="003A6211"/>
    <w:rsid w:val="003B36CD"/>
    <w:rsid w:val="003E13C6"/>
    <w:rsid w:val="00444233"/>
    <w:rsid w:val="00455F6E"/>
    <w:rsid w:val="004A1D7E"/>
    <w:rsid w:val="00527F67"/>
    <w:rsid w:val="00530F5F"/>
    <w:rsid w:val="005364FD"/>
    <w:rsid w:val="00567791"/>
    <w:rsid w:val="0058304C"/>
    <w:rsid w:val="00624F14"/>
    <w:rsid w:val="00630698"/>
    <w:rsid w:val="00686AA5"/>
    <w:rsid w:val="008266FC"/>
    <w:rsid w:val="0083098D"/>
    <w:rsid w:val="008E0991"/>
    <w:rsid w:val="009626F3"/>
    <w:rsid w:val="0099216D"/>
    <w:rsid w:val="009A77CC"/>
    <w:rsid w:val="009E35EF"/>
    <w:rsid w:val="00A66CC8"/>
    <w:rsid w:val="00AE18AE"/>
    <w:rsid w:val="00B92B38"/>
    <w:rsid w:val="00B96DAF"/>
    <w:rsid w:val="00BB371E"/>
    <w:rsid w:val="00BF40C8"/>
    <w:rsid w:val="00BF7477"/>
    <w:rsid w:val="00C355A2"/>
    <w:rsid w:val="00C36A5B"/>
    <w:rsid w:val="00C43EC4"/>
    <w:rsid w:val="00C46FC0"/>
    <w:rsid w:val="00C663E0"/>
    <w:rsid w:val="00CA56D1"/>
    <w:rsid w:val="00D354AD"/>
    <w:rsid w:val="00DB47A5"/>
    <w:rsid w:val="00DB48A2"/>
    <w:rsid w:val="00EB5B25"/>
    <w:rsid w:val="00EE4A0E"/>
    <w:rsid w:val="00F056B9"/>
    <w:rsid w:val="00F76CF5"/>
    <w:rsid w:val="00FA02FB"/>
    <w:rsid w:val="00FA3EC7"/>
    <w:rsid w:val="00F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92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E0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0991"/>
    <w:rPr>
      <w:kern w:val="2"/>
    </w:rPr>
  </w:style>
  <w:style w:type="paragraph" w:styleId="a6">
    <w:name w:val="footer"/>
    <w:basedOn w:val="a"/>
    <w:link w:val="a7"/>
    <w:rsid w:val="008E0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E0991"/>
    <w:rPr>
      <w:kern w:val="2"/>
    </w:rPr>
  </w:style>
  <w:style w:type="paragraph" w:styleId="a8">
    <w:name w:val="Balloon Text"/>
    <w:basedOn w:val="a"/>
    <w:link w:val="a9"/>
    <w:semiHidden/>
    <w:unhideWhenUsed/>
    <w:rsid w:val="00C663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semiHidden/>
    <w:rsid w:val="00C663E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3E13C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92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E0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0991"/>
    <w:rPr>
      <w:kern w:val="2"/>
    </w:rPr>
  </w:style>
  <w:style w:type="paragraph" w:styleId="a6">
    <w:name w:val="footer"/>
    <w:basedOn w:val="a"/>
    <w:link w:val="a7"/>
    <w:rsid w:val="008E09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E0991"/>
    <w:rPr>
      <w:kern w:val="2"/>
    </w:rPr>
  </w:style>
  <w:style w:type="paragraph" w:styleId="a8">
    <w:name w:val="Balloon Text"/>
    <w:basedOn w:val="a"/>
    <w:link w:val="a9"/>
    <w:semiHidden/>
    <w:unhideWhenUsed/>
    <w:rsid w:val="00C663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semiHidden/>
    <w:rsid w:val="00C663E0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3E13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User</cp:lastModifiedBy>
  <cp:revision>11</cp:revision>
  <cp:lastPrinted>2019-02-26T03:50:00Z</cp:lastPrinted>
  <dcterms:created xsi:type="dcterms:W3CDTF">2019-02-19T00:15:00Z</dcterms:created>
  <dcterms:modified xsi:type="dcterms:W3CDTF">2019-02-26T03:58:00Z</dcterms:modified>
</cp:coreProperties>
</file>