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E0" w:rsidRPr="00F963DF" w:rsidRDefault="00251BAD" w:rsidP="00F963DF">
      <w:pPr>
        <w:jc w:val="center"/>
        <w:rPr>
          <w:b/>
          <w:sz w:val="32"/>
        </w:rPr>
      </w:pPr>
      <w:r w:rsidRPr="00F963DF">
        <w:rPr>
          <w:rFonts w:hint="eastAsia"/>
          <w:b/>
          <w:sz w:val="32"/>
        </w:rPr>
        <w:t>1</w:t>
      </w:r>
      <w:r w:rsidRPr="00F963DF">
        <w:rPr>
          <w:b/>
          <w:sz w:val="32"/>
        </w:rPr>
        <w:t>11</w:t>
      </w:r>
      <w:r w:rsidRPr="00F963DF">
        <w:rPr>
          <w:rFonts w:hint="eastAsia"/>
          <w:b/>
          <w:sz w:val="32"/>
        </w:rPr>
        <w:t>學年度第</w:t>
      </w:r>
      <w:r w:rsidR="006736F2">
        <w:rPr>
          <w:rFonts w:hint="eastAsia"/>
          <w:b/>
          <w:sz w:val="32"/>
        </w:rPr>
        <w:t>二</w:t>
      </w:r>
      <w:bookmarkStart w:id="0" w:name="_GoBack"/>
      <w:bookmarkEnd w:id="0"/>
      <w:r w:rsidRPr="00F963DF">
        <w:rPr>
          <w:rFonts w:hint="eastAsia"/>
          <w:b/>
          <w:sz w:val="32"/>
        </w:rPr>
        <w:t>學期英文科教學計畫書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1276"/>
        <w:gridCol w:w="6208"/>
      </w:tblGrid>
      <w:tr w:rsidR="00251BAD" w:rsidTr="00F963DF">
        <w:tc>
          <w:tcPr>
            <w:tcW w:w="1838" w:type="dxa"/>
            <w:shd w:val="clear" w:color="auto" w:fill="D9D9D9" w:themeFill="background1" w:themeFillShade="D9"/>
          </w:tcPr>
          <w:p w:rsidR="00251BAD" w:rsidRDefault="00251BAD">
            <w:r>
              <w:rPr>
                <w:rFonts w:hint="eastAsia"/>
              </w:rPr>
              <w:t>科目名稱</w:t>
            </w:r>
          </w:p>
        </w:tc>
        <w:tc>
          <w:tcPr>
            <w:tcW w:w="1134" w:type="dxa"/>
          </w:tcPr>
          <w:p w:rsidR="00251BAD" w:rsidRDefault="00251BAD">
            <w:r>
              <w:rPr>
                <w:rFonts w:hint="eastAsia"/>
              </w:rPr>
              <w:t>英文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51BAD" w:rsidRDefault="00251BAD">
            <w:r>
              <w:rPr>
                <w:rFonts w:hint="eastAsia"/>
              </w:rPr>
              <w:t>任課教師</w:t>
            </w:r>
          </w:p>
        </w:tc>
        <w:tc>
          <w:tcPr>
            <w:tcW w:w="6208" w:type="dxa"/>
          </w:tcPr>
          <w:p w:rsidR="00251BAD" w:rsidRDefault="00251BAD">
            <w:r>
              <w:rPr>
                <w:rFonts w:hint="eastAsia"/>
              </w:rPr>
              <w:t>張心瑋、黃翠鳳、黃慧芬、王瑀涵、陳建智、鄭</w:t>
            </w:r>
            <w:r w:rsidR="00F963DF">
              <w:rPr>
                <w:rFonts w:hint="eastAsia"/>
              </w:rPr>
              <w:t>佩</w:t>
            </w:r>
            <w:r>
              <w:rPr>
                <w:rFonts w:hint="eastAsia"/>
              </w:rPr>
              <w:t>綺、張瓊文</w:t>
            </w:r>
          </w:p>
        </w:tc>
      </w:tr>
      <w:tr w:rsidR="00251BAD" w:rsidTr="00F963DF">
        <w:tc>
          <w:tcPr>
            <w:tcW w:w="1838" w:type="dxa"/>
            <w:shd w:val="clear" w:color="auto" w:fill="D9D9D9" w:themeFill="background1" w:themeFillShade="D9"/>
          </w:tcPr>
          <w:p w:rsidR="00251BAD" w:rsidRDefault="00251BAD">
            <w:r>
              <w:rPr>
                <w:rFonts w:hint="eastAsia"/>
              </w:rPr>
              <w:t>使用版本</w:t>
            </w:r>
          </w:p>
        </w:tc>
        <w:tc>
          <w:tcPr>
            <w:tcW w:w="1134" w:type="dxa"/>
          </w:tcPr>
          <w:p w:rsidR="00251BAD" w:rsidRDefault="00251BAD">
            <w:r>
              <w:rPr>
                <w:rFonts w:hint="eastAsia"/>
              </w:rPr>
              <w:t>龍騰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51BAD" w:rsidRDefault="00251BAD">
            <w:r>
              <w:rPr>
                <w:rFonts w:hint="eastAsia"/>
              </w:rPr>
              <w:t>聯絡電話</w:t>
            </w:r>
          </w:p>
        </w:tc>
        <w:tc>
          <w:tcPr>
            <w:tcW w:w="6208" w:type="dxa"/>
          </w:tcPr>
          <w:p w:rsidR="00251BAD" w:rsidRDefault="00251BAD">
            <w:r>
              <w:rPr>
                <w:rFonts w:hint="eastAsia"/>
              </w:rPr>
              <w:t>(</w:t>
            </w:r>
            <w:r>
              <w:t>02)2753-5968 #321</w:t>
            </w:r>
          </w:p>
        </w:tc>
      </w:tr>
      <w:tr w:rsidR="00251BAD" w:rsidTr="00F963DF">
        <w:tc>
          <w:tcPr>
            <w:tcW w:w="1838" w:type="dxa"/>
            <w:shd w:val="clear" w:color="auto" w:fill="D9D9D9" w:themeFill="background1" w:themeFillShade="D9"/>
          </w:tcPr>
          <w:p w:rsidR="00251BAD" w:rsidRDefault="00251BAD">
            <w:r>
              <w:rPr>
                <w:rFonts w:hint="eastAsia"/>
              </w:rPr>
              <w:t>課程目標</w:t>
            </w:r>
          </w:p>
        </w:tc>
        <w:tc>
          <w:tcPr>
            <w:tcW w:w="8618" w:type="dxa"/>
            <w:gridSpan w:val="3"/>
          </w:tcPr>
          <w:p w:rsidR="00251BAD" w:rsidRDefault="00251BAD">
            <w:r>
              <w:rPr>
                <w:rFonts w:hint="eastAsia"/>
              </w:rPr>
              <w:t>一、培養學生英文聽說讀寫之能力</w:t>
            </w:r>
          </w:p>
          <w:p w:rsidR="00251BAD" w:rsidRDefault="00251BAD">
            <w:r>
              <w:rPr>
                <w:rFonts w:hint="eastAsia"/>
              </w:rPr>
              <w:t>二、提升對英語學習的動力</w:t>
            </w:r>
          </w:p>
          <w:p w:rsidR="00251BAD" w:rsidRDefault="00251BAD">
            <w:r>
              <w:rPr>
                <w:rFonts w:hint="eastAsia"/>
              </w:rPr>
              <w:t>三、訓練以英文進行理解、統整、分析、思辨之能力</w:t>
            </w:r>
          </w:p>
          <w:p w:rsidR="00251BAD" w:rsidRDefault="00251BAD">
            <w:r>
              <w:rPr>
                <w:rFonts w:hint="eastAsia"/>
              </w:rPr>
              <w:t>四、學習舉一反三，將英文之能力套用於生活當中</w:t>
            </w:r>
          </w:p>
        </w:tc>
      </w:tr>
      <w:tr w:rsidR="00251BAD" w:rsidTr="00F963DF">
        <w:tc>
          <w:tcPr>
            <w:tcW w:w="1838" w:type="dxa"/>
            <w:shd w:val="clear" w:color="auto" w:fill="D9D9D9" w:themeFill="background1" w:themeFillShade="D9"/>
          </w:tcPr>
          <w:p w:rsidR="00251BAD" w:rsidRDefault="00251BAD">
            <w:r>
              <w:rPr>
                <w:rFonts w:hint="eastAsia"/>
              </w:rPr>
              <w:t>評量方式</w:t>
            </w:r>
          </w:p>
        </w:tc>
        <w:tc>
          <w:tcPr>
            <w:tcW w:w="8618" w:type="dxa"/>
            <w:gridSpan w:val="3"/>
          </w:tcPr>
          <w:p w:rsidR="00251BAD" w:rsidRDefault="00251BAD" w:rsidP="00251BAD">
            <w:r>
              <w:rPr>
                <w:rFonts w:hint="eastAsia"/>
              </w:rPr>
              <w:t>多元性評量：書面或口頭報告、分組活動、短劇演出、多媒體賞析。</w:t>
            </w:r>
          </w:p>
          <w:p w:rsidR="00251BAD" w:rsidRDefault="00251BAD" w:rsidP="00251BAD">
            <w:r>
              <w:rPr>
                <w:rFonts w:hint="eastAsia"/>
              </w:rPr>
              <w:t>形成性評量：課堂參與及討論。</w:t>
            </w:r>
          </w:p>
        </w:tc>
      </w:tr>
      <w:tr w:rsidR="00251BAD" w:rsidTr="00F963DF">
        <w:tc>
          <w:tcPr>
            <w:tcW w:w="1838" w:type="dxa"/>
            <w:shd w:val="clear" w:color="auto" w:fill="D9D9D9" w:themeFill="background1" w:themeFillShade="D9"/>
          </w:tcPr>
          <w:p w:rsidR="00251BAD" w:rsidRDefault="00251BAD">
            <w:r>
              <w:rPr>
                <w:rFonts w:hint="eastAsia"/>
              </w:rPr>
              <w:t>成績計算</w:t>
            </w:r>
          </w:p>
        </w:tc>
        <w:tc>
          <w:tcPr>
            <w:tcW w:w="8618" w:type="dxa"/>
            <w:gridSpan w:val="3"/>
          </w:tcPr>
          <w:p w:rsidR="00251BAD" w:rsidRDefault="00F963DF">
            <w:r>
              <w:rPr>
                <w:rFonts w:ascii="Calibri" w:hAnsi="Calibri" w:cs="Calibri"/>
                <w:color w:val="000000"/>
              </w:rPr>
              <w:t>期初開學考</w:t>
            </w:r>
            <w:r>
              <w:rPr>
                <w:rFonts w:ascii="Calibri" w:hAnsi="Calibri" w:cs="Calibri"/>
                <w:color w:val="000000"/>
              </w:rPr>
              <w:t>5%+</w:t>
            </w:r>
            <w:proofErr w:type="gramStart"/>
            <w:r>
              <w:rPr>
                <w:rFonts w:ascii="Calibri" w:hAnsi="Calibri" w:cs="Calibri" w:hint="eastAsia"/>
                <w:color w:val="000000"/>
              </w:rPr>
              <w:t>三次</w:t>
            </w:r>
            <w:r>
              <w:rPr>
                <w:rFonts w:ascii="Calibri" w:hAnsi="Calibri" w:cs="Calibri"/>
                <w:color w:val="000000"/>
              </w:rPr>
              <w:t>段</w:t>
            </w:r>
            <w:proofErr w:type="gramEnd"/>
            <w:r>
              <w:rPr>
                <w:rFonts w:ascii="Calibri" w:hAnsi="Calibri" w:cs="Calibri"/>
                <w:color w:val="000000"/>
              </w:rPr>
              <w:t>考</w:t>
            </w:r>
            <w:r>
              <w:rPr>
                <w:rFonts w:ascii="Calibri" w:hAnsi="Calibri" w:cs="Calibri" w:hint="eastAsia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0%+</w:t>
            </w:r>
            <w:r>
              <w:rPr>
                <w:rFonts w:ascii="Calibri" w:hAnsi="Calibri" w:cs="Calibri"/>
                <w:color w:val="000000"/>
              </w:rPr>
              <w:t>平時考、作業及其他</w:t>
            </w:r>
            <w:r>
              <w:rPr>
                <w:rFonts w:ascii="Calibri" w:hAnsi="Calibri" w:cs="Calibri"/>
                <w:color w:val="000000"/>
              </w:rPr>
              <w:t>35%=100%</w:t>
            </w:r>
          </w:p>
        </w:tc>
      </w:tr>
      <w:tr w:rsidR="00251BAD" w:rsidTr="00F963DF">
        <w:tc>
          <w:tcPr>
            <w:tcW w:w="1838" w:type="dxa"/>
            <w:shd w:val="clear" w:color="auto" w:fill="D9D9D9" w:themeFill="background1" w:themeFillShade="D9"/>
          </w:tcPr>
          <w:p w:rsidR="00251BAD" w:rsidRDefault="00251BAD">
            <w:r>
              <w:rPr>
                <w:rFonts w:hint="eastAsia"/>
              </w:rPr>
              <w:t>對學生期望</w:t>
            </w:r>
          </w:p>
        </w:tc>
        <w:tc>
          <w:tcPr>
            <w:tcW w:w="8618" w:type="dxa"/>
            <w:gridSpan w:val="3"/>
          </w:tcPr>
          <w:p w:rsidR="00251BAD" w:rsidRDefault="00F963DF">
            <w:r w:rsidRPr="00F963DF">
              <w:rPr>
                <w:rFonts w:hint="eastAsia"/>
              </w:rPr>
              <w:t>學生能透過英文課程培養深厚的英文學習興趣，進而達到</w:t>
            </w:r>
            <w:proofErr w:type="gramStart"/>
            <w:r w:rsidRPr="00F963DF">
              <w:rPr>
                <w:rFonts w:hint="eastAsia"/>
              </w:rPr>
              <w:t>加深加廣自學</w:t>
            </w:r>
            <w:proofErr w:type="gramEnd"/>
            <w:r w:rsidRPr="00F963DF">
              <w:rPr>
                <w:rFonts w:hint="eastAsia"/>
              </w:rPr>
              <w:t>的成效。</w:t>
            </w:r>
          </w:p>
        </w:tc>
      </w:tr>
    </w:tbl>
    <w:p w:rsidR="00251BAD" w:rsidRDefault="00251BAD"/>
    <w:sectPr w:rsidR="00251BAD" w:rsidSect="00251B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AD"/>
    <w:rsid w:val="00251BAD"/>
    <w:rsid w:val="006736F2"/>
    <w:rsid w:val="007278E0"/>
    <w:rsid w:val="00F9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AD94"/>
  <w15:chartTrackingRefBased/>
  <w15:docId w15:val="{983EECE6-E9DC-4448-A3EE-97116DFD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張心瑋</dc:creator>
  <cp:keywords/>
  <dc:description/>
  <cp:lastModifiedBy>張心瑋</cp:lastModifiedBy>
  <cp:revision>2</cp:revision>
  <dcterms:created xsi:type="dcterms:W3CDTF">2023-02-06T02:29:00Z</dcterms:created>
  <dcterms:modified xsi:type="dcterms:W3CDTF">2023-02-06T02:29:00Z</dcterms:modified>
</cp:coreProperties>
</file>