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5F5F5"/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3600"/>
        <w:gridCol w:w="7290"/>
      </w:tblGrid>
      <w:tr w:rsidR="007E4D95" w:rsidRPr="00A46756" w:rsidTr="00F67A35">
        <w:trPr>
          <w:trHeight w:val="2691"/>
        </w:trPr>
        <w:tc>
          <w:tcPr>
            <w:tcW w:w="10890" w:type="dxa"/>
            <w:gridSpan w:val="2"/>
            <w:shd w:val="clear" w:color="auto" w:fill="FFFFFF" w:themeFill="background1"/>
          </w:tcPr>
          <w:p w:rsidR="007E4D95" w:rsidRPr="00A46756" w:rsidRDefault="00D31ED3" w:rsidP="00864FBD">
            <w:pPr>
              <w:ind w:left="-108"/>
            </w:pPr>
            <w:r>
              <w:rPr>
                <w:noProof/>
              </w:rPr>
              <w:pict>
                <v:rect id="Rectangle 325" o:spid="_x0000_s1026" style="position:absolute;left:0;text-align:left;margin-left:60.05pt;margin-top:.15pt;width:369.5pt;height:134.6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" filled="f" stroked="f" strokeweight="2pt">
                  <v:path arrowok="t"/>
                  <v:textbox>
                    <w:txbxContent>
                      <w:p w:rsidR="005E746B" w:rsidRPr="008F56AE" w:rsidRDefault="005E746B" w:rsidP="005E746B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color w:val="365F91" w:themeColor="accent1" w:themeShade="BF"/>
                            <w:sz w:val="28"/>
                            <w:szCs w:val="28"/>
                          </w:rPr>
                        </w:pPr>
                        <w:proofErr w:type="spellStart"/>
                        <w:r w:rsidRPr="008F56AE">
                          <w:rPr>
                            <w:rFonts w:ascii="Tahoma" w:hAnsi="Tahoma" w:cs="Tahoma"/>
                            <w:b/>
                            <w:bCs/>
                            <w:color w:val="365F91" w:themeColor="accent1" w:themeShade="BF"/>
                            <w:sz w:val="28"/>
                            <w:szCs w:val="28"/>
                          </w:rPr>
                          <w:t>Arnab</w:t>
                        </w:r>
                        <w:proofErr w:type="spellEnd"/>
                        <w:r w:rsidRPr="008F56AE">
                          <w:rPr>
                            <w:rFonts w:ascii="Tahoma" w:hAnsi="Tahoma" w:cs="Tahoma"/>
                            <w:b/>
                            <w:bCs/>
                            <w:color w:val="365F91" w:themeColor="accent1" w:themeShade="BF"/>
                            <w:sz w:val="28"/>
                            <w:szCs w:val="28"/>
                          </w:rPr>
                          <w:t xml:space="preserve"> Das</w:t>
                        </w:r>
                      </w:p>
                      <w:p w:rsidR="00B4671F" w:rsidRPr="00D90AD2" w:rsidRDefault="009A1C63" w:rsidP="00B4671F">
                        <w:pPr>
                          <w:jc w:val="center"/>
                          <w:rPr>
                            <w:rFonts w:ascii="Tahoma" w:hAnsi="Tahoma" w:cs="Tahoma"/>
                            <w:color w:val="548DD4" w:themeColor="text2" w:themeTint="99"/>
                            <w:sz w:val="20"/>
                            <w:szCs w:val="20"/>
                          </w:rPr>
                        </w:pPr>
                        <w:r w:rsidRPr="005E6654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>Targeting assignments in</w:t>
                        </w:r>
                        <w:r w:rsidR="00DC482B">
                          <w:rPr>
                            <w:rFonts w:ascii="Tahoma" w:hAnsi="Tahoma" w:cs="Tahoma"/>
                            <w:b/>
                            <w:color w:val="00B0F0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F471BC">
                          <w:rPr>
                            <w:rFonts w:ascii="Tahoma" w:hAnsi="Tahoma" w:cs="Tahoma"/>
                            <w:b/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>Business Development/Sales &amp; Marketing/Human Resource Management</w:t>
                        </w:r>
                        <w:r w:rsidR="00CD560B" w:rsidRPr="00D90AD2">
                          <w:rPr>
                            <w:rFonts w:ascii="Tahoma" w:hAnsi="Tahoma" w:cs="Tahoma"/>
                            <w:b/>
                            <w:color w:val="6A6969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="00CD560B" w:rsidRPr="00D90AD2">
                          <w:rPr>
                            <w:rFonts w:ascii="Tahoma" w:hAnsi="Tahoma" w:cs="Tahoma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349" name="Picture 3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C96921" w:rsidRPr="00D90AD2">
                          <w:rPr>
                            <w:rFonts w:ascii="Tahoma" w:eastAsia="Rockwell" w:hAnsi="Tahoma" w:cs="Tahoma"/>
                            <w:sz w:val="20"/>
                            <w:szCs w:val="20"/>
                          </w:rPr>
                          <w:t xml:space="preserve"> </w:t>
                        </w:r>
                        <w:r w:rsidR="00B4671F" w:rsidRPr="00D90AD2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>arnab0909das@gmail.com</w:t>
                        </w:r>
                        <w:r w:rsidR="00C96921" w:rsidRPr="00D90AD2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  <w:r w:rsidR="00CD560B" w:rsidRPr="00D90AD2">
                          <w:rPr>
                            <w:rFonts w:ascii="Tahoma" w:hAnsi="Tahoma" w:cs="Tahoma"/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350" name="Picture 3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one18x18icon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CD560B" w:rsidRPr="00D90AD2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B4671F" w:rsidRPr="00D90AD2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>+91-8017444538/033-25657296</w:t>
                        </w:r>
                      </w:p>
                      <w:p w:rsidR="005E6654" w:rsidRDefault="00230EB3" w:rsidP="00D87EA0">
                        <w:pPr>
                          <w:jc w:val="center"/>
                          <w:rPr>
                            <w:rFonts w:ascii="Tahoma" w:hAnsi="Tahoma" w:cs="Tahoma"/>
                            <w:color w:val="00B0F0"/>
                            <w:sz w:val="20"/>
                            <w:szCs w:val="20"/>
                          </w:rPr>
                        </w:pPr>
                        <w:r w:rsidRPr="00D90AD2">
                          <w:rPr>
                            <w:rFonts w:ascii="Tahoma" w:hAnsi="Tahoma" w:cs="Tahoma"/>
                            <w:b/>
                            <w:color w:val="6A6969"/>
                            <w:sz w:val="20"/>
                            <w:szCs w:val="20"/>
                          </w:rPr>
                          <w:t>Industry</w:t>
                        </w:r>
                        <w:r w:rsidR="00B32E97" w:rsidRPr="00D90AD2">
                          <w:rPr>
                            <w:rFonts w:ascii="Tahoma" w:hAnsi="Tahoma" w:cs="Tahoma"/>
                            <w:b/>
                            <w:color w:val="6A6969"/>
                            <w:sz w:val="20"/>
                            <w:szCs w:val="20"/>
                          </w:rPr>
                          <w:t xml:space="preserve"> Preference:</w:t>
                        </w:r>
                        <w:r w:rsidR="00B32E97" w:rsidRPr="00D90AD2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 xml:space="preserve"> </w:t>
                        </w:r>
                        <w:r w:rsidR="00F471BC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>Manufacturing/ IT/</w:t>
                        </w:r>
                        <w:r w:rsidR="00DC482B" w:rsidRPr="005E6654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>Ecommerce</w:t>
                        </w:r>
                        <w:r w:rsidR="00F471BC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>/FMCG</w:t>
                        </w:r>
                        <w:r w:rsidR="00B32E97" w:rsidRPr="005E6654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ab/>
                        </w:r>
                        <w:r w:rsidR="00D90AD2">
                          <w:rPr>
                            <w:rFonts w:ascii="Tahoma" w:hAnsi="Tahoma" w:cs="Tahoma"/>
                            <w:color w:val="00B0F0"/>
                            <w:sz w:val="20"/>
                            <w:szCs w:val="20"/>
                          </w:rPr>
                          <w:tab/>
                        </w:r>
                      </w:p>
                      <w:p w:rsidR="00230EB3" w:rsidRPr="00D90AD2" w:rsidRDefault="00B32E97" w:rsidP="00D87EA0">
                        <w:pPr>
                          <w:jc w:val="center"/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</w:pPr>
                        <w:r w:rsidRPr="00D90AD2">
                          <w:rPr>
                            <w:rFonts w:ascii="Tahoma" w:hAnsi="Tahoma" w:cs="Tahoma"/>
                            <w:b/>
                            <w:color w:val="6A6969"/>
                            <w:sz w:val="20"/>
                            <w:szCs w:val="20"/>
                          </w:rPr>
                          <w:t>Location Preference:</w:t>
                        </w:r>
                        <w:r w:rsidR="005E6654">
                          <w:rPr>
                            <w:rFonts w:ascii="Tahoma" w:hAnsi="Tahoma" w:cs="Tahoma"/>
                            <w:color w:val="00B0F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471BC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>Ahemdabad</w:t>
                        </w:r>
                        <w:proofErr w:type="spellEnd"/>
                        <w:r w:rsidR="00F471BC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>/ Kolkata/</w:t>
                        </w:r>
                        <w:proofErr w:type="spellStart"/>
                        <w:r w:rsidR="00DC482B" w:rsidRPr="005E6654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>Jaipur</w:t>
                        </w:r>
                        <w:proofErr w:type="spellEnd"/>
                      </w:p>
                    </w:txbxContent>
                  </v:textbox>
                </v:rect>
              </w:pict>
            </w:r>
            <w:r w:rsidR="008F56AE" w:rsidRPr="00A46756">
              <w:rPr>
                <w:noProof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5408295</wp:posOffset>
                  </wp:positionH>
                  <wp:positionV relativeFrom="paragraph">
                    <wp:posOffset>98425</wp:posOffset>
                  </wp:positionV>
                  <wp:extent cx="1027972" cy="1080000"/>
                  <wp:effectExtent l="0" t="0" r="0" b="0"/>
                  <wp:wrapSquare wrapText="bothSides"/>
                  <wp:docPr id="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4892" t="15556" r="10110" b="3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72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1C68E9" w:rsidRPr="00A46756">
              <w:rPr>
                <w:noProof/>
              </w:rPr>
              <w:drawing>
                <wp:inline distT="0" distB="0" distL="0" distR="0">
                  <wp:extent cx="7222954" cy="178117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header-curvey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2954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874" w:rsidRPr="00A46756" w:rsidTr="00F67A35">
        <w:trPr>
          <w:trHeight w:val="575"/>
        </w:trPr>
        <w:tc>
          <w:tcPr>
            <w:tcW w:w="3600" w:type="dxa"/>
            <w:vMerge w:val="restart"/>
            <w:shd w:val="clear" w:color="auto" w:fill="E5E5E5"/>
          </w:tcPr>
          <w:p w:rsidR="00C91874" w:rsidRPr="00A46756" w:rsidRDefault="00C91874" w:rsidP="003C273F">
            <w:pPr>
              <w:rPr>
                <w:rFonts w:ascii="Tahoma" w:hAnsi="Tahoma" w:cs="Tahoma"/>
                <w:color w:val="F0563D"/>
                <w:sz w:val="28"/>
                <w:szCs w:val="28"/>
              </w:rPr>
            </w:pPr>
            <w:r w:rsidRPr="00A46756">
              <w:rPr>
                <w:rFonts w:ascii="Tahoma" w:hAnsi="Tahoma" w:cs="Tahoma"/>
                <w:color w:val="F0563D"/>
                <w:sz w:val="28"/>
                <w:szCs w:val="28"/>
              </w:rPr>
              <w:br/>
            </w:r>
            <w:r w:rsidRPr="00A46756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>
                  <wp:extent cx="219075" cy="219075"/>
                  <wp:effectExtent l="0" t="0" r="9525" b="9525"/>
                  <wp:docPr id="7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756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Core Competencies</w:t>
            </w:r>
            <w:r w:rsidRPr="00A46756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br/>
            </w:r>
          </w:p>
          <w:tbl>
            <w:tblPr>
              <w:tblStyle w:val="TableGrid"/>
              <w:tblW w:w="34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438"/>
            </w:tblGrid>
            <w:tr w:rsidR="00C91874" w:rsidRPr="00A46756" w:rsidTr="00E03C62">
              <w:tc>
                <w:tcPr>
                  <w:tcW w:w="3438" w:type="dxa"/>
                </w:tcPr>
                <w:p w:rsidR="00C91874" w:rsidRPr="00A46756" w:rsidRDefault="00F43DFE" w:rsidP="00E5412E">
                  <w:r w:rsidRPr="00A46756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Sales &amp; Marketing</w:t>
                  </w:r>
                </w:p>
              </w:tc>
            </w:tr>
            <w:tr w:rsidR="00C91874" w:rsidRPr="00A46756" w:rsidTr="00E03C62">
              <w:trPr>
                <w:trHeight w:val="332"/>
              </w:trPr>
              <w:tc>
                <w:tcPr>
                  <w:tcW w:w="3438" w:type="dxa"/>
                </w:tcPr>
                <w:p w:rsidR="00C91874" w:rsidRPr="00A46756" w:rsidRDefault="00C91874" w:rsidP="00E5412E">
                  <w:r w:rsidRPr="00A46756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0" name="Picture 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9" name="bar50%.gif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91874" w:rsidRPr="00A46756" w:rsidTr="00E03C62">
              <w:tc>
                <w:tcPr>
                  <w:tcW w:w="3438" w:type="dxa"/>
                </w:tcPr>
                <w:p w:rsidR="00C91874" w:rsidRPr="00A46756" w:rsidRDefault="00C91874" w:rsidP="00E5412E">
                  <w:pPr>
                    <w:rPr>
                      <w:rFonts w:cs="Calibri"/>
                      <w:i/>
                      <w:lang w:eastAsia="en-GB"/>
                    </w:rPr>
                  </w:pPr>
                  <w:r w:rsidRPr="00A46756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Revenue &amp; EBIDTA Growth</w:t>
                  </w:r>
                </w:p>
              </w:tc>
            </w:tr>
            <w:tr w:rsidR="00C91874" w:rsidRPr="00A46756" w:rsidTr="00E03C62">
              <w:trPr>
                <w:trHeight w:val="368"/>
              </w:trPr>
              <w:tc>
                <w:tcPr>
                  <w:tcW w:w="3438" w:type="dxa"/>
                </w:tcPr>
                <w:p w:rsidR="00C91874" w:rsidRPr="00A46756" w:rsidRDefault="00C91874" w:rsidP="00E5412E">
                  <w:r w:rsidRPr="00A46756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1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" name="bar75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91874" w:rsidRPr="00A46756" w:rsidTr="00E03C62">
              <w:tc>
                <w:tcPr>
                  <w:tcW w:w="3438" w:type="dxa"/>
                </w:tcPr>
                <w:p w:rsidR="00C91874" w:rsidRPr="00A46756" w:rsidRDefault="00C91874" w:rsidP="00E5412E">
                  <w:r w:rsidRPr="00A46756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Key Account Management</w:t>
                  </w:r>
                </w:p>
              </w:tc>
            </w:tr>
            <w:tr w:rsidR="00C91874" w:rsidRPr="00A46756" w:rsidTr="00E03C62">
              <w:trPr>
                <w:trHeight w:val="368"/>
              </w:trPr>
              <w:tc>
                <w:tcPr>
                  <w:tcW w:w="3438" w:type="dxa"/>
                </w:tcPr>
                <w:p w:rsidR="00C91874" w:rsidRPr="00A46756" w:rsidRDefault="00C91874" w:rsidP="00E5412E">
                  <w:r w:rsidRPr="00A46756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3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91874" w:rsidRPr="00A46756" w:rsidTr="00E03C62">
              <w:tc>
                <w:tcPr>
                  <w:tcW w:w="3438" w:type="dxa"/>
                </w:tcPr>
                <w:p w:rsidR="00C91874" w:rsidRPr="00A46756" w:rsidRDefault="006D14AF" w:rsidP="00E5412E">
                  <w:r w:rsidRPr="006D14AF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Pre-sales</w:t>
                  </w:r>
                </w:p>
              </w:tc>
            </w:tr>
            <w:tr w:rsidR="00C91874" w:rsidRPr="00A46756" w:rsidTr="00E03C62">
              <w:trPr>
                <w:trHeight w:val="368"/>
              </w:trPr>
              <w:tc>
                <w:tcPr>
                  <w:tcW w:w="3438" w:type="dxa"/>
                </w:tcPr>
                <w:p w:rsidR="00C91874" w:rsidRPr="00A46756" w:rsidRDefault="00C91874" w:rsidP="00E5412E">
                  <w:r w:rsidRPr="00A46756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4" name="Picture 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1" name="bar50%.gif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91874" w:rsidRPr="00A46756" w:rsidTr="00E03C62">
              <w:tc>
                <w:tcPr>
                  <w:tcW w:w="3438" w:type="dxa"/>
                </w:tcPr>
                <w:p w:rsidR="00C91874" w:rsidRPr="00A46756" w:rsidRDefault="00C91874" w:rsidP="00E5412E">
                  <w:pPr>
                    <w:rPr>
                      <w:rFonts w:cs="Calibri"/>
                      <w:i/>
                    </w:rPr>
                  </w:pPr>
                  <w:r w:rsidRPr="00A46756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New Business Development</w:t>
                  </w:r>
                </w:p>
              </w:tc>
            </w:tr>
            <w:tr w:rsidR="00C91874" w:rsidRPr="00A46756" w:rsidTr="00E03C62">
              <w:trPr>
                <w:trHeight w:val="368"/>
              </w:trPr>
              <w:tc>
                <w:tcPr>
                  <w:tcW w:w="3438" w:type="dxa"/>
                </w:tcPr>
                <w:p w:rsidR="00C91874" w:rsidRPr="00A46756" w:rsidRDefault="00C91874" w:rsidP="00E5412E">
                  <w:pPr>
                    <w:rPr>
                      <w:noProof/>
                    </w:rPr>
                  </w:pPr>
                  <w:r w:rsidRPr="00A46756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5" name="Picture 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2" name="bar75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91874" w:rsidRPr="00A46756" w:rsidTr="00E03C62">
              <w:tc>
                <w:tcPr>
                  <w:tcW w:w="3438" w:type="dxa"/>
                </w:tcPr>
                <w:p w:rsidR="00C91874" w:rsidRPr="00A46756" w:rsidRDefault="00F43DFE" w:rsidP="00E5412E">
                  <w:pPr>
                    <w:rPr>
                      <w:rFonts w:cs="Calibri"/>
                      <w:i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Team Management</w:t>
                  </w:r>
                </w:p>
              </w:tc>
            </w:tr>
            <w:tr w:rsidR="00C91874" w:rsidRPr="00A46756" w:rsidTr="00E03C62">
              <w:trPr>
                <w:trHeight w:val="368"/>
              </w:trPr>
              <w:tc>
                <w:tcPr>
                  <w:tcW w:w="3438" w:type="dxa"/>
                </w:tcPr>
                <w:p w:rsidR="00C91874" w:rsidRPr="00A46756" w:rsidRDefault="00C91874" w:rsidP="00E5412E">
                  <w:pPr>
                    <w:rPr>
                      <w:noProof/>
                    </w:rPr>
                  </w:pPr>
                  <w:r w:rsidRPr="00A46756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9" name="Picture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bar75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91874" w:rsidRPr="00A46756" w:rsidRDefault="00C91874" w:rsidP="003C273F">
            <w:pPr>
              <w:rPr>
                <w:rFonts w:ascii="Tahoma" w:hAnsi="Tahoma" w:cs="Tahoma"/>
                <w:color w:val="F0563D"/>
                <w:sz w:val="28"/>
                <w:szCs w:val="28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C91874" w:rsidRPr="00A46756" w:rsidRDefault="00C91874" w:rsidP="003D4FEB">
            <w:pPr>
              <w:rPr>
                <w:rFonts w:ascii="Tahoma" w:hAnsi="Tahoma" w:cs="Tahoma"/>
                <w:sz w:val="20"/>
                <w:szCs w:val="20"/>
              </w:rPr>
            </w:pPr>
            <w:r w:rsidRPr="00A46756">
              <w:rPr>
                <w:rFonts w:ascii="Tahoma" w:hAnsi="Tahoma" w:cs="Tahoma"/>
                <w:noProof/>
                <w:color w:val="70AD47"/>
                <w:sz w:val="20"/>
                <w:szCs w:val="20"/>
              </w:rPr>
              <w:drawing>
                <wp:inline distT="0" distB="0" distL="0" distR="0">
                  <wp:extent cx="219075" cy="219075"/>
                  <wp:effectExtent l="0" t="0" r="9525" b="9525"/>
                  <wp:docPr id="2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756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Profile Summary</w:t>
            </w:r>
          </w:p>
        </w:tc>
      </w:tr>
      <w:tr w:rsidR="00E5412E" w:rsidRPr="00A46756" w:rsidTr="00F67A35">
        <w:trPr>
          <w:trHeight w:val="4463"/>
        </w:trPr>
        <w:tc>
          <w:tcPr>
            <w:tcW w:w="3600" w:type="dxa"/>
            <w:vMerge/>
            <w:shd w:val="clear" w:color="auto" w:fill="E5E5E5"/>
          </w:tcPr>
          <w:p w:rsidR="00E5412E" w:rsidRPr="00A46756" w:rsidRDefault="00E5412E" w:rsidP="003D4FEB"/>
        </w:tc>
        <w:tc>
          <w:tcPr>
            <w:tcW w:w="7290" w:type="dxa"/>
            <w:shd w:val="clear" w:color="auto" w:fill="FFFFFF" w:themeFill="background1"/>
          </w:tcPr>
          <w:p w:rsidR="003A188B" w:rsidRPr="00A46756" w:rsidRDefault="006D14AF" w:rsidP="006D14A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6D14AF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MBA (Marketing, Logistics &amp; SCM)</w:t>
            </w:r>
            <w:r w:rsidR="00124BB7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with </w:t>
            </w:r>
            <w:r w:rsidR="00124BB7"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over 1 year</w:t>
            </w:r>
            <w:r w:rsidR="003A188B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of experience in Business Development, Client Relationship Management and Pre-sales </w:t>
            </w:r>
          </w:p>
          <w:p w:rsidR="001118CE" w:rsidRPr="00A46756" w:rsidRDefault="00A46756" w:rsidP="00F678E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Last</w:t>
            </w:r>
            <w:r w:rsidR="001118CE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associated with My </w:t>
            </w:r>
            <w:proofErr w:type="spellStart"/>
            <w:r w:rsidR="001118CE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Tasker</w:t>
            </w:r>
            <w:proofErr w:type="spellEnd"/>
            <w:r w:rsidR="001118CE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Virtual Assistant Software Solutions, Kolkata as Relationship Manager </w:t>
            </w:r>
          </w:p>
          <w:p w:rsidR="00E5412E" w:rsidRPr="00A46756" w:rsidRDefault="00A46756" w:rsidP="00F678E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Skills </w:t>
            </w:r>
            <w:r w:rsidR="00F9591C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in managing business operations with focus on top-line &amp; bottom-line performance</w:t>
            </w:r>
          </w:p>
          <w:p w:rsidR="00D47BE6" w:rsidRPr="00A46756" w:rsidRDefault="00D47BE6" w:rsidP="00F678E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Experience in delivering corporate presentations and maintaining client relations; executing lead </w:t>
            </w:r>
            <w:r w:rsid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generation activities and</w:t>
            </w:r>
            <w:r w:rsidR="00E03C62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acquiring several</w:t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new clients</w:t>
            </w:r>
          </w:p>
          <w:p w:rsidR="006D14AF" w:rsidRPr="006D14AF" w:rsidRDefault="006D14AF" w:rsidP="006D14A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6D14AF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Possess knowledge of all aspects of the marketing function including Market Research, Marketing Communication, Channel Management, Brand Management, Brand Positioning, and so on</w:t>
            </w:r>
          </w:p>
          <w:p w:rsidR="006B6F0F" w:rsidRPr="00A46756" w:rsidRDefault="006D14AF" w:rsidP="006D14A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6D14AF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Skills in Logistics Management and Warehouse Management with practical experience gained through academic project at Britannia Industries </w:t>
            </w:r>
            <w:proofErr w:type="spellStart"/>
            <w:r w:rsidRPr="006D14AF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Ltd.</w:t>
            </w:r>
            <w:r w:rsid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Exposure</w:t>
            </w:r>
            <w:proofErr w:type="spellEnd"/>
            <w:r w:rsidR="008B5500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in ensuring suppliers meet service, cost, delivery and quality expectations as well as providing outstanding value in product technology and supplier innovation</w:t>
            </w:r>
          </w:p>
          <w:p w:rsidR="00EF532B" w:rsidRPr="00A46756" w:rsidRDefault="00EF532B" w:rsidP="00F678E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Successfully developed a marketing strategy &amp; a database of company’s client within a very short span of time</w:t>
            </w:r>
          </w:p>
          <w:p w:rsidR="00E03C62" w:rsidRPr="00A46756" w:rsidRDefault="00E03C62" w:rsidP="00E03C62">
            <w:pPr>
              <w:pStyle w:val="ListParagrap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  <w:p w:rsidR="001118CE" w:rsidRPr="00A46756" w:rsidRDefault="001118CE" w:rsidP="00E03C62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Picture 15" descr="C:\Users\user\Desktop\Weekend\Icons\Certification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Desktop\Weekend\Icons\Certification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756">
              <w:rPr>
                <w:rFonts w:ascii="Tahoma" w:hAnsi="Tahoma" w:cs="Tahoma"/>
                <w:color w:val="365F91" w:themeColor="accent1" w:themeShade="BF"/>
                <w:sz w:val="20"/>
                <w:szCs w:val="20"/>
              </w:rPr>
              <w:t xml:space="preserve"> </w:t>
            </w:r>
            <w:r w:rsidRPr="00A46756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Industrial Visit</w:t>
            </w:r>
          </w:p>
          <w:p w:rsidR="001118CE" w:rsidRPr="00A46756" w:rsidRDefault="001118CE" w:rsidP="001118CE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A46756"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Visited Mother Dairy, </w:t>
            </w:r>
            <w:proofErr w:type="spellStart"/>
            <w:r w:rsidRPr="00A46756"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Dankuni</w:t>
            </w:r>
            <w:proofErr w:type="spellEnd"/>
            <w:r w:rsidRPr="00A46756"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E6654">
              <w:rPr>
                <w:rStyle w:val="rvts36"/>
                <w:rFonts w:ascii="Tahoma" w:hAnsi="Tahoma" w:cs="Tahoma"/>
                <w:color w:val="595959" w:themeColor="text1" w:themeTint="A6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in </w:t>
            </w:r>
            <w:r w:rsidR="00DC482B" w:rsidRPr="005E6654">
              <w:rPr>
                <w:rStyle w:val="rvts36"/>
                <w:rFonts w:ascii="Tahoma" w:hAnsi="Tahoma" w:cs="Tahoma"/>
                <w:color w:val="595959" w:themeColor="text1" w:themeTint="A6"/>
                <w:sz w:val="20"/>
                <w:szCs w:val="20"/>
                <w:bdr w:val="none" w:sz="0" w:space="0" w:color="auto" w:frame="1"/>
                <w:shd w:val="clear" w:color="auto" w:fill="FFFFFF"/>
              </w:rPr>
              <w:t>2013</w:t>
            </w:r>
          </w:p>
          <w:p w:rsidR="001118CE" w:rsidRPr="00A46756" w:rsidRDefault="001118CE" w:rsidP="001118CE">
            <w:pPr>
              <w:rPr>
                <w:rFonts w:ascii="Tahoma" w:eastAsia="Calibri" w:hAnsi="Tahoma" w:cs="Tahoma"/>
                <w:sz w:val="20"/>
                <w:szCs w:val="20"/>
              </w:rPr>
            </w:pPr>
          </w:p>
          <w:p w:rsidR="00D47BE6" w:rsidRPr="00A46756" w:rsidRDefault="00D47BE6" w:rsidP="003D4FE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6895" w:rsidRPr="00A46756" w:rsidTr="00F67A35">
        <w:trPr>
          <w:trHeight w:val="683"/>
        </w:trPr>
        <w:tc>
          <w:tcPr>
            <w:tcW w:w="10890" w:type="dxa"/>
            <w:gridSpan w:val="2"/>
            <w:shd w:val="clear" w:color="auto" w:fill="FFFFFF" w:themeFill="background1"/>
          </w:tcPr>
          <w:p w:rsidR="00216895" w:rsidRPr="00A46756" w:rsidRDefault="00216895" w:rsidP="00216895">
            <w:pP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</w:p>
          <w:p w:rsidR="00216895" w:rsidRPr="00A46756" w:rsidRDefault="00216895" w:rsidP="006D14AF">
            <w:pPr>
              <w:overflowPunct w:val="0"/>
              <w:autoSpaceDE w:val="0"/>
              <w:autoSpaceDN w:val="0"/>
              <w:adjustRightInd w:val="0"/>
              <w:ind w:left="342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A46756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756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 Timeline</w:t>
            </w:r>
          </w:p>
        </w:tc>
      </w:tr>
      <w:tr w:rsidR="00216895" w:rsidRPr="00A46756" w:rsidTr="00F67A35">
        <w:trPr>
          <w:trHeight w:val="1273"/>
        </w:trPr>
        <w:tc>
          <w:tcPr>
            <w:tcW w:w="10890" w:type="dxa"/>
            <w:gridSpan w:val="2"/>
            <w:shd w:val="clear" w:color="auto" w:fill="FFFFFF" w:themeFill="background1"/>
          </w:tcPr>
          <w:p w:rsidR="00216895" w:rsidRPr="00A46756" w:rsidRDefault="00216895" w:rsidP="00C547ED">
            <w:pP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A46756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br/>
            </w:r>
          </w:p>
          <w:p w:rsidR="00EC47CB" w:rsidRPr="00A46756" w:rsidRDefault="00EC47CB" w:rsidP="00C547ED">
            <w:pP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</w:p>
          <w:p w:rsidR="00EC47CB" w:rsidRPr="00A46756" w:rsidRDefault="00EC47CB" w:rsidP="00C547ED">
            <w:pP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</w:p>
          <w:p w:rsidR="00216895" w:rsidRPr="00A46756" w:rsidRDefault="00D31ED3" w:rsidP="001118CE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D31ED3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margin-left:394.35pt;margin-top:85.75pt;width:60pt;height:18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" filled="f" stroked="f" strokeweight=".5pt">
                  <v:path arrowok="t"/>
                  <v:textbox>
                    <w:txbxContent>
                      <w:p w:rsidR="00216895" w:rsidRPr="00611A7D" w:rsidRDefault="00A620CA" w:rsidP="00216895">
                        <w:pPr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</w:pPr>
                        <w:r w:rsidRPr="00611A7D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2016</w:t>
                        </w:r>
                      </w:p>
                    </w:txbxContent>
                  </v:textbox>
                </v:shape>
              </w:pict>
            </w:r>
            <w:r w:rsidRPr="00D31ED3">
              <w:rPr>
                <w:noProof/>
              </w:rPr>
              <w:pict>
                <v:shape id="Text Box 355" o:spid="_x0000_s1028" type="#_x0000_t202" style="position:absolute;margin-left:232.35pt;margin-top:85.75pt;width:60pt;height:18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" filled="f" stroked="f" strokeweight=".5pt">
                  <v:path arrowok="t"/>
                  <v:textbox>
                    <w:txbxContent>
                      <w:p w:rsidR="00216895" w:rsidRPr="00611A7D" w:rsidRDefault="00117E6A" w:rsidP="00611A7D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</w:pPr>
                        <w:r w:rsidRPr="00611A7D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2015</w:t>
                        </w:r>
                      </w:p>
                    </w:txbxContent>
                  </v:textbox>
                </v:shape>
              </w:pict>
            </w:r>
            <w:r w:rsidRPr="00D31ED3">
              <w:rPr>
                <w:noProof/>
              </w:rPr>
              <w:pict>
                <v:shape id="Text Box 354" o:spid="_x0000_s1029" type="#_x0000_t202" style="position:absolute;margin-left:74.85pt;margin-top:85.75pt;width:60pt;height:18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" filled="f" stroked="f" strokeweight=".5pt">
                  <v:path arrowok="t"/>
                  <v:textbox>
                    <w:txbxContent>
                      <w:p w:rsidR="00216895" w:rsidRPr="00611A7D" w:rsidRDefault="006A4A1C" w:rsidP="0007464F">
                        <w:pPr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</w:pPr>
                        <w:r w:rsidRPr="00611A7D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2014</w:t>
                        </w:r>
                      </w:p>
                    </w:txbxContent>
                  </v:textbox>
                </v:shape>
              </w:pict>
            </w:r>
            <w:r w:rsidRPr="00D31ED3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 id="Text Box 2" o:spid="_x0000_s1030" type="#_x0000_t202" style="position:absolute;margin-left:47.85pt;margin-top:4.75pt;width:116.25pt;height:60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" filled="f" stroked="f">
                  <v:textbox>
                    <w:txbxContent>
                      <w:p w:rsidR="00216895" w:rsidRPr="00611A7D" w:rsidRDefault="006A4A1C">
                        <w:pPr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611A7D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>MBA (Marketing, Logistics, and Supply Chain Management)</w:t>
                        </w:r>
                      </w:p>
                    </w:txbxContent>
                  </v:textbox>
                </v:shape>
              </w:pict>
            </w:r>
            <w:r w:rsidRPr="00D31ED3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rect id="_x0000_s1031" style="position:absolute;margin-left:362.1pt;margin-top:4.75pt;width:120pt;height:60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" filled="f" stroked="f">
                  <v:textbox>
                    <w:txbxContent>
                      <w:p w:rsidR="002B6DBC" w:rsidRPr="00611A7D" w:rsidRDefault="00A620CA" w:rsidP="00A620CA">
                        <w:pPr>
                          <w:rPr>
                            <w:color w:val="595959" w:themeColor="text1" w:themeTint="A6"/>
                          </w:rPr>
                        </w:pPr>
                        <w:r w:rsidRPr="00611A7D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 xml:space="preserve">Relationship Manager, My </w:t>
                        </w:r>
                        <w:proofErr w:type="spellStart"/>
                        <w:r w:rsidRPr="00611A7D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>Tasker</w:t>
                        </w:r>
                        <w:proofErr w:type="spellEnd"/>
                        <w:r w:rsidRPr="00611A7D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Virtual Assistant Software Solutions</w:t>
                        </w:r>
                      </w:p>
                    </w:txbxContent>
                  </v:textbox>
                </v:rect>
              </w:pict>
            </w:r>
            <w:r w:rsidRPr="00D31ED3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 id="_x0000_s1032" type="#_x0000_t202" style="position:absolute;margin-left:209.85pt;margin-top:124.75pt;width:117pt;height:60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" filled="f" stroked="f">
                  <v:textbox>
                    <w:txbxContent>
                      <w:p w:rsidR="00216895" w:rsidRPr="00611A7D" w:rsidRDefault="00117E6A" w:rsidP="00117E6A">
                        <w:pPr>
                          <w:rPr>
                            <w:color w:val="595959" w:themeColor="text1" w:themeTint="A6"/>
                          </w:rPr>
                        </w:pPr>
                        <w:r w:rsidRPr="00611A7D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 xml:space="preserve">Management Trainee, </w:t>
                        </w:r>
                        <w:proofErr w:type="spellStart"/>
                        <w:r w:rsidRPr="00611A7D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>Steamline</w:t>
                        </w:r>
                        <w:proofErr w:type="spellEnd"/>
                        <w:r w:rsidRPr="00611A7D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Industries</w:t>
                        </w:r>
                      </w:p>
                    </w:txbxContent>
                  </v:textbox>
                </v:shape>
              </w:pict>
            </w:r>
            <w:r w:rsidR="00C147AE" w:rsidRPr="00A46756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6677025" cy="2419350"/>
                  <wp:effectExtent l="19050" t="0" r="9525" b="0"/>
                  <wp:docPr id="3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meline-int-curvey-3blocks.gif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2283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D96" w:rsidRPr="00A46756" w:rsidTr="00F67A35">
        <w:trPr>
          <w:trHeight w:val="12209"/>
        </w:trPr>
        <w:tc>
          <w:tcPr>
            <w:tcW w:w="10890" w:type="dxa"/>
            <w:gridSpan w:val="2"/>
            <w:shd w:val="clear" w:color="auto" w:fill="FFFFFF" w:themeFill="background1"/>
          </w:tcPr>
          <w:p w:rsidR="007B7D96" w:rsidRPr="00A46756" w:rsidRDefault="007B7D96" w:rsidP="00D105F0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</w:rPr>
            </w:pPr>
          </w:p>
          <w:p w:rsidR="007B7D96" w:rsidRDefault="007B7D96" w:rsidP="00880957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880957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Work Experience</w:t>
            </w:r>
            <w:r w:rsidR="00880957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                                                 </w:t>
            </w:r>
            <w:r w:rsidR="00A42A8B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                Oct</w:t>
            </w:r>
            <w:r w:rsidR="00A539F3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’16- Mar’17</w:t>
            </w:r>
            <w:r w:rsidR="00880957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 </w:t>
            </w:r>
          </w:p>
          <w:p w:rsidR="00880957" w:rsidRDefault="00A539F3" w:rsidP="00880957">
            <w:pPr>
              <w:pStyle w:val="ListParagraph"/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 IT</w:t>
            </w:r>
            <w:r w:rsidR="00880957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 content writer in </w:t>
            </w:r>
          </w:p>
          <w:p w:rsidR="00880957" w:rsidRPr="00A539F3" w:rsidRDefault="00880957" w:rsidP="00880957">
            <w:pPr>
              <w:pStyle w:val="ListParagraph"/>
              <w:jc w:val="both"/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</w:pPr>
            <w:proofErr w:type="spellStart"/>
            <w:r w:rsidRPr="00A539F3"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  <w:t>Velarudh</w:t>
            </w:r>
            <w:proofErr w:type="spellEnd"/>
            <w:r w:rsidRPr="00A539F3"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  <w:t xml:space="preserve"> InfoTech </w:t>
            </w:r>
            <w:proofErr w:type="spellStart"/>
            <w:r w:rsidRPr="00A539F3"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  <w:t>Pvt</w:t>
            </w:r>
            <w:proofErr w:type="spellEnd"/>
            <w:r w:rsidRPr="00A539F3"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  <w:t xml:space="preserve"> Ltd </w:t>
            </w:r>
          </w:p>
          <w:p w:rsidR="00880957" w:rsidRPr="00A539F3" w:rsidRDefault="00A539F3" w:rsidP="00880957">
            <w:pPr>
              <w:pStyle w:val="ListParagraph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Skills &amp; attributes </w:t>
            </w:r>
          </w:p>
          <w:p w:rsidR="00A539F3" w:rsidRPr="00A539F3" w:rsidRDefault="00A539F3" w:rsidP="00A539F3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bookmarkStart w:id="0" w:name="_GoBack"/>
            <w:bookmarkEnd w:id="0"/>
            <w:r w:rsidRPr="00A539F3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creative CONTENT WRITER : </w:t>
            </w:r>
          </w:p>
          <w:p w:rsidR="00A539F3" w:rsidRPr="00A539F3" w:rsidRDefault="00A539F3" w:rsidP="00A539F3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A539F3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Strong sense of writing and editing.  </w:t>
            </w:r>
          </w:p>
          <w:p w:rsidR="00A539F3" w:rsidRPr="00A539F3" w:rsidRDefault="00A539F3" w:rsidP="00A539F3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H</w:t>
            </w:r>
            <w:r w:rsidRPr="00A539F3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ave knowledge in SEO content writing, website content writing, technical content, articles, blogs related to any industry category. </w:t>
            </w:r>
          </w:p>
          <w:p w:rsidR="00A539F3" w:rsidRPr="00A539F3" w:rsidRDefault="00A539F3" w:rsidP="00A539F3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A539F3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Good usage of vocabulary and sentence formation. </w:t>
            </w:r>
          </w:p>
          <w:p w:rsidR="00A539F3" w:rsidRPr="00A539F3" w:rsidRDefault="00A539F3" w:rsidP="00A539F3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A539F3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Possess knowledge about creating content</w:t>
            </w:r>
          </w:p>
          <w:p w:rsidR="00A539F3" w:rsidRDefault="00A539F3" w:rsidP="00A539F3">
            <w:pPr>
              <w:pStyle w:val="ListParagraph"/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        </w:t>
            </w:r>
            <w:proofErr w:type="gramStart"/>
            <w:r w:rsidRPr="00A539F3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for</w:t>
            </w:r>
            <w:proofErr w:type="gramEnd"/>
            <w:r w:rsidRPr="00A539F3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 social media.</w:t>
            </w:r>
          </w:p>
          <w:p w:rsidR="00880957" w:rsidRPr="00880957" w:rsidRDefault="00A539F3" w:rsidP="00880957">
            <w:pPr>
              <w:jc w:val="both"/>
              <w:rPr>
                <w:rFonts w:ascii="Tahoma" w:hAnsi="Tahoma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="Tahoma" w:hAnsi="Tahoma" w:cs="Tahoma"/>
                <w:color w:val="365F91" w:themeColor="accent1" w:themeShade="BF"/>
                <w:sz w:val="20"/>
                <w:szCs w:val="20"/>
              </w:rPr>
              <w:t xml:space="preserve">            </w:t>
            </w:r>
          </w:p>
          <w:p w:rsidR="005973F9" w:rsidRPr="00A46756" w:rsidRDefault="007B7D96" w:rsidP="00A27A32">
            <w:pPr>
              <w:pStyle w:val="Header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sv-SE"/>
              </w:rPr>
              <w:tab/>
            </w:r>
          </w:p>
          <w:p w:rsidR="00A27A32" w:rsidRPr="00A46756" w:rsidRDefault="00A27A32" w:rsidP="00F678EA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 xml:space="preserve">Relationship Manager, My </w:t>
            </w:r>
            <w:proofErr w:type="spellStart"/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Tasker</w:t>
            </w:r>
            <w:proofErr w:type="spellEnd"/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 xml:space="preserve"> Virtual </w:t>
            </w:r>
            <w:r w:rsidR="00834C53"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 xml:space="preserve">Assistant Software Solutions, </w:t>
            </w:r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 xml:space="preserve">Kolkata  </w:t>
            </w:r>
            <w:r w:rsidR="00834C53"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ab/>
            </w:r>
            <w:r w:rsidR="00A46756">
              <w:rPr>
                <w:rFonts w:ascii="Tahoma" w:hAnsi="Tahoma" w:cs="Tahoma"/>
                <w:i/>
                <w:color w:val="595959" w:themeColor="text1" w:themeTint="A6"/>
                <w:sz w:val="20"/>
                <w:szCs w:val="20"/>
              </w:rPr>
              <w:t xml:space="preserve">Nov’15 </w:t>
            </w:r>
            <w:r w:rsidR="00A46756" w:rsidRPr="00A46756">
              <w:rPr>
                <w:rFonts w:ascii="Tahoma" w:hAnsi="Tahoma" w:cs="Tahoma"/>
                <w:i/>
                <w:color w:val="595959" w:themeColor="text1" w:themeTint="A6"/>
                <w:sz w:val="20"/>
                <w:szCs w:val="20"/>
              </w:rPr>
              <w:t>–</w:t>
            </w:r>
            <w:r w:rsidR="00A46756">
              <w:rPr>
                <w:rFonts w:ascii="Tahoma" w:hAnsi="Tahoma" w:cs="Tahoma"/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r w:rsidR="00B8098B">
              <w:rPr>
                <w:rFonts w:ascii="Tahoma" w:hAnsi="Tahoma" w:cs="Tahoma"/>
                <w:i/>
                <w:color w:val="595959" w:themeColor="text1" w:themeTint="A6"/>
                <w:sz w:val="20"/>
                <w:szCs w:val="20"/>
              </w:rPr>
              <w:t>Aug’</w:t>
            </w:r>
            <w:r w:rsidR="006B1DD0">
              <w:rPr>
                <w:rFonts w:ascii="Tahoma" w:hAnsi="Tahoma" w:cs="Tahoma"/>
                <w:i/>
                <w:color w:val="595959" w:themeColor="text1" w:themeTint="A6"/>
                <w:sz w:val="20"/>
                <w:szCs w:val="20"/>
              </w:rPr>
              <w:t>16</w:t>
            </w:r>
          </w:p>
          <w:p w:rsidR="008F56AE" w:rsidRPr="00A46756" w:rsidRDefault="008F56AE" w:rsidP="00F678EA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</w:pPr>
          </w:p>
          <w:p w:rsidR="00A27A32" w:rsidRPr="00A46756" w:rsidRDefault="00A27A32" w:rsidP="00F678EA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 xml:space="preserve">Key Result Areas: </w:t>
            </w:r>
          </w:p>
          <w:p w:rsidR="00D3765F" w:rsidRPr="00A46756" w:rsidRDefault="00D3765F" w:rsidP="00F678E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Recognised </w:t>
            </w:r>
            <w:r w:rsid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the </w:t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prospective clients and maintained relationships with the existing clients by understanding their product requirements</w:t>
            </w:r>
          </w:p>
          <w:p w:rsidR="00D3765F" w:rsidRPr="00A46756" w:rsidRDefault="00D3765F" w:rsidP="00F678E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Ensured tha</w:t>
            </w:r>
            <w:r w:rsid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 quotes we</w:t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re provided to the client for customised requirements and negotiated tender &amp; contract terms; designed technical presentations and </w:t>
            </w:r>
            <w:r w:rsidR="00D90AD2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presented demonstrations of</w:t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products to clients</w:t>
            </w:r>
          </w:p>
          <w:p w:rsidR="00D3765F" w:rsidRPr="00A46756" w:rsidRDefault="00D3765F" w:rsidP="00F678EA">
            <w:pPr>
              <w:pStyle w:val="ListParagraph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  <w:p w:rsidR="00D3765F" w:rsidRPr="00A46756" w:rsidRDefault="00D3765F" w:rsidP="00F678EA">
            <w:p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Highlights:</w:t>
            </w:r>
          </w:p>
          <w:p w:rsidR="00A46756" w:rsidRDefault="00701904" w:rsidP="00A4675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Created</w:t>
            </w:r>
            <w:r w:rsidR="00D3765F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marketing strategy &amp;</w:t>
            </w:r>
            <w:r w:rsidR="00A27A32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a d</w:t>
            </w:r>
            <w:r w:rsidR="00D3765F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ata</w:t>
            </w:r>
            <w:r w:rsidR="00A27A32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base of company’s client within </w:t>
            </w:r>
            <w:r w:rsidR="00D3765F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a period of one and half months</w:t>
            </w:r>
          </w:p>
          <w:p w:rsidR="00A46756" w:rsidRPr="00A46756" w:rsidRDefault="00E55547" w:rsidP="00A4675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Achieved a target of</w:t>
            </w:r>
            <w:r w:rsidR="00BD3871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840000 INR within a period of 10</w:t>
            </w:r>
            <w:r w:rsidR="00F471BC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months</w:t>
            </w:r>
          </w:p>
          <w:p w:rsidR="00016E39" w:rsidRDefault="00016E39" w:rsidP="00F471B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Ramped-up business </w:t>
            </w:r>
            <w:r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from </w:t>
            </w:r>
            <w:r w:rsidR="00DC482B"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60 to 65</w:t>
            </w:r>
            <w:r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% through </w:t>
            </w:r>
            <w:r w:rsidR="00DC482B"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campaigning</w:t>
            </w:r>
            <w:r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initiatives in</w:t>
            </w:r>
            <w:r w:rsidR="00DC482B"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2015</w:t>
            </w:r>
          </w:p>
          <w:p w:rsidR="00437C7E" w:rsidRDefault="00437C7E" w:rsidP="00F471B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Taken calls of the corporate clients and solve their queries over phone to maintain a healthy relationship with them.</w:t>
            </w:r>
          </w:p>
          <w:p w:rsidR="00437C7E" w:rsidRPr="00F471BC" w:rsidRDefault="00437C7E" w:rsidP="00F471B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Explained the service features of websites over phone to get business for the company </w:t>
            </w:r>
          </w:p>
          <w:p w:rsidR="00A27A32" w:rsidRPr="00A46756" w:rsidRDefault="00A27A32" w:rsidP="00F678EA">
            <w:pPr>
              <w:pStyle w:val="ListParagraph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  <w:p w:rsidR="005973F9" w:rsidRPr="00A46756" w:rsidRDefault="005973F9" w:rsidP="00F678EA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 xml:space="preserve">Management Trainee, </w:t>
            </w:r>
            <w:proofErr w:type="spellStart"/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Steamline</w:t>
            </w:r>
            <w:proofErr w:type="spellEnd"/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 xml:space="preserve"> Industries, </w:t>
            </w:r>
            <w:proofErr w:type="spellStart"/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Ah</w:t>
            </w:r>
            <w:r w:rsidR="00D3765F"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e</w:t>
            </w:r>
            <w:r w:rsidR="006D14AF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me</w:t>
            </w:r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dabad</w:t>
            </w:r>
            <w:proofErr w:type="spellEnd"/>
            <w:r w:rsidR="00D3765F"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ab/>
            </w:r>
            <w:r w:rsidR="00D3765F"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ab/>
            </w:r>
            <w:r w:rsidR="00D3765F"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ab/>
            </w:r>
            <w:r w:rsidR="00D3765F"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ab/>
            </w:r>
            <w:r w:rsidRPr="00A46756">
              <w:rPr>
                <w:rFonts w:ascii="Tahoma" w:hAnsi="Tahoma" w:cs="Tahoma"/>
                <w:i/>
                <w:color w:val="595959" w:themeColor="text1" w:themeTint="A6"/>
                <w:sz w:val="20"/>
                <w:szCs w:val="20"/>
              </w:rPr>
              <w:t>Nov’14 – Aug’15</w:t>
            </w:r>
          </w:p>
          <w:p w:rsidR="005973F9" w:rsidRPr="00A46756" w:rsidRDefault="005973F9" w:rsidP="00F678EA">
            <w:p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  <w:p w:rsidR="005973F9" w:rsidRPr="00A46756" w:rsidRDefault="005973F9" w:rsidP="00F678EA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 xml:space="preserve">Key Result Areas:                                                                                                                   </w:t>
            </w:r>
          </w:p>
          <w:p w:rsidR="005973F9" w:rsidRPr="00A46756" w:rsidRDefault="00E543EB" w:rsidP="00F678E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Contributed in providing</w:t>
            </w:r>
            <w:r w:rsidR="005973F9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pre-sales technical assistance and product education while lia</w:t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ising with other members of </w:t>
            </w:r>
            <w:r w:rsidR="005973F9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sales team and other technical experts</w:t>
            </w:r>
          </w:p>
          <w:p w:rsidR="005973F9" w:rsidRPr="00A46756" w:rsidRDefault="005822CF" w:rsidP="00F678E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color w:val="595959" w:themeColor="text1" w:themeTint="A6"/>
                <w:spacing w:val="2"/>
                <w:sz w:val="20"/>
                <w:szCs w:val="20"/>
              </w:rPr>
            </w:pPr>
            <w:r w:rsidRPr="00A46756">
              <w:rPr>
                <w:rFonts w:ascii="Tahoma" w:hAnsi="Tahoma" w:cs="Tahoma"/>
                <w:color w:val="595959" w:themeColor="text1" w:themeTint="A6"/>
                <w:spacing w:val="2"/>
                <w:sz w:val="20"/>
                <w:szCs w:val="20"/>
              </w:rPr>
              <w:t xml:space="preserve">Created </w:t>
            </w:r>
            <w:r w:rsidR="005973F9" w:rsidRPr="00A46756">
              <w:rPr>
                <w:rFonts w:ascii="Tahoma" w:hAnsi="Tahoma" w:cs="Tahoma"/>
                <w:color w:val="595959" w:themeColor="text1" w:themeTint="A6"/>
                <w:spacing w:val="2"/>
                <w:sz w:val="20"/>
                <w:szCs w:val="20"/>
              </w:rPr>
              <w:t xml:space="preserve">proposals for </w:t>
            </w:r>
            <w:r w:rsidR="00A46756">
              <w:rPr>
                <w:rFonts w:ascii="Tahoma" w:hAnsi="Tahoma" w:cs="Tahoma"/>
                <w:color w:val="595959" w:themeColor="text1" w:themeTint="A6"/>
                <w:spacing w:val="2"/>
                <w:sz w:val="20"/>
                <w:szCs w:val="20"/>
              </w:rPr>
              <w:t xml:space="preserve">the </w:t>
            </w:r>
            <w:r w:rsidR="005973F9" w:rsidRPr="00A46756">
              <w:rPr>
                <w:rFonts w:ascii="Tahoma" w:hAnsi="Tahoma" w:cs="Tahoma"/>
                <w:color w:val="595959" w:themeColor="text1" w:themeTint="A6"/>
                <w:spacing w:val="2"/>
                <w:sz w:val="20"/>
                <w:szCs w:val="20"/>
              </w:rPr>
              <w:t>B2B clients</w:t>
            </w:r>
            <w:r w:rsidR="007767A1" w:rsidRPr="00A46756">
              <w:rPr>
                <w:rFonts w:ascii="Tahoma" w:hAnsi="Tahoma" w:cs="Tahoma"/>
                <w:color w:val="595959" w:themeColor="text1" w:themeTint="A6"/>
                <w:spacing w:val="2"/>
                <w:sz w:val="20"/>
                <w:szCs w:val="20"/>
              </w:rPr>
              <w:t>;</w:t>
            </w:r>
            <w:r w:rsidR="005973F9" w:rsidRPr="00A46756">
              <w:rPr>
                <w:rFonts w:ascii="Tahoma" w:hAnsi="Tahoma" w:cs="Tahoma"/>
                <w:color w:val="595959" w:themeColor="text1" w:themeTint="A6"/>
                <w:spacing w:val="2"/>
                <w:sz w:val="20"/>
                <w:szCs w:val="20"/>
              </w:rPr>
              <w:t xml:space="preserve"> a</w:t>
            </w:r>
            <w:r w:rsidR="007767A1" w:rsidRPr="00A46756">
              <w:rPr>
                <w:rFonts w:ascii="Tahoma" w:hAnsi="Tahoma" w:cs="Tahoma"/>
                <w:color w:val="595959" w:themeColor="text1" w:themeTint="A6"/>
                <w:spacing w:val="2"/>
                <w:sz w:val="20"/>
                <w:szCs w:val="20"/>
              </w:rPr>
              <w:t xml:space="preserve">ttended </w:t>
            </w:r>
            <w:r w:rsidR="005973F9" w:rsidRPr="00A46756">
              <w:rPr>
                <w:rFonts w:ascii="Tahoma" w:hAnsi="Tahoma" w:cs="Tahoma"/>
                <w:color w:val="595959" w:themeColor="text1" w:themeTint="A6"/>
                <w:spacing w:val="2"/>
                <w:sz w:val="20"/>
                <w:szCs w:val="20"/>
              </w:rPr>
              <w:t xml:space="preserve">meetings with </w:t>
            </w:r>
            <w:r w:rsidR="007767A1" w:rsidRPr="00A46756">
              <w:rPr>
                <w:rFonts w:ascii="Tahoma" w:hAnsi="Tahoma" w:cs="Tahoma"/>
                <w:color w:val="595959" w:themeColor="text1" w:themeTint="A6"/>
                <w:spacing w:val="2"/>
                <w:sz w:val="20"/>
                <w:szCs w:val="20"/>
              </w:rPr>
              <w:t xml:space="preserve">them </w:t>
            </w:r>
            <w:r w:rsidR="005973F9" w:rsidRPr="00A46756">
              <w:rPr>
                <w:rFonts w:ascii="Tahoma" w:hAnsi="Tahoma" w:cs="Tahoma"/>
                <w:color w:val="595959" w:themeColor="text1" w:themeTint="A6"/>
                <w:spacing w:val="2"/>
                <w:sz w:val="20"/>
                <w:szCs w:val="20"/>
              </w:rPr>
              <w:t>a</w:t>
            </w:r>
            <w:r w:rsidR="007767A1" w:rsidRPr="00A46756">
              <w:rPr>
                <w:rFonts w:ascii="Tahoma" w:hAnsi="Tahoma" w:cs="Tahoma"/>
                <w:color w:val="595959" w:themeColor="text1" w:themeTint="A6"/>
                <w:spacing w:val="2"/>
                <w:sz w:val="20"/>
                <w:szCs w:val="20"/>
              </w:rPr>
              <w:t>nd delivered</w:t>
            </w:r>
            <w:r w:rsidR="0010169B" w:rsidRPr="00A46756">
              <w:rPr>
                <w:rFonts w:ascii="Tahoma" w:hAnsi="Tahoma" w:cs="Tahoma"/>
                <w:color w:val="595959" w:themeColor="text1" w:themeTint="A6"/>
                <w:spacing w:val="2"/>
                <w:sz w:val="20"/>
                <w:szCs w:val="20"/>
              </w:rPr>
              <w:t xml:space="preserve"> presentations for </w:t>
            </w:r>
            <w:r w:rsidR="00A46756">
              <w:rPr>
                <w:rFonts w:ascii="Tahoma" w:hAnsi="Tahoma" w:cs="Tahoma"/>
                <w:color w:val="595959" w:themeColor="text1" w:themeTint="A6"/>
                <w:spacing w:val="2"/>
                <w:sz w:val="20"/>
                <w:szCs w:val="20"/>
              </w:rPr>
              <w:t xml:space="preserve">the </w:t>
            </w:r>
            <w:r w:rsidR="005973F9" w:rsidRPr="00A46756">
              <w:rPr>
                <w:rFonts w:ascii="Tahoma" w:hAnsi="Tahoma" w:cs="Tahoma"/>
                <w:color w:val="595959" w:themeColor="text1" w:themeTint="A6"/>
                <w:spacing w:val="2"/>
                <w:sz w:val="20"/>
                <w:szCs w:val="20"/>
              </w:rPr>
              <w:t>company’s products</w:t>
            </w:r>
          </w:p>
          <w:p w:rsidR="005973F9" w:rsidRPr="00A46756" w:rsidRDefault="005973F9" w:rsidP="00F678EA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</w:pPr>
          </w:p>
          <w:p w:rsidR="005973F9" w:rsidRPr="005E6654" w:rsidRDefault="005973F9" w:rsidP="00F678EA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Highlights:</w:t>
            </w:r>
          </w:p>
          <w:p w:rsidR="005973F9" w:rsidRPr="005E6654" w:rsidRDefault="00014CB9" w:rsidP="00F678E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</w:pPr>
            <w:r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Established</w:t>
            </w:r>
            <w:r w:rsidR="005973F9"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entire database</w:t>
            </w:r>
            <w:r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of clients </w:t>
            </w:r>
            <w:r w:rsidR="005973F9"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within a period of six months</w:t>
            </w:r>
            <w:r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in </w:t>
            </w:r>
            <w:r w:rsidR="00DC482B"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10</w:t>
            </w:r>
            <w:r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</w:t>
            </w:r>
            <w:r w:rsidR="00DC482B"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months</w:t>
            </w:r>
          </w:p>
          <w:p w:rsidR="00F678EA" w:rsidRPr="00A46756" w:rsidRDefault="00014CB9" w:rsidP="00F678E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Merit of enhancing </w:t>
            </w:r>
            <w:r w:rsidR="005973F9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brand awareness by 65% and on-boarded 62 new clients through the implementation of innovative sales strategies</w:t>
            </w:r>
          </w:p>
          <w:p w:rsidR="005973F9" w:rsidRPr="00A46756" w:rsidRDefault="00DF59FF" w:rsidP="00F678E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Managed</w:t>
            </w:r>
            <w:r w:rsidR="005973F9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a team of 10 members to drive sales worth </w:t>
            </w:r>
            <w:r w:rsidR="00014CB9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more than </w:t>
            </w:r>
            <w:r w:rsidR="00D56781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INR 10 </w:t>
            </w:r>
            <w:proofErr w:type="spellStart"/>
            <w:r w:rsidR="00D56781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Crores</w:t>
            </w:r>
            <w:proofErr w:type="spellEnd"/>
            <w:r w:rsidR="005973F9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in Jul’15</w:t>
            </w:r>
            <w:r w:rsidR="005973F9" w:rsidRPr="00A4675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5973F9" w:rsidRPr="00A46756" w:rsidRDefault="005973F9" w:rsidP="00014CB9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A46756">
              <w:rPr>
                <w:rFonts w:ascii="Tahoma" w:hAnsi="Tahoma" w:cs="Tahoma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</w:t>
            </w:r>
          </w:p>
          <w:p w:rsidR="000058E2" w:rsidRPr="00A46756" w:rsidRDefault="006D14AF" w:rsidP="00230EB3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4D4F3F"/>
                <w:spacing w:val="5"/>
                <w:kern w:val="28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>
                  <wp:extent cx="230505" cy="230505"/>
                  <wp:effectExtent l="0" t="0" r="0" b="0"/>
                  <wp:docPr id="12" name="Picture 1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B7D96" w:rsidRPr="00A46756">
              <w:rPr>
                <w:rFonts w:ascii="Tahoma" w:hAnsi="Tahoma" w:cs="Tahoma"/>
                <w:color w:val="365F91" w:themeColor="accent1" w:themeShade="BF"/>
                <w:sz w:val="20"/>
                <w:szCs w:val="20"/>
              </w:rPr>
              <w:t xml:space="preserve"> </w:t>
            </w:r>
            <w:r w:rsidR="007B7D96" w:rsidRPr="00A46756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Academic Details</w:t>
            </w:r>
            <w:r w:rsidR="007B7D96" w:rsidRPr="00A46756">
              <w:rPr>
                <w:rFonts w:ascii="Tahoma" w:eastAsia="Times New Roman" w:hAnsi="Tahoma" w:cs="Tahoma"/>
                <w:color w:val="4D4F3F"/>
                <w:spacing w:val="5"/>
                <w:kern w:val="28"/>
                <w:sz w:val="20"/>
                <w:szCs w:val="20"/>
              </w:rPr>
              <w:t xml:space="preserve"> </w:t>
            </w:r>
          </w:p>
          <w:p w:rsidR="00014CB9" w:rsidRPr="005E6654" w:rsidRDefault="00AB5E1D" w:rsidP="00014CB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MBA (Marketing, Logistics, and Supply Chain Management) from E.I.I.L.M.,</w:t>
            </w:r>
            <w:r w:rsidR="00611A7D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</w:t>
            </w:r>
            <w:r w:rsidR="00DC482B"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EIILM </w:t>
            </w:r>
            <w:r w:rsidR="00014CB9"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University, </w:t>
            </w:r>
            <w:r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Kolkata </w:t>
            </w:r>
            <w:r w:rsidR="00014CB9"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in 2014 </w:t>
            </w:r>
            <w:r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with 64.03% </w:t>
            </w:r>
          </w:p>
          <w:p w:rsidR="00AB5E1D" w:rsidRPr="005E6654" w:rsidRDefault="00AB5E1D" w:rsidP="00014CB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B.Com. (Accountancy) from Maharaja </w:t>
            </w:r>
            <w:proofErr w:type="spellStart"/>
            <w:r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Srischandra</w:t>
            </w:r>
            <w:proofErr w:type="spellEnd"/>
            <w:r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</w:t>
            </w:r>
            <w:r w:rsidR="00014CB9"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College, Kolkata, University, </w:t>
            </w:r>
            <w:r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Calcutta in 2011</w:t>
            </w:r>
            <w:r w:rsidR="00014CB9"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AB5E1D" w:rsidRPr="00A46756" w:rsidRDefault="00AB5E1D" w:rsidP="00AB5E1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12</w:t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  <w:vertAlign w:val="superscript"/>
              </w:rPr>
              <w:t>th</w:t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from St</w:t>
            </w:r>
            <w:r w:rsidR="00014CB9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. Xavier’s Institution, ISC, </w:t>
            </w:r>
            <w:proofErr w:type="spellStart"/>
            <w:r w:rsidR="00014CB9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Sodepur</w:t>
            </w:r>
            <w:proofErr w:type="spellEnd"/>
            <w:r w:rsidR="00014CB9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</w:t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in 2008</w:t>
            </w:r>
            <w:r w:rsidR="00014CB9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with 62.75%</w:t>
            </w:r>
          </w:p>
          <w:p w:rsidR="00AB5E1D" w:rsidRPr="00A46756" w:rsidRDefault="00AB5E1D" w:rsidP="00AB5E1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10</w:t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  <w:vertAlign w:val="superscript"/>
              </w:rPr>
              <w:t>th</w:t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from St. Xavier’s Institution,</w:t>
            </w:r>
            <w:r w:rsidR="00014CB9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ISC, </w:t>
            </w:r>
            <w:proofErr w:type="spellStart"/>
            <w:r w:rsidR="00014CB9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Sodepur</w:t>
            </w:r>
            <w:proofErr w:type="spellEnd"/>
            <w:r w:rsidR="00014CB9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</w:t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in 2006</w:t>
            </w:r>
            <w:r w:rsidR="00014CB9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with 66.2%</w:t>
            </w:r>
          </w:p>
          <w:p w:rsidR="000058E2" w:rsidRPr="00A46756" w:rsidRDefault="000058E2" w:rsidP="00D13459">
            <w:pPr>
              <w:widowControl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  <w:p w:rsidR="000058E2" w:rsidRPr="00A46756" w:rsidRDefault="000058E2" w:rsidP="000058E2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4D4F3F"/>
                <w:spacing w:val="5"/>
                <w:kern w:val="28"/>
                <w:sz w:val="20"/>
                <w:szCs w:val="20"/>
              </w:rPr>
            </w:pPr>
            <w:r w:rsidRPr="00A46756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>
                  <wp:extent cx="228600" cy="228600"/>
                  <wp:effectExtent l="19050" t="0" r="0" b="0"/>
                  <wp:docPr id="20" name="Picture 2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756">
              <w:rPr>
                <w:rFonts w:ascii="Tahoma" w:hAnsi="Tahoma" w:cs="Tahoma"/>
                <w:color w:val="365F91" w:themeColor="accent1" w:themeShade="BF"/>
                <w:sz w:val="20"/>
                <w:szCs w:val="20"/>
              </w:rPr>
              <w:t xml:space="preserve"> </w:t>
            </w:r>
            <w:r w:rsidRPr="00A46756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Academic Project</w:t>
            </w:r>
          </w:p>
          <w:p w:rsidR="000058E2" w:rsidRPr="00A46756" w:rsidRDefault="000058E2" w:rsidP="00F678EA">
            <w:pPr>
              <w:widowControl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  <w:p w:rsidR="000058E2" w:rsidRPr="00A46756" w:rsidRDefault="006A4869" w:rsidP="00F678EA">
            <w:p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Project:</w:t>
            </w:r>
            <w:r w:rsidR="000058E2"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ab/>
            </w:r>
            <w:r w:rsidR="000058E2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Some Observa</w:t>
            </w:r>
            <w:r w:rsid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tions p</w:t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ertaining to Logistics,</w:t>
            </w:r>
            <w:r w:rsidR="000058E2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Selected Depots of Britannia Industries </w:t>
            </w:r>
            <w:r w:rsidR="000058E2"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Ltd.</w:t>
            </w:r>
            <w:r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,</w:t>
            </w:r>
            <w:r w:rsidR="005E6654" w:rsidRPr="005E6654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Kolkata</w:t>
            </w:r>
          </w:p>
          <w:p w:rsidR="000058E2" w:rsidRPr="00A46756" w:rsidRDefault="000058E2" w:rsidP="00F678EA">
            <w:p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Duration:</w:t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ab/>
              <w:t>2 months</w:t>
            </w:r>
          </w:p>
          <w:p w:rsidR="000058E2" w:rsidRPr="00A46756" w:rsidRDefault="000058E2" w:rsidP="00F678EA">
            <w:pPr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>Description:</w:t>
            </w:r>
            <w:r w:rsidRPr="00A46756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</w:rPr>
              <w:tab/>
            </w:r>
            <w:r w:rsidR="0090575A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P</w:t>
            </w:r>
            <w:r w:rsidR="001B2FF9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roject comprised t</w:t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ime study of loading and unloading of trucks</w:t>
            </w:r>
            <w:r w:rsidR="00C43D79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. </w:t>
            </w:r>
            <w:r w:rsidR="006406E5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It also involved t</w:t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ime space utilization </w:t>
            </w:r>
            <w:r w:rsidR="00E15BA0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lastRenderedPageBreak/>
              <w:tab/>
            </w:r>
            <w:r w:rsidR="00E15BA0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ab/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of various depots of the organization</w:t>
            </w:r>
            <w:r w:rsidR="00D20354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. It included c</w:t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omparison of transit time calculation of various </w:t>
            </w:r>
            <w:r w:rsidR="00D20354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ab/>
            </w:r>
            <w:r w:rsidR="00D20354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ab/>
            </w:r>
            <w:r w:rsid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FMCG companies with Britannia I</w:t>
            </w:r>
            <w:r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ndustries</w:t>
            </w:r>
            <w:r w:rsidR="00D20354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.</w:t>
            </w:r>
          </w:p>
          <w:p w:rsidR="007B7D96" w:rsidRPr="00A46756" w:rsidRDefault="007B7D96" w:rsidP="00D20354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  <w:p w:rsidR="007B7D96" w:rsidRPr="00A46756" w:rsidRDefault="007B7D96" w:rsidP="00D105F0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00B050"/>
                <w:sz w:val="20"/>
                <w:szCs w:val="20"/>
              </w:rPr>
            </w:pPr>
            <w:r w:rsidRPr="00A46756">
              <w:rPr>
                <w:rFonts w:ascii="Tahoma" w:hAnsi="Tahoma" w:cs="Tahoma"/>
                <w:noProof/>
                <w:color w:val="F0563D"/>
                <w:sz w:val="20"/>
                <w:szCs w:val="20"/>
              </w:rPr>
              <w:drawing>
                <wp:inline distT="0" distB="0" distL="0" distR="0">
                  <wp:extent cx="228600" cy="228600"/>
                  <wp:effectExtent l="0" t="0" r="0" b="0"/>
                  <wp:docPr id="8" name="Picture 289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678EA" w:rsidRPr="00A46756">
              <w:rPr>
                <w:rFonts w:ascii="Tahoma" w:hAnsi="Tahoma" w:cs="Tahoma"/>
                <w:color w:val="365F91" w:themeColor="accent1" w:themeShade="BF"/>
                <w:spacing w:val="-4"/>
                <w:sz w:val="20"/>
                <w:szCs w:val="20"/>
              </w:rPr>
              <w:t xml:space="preserve"> </w:t>
            </w:r>
            <w:r w:rsidRPr="00A46756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Personal Details</w:t>
            </w:r>
          </w:p>
          <w:p w:rsidR="00F678EA" w:rsidRPr="00A46756" w:rsidRDefault="007B7D96" w:rsidP="00F678EA">
            <w:p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>Date of Bi</w:t>
            </w:r>
            <w:r w:rsidRPr="00A46756">
              <w:rPr>
                <w:rFonts w:ascii="Tahoma" w:eastAsia="Calibri" w:hAnsi="Tahoma" w:cs="Tahoma"/>
                <w:b/>
                <w:color w:val="595959" w:themeColor="text1" w:themeTint="A6"/>
                <w:spacing w:val="-4"/>
                <w:sz w:val="20"/>
                <w:szCs w:val="20"/>
              </w:rPr>
              <w:t>rth:</w:t>
            </w:r>
            <w:r w:rsidRPr="00A46756">
              <w:rPr>
                <w:rFonts w:ascii="Tahoma" w:eastAsia="Calibri" w:hAnsi="Tahoma" w:cs="Tahoma"/>
                <w:color w:val="595959" w:themeColor="text1" w:themeTint="A6"/>
                <w:spacing w:val="-4"/>
                <w:sz w:val="20"/>
                <w:szCs w:val="20"/>
              </w:rPr>
              <w:t xml:space="preserve"> </w:t>
            </w:r>
            <w:r w:rsidR="00AF49A4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9</w:t>
            </w:r>
            <w:r w:rsidR="00AF49A4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  <w:vertAlign w:val="superscript"/>
              </w:rPr>
              <w:t>th</w:t>
            </w:r>
            <w:r w:rsidR="00AF49A4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September 1989</w:t>
            </w:r>
          </w:p>
          <w:p w:rsidR="00F678EA" w:rsidRPr="00A46756" w:rsidRDefault="007B7D96" w:rsidP="00F678EA">
            <w:p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A46756">
              <w:rPr>
                <w:rFonts w:ascii="Tahoma" w:hAnsi="Tahoma" w:cs="Tahoma"/>
                <w:b/>
                <w:color w:val="595959" w:themeColor="text1" w:themeTint="A6"/>
                <w:spacing w:val="-4"/>
                <w:sz w:val="20"/>
                <w:szCs w:val="20"/>
              </w:rPr>
              <w:t>Languages Known:</w:t>
            </w:r>
            <w:r w:rsidR="004069F1" w:rsidRPr="00A46756">
              <w:rPr>
                <w:rFonts w:ascii="Tahoma" w:hAnsi="Tahoma" w:cs="Tahoma"/>
                <w:b/>
                <w:color w:val="595959" w:themeColor="text1" w:themeTint="A6"/>
                <w:spacing w:val="-4"/>
                <w:sz w:val="20"/>
                <w:szCs w:val="20"/>
              </w:rPr>
              <w:t xml:space="preserve"> </w:t>
            </w:r>
            <w:r w:rsidR="00D34D36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English, Hindi and Bengali</w:t>
            </w:r>
          </w:p>
          <w:p w:rsidR="0087196C" w:rsidRPr="00A46756" w:rsidRDefault="007B7D96" w:rsidP="00F678E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46756">
              <w:rPr>
                <w:rFonts w:ascii="Tahoma" w:hAnsi="Tahoma" w:cs="Tahoma"/>
                <w:b/>
                <w:color w:val="595959" w:themeColor="text1" w:themeTint="A6"/>
                <w:spacing w:val="-4"/>
                <w:sz w:val="20"/>
                <w:szCs w:val="20"/>
              </w:rPr>
              <w:t>Address</w:t>
            </w:r>
            <w:r w:rsidR="0087196C" w:rsidRPr="00A46756">
              <w:rPr>
                <w:rFonts w:ascii="Tahoma" w:hAnsi="Tahoma" w:cs="Tahoma"/>
                <w:b/>
                <w:color w:val="595959" w:themeColor="text1" w:themeTint="A6"/>
                <w:spacing w:val="-4"/>
                <w:sz w:val="20"/>
                <w:szCs w:val="20"/>
              </w:rPr>
              <w:t>:</w:t>
            </w:r>
            <w:r w:rsidRPr="00A46756">
              <w:rPr>
                <w:rFonts w:ascii="Tahoma" w:hAnsi="Tahoma" w:cs="Tahoma"/>
                <w:b/>
                <w:color w:val="595959" w:themeColor="text1" w:themeTint="A6"/>
                <w:spacing w:val="-4"/>
                <w:sz w:val="20"/>
                <w:szCs w:val="20"/>
              </w:rPr>
              <w:t xml:space="preserve"> </w:t>
            </w:r>
            <w:proofErr w:type="spellStart"/>
            <w:r w:rsidR="0087196C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Ghola</w:t>
            </w:r>
            <w:proofErr w:type="spellEnd"/>
            <w:r w:rsidR="0087196C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="0087196C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Manikdanga</w:t>
            </w:r>
            <w:proofErr w:type="spellEnd"/>
            <w:r w:rsidR="0087196C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="0087196C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Teghoria</w:t>
            </w:r>
            <w:proofErr w:type="spellEnd"/>
            <w:r w:rsidR="0087196C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="0087196C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Tentultala</w:t>
            </w:r>
            <w:proofErr w:type="spellEnd"/>
            <w:r w:rsidR="0087196C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, </w:t>
            </w:r>
            <w:proofErr w:type="spellStart"/>
            <w:r w:rsidR="0087196C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Jugberia</w:t>
            </w:r>
            <w:proofErr w:type="spellEnd"/>
            <w:r w:rsidR="0087196C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="0087196C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Sodpur</w:t>
            </w:r>
            <w:proofErr w:type="spellEnd"/>
            <w:r w:rsidR="0087196C" w:rsidRPr="00A46756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, Kolkata -700110, West Bengal</w:t>
            </w:r>
          </w:p>
          <w:p w:rsidR="00086DFF" w:rsidRPr="00A46756" w:rsidRDefault="00086DFF" w:rsidP="00574701"/>
        </w:tc>
      </w:tr>
    </w:tbl>
    <w:p w:rsidR="00183901" w:rsidRPr="00A46756" w:rsidRDefault="00183901" w:rsidP="00183901">
      <w:pPr>
        <w:pStyle w:val="ListParagraph"/>
        <w:suppressAutoHyphens/>
        <w:autoSpaceDN w:val="0"/>
        <w:ind w:left="0" w:right="-61"/>
        <w:textAlignment w:val="baseline"/>
      </w:pPr>
    </w:p>
    <w:p w:rsidR="007534D8" w:rsidRPr="00A46756" w:rsidRDefault="007534D8"/>
    <w:sectPr w:rsidR="007534D8" w:rsidRPr="00A46756" w:rsidSect="00AC7068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950" w:rsidRDefault="00634950" w:rsidP="00513EBF">
      <w:pPr>
        <w:spacing w:after="0" w:line="240" w:lineRule="auto"/>
      </w:pPr>
      <w:r>
        <w:separator/>
      </w:r>
    </w:p>
  </w:endnote>
  <w:endnote w:type="continuationSeparator" w:id="0">
    <w:p w:rsidR="00634950" w:rsidRDefault="00634950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950" w:rsidRDefault="00634950" w:rsidP="00513EBF">
      <w:pPr>
        <w:spacing w:after="0" w:line="240" w:lineRule="auto"/>
      </w:pPr>
      <w:r>
        <w:separator/>
      </w:r>
    </w:p>
  </w:footnote>
  <w:footnote w:type="continuationSeparator" w:id="0">
    <w:p w:rsidR="00634950" w:rsidRDefault="00634950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037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1038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039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040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041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042" type="#_x0000_t75" style="width:7.5pt;height:7.5pt" o:bullet="t">
        <v:imagedata r:id="rId7" o:title="bullet-grey"/>
      </v:shape>
    </w:pict>
  </w:numPicBullet>
  <w:numPicBullet w:numPicBulletId="7">
    <w:pict>
      <v:shape id="_x0000_i1043" type="#_x0000_t75" style="width:7.5pt;height:7.5pt" o:bullet="t">
        <v:imagedata r:id="rId8" o:title="bullet-grey"/>
      </v:shape>
    </w:pict>
  </w:numPicBullet>
  <w:numPicBullet w:numPicBulletId="8">
    <w:pict>
      <v:shape id="_x0000_i1044" type="#_x0000_t75" style="width:13.5pt;height:13.5pt;visibility:visible;mso-wrap-style:square" o:bullet="t">
        <v:imagedata r:id="rId9" o:title=""/>
      </v:shape>
    </w:pict>
  </w:numPicBullet>
  <w:numPicBullet w:numPicBulletId="9">
    <w:pict>
      <v:shape id="_x0000_i1045" type="#_x0000_t75" style="width:18pt;height:18pt;visibility:visible;mso-wrap-style:square" o:bullet="t">
        <v:imagedata r:id="rId10" o:title="Certification24x24icons"/>
      </v:shape>
    </w:pict>
  </w:numPicBullet>
  <w:abstractNum w:abstractNumId="0">
    <w:nsid w:val="01DA282A"/>
    <w:multiLevelType w:val="hybridMultilevel"/>
    <w:tmpl w:val="14AEDFA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64847"/>
    <w:multiLevelType w:val="hybridMultilevel"/>
    <w:tmpl w:val="F9E4555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F74584"/>
    <w:multiLevelType w:val="hybridMultilevel"/>
    <w:tmpl w:val="4A40E55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E82B9E"/>
    <w:multiLevelType w:val="hybridMultilevel"/>
    <w:tmpl w:val="21E21D7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8848BF"/>
    <w:multiLevelType w:val="hybridMultilevel"/>
    <w:tmpl w:val="323EFDB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B927683"/>
    <w:multiLevelType w:val="hybridMultilevel"/>
    <w:tmpl w:val="A29E2FC0"/>
    <w:lvl w:ilvl="0" w:tplc="E0769EA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BE1DF8"/>
    <w:multiLevelType w:val="hybridMultilevel"/>
    <w:tmpl w:val="D2ACAE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4E2DF4"/>
    <w:multiLevelType w:val="hybridMultilevel"/>
    <w:tmpl w:val="35FA25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091652"/>
    <w:multiLevelType w:val="hybridMultilevel"/>
    <w:tmpl w:val="85967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E0994"/>
    <w:multiLevelType w:val="hybridMultilevel"/>
    <w:tmpl w:val="6D641E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CD18E8"/>
    <w:multiLevelType w:val="hybridMultilevel"/>
    <w:tmpl w:val="87DA518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73926B8"/>
    <w:multiLevelType w:val="hybridMultilevel"/>
    <w:tmpl w:val="4906BAF8"/>
    <w:lvl w:ilvl="0" w:tplc="495014A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0C0F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2CF6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60BA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C61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E49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D445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3E89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7410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B362971"/>
    <w:multiLevelType w:val="hybridMultilevel"/>
    <w:tmpl w:val="F5E4B6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CB8697D"/>
    <w:multiLevelType w:val="hybridMultilevel"/>
    <w:tmpl w:val="020E34DA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8"/>
  </w:num>
  <w:num w:numId="6">
    <w:abstractNumId w:val="15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  <w:num w:numId="12">
    <w:abstractNumId w:val="11"/>
  </w:num>
  <w:num w:numId="13">
    <w:abstractNumId w:val="13"/>
  </w:num>
  <w:num w:numId="14">
    <w:abstractNumId w:val="17"/>
  </w:num>
  <w:num w:numId="15">
    <w:abstractNumId w:val="12"/>
  </w:num>
  <w:num w:numId="16">
    <w:abstractNumId w:val="4"/>
  </w:num>
  <w:num w:numId="17">
    <w:abstractNumId w:val="6"/>
  </w:num>
  <w:num w:numId="18">
    <w:abstractNumId w:val="16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4879"/>
    <w:rsid w:val="000058E2"/>
    <w:rsid w:val="00010547"/>
    <w:rsid w:val="000122D7"/>
    <w:rsid w:val="00014CB9"/>
    <w:rsid w:val="000166D6"/>
    <w:rsid w:val="00016E39"/>
    <w:rsid w:val="0001780F"/>
    <w:rsid w:val="00021199"/>
    <w:rsid w:val="00022BD5"/>
    <w:rsid w:val="00023D1C"/>
    <w:rsid w:val="0003086D"/>
    <w:rsid w:val="0004410F"/>
    <w:rsid w:val="000612AE"/>
    <w:rsid w:val="00061B25"/>
    <w:rsid w:val="000649CA"/>
    <w:rsid w:val="0007061A"/>
    <w:rsid w:val="0007133C"/>
    <w:rsid w:val="00071998"/>
    <w:rsid w:val="0007464F"/>
    <w:rsid w:val="00076AB9"/>
    <w:rsid w:val="00081D78"/>
    <w:rsid w:val="00086DFF"/>
    <w:rsid w:val="000940AE"/>
    <w:rsid w:val="00095427"/>
    <w:rsid w:val="0009600A"/>
    <w:rsid w:val="000B00B6"/>
    <w:rsid w:val="000B4309"/>
    <w:rsid w:val="000C2025"/>
    <w:rsid w:val="000C3D31"/>
    <w:rsid w:val="000C7BF7"/>
    <w:rsid w:val="000E754D"/>
    <w:rsid w:val="000F17D6"/>
    <w:rsid w:val="000F5162"/>
    <w:rsid w:val="0010169B"/>
    <w:rsid w:val="00102A87"/>
    <w:rsid w:val="001030B7"/>
    <w:rsid w:val="001052B6"/>
    <w:rsid w:val="0010556D"/>
    <w:rsid w:val="00110462"/>
    <w:rsid w:val="001118CE"/>
    <w:rsid w:val="00117E6A"/>
    <w:rsid w:val="00124BB7"/>
    <w:rsid w:val="00131B33"/>
    <w:rsid w:val="0013629D"/>
    <w:rsid w:val="001426BC"/>
    <w:rsid w:val="001429B2"/>
    <w:rsid w:val="001459F3"/>
    <w:rsid w:val="00145EFA"/>
    <w:rsid w:val="00156864"/>
    <w:rsid w:val="00156DAA"/>
    <w:rsid w:val="00167F4F"/>
    <w:rsid w:val="00171A07"/>
    <w:rsid w:val="001736B2"/>
    <w:rsid w:val="0017658D"/>
    <w:rsid w:val="00183901"/>
    <w:rsid w:val="00187129"/>
    <w:rsid w:val="00192115"/>
    <w:rsid w:val="00196668"/>
    <w:rsid w:val="001978D4"/>
    <w:rsid w:val="001A5795"/>
    <w:rsid w:val="001A6392"/>
    <w:rsid w:val="001A682E"/>
    <w:rsid w:val="001B2FF9"/>
    <w:rsid w:val="001B4B1D"/>
    <w:rsid w:val="001B7D94"/>
    <w:rsid w:val="001C68E9"/>
    <w:rsid w:val="001D4B29"/>
    <w:rsid w:val="001D5FCB"/>
    <w:rsid w:val="001E0216"/>
    <w:rsid w:val="001E3BFB"/>
    <w:rsid w:val="001E4025"/>
    <w:rsid w:val="001F07FB"/>
    <w:rsid w:val="001F380B"/>
    <w:rsid w:val="00203201"/>
    <w:rsid w:val="002125DA"/>
    <w:rsid w:val="002127D1"/>
    <w:rsid w:val="00214A71"/>
    <w:rsid w:val="00216895"/>
    <w:rsid w:val="00220032"/>
    <w:rsid w:val="00226832"/>
    <w:rsid w:val="00230797"/>
    <w:rsid w:val="00230EB3"/>
    <w:rsid w:val="00232E0F"/>
    <w:rsid w:val="00237ECF"/>
    <w:rsid w:val="00243194"/>
    <w:rsid w:val="00246C58"/>
    <w:rsid w:val="002502FD"/>
    <w:rsid w:val="00272128"/>
    <w:rsid w:val="00287B55"/>
    <w:rsid w:val="002923A1"/>
    <w:rsid w:val="00294841"/>
    <w:rsid w:val="002A24A8"/>
    <w:rsid w:val="002B0C35"/>
    <w:rsid w:val="002B6DBC"/>
    <w:rsid w:val="002C6AAB"/>
    <w:rsid w:val="002C7E0D"/>
    <w:rsid w:val="002D177C"/>
    <w:rsid w:val="002D34EE"/>
    <w:rsid w:val="002D46CB"/>
    <w:rsid w:val="002D5EAC"/>
    <w:rsid w:val="002E2EED"/>
    <w:rsid w:val="002E5F3E"/>
    <w:rsid w:val="002F0454"/>
    <w:rsid w:val="002F4879"/>
    <w:rsid w:val="00301C86"/>
    <w:rsid w:val="003037DF"/>
    <w:rsid w:val="003117CF"/>
    <w:rsid w:val="00311B6E"/>
    <w:rsid w:val="003208C5"/>
    <w:rsid w:val="003309B9"/>
    <w:rsid w:val="00333D33"/>
    <w:rsid w:val="0033584E"/>
    <w:rsid w:val="00335A4D"/>
    <w:rsid w:val="00336C36"/>
    <w:rsid w:val="00347988"/>
    <w:rsid w:val="003503FE"/>
    <w:rsid w:val="0035184B"/>
    <w:rsid w:val="0035461B"/>
    <w:rsid w:val="003559A9"/>
    <w:rsid w:val="00356C13"/>
    <w:rsid w:val="00367797"/>
    <w:rsid w:val="003726AC"/>
    <w:rsid w:val="00372766"/>
    <w:rsid w:val="00380268"/>
    <w:rsid w:val="00382D97"/>
    <w:rsid w:val="00386F44"/>
    <w:rsid w:val="00387A35"/>
    <w:rsid w:val="0039336B"/>
    <w:rsid w:val="00397882"/>
    <w:rsid w:val="003A0964"/>
    <w:rsid w:val="003A188B"/>
    <w:rsid w:val="003A61B9"/>
    <w:rsid w:val="003B014B"/>
    <w:rsid w:val="003B2F15"/>
    <w:rsid w:val="003B3A7E"/>
    <w:rsid w:val="003C273F"/>
    <w:rsid w:val="003C3659"/>
    <w:rsid w:val="003D5C3B"/>
    <w:rsid w:val="003E08DC"/>
    <w:rsid w:val="003E4046"/>
    <w:rsid w:val="003E6A02"/>
    <w:rsid w:val="003E7101"/>
    <w:rsid w:val="003F3119"/>
    <w:rsid w:val="00400459"/>
    <w:rsid w:val="0040118A"/>
    <w:rsid w:val="004069F1"/>
    <w:rsid w:val="004106B3"/>
    <w:rsid w:val="00411FCC"/>
    <w:rsid w:val="00416D68"/>
    <w:rsid w:val="00424DCC"/>
    <w:rsid w:val="00430982"/>
    <w:rsid w:val="00437C7E"/>
    <w:rsid w:val="00444144"/>
    <w:rsid w:val="00444A8D"/>
    <w:rsid w:val="00451129"/>
    <w:rsid w:val="00452A92"/>
    <w:rsid w:val="00463037"/>
    <w:rsid w:val="004733D8"/>
    <w:rsid w:val="004832E2"/>
    <w:rsid w:val="004848DD"/>
    <w:rsid w:val="00492FFD"/>
    <w:rsid w:val="00493FEA"/>
    <w:rsid w:val="00494D5F"/>
    <w:rsid w:val="00497CA4"/>
    <w:rsid w:val="00497DB1"/>
    <w:rsid w:val="004A07C4"/>
    <w:rsid w:val="004B3660"/>
    <w:rsid w:val="004C31B9"/>
    <w:rsid w:val="004C4D4D"/>
    <w:rsid w:val="004C6818"/>
    <w:rsid w:val="004D07CE"/>
    <w:rsid w:val="004D25AD"/>
    <w:rsid w:val="004D2864"/>
    <w:rsid w:val="004F4360"/>
    <w:rsid w:val="0050154F"/>
    <w:rsid w:val="00504A9F"/>
    <w:rsid w:val="00513EBF"/>
    <w:rsid w:val="00520B79"/>
    <w:rsid w:val="00520D1F"/>
    <w:rsid w:val="00522012"/>
    <w:rsid w:val="005421E9"/>
    <w:rsid w:val="0054783A"/>
    <w:rsid w:val="005558F8"/>
    <w:rsid w:val="00555DB0"/>
    <w:rsid w:val="0055682F"/>
    <w:rsid w:val="005621E5"/>
    <w:rsid w:val="005668EB"/>
    <w:rsid w:val="0057031C"/>
    <w:rsid w:val="00574701"/>
    <w:rsid w:val="005822CF"/>
    <w:rsid w:val="005848C0"/>
    <w:rsid w:val="005973F9"/>
    <w:rsid w:val="005A4BAA"/>
    <w:rsid w:val="005B3C90"/>
    <w:rsid w:val="005B734F"/>
    <w:rsid w:val="005C67B6"/>
    <w:rsid w:val="005C720C"/>
    <w:rsid w:val="005E151B"/>
    <w:rsid w:val="005E1546"/>
    <w:rsid w:val="005E37BA"/>
    <w:rsid w:val="005E3934"/>
    <w:rsid w:val="005E39D2"/>
    <w:rsid w:val="005E5FF4"/>
    <w:rsid w:val="005E6654"/>
    <w:rsid w:val="005E746B"/>
    <w:rsid w:val="005F5269"/>
    <w:rsid w:val="006038CD"/>
    <w:rsid w:val="00611A7D"/>
    <w:rsid w:val="00616A63"/>
    <w:rsid w:val="00620E83"/>
    <w:rsid w:val="00622D8F"/>
    <w:rsid w:val="00632970"/>
    <w:rsid w:val="00634950"/>
    <w:rsid w:val="006406E5"/>
    <w:rsid w:val="006410AF"/>
    <w:rsid w:val="00642E6C"/>
    <w:rsid w:val="00644F38"/>
    <w:rsid w:val="006475EE"/>
    <w:rsid w:val="006476F8"/>
    <w:rsid w:val="00652700"/>
    <w:rsid w:val="0065355F"/>
    <w:rsid w:val="00655303"/>
    <w:rsid w:val="00672570"/>
    <w:rsid w:val="006729B9"/>
    <w:rsid w:val="0067442A"/>
    <w:rsid w:val="00675C4F"/>
    <w:rsid w:val="00681ED6"/>
    <w:rsid w:val="00682B37"/>
    <w:rsid w:val="0068471E"/>
    <w:rsid w:val="00691BEE"/>
    <w:rsid w:val="006938BD"/>
    <w:rsid w:val="00696FB0"/>
    <w:rsid w:val="006A02C8"/>
    <w:rsid w:val="006A4869"/>
    <w:rsid w:val="006A4A1C"/>
    <w:rsid w:val="006A72BC"/>
    <w:rsid w:val="006B1DD0"/>
    <w:rsid w:val="006B475A"/>
    <w:rsid w:val="006B55C6"/>
    <w:rsid w:val="006B6A40"/>
    <w:rsid w:val="006B6F0F"/>
    <w:rsid w:val="006C7B28"/>
    <w:rsid w:val="006D0BB7"/>
    <w:rsid w:val="006D14AF"/>
    <w:rsid w:val="006D3627"/>
    <w:rsid w:val="00700478"/>
    <w:rsid w:val="007009FB"/>
    <w:rsid w:val="0070173D"/>
    <w:rsid w:val="00701904"/>
    <w:rsid w:val="00703296"/>
    <w:rsid w:val="00706D24"/>
    <w:rsid w:val="00710CC6"/>
    <w:rsid w:val="00727AC6"/>
    <w:rsid w:val="00727E8D"/>
    <w:rsid w:val="007302EC"/>
    <w:rsid w:val="007315B7"/>
    <w:rsid w:val="00733881"/>
    <w:rsid w:val="00734AE4"/>
    <w:rsid w:val="00736D38"/>
    <w:rsid w:val="00743DEC"/>
    <w:rsid w:val="00750EFB"/>
    <w:rsid w:val="007534D8"/>
    <w:rsid w:val="00754337"/>
    <w:rsid w:val="0075620D"/>
    <w:rsid w:val="00756794"/>
    <w:rsid w:val="00757499"/>
    <w:rsid w:val="00773EA5"/>
    <w:rsid w:val="007767A1"/>
    <w:rsid w:val="007808DD"/>
    <w:rsid w:val="0078160F"/>
    <w:rsid w:val="00785495"/>
    <w:rsid w:val="0078635A"/>
    <w:rsid w:val="0078724E"/>
    <w:rsid w:val="00793726"/>
    <w:rsid w:val="00793C82"/>
    <w:rsid w:val="00794238"/>
    <w:rsid w:val="007A2C28"/>
    <w:rsid w:val="007A2FF0"/>
    <w:rsid w:val="007B3F28"/>
    <w:rsid w:val="007B48AE"/>
    <w:rsid w:val="007B7D96"/>
    <w:rsid w:val="007B7EEA"/>
    <w:rsid w:val="007C23DE"/>
    <w:rsid w:val="007C372A"/>
    <w:rsid w:val="007C4487"/>
    <w:rsid w:val="007C4D8F"/>
    <w:rsid w:val="007D58A9"/>
    <w:rsid w:val="007E36DD"/>
    <w:rsid w:val="007E4D95"/>
    <w:rsid w:val="007F074F"/>
    <w:rsid w:val="007F300E"/>
    <w:rsid w:val="007F4FB3"/>
    <w:rsid w:val="008038C7"/>
    <w:rsid w:val="00807A0B"/>
    <w:rsid w:val="00822966"/>
    <w:rsid w:val="00823E9C"/>
    <w:rsid w:val="00831F70"/>
    <w:rsid w:val="00834C53"/>
    <w:rsid w:val="00836259"/>
    <w:rsid w:val="00841B7D"/>
    <w:rsid w:val="00844CD1"/>
    <w:rsid w:val="00844CD9"/>
    <w:rsid w:val="0084613F"/>
    <w:rsid w:val="00850704"/>
    <w:rsid w:val="00857BEF"/>
    <w:rsid w:val="00861FBE"/>
    <w:rsid w:val="008647CD"/>
    <w:rsid w:val="00864FBD"/>
    <w:rsid w:val="0087196C"/>
    <w:rsid w:val="00880957"/>
    <w:rsid w:val="00881CA0"/>
    <w:rsid w:val="00883F73"/>
    <w:rsid w:val="00883F7A"/>
    <w:rsid w:val="00885800"/>
    <w:rsid w:val="00887551"/>
    <w:rsid w:val="008A1B53"/>
    <w:rsid w:val="008A61CD"/>
    <w:rsid w:val="008B17D2"/>
    <w:rsid w:val="008B5500"/>
    <w:rsid w:val="008C3C9E"/>
    <w:rsid w:val="008C5287"/>
    <w:rsid w:val="008E2310"/>
    <w:rsid w:val="008E5994"/>
    <w:rsid w:val="008F56AE"/>
    <w:rsid w:val="008F7579"/>
    <w:rsid w:val="0090575A"/>
    <w:rsid w:val="00924D38"/>
    <w:rsid w:val="009319D8"/>
    <w:rsid w:val="00934C08"/>
    <w:rsid w:val="00937780"/>
    <w:rsid w:val="009432B6"/>
    <w:rsid w:val="00951C91"/>
    <w:rsid w:val="00954686"/>
    <w:rsid w:val="009550D4"/>
    <w:rsid w:val="0095755E"/>
    <w:rsid w:val="00960F0B"/>
    <w:rsid w:val="00962295"/>
    <w:rsid w:val="00973619"/>
    <w:rsid w:val="0098210C"/>
    <w:rsid w:val="00982FD9"/>
    <w:rsid w:val="00983D40"/>
    <w:rsid w:val="00990358"/>
    <w:rsid w:val="0099266C"/>
    <w:rsid w:val="00992DFD"/>
    <w:rsid w:val="009A1C63"/>
    <w:rsid w:val="009A6D8B"/>
    <w:rsid w:val="009B7FFE"/>
    <w:rsid w:val="009C2555"/>
    <w:rsid w:val="009C3E23"/>
    <w:rsid w:val="009C436A"/>
    <w:rsid w:val="009D59B3"/>
    <w:rsid w:val="009D59B6"/>
    <w:rsid w:val="009E01C0"/>
    <w:rsid w:val="009E20C6"/>
    <w:rsid w:val="009F2935"/>
    <w:rsid w:val="009F42A5"/>
    <w:rsid w:val="00A0222E"/>
    <w:rsid w:val="00A0639A"/>
    <w:rsid w:val="00A11F01"/>
    <w:rsid w:val="00A1436E"/>
    <w:rsid w:val="00A15007"/>
    <w:rsid w:val="00A156DE"/>
    <w:rsid w:val="00A23F5F"/>
    <w:rsid w:val="00A27A32"/>
    <w:rsid w:val="00A34E80"/>
    <w:rsid w:val="00A35EA3"/>
    <w:rsid w:val="00A37063"/>
    <w:rsid w:val="00A379D3"/>
    <w:rsid w:val="00A40E54"/>
    <w:rsid w:val="00A42A8B"/>
    <w:rsid w:val="00A46756"/>
    <w:rsid w:val="00A51249"/>
    <w:rsid w:val="00A539F3"/>
    <w:rsid w:val="00A54E4F"/>
    <w:rsid w:val="00A56059"/>
    <w:rsid w:val="00A574CB"/>
    <w:rsid w:val="00A620CA"/>
    <w:rsid w:val="00A63554"/>
    <w:rsid w:val="00A63D14"/>
    <w:rsid w:val="00A663CA"/>
    <w:rsid w:val="00A70CDD"/>
    <w:rsid w:val="00A823C6"/>
    <w:rsid w:val="00A82402"/>
    <w:rsid w:val="00A840CE"/>
    <w:rsid w:val="00A91280"/>
    <w:rsid w:val="00A92CDB"/>
    <w:rsid w:val="00A955D7"/>
    <w:rsid w:val="00AB23FC"/>
    <w:rsid w:val="00AB2870"/>
    <w:rsid w:val="00AB3382"/>
    <w:rsid w:val="00AB5E1D"/>
    <w:rsid w:val="00AB7D2B"/>
    <w:rsid w:val="00AB7E01"/>
    <w:rsid w:val="00AC1960"/>
    <w:rsid w:val="00AC1FDC"/>
    <w:rsid w:val="00AC4903"/>
    <w:rsid w:val="00AC7068"/>
    <w:rsid w:val="00AE0002"/>
    <w:rsid w:val="00AE75BA"/>
    <w:rsid w:val="00AF49A4"/>
    <w:rsid w:val="00AF647D"/>
    <w:rsid w:val="00AF7406"/>
    <w:rsid w:val="00B1509D"/>
    <w:rsid w:val="00B166AC"/>
    <w:rsid w:val="00B3041A"/>
    <w:rsid w:val="00B32E97"/>
    <w:rsid w:val="00B36857"/>
    <w:rsid w:val="00B4671F"/>
    <w:rsid w:val="00B5070A"/>
    <w:rsid w:val="00B579C2"/>
    <w:rsid w:val="00B6168F"/>
    <w:rsid w:val="00B63509"/>
    <w:rsid w:val="00B6510D"/>
    <w:rsid w:val="00B8098B"/>
    <w:rsid w:val="00B83D01"/>
    <w:rsid w:val="00B86173"/>
    <w:rsid w:val="00B87806"/>
    <w:rsid w:val="00B902F8"/>
    <w:rsid w:val="00B91954"/>
    <w:rsid w:val="00B95412"/>
    <w:rsid w:val="00B95F61"/>
    <w:rsid w:val="00BA1C2E"/>
    <w:rsid w:val="00BA245B"/>
    <w:rsid w:val="00BA5092"/>
    <w:rsid w:val="00BD2825"/>
    <w:rsid w:val="00BD3871"/>
    <w:rsid w:val="00BD6AE9"/>
    <w:rsid w:val="00BE10F4"/>
    <w:rsid w:val="00BE2803"/>
    <w:rsid w:val="00BE3B0A"/>
    <w:rsid w:val="00BF3406"/>
    <w:rsid w:val="00C00E72"/>
    <w:rsid w:val="00C02B78"/>
    <w:rsid w:val="00C13A05"/>
    <w:rsid w:val="00C13B51"/>
    <w:rsid w:val="00C147AE"/>
    <w:rsid w:val="00C20895"/>
    <w:rsid w:val="00C23E6D"/>
    <w:rsid w:val="00C23E7A"/>
    <w:rsid w:val="00C243CE"/>
    <w:rsid w:val="00C43D79"/>
    <w:rsid w:val="00C531E8"/>
    <w:rsid w:val="00C547ED"/>
    <w:rsid w:val="00C564F4"/>
    <w:rsid w:val="00C678C8"/>
    <w:rsid w:val="00C737E9"/>
    <w:rsid w:val="00C7520A"/>
    <w:rsid w:val="00C83155"/>
    <w:rsid w:val="00C856E8"/>
    <w:rsid w:val="00C90791"/>
    <w:rsid w:val="00C91402"/>
    <w:rsid w:val="00C91874"/>
    <w:rsid w:val="00C96267"/>
    <w:rsid w:val="00C96921"/>
    <w:rsid w:val="00CA0934"/>
    <w:rsid w:val="00CA0935"/>
    <w:rsid w:val="00CB0BB8"/>
    <w:rsid w:val="00CB10D9"/>
    <w:rsid w:val="00CB1B72"/>
    <w:rsid w:val="00CB1C4F"/>
    <w:rsid w:val="00CB31B5"/>
    <w:rsid w:val="00CB3EF7"/>
    <w:rsid w:val="00CB5FD6"/>
    <w:rsid w:val="00CB735D"/>
    <w:rsid w:val="00CC567C"/>
    <w:rsid w:val="00CC5EC8"/>
    <w:rsid w:val="00CC632F"/>
    <w:rsid w:val="00CD2AEA"/>
    <w:rsid w:val="00CD560B"/>
    <w:rsid w:val="00CE37E4"/>
    <w:rsid w:val="00CE3D40"/>
    <w:rsid w:val="00CE475F"/>
    <w:rsid w:val="00CE592B"/>
    <w:rsid w:val="00D01E2C"/>
    <w:rsid w:val="00D13459"/>
    <w:rsid w:val="00D20354"/>
    <w:rsid w:val="00D24BBE"/>
    <w:rsid w:val="00D27EE7"/>
    <w:rsid w:val="00D31519"/>
    <w:rsid w:val="00D31ED3"/>
    <w:rsid w:val="00D34D36"/>
    <w:rsid w:val="00D36082"/>
    <w:rsid w:val="00D3765F"/>
    <w:rsid w:val="00D40666"/>
    <w:rsid w:val="00D4612B"/>
    <w:rsid w:val="00D47BE6"/>
    <w:rsid w:val="00D47DFE"/>
    <w:rsid w:val="00D56781"/>
    <w:rsid w:val="00D6690C"/>
    <w:rsid w:val="00D736E2"/>
    <w:rsid w:val="00D73D00"/>
    <w:rsid w:val="00D8456B"/>
    <w:rsid w:val="00D87EA0"/>
    <w:rsid w:val="00D87F9D"/>
    <w:rsid w:val="00D90AD2"/>
    <w:rsid w:val="00D93F6E"/>
    <w:rsid w:val="00DA0362"/>
    <w:rsid w:val="00DA2218"/>
    <w:rsid w:val="00DB22D9"/>
    <w:rsid w:val="00DB726F"/>
    <w:rsid w:val="00DC482B"/>
    <w:rsid w:val="00DC7EA5"/>
    <w:rsid w:val="00DD533E"/>
    <w:rsid w:val="00DE3356"/>
    <w:rsid w:val="00DF1C51"/>
    <w:rsid w:val="00DF59FF"/>
    <w:rsid w:val="00DF5C96"/>
    <w:rsid w:val="00E03C62"/>
    <w:rsid w:val="00E11E4D"/>
    <w:rsid w:val="00E15BA0"/>
    <w:rsid w:val="00E205EF"/>
    <w:rsid w:val="00E20AF0"/>
    <w:rsid w:val="00E22B7D"/>
    <w:rsid w:val="00E33BC5"/>
    <w:rsid w:val="00E37C50"/>
    <w:rsid w:val="00E5412E"/>
    <w:rsid w:val="00E543EB"/>
    <w:rsid w:val="00E55547"/>
    <w:rsid w:val="00E61FB8"/>
    <w:rsid w:val="00E63C45"/>
    <w:rsid w:val="00E669BE"/>
    <w:rsid w:val="00E7367F"/>
    <w:rsid w:val="00E81DE7"/>
    <w:rsid w:val="00E83999"/>
    <w:rsid w:val="00E93784"/>
    <w:rsid w:val="00E97B5C"/>
    <w:rsid w:val="00EB287D"/>
    <w:rsid w:val="00EB2A1F"/>
    <w:rsid w:val="00EB37B6"/>
    <w:rsid w:val="00EB3F12"/>
    <w:rsid w:val="00EB7E03"/>
    <w:rsid w:val="00EC47CB"/>
    <w:rsid w:val="00EC77DC"/>
    <w:rsid w:val="00ED31B6"/>
    <w:rsid w:val="00EE0205"/>
    <w:rsid w:val="00EE05D3"/>
    <w:rsid w:val="00EE12D8"/>
    <w:rsid w:val="00EE221C"/>
    <w:rsid w:val="00EF0C31"/>
    <w:rsid w:val="00EF0E07"/>
    <w:rsid w:val="00EF4CED"/>
    <w:rsid w:val="00EF5301"/>
    <w:rsid w:val="00EF532B"/>
    <w:rsid w:val="00EF58D7"/>
    <w:rsid w:val="00F04968"/>
    <w:rsid w:val="00F06ED7"/>
    <w:rsid w:val="00F12FE2"/>
    <w:rsid w:val="00F17776"/>
    <w:rsid w:val="00F23373"/>
    <w:rsid w:val="00F3575E"/>
    <w:rsid w:val="00F37B58"/>
    <w:rsid w:val="00F43DFE"/>
    <w:rsid w:val="00F46F55"/>
    <w:rsid w:val="00F471BC"/>
    <w:rsid w:val="00F50B0B"/>
    <w:rsid w:val="00F52319"/>
    <w:rsid w:val="00F579CD"/>
    <w:rsid w:val="00F61E23"/>
    <w:rsid w:val="00F65D49"/>
    <w:rsid w:val="00F678EA"/>
    <w:rsid w:val="00F67A35"/>
    <w:rsid w:val="00F815D9"/>
    <w:rsid w:val="00F86063"/>
    <w:rsid w:val="00F9272D"/>
    <w:rsid w:val="00F9476E"/>
    <w:rsid w:val="00F9591C"/>
    <w:rsid w:val="00F96BCB"/>
    <w:rsid w:val="00FA3199"/>
    <w:rsid w:val="00FA6888"/>
    <w:rsid w:val="00FB6FDF"/>
    <w:rsid w:val="00FC0C8F"/>
    <w:rsid w:val="00FD1CD8"/>
    <w:rsid w:val="00FD2653"/>
    <w:rsid w:val="00FD44B2"/>
    <w:rsid w:val="00FD7DB5"/>
    <w:rsid w:val="00FE324D"/>
    <w:rsid w:val="00FE56D6"/>
    <w:rsid w:val="00FE6BAB"/>
    <w:rsid w:val="00FF243D"/>
    <w:rsid w:val="00FF2CA9"/>
    <w:rsid w:val="00FF7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5f5f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D87F9D"/>
    <w:pPr>
      <w:spacing w:before="100" w:beforeAutospacing="1" w:after="100" w:afterAutospacing="1" w:line="240" w:lineRule="auto"/>
    </w:pPr>
    <w:rPr>
      <w:rFonts w:ascii="Arial Unicode MS" w:eastAsia="Times New Roman" w:hAnsi="Arial Unicode MS" w:cs="Arial Unicode MS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30E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E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latinolatino">
    <w:name w:val="platino latino"/>
    <w:basedOn w:val="Normal"/>
    <w:link w:val="platinolatinoChar"/>
    <w:qFormat/>
    <w:rsid w:val="005973F9"/>
    <w:pPr>
      <w:spacing w:after="0" w:line="240" w:lineRule="auto"/>
    </w:pPr>
    <w:rPr>
      <w:rFonts w:ascii="Palatino Linotype" w:eastAsia="Times New Roman" w:hAnsi="Palatino Linotype" w:cs="Times New Roman"/>
      <w:sz w:val="20"/>
      <w:szCs w:val="20"/>
    </w:rPr>
  </w:style>
  <w:style w:type="character" w:customStyle="1" w:styleId="platinolatinoChar">
    <w:name w:val="platino latino Char"/>
    <w:link w:val="platinolatino"/>
    <w:rsid w:val="005973F9"/>
    <w:rPr>
      <w:rFonts w:ascii="Palatino Linotype" w:eastAsia="Times New Roman" w:hAnsi="Palatino Linotype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47BE6"/>
    <w:pPr>
      <w:spacing w:after="120" w:line="48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47BE6"/>
    <w:rPr>
      <w:rFonts w:ascii="Verdana" w:eastAsia="Times New Roman" w:hAnsi="Verdana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46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756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6.gif"/><Relationship Id="rId18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15.png"/><Relationship Id="rId17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9.png"/><Relationship Id="rId20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18.gif"/><Relationship Id="rId23" Type="http://schemas.openxmlformats.org/officeDocument/2006/relationships/theme" Target="theme/theme1.xml"/><Relationship Id="rId10" Type="http://schemas.openxmlformats.org/officeDocument/2006/relationships/image" Target="media/image13.emf"/><Relationship Id="rId19" Type="http://schemas.openxmlformats.org/officeDocument/2006/relationships/image" Target="media/image22.gif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17.gif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3EC8C-A977-46D3-AE66-36B26AF6B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personal</cp:lastModifiedBy>
  <cp:revision>3</cp:revision>
  <cp:lastPrinted>2015-09-10T08:41:00Z</cp:lastPrinted>
  <dcterms:created xsi:type="dcterms:W3CDTF">2017-03-11T16:53:00Z</dcterms:created>
  <dcterms:modified xsi:type="dcterms:W3CDTF">2017-03-20T02:22:00Z</dcterms:modified>
</cp:coreProperties>
</file>