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C2" w:rsidRPr="009318D3" w:rsidRDefault="00262B89" w:rsidP="008900B9">
      <w:pPr>
        <w:rPr>
          <w:rFonts w:asciiTheme="majorHAnsi" w:hAnsiTheme="majorHAnsi"/>
          <w:b/>
          <w:bCs/>
          <w:sz w:val="32"/>
          <w:szCs w:val="32"/>
        </w:rPr>
      </w:pPr>
      <w:r w:rsidRPr="009850E0">
        <w:rPr>
          <w:rFonts w:ascii="Cambria" w:hAnsi="Cambria"/>
          <w:b/>
          <w:bCs/>
          <w:sz w:val="36"/>
          <w:szCs w:val="36"/>
        </w:rPr>
        <w:t>Ankit Musaddi</w:t>
      </w:r>
      <w:r w:rsidR="008E5C49">
        <w:rPr>
          <w:rFonts w:ascii="Cambria" w:hAnsi="Cambria"/>
          <w:b/>
          <w:bCs/>
          <w:sz w:val="52"/>
          <w:szCs w:val="52"/>
        </w:rPr>
        <w:tab/>
      </w:r>
      <w:r w:rsidR="00B61919">
        <w:rPr>
          <w:rFonts w:ascii="Cambria" w:hAnsi="Cambria"/>
          <w:b/>
          <w:bCs/>
          <w:sz w:val="52"/>
          <w:szCs w:val="52"/>
        </w:rPr>
        <w:t xml:space="preserve"> </w:t>
      </w:r>
      <w:r>
        <w:rPr>
          <w:rFonts w:ascii="Cambria" w:hAnsi="Cambria"/>
          <w:b/>
          <w:bCs/>
          <w:sz w:val="52"/>
          <w:szCs w:val="52"/>
        </w:rPr>
        <w:t xml:space="preserve">       </w:t>
      </w:r>
      <w:r w:rsidR="00EE4544">
        <w:rPr>
          <w:rFonts w:ascii="Cambria" w:hAnsi="Cambria"/>
          <w:b/>
          <w:bCs/>
          <w:sz w:val="52"/>
          <w:szCs w:val="52"/>
        </w:rPr>
        <w:tab/>
      </w:r>
      <w:r w:rsidR="00EE4544">
        <w:rPr>
          <w:rFonts w:ascii="Cambria" w:hAnsi="Cambria"/>
          <w:b/>
          <w:bCs/>
          <w:sz w:val="52"/>
          <w:szCs w:val="52"/>
        </w:rPr>
        <w:tab/>
      </w:r>
      <w:r w:rsidR="00B61919" w:rsidRPr="009318D3">
        <w:rPr>
          <w:rFonts w:asciiTheme="majorHAnsi" w:hAnsiTheme="majorHAnsi"/>
          <w:b/>
          <w:bCs/>
          <w:sz w:val="32"/>
          <w:szCs w:val="32"/>
        </w:rPr>
        <w:t>Contact No</w:t>
      </w:r>
      <w:r w:rsidR="001D76AF" w:rsidRPr="009318D3">
        <w:rPr>
          <w:rFonts w:asciiTheme="majorHAnsi" w:hAnsiTheme="majorHAnsi"/>
          <w:b/>
          <w:bCs/>
          <w:sz w:val="32"/>
          <w:szCs w:val="32"/>
        </w:rPr>
        <w:t xml:space="preserve">.: (M) </w:t>
      </w:r>
      <w:r w:rsidR="002C0913" w:rsidRPr="009318D3">
        <w:rPr>
          <w:rFonts w:asciiTheme="majorHAnsi" w:hAnsiTheme="majorHAnsi"/>
          <w:b/>
          <w:bCs/>
          <w:sz w:val="32"/>
          <w:szCs w:val="32"/>
        </w:rPr>
        <w:t>+91</w:t>
      </w:r>
      <w:r w:rsidR="007B43D8" w:rsidRPr="009318D3">
        <w:rPr>
          <w:rFonts w:asciiTheme="majorHAnsi" w:hAnsiTheme="majorHAnsi"/>
          <w:b/>
          <w:bCs/>
          <w:sz w:val="32"/>
          <w:szCs w:val="32"/>
        </w:rPr>
        <w:t>9831868491</w:t>
      </w:r>
    </w:p>
    <w:p w:rsidR="00E134C3" w:rsidRPr="009318D3" w:rsidRDefault="0092019A" w:rsidP="0036664D">
      <w:pPr>
        <w:ind w:left="4320"/>
        <w:rPr>
          <w:rFonts w:asciiTheme="majorHAnsi" w:hAnsiTheme="majorHAnsi"/>
        </w:rPr>
      </w:pPr>
      <w:r w:rsidRPr="0092019A">
        <w:rPr>
          <w:rFonts w:asciiTheme="majorHAnsi" w:hAnsiTheme="majorHAnsi"/>
          <w:b/>
          <w:bCs/>
          <w:noProof/>
        </w:rPr>
        <w:pict>
          <v:line id="_x0000_s1026" style="position:absolute;left:0;text-align:left;z-index:251653632" from="0,27.1pt" to="495pt,27.1pt" strokeweight="4.5pt">
            <v:stroke linestyle="thinThick"/>
          </v:line>
        </w:pict>
      </w:r>
      <w:r w:rsidR="00284001" w:rsidRPr="009318D3">
        <w:rPr>
          <w:rFonts w:asciiTheme="majorHAnsi" w:hAnsiTheme="majorHAnsi" w:cs="Calibri"/>
          <w:b/>
          <w:bCs/>
          <w:sz w:val="32"/>
          <w:szCs w:val="32"/>
        </w:rPr>
        <w:t xml:space="preserve">   </w:t>
      </w:r>
      <w:r w:rsidR="00EE4544" w:rsidRPr="009318D3">
        <w:rPr>
          <w:rFonts w:asciiTheme="majorHAnsi" w:hAnsiTheme="majorHAnsi" w:cs="Calibri"/>
          <w:b/>
          <w:bCs/>
          <w:sz w:val="32"/>
          <w:szCs w:val="32"/>
        </w:rPr>
        <w:tab/>
      </w:r>
      <w:r w:rsidR="00284001" w:rsidRPr="009318D3">
        <w:rPr>
          <w:rFonts w:asciiTheme="majorHAnsi" w:hAnsiTheme="majorHAnsi" w:cs="Calibri"/>
          <w:b/>
          <w:bCs/>
          <w:sz w:val="32"/>
          <w:szCs w:val="32"/>
        </w:rPr>
        <w:t xml:space="preserve"> </w:t>
      </w:r>
      <w:r w:rsidR="000D3526" w:rsidRPr="009318D3">
        <w:rPr>
          <w:rFonts w:asciiTheme="majorHAnsi" w:hAnsiTheme="majorHAnsi" w:cs="Calibri"/>
          <w:b/>
          <w:bCs/>
          <w:sz w:val="32"/>
          <w:szCs w:val="32"/>
        </w:rPr>
        <w:t>E-mail</w:t>
      </w:r>
      <w:r w:rsidR="00FA26C2" w:rsidRPr="009318D3"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7B43D8" w:rsidRPr="009318D3">
        <w:rPr>
          <w:rFonts w:asciiTheme="majorHAnsi" w:hAnsiTheme="majorHAnsi" w:cs="Calibri"/>
          <w:b/>
          <w:bCs/>
          <w:sz w:val="32"/>
          <w:szCs w:val="32"/>
        </w:rPr>
        <w:t>ankit.musaddi@gmail.com</w:t>
      </w:r>
      <w:r w:rsidR="00FA26C2" w:rsidRPr="009318D3">
        <w:rPr>
          <w:rFonts w:asciiTheme="majorHAnsi" w:hAnsiTheme="majorHAnsi" w:cs="Calibri"/>
          <w:b/>
          <w:bCs/>
          <w:sz w:val="32"/>
          <w:szCs w:val="32"/>
        </w:rPr>
        <w:t xml:space="preserve">  </w:t>
      </w:r>
      <w:r w:rsidR="004C79FD" w:rsidRPr="009318D3">
        <w:rPr>
          <w:rFonts w:asciiTheme="majorHAnsi" w:hAnsiTheme="majorHAnsi" w:cs="Calibri"/>
          <w:b/>
          <w:bCs/>
          <w:sz w:val="32"/>
          <w:szCs w:val="32"/>
        </w:rPr>
        <w:t xml:space="preserve">     </w:t>
      </w:r>
      <w:r w:rsidR="00FA26C2" w:rsidRPr="009318D3">
        <w:rPr>
          <w:rFonts w:asciiTheme="majorHAnsi" w:hAnsiTheme="majorHAnsi" w:cs="Calibri"/>
          <w:b/>
          <w:bCs/>
          <w:sz w:val="32"/>
          <w:szCs w:val="32"/>
        </w:rPr>
        <w:t xml:space="preserve">   </w:t>
      </w:r>
      <w:r w:rsidR="00FA26C2" w:rsidRPr="009318D3">
        <w:rPr>
          <w:rFonts w:asciiTheme="majorHAnsi" w:hAnsiTheme="majorHAnsi"/>
          <w:b/>
          <w:bCs/>
          <w:sz w:val="32"/>
          <w:szCs w:val="32"/>
        </w:rPr>
        <w:t xml:space="preserve">    </w:t>
      </w:r>
      <w:r w:rsidR="008D0EC3" w:rsidRPr="009318D3">
        <w:rPr>
          <w:rFonts w:asciiTheme="majorHAnsi" w:hAnsiTheme="majorHAnsi"/>
          <w:b/>
          <w:bCs/>
          <w:sz w:val="32"/>
          <w:szCs w:val="32"/>
        </w:rPr>
        <w:tab/>
      </w:r>
      <w:r w:rsidR="008D0EC3" w:rsidRPr="009318D3">
        <w:rPr>
          <w:rFonts w:asciiTheme="majorHAnsi" w:hAnsiTheme="majorHAnsi"/>
          <w:b/>
          <w:bCs/>
          <w:sz w:val="32"/>
          <w:szCs w:val="32"/>
        </w:rPr>
        <w:tab/>
      </w:r>
      <w:r w:rsidR="008900B9" w:rsidRPr="009318D3">
        <w:rPr>
          <w:rFonts w:asciiTheme="majorHAnsi" w:hAnsiTheme="majorHAnsi"/>
          <w:b/>
          <w:bCs/>
          <w:sz w:val="52"/>
          <w:szCs w:val="52"/>
        </w:rPr>
        <w:t xml:space="preserve">  </w:t>
      </w:r>
    </w:p>
    <w:p w:rsidR="00C20E8E" w:rsidRPr="009850E0" w:rsidRDefault="00C20E8E" w:rsidP="009850E0">
      <w:pPr>
        <w:pBdr>
          <w:top w:val="single" w:sz="4" w:space="1" w:color="000000"/>
          <w:bottom w:val="single" w:sz="4" w:space="1" w:color="000000"/>
        </w:pBdr>
        <w:shd w:val="clear" w:color="auto" w:fill="C0C0C0"/>
        <w:jc w:val="both"/>
        <w:rPr>
          <w:rFonts w:ascii="Verdana" w:hAnsi="Verdana"/>
          <w:b/>
          <w:color w:val="000000"/>
          <w:sz w:val="22"/>
          <w:szCs w:val="22"/>
        </w:rPr>
      </w:pPr>
      <w:r w:rsidRPr="009850E0">
        <w:rPr>
          <w:rFonts w:ascii="Verdana" w:hAnsi="Verdana"/>
          <w:b/>
          <w:color w:val="000000"/>
          <w:sz w:val="22"/>
          <w:szCs w:val="22"/>
        </w:rPr>
        <w:t>C</w:t>
      </w:r>
      <w:r w:rsidR="00294145" w:rsidRPr="009850E0">
        <w:rPr>
          <w:rFonts w:ascii="Verdana" w:hAnsi="Verdana"/>
          <w:b/>
          <w:color w:val="000000"/>
          <w:sz w:val="22"/>
          <w:szCs w:val="22"/>
        </w:rPr>
        <w:t>AREER OBJECTIVES:</w:t>
      </w:r>
    </w:p>
    <w:p w:rsidR="008462FF" w:rsidRPr="0038408F" w:rsidRDefault="0092019A" w:rsidP="009850E0">
      <w:pPr>
        <w:pBdr>
          <w:top w:val="single" w:sz="4" w:space="1" w:color="000000"/>
          <w:bottom w:val="single" w:sz="4" w:space="1" w:color="000000"/>
        </w:pBdr>
        <w:shd w:val="clear" w:color="auto" w:fill="C0C0C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2019A">
        <w:rPr>
          <w:rFonts w:ascii="Verdana" w:hAnsi="Verdana"/>
          <w:b/>
          <w:color w:val="000000"/>
          <w:sz w:val="22"/>
          <w:szCs w:val="22"/>
        </w:rPr>
        <w:pict>
          <v:line id="_x0000_s1043" style="position:absolute;left:0;text-align:left;z-index:251654656" from="0,3.65pt" to="495pt,3.65pt" strokeweight="1.5pt"/>
        </w:pict>
      </w:r>
    </w:p>
    <w:p w:rsidR="0038408F" w:rsidRDefault="0038408F" w:rsidP="004C79F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7C1208" w:rsidRDefault="009639F7" w:rsidP="004C79FD">
      <w:pPr>
        <w:autoSpaceDE w:val="0"/>
        <w:autoSpaceDN w:val="0"/>
        <w:adjustRightInd w:val="0"/>
        <w:jc w:val="both"/>
        <w:rPr>
          <w:rFonts w:ascii="Verdana" w:hAnsi="Verdana" w:cstheme="minorHAnsi"/>
          <w:sz w:val="22"/>
          <w:szCs w:val="22"/>
        </w:rPr>
      </w:pPr>
      <w:r w:rsidRPr="0038408F">
        <w:rPr>
          <w:rFonts w:ascii="Verdana" w:hAnsi="Verdana" w:cstheme="minorHAnsi"/>
          <w:sz w:val="22"/>
          <w:szCs w:val="22"/>
        </w:rPr>
        <w:t>To become a professional i</w:t>
      </w:r>
      <w:r w:rsidR="00302583" w:rsidRPr="0038408F">
        <w:rPr>
          <w:rFonts w:ascii="Verdana" w:hAnsi="Verdana" w:cstheme="minorHAnsi"/>
          <w:sz w:val="22"/>
          <w:szCs w:val="22"/>
        </w:rPr>
        <w:t xml:space="preserve">n the field of finance by </w:t>
      </w:r>
      <w:r w:rsidR="00443340" w:rsidRPr="0038408F">
        <w:rPr>
          <w:rFonts w:ascii="Verdana" w:hAnsi="Verdana" w:cstheme="minorHAnsi"/>
          <w:sz w:val="22"/>
          <w:szCs w:val="22"/>
        </w:rPr>
        <w:t>gaining</w:t>
      </w:r>
      <w:r w:rsidRPr="0038408F">
        <w:rPr>
          <w:rFonts w:ascii="Verdana" w:hAnsi="Verdana" w:cstheme="minorHAnsi"/>
          <w:sz w:val="22"/>
          <w:szCs w:val="22"/>
        </w:rPr>
        <w:t xml:space="preserve"> specialized skills and considering problems from broader perspective. </w:t>
      </w:r>
    </w:p>
    <w:p w:rsidR="004B2FBC" w:rsidRPr="004B2FBC" w:rsidRDefault="004B2FBC" w:rsidP="004C79FD">
      <w:pPr>
        <w:autoSpaceDE w:val="0"/>
        <w:autoSpaceDN w:val="0"/>
        <w:adjustRightInd w:val="0"/>
        <w:jc w:val="both"/>
        <w:rPr>
          <w:rFonts w:ascii="Verdana" w:hAnsi="Verdana" w:cstheme="minorHAnsi"/>
          <w:sz w:val="22"/>
          <w:szCs w:val="22"/>
        </w:rPr>
      </w:pPr>
    </w:p>
    <w:p w:rsidR="007C1208" w:rsidRDefault="007C1208" w:rsidP="00AC5048">
      <w:pPr>
        <w:pBdr>
          <w:top w:val="single" w:sz="4" w:space="1" w:color="000000"/>
          <w:bottom w:val="single" w:sz="4" w:space="1" w:color="000000"/>
        </w:pBdr>
        <w:shd w:val="clear" w:color="auto" w:fill="C0C0C0"/>
        <w:jc w:val="both"/>
        <w:rPr>
          <w:rFonts w:ascii="Verdana" w:hAnsi="Verdana"/>
          <w:b/>
          <w:color w:val="000000"/>
          <w:sz w:val="22"/>
          <w:szCs w:val="22"/>
        </w:rPr>
      </w:pPr>
      <w:r w:rsidRPr="009318D3">
        <w:rPr>
          <w:rFonts w:ascii="Verdana" w:hAnsi="Verdana"/>
          <w:b/>
          <w:color w:val="000000"/>
          <w:sz w:val="22"/>
          <w:szCs w:val="22"/>
        </w:rPr>
        <w:t>WORK EXPERIENCE</w:t>
      </w:r>
    </w:p>
    <w:p w:rsidR="00AC5048" w:rsidRPr="00AC5048" w:rsidRDefault="00AC5048" w:rsidP="00AC5048">
      <w:pPr>
        <w:pBdr>
          <w:top w:val="single" w:sz="4" w:space="1" w:color="000000"/>
          <w:bottom w:val="single" w:sz="4" w:space="1" w:color="000000"/>
        </w:pBdr>
        <w:shd w:val="clear" w:color="auto" w:fill="C0C0C0"/>
        <w:jc w:val="both"/>
        <w:rPr>
          <w:rFonts w:ascii="Verdana" w:hAnsi="Verdana"/>
          <w:b/>
          <w:color w:val="000000"/>
          <w:sz w:val="22"/>
          <w:szCs w:val="22"/>
        </w:rPr>
      </w:pPr>
    </w:p>
    <w:p w:rsidR="007C1208" w:rsidRDefault="007C1208" w:rsidP="007C1208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7C1208">
        <w:rPr>
          <w:rFonts w:ascii="Arial" w:hAnsi="Arial" w:cs="Arial"/>
          <w:b/>
        </w:rPr>
        <w:t>Alcove Construction Private Limited</w:t>
      </w:r>
    </w:p>
    <w:p w:rsidR="007C1208" w:rsidRPr="0038408F" w:rsidRDefault="00163262" w:rsidP="00163262">
      <w:pPr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>
        <w:rPr>
          <w:rFonts w:ascii="Arial" w:hAnsi="Arial" w:cs="Arial"/>
        </w:rPr>
        <w:t xml:space="preserve">           </w:t>
      </w:r>
      <w:r w:rsidR="009850E0" w:rsidRPr="0038408F">
        <w:rPr>
          <w:rFonts w:ascii="Verdana" w:hAnsi="Verdana" w:cs="Arial"/>
          <w:sz w:val="22"/>
          <w:szCs w:val="22"/>
        </w:rPr>
        <w:t>Division</w:t>
      </w:r>
      <w:r w:rsidRPr="0038408F">
        <w:rPr>
          <w:rFonts w:ascii="Verdana" w:hAnsi="Verdana" w:cs="Arial"/>
          <w:sz w:val="22"/>
          <w:szCs w:val="22"/>
        </w:rPr>
        <w:t xml:space="preserve">        </w:t>
      </w:r>
      <w:r w:rsidR="009850E0" w:rsidRPr="0038408F">
        <w:rPr>
          <w:rFonts w:ascii="Verdana" w:hAnsi="Verdana" w:cs="Arial"/>
          <w:sz w:val="22"/>
          <w:szCs w:val="22"/>
        </w:rPr>
        <w:t>:</w:t>
      </w:r>
      <w:r w:rsidR="007C1208" w:rsidRPr="0038408F">
        <w:rPr>
          <w:rFonts w:ascii="Verdana" w:hAnsi="Verdana" w:cs="Arial"/>
          <w:sz w:val="22"/>
          <w:szCs w:val="22"/>
        </w:rPr>
        <w:t xml:space="preserve"> Finance &amp; Accounts</w:t>
      </w:r>
    </w:p>
    <w:p w:rsidR="007C1208" w:rsidRPr="0038408F" w:rsidRDefault="009850E0" w:rsidP="007C1208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Designation  :</w:t>
      </w:r>
      <w:r w:rsidR="007C1208" w:rsidRPr="0038408F">
        <w:rPr>
          <w:rFonts w:ascii="Verdana" w:hAnsi="Verdana" w:cs="Arial"/>
          <w:sz w:val="22"/>
          <w:szCs w:val="22"/>
        </w:rPr>
        <w:t xml:space="preserve"> Manager Accounts</w:t>
      </w:r>
    </w:p>
    <w:p w:rsidR="007C1208" w:rsidRPr="0038408F" w:rsidRDefault="009850E0" w:rsidP="007C1208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Period</w:t>
      </w:r>
      <w:r w:rsidRPr="0038408F">
        <w:rPr>
          <w:rFonts w:ascii="Verdana" w:hAnsi="Verdana" w:cs="Arial"/>
          <w:sz w:val="22"/>
          <w:szCs w:val="22"/>
        </w:rPr>
        <w:tab/>
        <w:t xml:space="preserve">          : 16/05/2016 to till date</w:t>
      </w:r>
    </w:p>
    <w:p w:rsidR="00163262" w:rsidRPr="0038408F" w:rsidRDefault="00163262" w:rsidP="007C1208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Sector</w:t>
      </w:r>
      <w:r w:rsidRPr="0038408F">
        <w:rPr>
          <w:rFonts w:ascii="Verdana" w:hAnsi="Verdana" w:cs="Arial"/>
          <w:sz w:val="22"/>
          <w:szCs w:val="22"/>
        </w:rPr>
        <w:tab/>
        <w:t xml:space="preserve">          : Real Estate</w:t>
      </w:r>
    </w:p>
    <w:p w:rsidR="009850E0" w:rsidRPr="0038408F" w:rsidRDefault="009850E0" w:rsidP="009850E0">
      <w:pPr>
        <w:autoSpaceDE w:val="0"/>
        <w:autoSpaceDN w:val="0"/>
        <w:adjustRightInd w:val="0"/>
        <w:ind w:firstLine="72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 xml:space="preserve">Work Profile   </w:t>
      </w:r>
    </w:p>
    <w:p w:rsidR="009850E0" w:rsidRPr="0038408F" w:rsidRDefault="009850E0" w:rsidP="009850E0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Involved in preparation and maintenance of Accounts in Tally Erp 9</w:t>
      </w:r>
    </w:p>
    <w:p w:rsidR="00F17A67" w:rsidRPr="0038408F" w:rsidRDefault="00F17A67" w:rsidP="00F17A67">
      <w:pPr>
        <w:pStyle w:val="ListParagraph"/>
        <w:numPr>
          <w:ilvl w:val="0"/>
          <w:numId w:val="35"/>
        </w:numPr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Total Finalization of Accounts in Consultation with the Auditors, Making closing provisions, Balance Confirmation of Debtors &amp; Creditors, Scrutiny of ledgers.</w:t>
      </w:r>
    </w:p>
    <w:p w:rsidR="00F17A67" w:rsidRPr="009318D3" w:rsidRDefault="009850E0" w:rsidP="00AD0C6D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/>
          <w:sz w:val="22"/>
          <w:szCs w:val="22"/>
        </w:rPr>
        <w:t>Actively participate in Annual Budget, Statutory Audit, Internal Audit  of the organization</w:t>
      </w:r>
    </w:p>
    <w:p w:rsidR="009318D3" w:rsidRPr="009318D3" w:rsidRDefault="009318D3" w:rsidP="009318D3">
      <w:pPr>
        <w:pStyle w:val="ListParagraph"/>
        <w:numPr>
          <w:ilvl w:val="0"/>
          <w:numId w:val="35"/>
        </w:numPr>
        <w:rPr>
          <w:rFonts w:ascii="Verdana" w:hAnsi="Verdana"/>
          <w:sz w:val="22"/>
          <w:szCs w:val="22"/>
        </w:rPr>
      </w:pPr>
      <w:r w:rsidRPr="009318D3">
        <w:rPr>
          <w:rFonts w:ascii="Verdana" w:hAnsi="Verdana"/>
          <w:sz w:val="22"/>
          <w:szCs w:val="22"/>
        </w:rPr>
        <w:t xml:space="preserve">Maintaining Register of Account Receivables and enable timely issue of Demand. </w:t>
      </w:r>
    </w:p>
    <w:p w:rsidR="00F17A67" w:rsidRPr="0038408F" w:rsidRDefault="00F17A67" w:rsidP="00F17A67">
      <w:pPr>
        <w:pStyle w:val="ListParagraph"/>
        <w:numPr>
          <w:ilvl w:val="0"/>
          <w:numId w:val="35"/>
        </w:numPr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 xml:space="preserve">Handling Service Tax Issues </w:t>
      </w:r>
      <w:r w:rsidR="00C50D11" w:rsidRPr="0038408F">
        <w:rPr>
          <w:rFonts w:ascii="Verdana" w:hAnsi="Verdana" w:cs="Arial"/>
          <w:sz w:val="22"/>
          <w:szCs w:val="22"/>
        </w:rPr>
        <w:t>and Cenvat Management.</w:t>
      </w:r>
    </w:p>
    <w:p w:rsidR="00C50D11" w:rsidRPr="0038408F" w:rsidRDefault="00C50D11" w:rsidP="00F17A67">
      <w:pPr>
        <w:pStyle w:val="ListParagraph"/>
        <w:numPr>
          <w:ilvl w:val="0"/>
          <w:numId w:val="35"/>
        </w:numPr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 xml:space="preserve">Undertaking TDS Reconciliation </w:t>
      </w:r>
      <w:r w:rsidR="00163262" w:rsidRPr="0038408F">
        <w:rPr>
          <w:rFonts w:ascii="Verdana" w:hAnsi="Verdana" w:cs="Arial"/>
          <w:sz w:val="22"/>
          <w:szCs w:val="22"/>
        </w:rPr>
        <w:t>with 26 AS</w:t>
      </w:r>
      <w:r w:rsidR="009318D3" w:rsidRPr="009318D3">
        <w:rPr>
          <w:rFonts w:ascii="Verdana" w:hAnsi="Verdana" w:cs="Arial"/>
          <w:sz w:val="22"/>
          <w:szCs w:val="22"/>
        </w:rPr>
        <w:t xml:space="preserve"> </w:t>
      </w:r>
      <w:r w:rsidR="009318D3" w:rsidRPr="0038408F">
        <w:rPr>
          <w:rFonts w:ascii="Verdana" w:hAnsi="Verdana" w:cs="Arial"/>
          <w:sz w:val="22"/>
          <w:szCs w:val="22"/>
        </w:rPr>
        <w:t>at regular interval</w:t>
      </w:r>
      <w:r w:rsidRPr="0038408F">
        <w:rPr>
          <w:rFonts w:ascii="Verdana" w:hAnsi="Verdana" w:cs="Arial"/>
          <w:sz w:val="22"/>
          <w:szCs w:val="22"/>
        </w:rPr>
        <w:t>.</w:t>
      </w:r>
    </w:p>
    <w:p w:rsidR="00C50D11" w:rsidRPr="0038408F" w:rsidRDefault="00C50D11" w:rsidP="00F17A67">
      <w:pPr>
        <w:pStyle w:val="ListParagraph"/>
        <w:numPr>
          <w:ilvl w:val="0"/>
          <w:numId w:val="35"/>
        </w:numPr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Making careful evaluation of Purchase Order, Work Contract Order while accounting</w:t>
      </w:r>
    </w:p>
    <w:p w:rsidR="009850E0" w:rsidRPr="0038408F" w:rsidRDefault="00F17A67" w:rsidP="0038408F">
      <w:pPr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b/>
          <w:sz w:val="22"/>
          <w:szCs w:val="22"/>
        </w:rPr>
        <w:t>Key Project Handled</w:t>
      </w:r>
      <w:r w:rsidRPr="0038408F">
        <w:rPr>
          <w:rFonts w:ascii="Verdana" w:hAnsi="Verdana" w:cs="Arial"/>
          <w:sz w:val="22"/>
          <w:szCs w:val="22"/>
        </w:rPr>
        <w:t>: Block 32 in Diamond City North,</w:t>
      </w:r>
      <w:r w:rsidR="00C50D11" w:rsidRPr="0038408F">
        <w:rPr>
          <w:rFonts w:ascii="Verdana" w:hAnsi="Verdana" w:cs="Arial"/>
          <w:sz w:val="22"/>
          <w:szCs w:val="22"/>
        </w:rPr>
        <w:t xml:space="preserve"> Handling the head office Accounts</w:t>
      </w:r>
      <w:r w:rsidR="009850E0">
        <w:rPr>
          <w:rFonts w:ascii="Arial" w:hAnsi="Arial" w:cs="Arial"/>
        </w:rPr>
        <w:tab/>
      </w:r>
      <w:r w:rsidR="009850E0">
        <w:rPr>
          <w:rFonts w:ascii="Arial" w:hAnsi="Arial" w:cs="Arial"/>
        </w:rPr>
        <w:tab/>
      </w:r>
    </w:p>
    <w:p w:rsidR="00C50D11" w:rsidRPr="0038408F" w:rsidRDefault="00C50D11" w:rsidP="00C50D11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2"/>
          <w:szCs w:val="22"/>
        </w:rPr>
      </w:pPr>
      <w:r w:rsidRPr="0038408F">
        <w:rPr>
          <w:rFonts w:ascii="Verdana" w:hAnsi="Verdana" w:cs="Arial"/>
          <w:b/>
          <w:sz w:val="22"/>
          <w:szCs w:val="22"/>
        </w:rPr>
        <w:t>Mirania Builder Private Limited</w:t>
      </w:r>
    </w:p>
    <w:p w:rsidR="00C50D11" w:rsidRPr="0038408F" w:rsidRDefault="0038408F" w:rsidP="0038408F">
      <w:pPr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</w:t>
      </w:r>
      <w:r w:rsidR="00C50D11" w:rsidRPr="0038408F">
        <w:rPr>
          <w:rFonts w:ascii="Verdana" w:hAnsi="Verdana" w:cs="Arial"/>
          <w:sz w:val="22"/>
          <w:szCs w:val="22"/>
        </w:rPr>
        <w:t>Division</w:t>
      </w:r>
      <w:r w:rsidR="00163262" w:rsidRPr="0038408F">
        <w:rPr>
          <w:rFonts w:ascii="Verdana" w:hAnsi="Verdana" w:cs="Arial"/>
          <w:sz w:val="22"/>
          <w:szCs w:val="22"/>
        </w:rPr>
        <w:t xml:space="preserve">        </w:t>
      </w:r>
      <w:r w:rsidR="00AD0C6D">
        <w:rPr>
          <w:rFonts w:ascii="Verdana" w:hAnsi="Verdana" w:cs="Arial"/>
          <w:sz w:val="22"/>
          <w:szCs w:val="22"/>
        </w:rPr>
        <w:t xml:space="preserve"> </w:t>
      </w:r>
      <w:r w:rsidR="00C50D11" w:rsidRPr="0038408F">
        <w:rPr>
          <w:rFonts w:ascii="Verdana" w:hAnsi="Verdana" w:cs="Arial"/>
          <w:sz w:val="22"/>
          <w:szCs w:val="22"/>
        </w:rPr>
        <w:t>: Finance &amp; Accounts</w:t>
      </w:r>
    </w:p>
    <w:p w:rsidR="00C50D11" w:rsidRPr="0038408F" w:rsidRDefault="0038408F" w:rsidP="00C50D11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Designation</w:t>
      </w:r>
      <w:r w:rsidR="00AD0C6D">
        <w:rPr>
          <w:rFonts w:ascii="Verdana" w:hAnsi="Verdana" w:cs="Arial"/>
          <w:sz w:val="22"/>
          <w:szCs w:val="22"/>
        </w:rPr>
        <w:t xml:space="preserve"> </w:t>
      </w:r>
      <w:r w:rsidRPr="0038408F">
        <w:rPr>
          <w:rFonts w:ascii="Verdana" w:hAnsi="Verdana" w:cs="Arial"/>
          <w:sz w:val="22"/>
          <w:szCs w:val="22"/>
        </w:rPr>
        <w:t>:</w:t>
      </w:r>
      <w:r w:rsidR="00C50D11" w:rsidRPr="0038408F">
        <w:rPr>
          <w:rFonts w:ascii="Verdana" w:hAnsi="Verdana" w:cs="Arial"/>
          <w:sz w:val="22"/>
          <w:szCs w:val="22"/>
        </w:rPr>
        <w:t xml:space="preserve"> </w:t>
      </w:r>
      <w:r w:rsidR="00163262" w:rsidRPr="0038408F">
        <w:rPr>
          <w:rFonts w:ascii="Verdana" w:hAnsi="Verdana" w:cs="Arial"/>
          <w:sz w:val="22"/>
          <w:szCs w:val="22"/>
        </w:rPr>
        <w:t>Financial Excutive</w:t>
      </w:r>
    </w:p>
    <w:p w:rsidR="00C50D11" w:rsidRPr="0038408F" w:rsidRDefault="00C50D11" w:rsidP="00C50D11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Period</w:t>
      </w:r>
      <w:r w:rsidRPr="0038408F">
        <w:rPr>
          <w:rFonts w:ascii="Verdana" w:hAnsi="Verdana" w:cs="Arial"/>
          <w:sz w:val="22"/>
          <w:szCs w:val="22"/>
        </w:rPr>
        <w:tab/>
      </w:r>
      <w:r w:rsidR="00AD0C6D">
        <w:rPr>
          <w:rFonts w:ascii="Verdana" w:hAnsi="Verdana" w:cs="Arial"/>
          <w:sz w:val="22"/>
          <w:szCs w:val="22"/>
        </w:rPr>
        <w:t xml:space="preserve">        </w:t>
      </w:r>
      <w:r w:rsidRPr="0038408F">
        <w:rPr>
          <w:rFonts w:ascii="Verdana" w:hAnsi="Verdana" w:cs="Arial"/>
          <w:sz w:val="22"/>
          <w:szCs w:val="22"/>
        </w:rPr>
        <w:t>:</w:t>
      </w:r>
      <w:r w:rsidR="00163262" w:rsidRPr="0038408F">
        <w:rPr>
          <w:rFonts w:ascii="Verdana" w:hAnsi="Verdana" w:cs="Arial"/>
          <w:sz w:val="22"/>
          <w:szCs w:val="22"/>
        </w:rPr>
        <w:t xml:space="preserve"> 1/12/2012 to 15/05/2016</w:t>
      </w:r>
    </w:p>
    <w:p w:rsidR="00163262" w:rsidRPr="0038408F" w:rsidRDefault="00163262" w:rsidP="00C50D11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Sector</w:t>
      </w:r>
      <w:r w:rsidRPr="0038408F">
        <w:rPr>
          <w:rFonts w:ascii="Verdana" w:hAnsi="Verdana" w:cs="Arial"/>
          <w:sz w:val="22"/>
          <w:szCs w:val="22"/>
        </w:rPr>
        <w:tab/>
      </w:r>
      <w:r w:rsidR="00AD0C6D">
        <w:rPr>
          <w:rFonts w:ascii="Verdana" w:hAnsi="Verdana" w:cs="Arial"/>
          <w:sz w:val="22"/>
          <w:szCs w:val="22"/>
        </w:rPr>
        <w:t xml:space="preserve">        </w:t>
      </w:r>
      <w:r w:rsidRPr="0038408F">
        <w:rPr>
          <w:rFonts w:ascii="Verdana" w:hAnsi="Verdana" w:cs="Arial"/>
          <w:sz w:val="22"/>
          <w:szCs w:val="22"/>
        </w:rPr>
        <w:t>: Real Estate</w:t>
      </w:r>
    </w:p>
    <w:p w:rsidR="007C1208" w:rsidRPr="0038408F" w:rsidRDefault="00C50D11" w:rsidP="00C50D11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Work Profile:</w:t>
      </w:r>
      <w:r w:rsidR="00163262" w:rsidRPr="0038408F">
        <w:rPr>
          <w:rFonts w:ascii="Verdana" w:hAnsi="Verdana" w:cs="Arial"/>
          <w:sz w:val="22"/>
          <w:szCs w:val="22"/>
        </w:rPr>
        <w:t xml:space="preserve"> In Addition to above</w:t>
      </w:r>
    </w:p>
    <w:p w:rsidR="00163262" w:rsidRPr="0038408F" w:rsidRDefault="00163262" w:rsidP="00163262">
      <w:pPr>
        <w:pStyle w:val="ListParagraph"/>
        <w:numPr>
          <w:ilvl w:val="0"/>
          <w:numId w:val="28"/>
        </w:numPr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Assets Management with due emphasis on Proper Documentation and Compliance.</w:t>
      </w:r>
    </w:p>
    <w:p w:rsidR="00C50D11" w:rsidRPr="0038408F" w:rsidRDefault="00163262" w:rsidP="00163262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Handling and Coordinating Service Tax and Capital Gain Implication in case of Joint Development Agreement</w:t>
      </w:r>
    </w:p>
    <w:p w:rsidR="00163262" w:rsidRDefault="00163262" w:rsidP="00163262">
      <w:pPr>
        <w:pStyle w:val="ListParagraph"/>
        <w:numPr>
          <w:ilvl w:val="0"/>
          <w:numId w:val="28"/>
        </w:numPr>
        <w:rPr>
          <w:rFonts w:ascii="Verdana" w:hAnsi="Verdana" w:cs="Arial"/>
          <w:sz w:val="22"/>
          <w:szCs w:val="22"/>
        </w:rPr>
      </w:pPr>
      <w:r w:rsidRPr="0038408F">
        <w:rPr>
          <w:rFonts w:ascii="Verdana" w:hAnsi="Verdana" w:cs="Arial"/>
          <w:sz w:val="22"/>
          <w:szCs w:val="22"/>
        </w:rPr>
        <w:t>Auditing Whether Rent Bills are raised timely and handling its Service tax Compliance.</w:t>
      </w:r>
    </w:p>
    <w:p w:rsidR="009318D3" w:rsidRPr="009318D3" w:rsidRDefault="009318D3" w:rsidP="009318D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318D3">
        <w:rPr>
          <w:rFonts w:ascii="Verdana" w:hAnsi="Verdana" w:cs="Arial"/>
          <w:sz w:val="22"/>
          <w:szCs w:val="22"/>
        </w:rPr>
        <w:t>Auditing Whether Rent Bills are raised timely and handling its Service tax Compliance</w:t>
      </w:r>
      <w:r>
        <w:rPr>
          <w:rFonts w:ascii="Arial" w:hAnsi="Arial" w:cs="Arial"/>
        </w:rPr>
        <w:t>.</w:t>
      </w:r>
    </w:p>
    <w:p w:rsidR="009318D3" w:rsidRDefault="009318D3" w:rsidP="009318D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318D3">
        <w:rPr>
          <w:rFonts w:ascii="Verdana" w:hAnsi="Verdana" w:cs="Arial"/>
          <w:sz w:val="22"/>
          <w:szCs w:val="22"/>
        </w:rPr>
        <w:t>Liaison with government departments for property, Land &amp; Panchayat Taxes    and auditing its Payment</w:t>
      </w:r>
      <w:r>
        <w:rPr>
          <w:rFonts w:ascii="Arial" w:hAnsi="Arial" w:cs="Arial"/>
        </w:rPr>
        <w:t>.</w:t>
      </w:r>
    </w:p>
    <w:p w:rsidR="00163262" w:rsidRPr="0038408F" w:rsidRDefault="00163262" w:rsidP="00163262">
      <w:pPr>
        <w:pStyle w:val="ListParagraph"/>
        <w:numPr>
          <w:ilvl w:val="0"/>
          <w:numId w:val="36"/>
        </w:numPr>
        <w:rPr>
          <w:rFonts w:ascii="Verdana" w:hAnsi="Verdana" w:cs="Arial"/>
          <w:bCs/>
          <w:sz w:val="22"/>
          <w:szCs w:val="22"/>
        </w:rPr>
      </w:pPr>
      <w:r w:rsidRPr="0038408F">
        <w:rPr>
          <w:rFonts w:ascii="Verdana" w:hAnsi="Verdana" w:cs="Arial"/>
          <w:bCs/>
          <w:sz w:val="22"/>
          <w:szCs w:val="22"/>
        </w:rPr>
        <w:t>Project Approvals with Banks and Finance Institution</w:t>
      </w:r>
    </w:p>
    <w:p w:rsidR="00163262" w:rsidRPr="0038408F" w:rsidRDefault="00163262" w:rsidP="00163262">
      <w:pPr>
        <w:pStyle w:val="ListParagraph"/>
        <w:numPr>
          <w:ilvl w:val="0"/>
          <w:numId w:val="36"/>
        </w:numPr>
        <w:rPr>
          <w:rFonts w:ascii="Verdana" w:hAnsi="Verdana" w:cs="Arial"/>
          <w:bCs/>
          <w:sz w:val="22"/>
          <w:szCs w:val="22"/>
        </w:rPr>
      </w:pPr>
      <w:r w:rsidRPr="0038408F">
        <w:rPr>
          <w:rFonts w:ascii="Verdana" w:hAnsi="Verdana" w:cs="Arial"/>
          <w:bCs/>
          <w:sz w:val="22"/>
          <w:szCs w:val="22"/>
        </w:rPr>
        <w:t>Liaison with Advocate for New Land Purchase and its Title Searching, Agreement for Sale, Deed of Conveyance, Development Agreement, Power of Attorney, Gift Deed, Loan / Credit Agreement and Lease Agreement</w:t>
      </w:r>
    </w:p>
    <w:p w:rsidR="00316D5A" w:rsidRDefault="00163262" w:rsidP="009318D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17A67">
        <w:rPr>
          <w:rFonts w:ascii="Arial" w:hAnsi="Arial" w:cs="Arial"/>
          <w:b/>
        </w:rPr>
        <w:t>Key Project Handled</w:t>
      </w:r>
      <w:r>
        <w:rPr>
          <w:rFonts w:ascii="Arial" w:hAnsi="Arial" w:cs="Arial"/>
        </w:rPr>
        <w:t xml:space="preserve">: The </w:t>
      </w:r>
      <w:r w:rsidR="00AD0C6D">
        <w:rPr>
          <w:rFonts w:ascii="Arial" w:hAnsi="Arial" w:cs="Arial"/>
        </w:rPr>
        <w:t>Address,</w:t>
      </w:r>
      <w:r>
        <w:rPr>
          <w:rFonts w:ascii="Arial" w:hAnsi="Arial" w:cs="Arial"/>
        </w:rPr>
        <w:t xml:space="preserve"> Lakewood Estate</w:t>
      </w:r>
      <w:r w:rsidR="00316D5A">
        <w:rPr>
          <w:rFonts w:ascii="Arial" w:hAnsi="Arial" w:cs="Arial"/>
        </w:rPr>
        <w:t>, Baruipur Project</w:t>
      </w:r>
      <w:r>
        <w:rPr>
          <w:rFonts w:ascii="Arial" w:hAnsi="Arial" w:cs="Arial"/>
        </w:rPr>
        <w:t xml:space="preserve"> and other Misc Project in and around Topsia Bypass</w:t>
      </w:r>
      <w:r w:rsidR="00316D5A">
        <w:rPr>
          <w:rFonts w:ascii="Arial" w:hAnsi="Arial" w:cs="Arial"/>
        </w:rPr>
        <w:t xml:space="preserve"> </w:t>
      </w:r>
    </w:p>
    <w:p w:rsidR="009318D3" w:rsidRPr="009318D3" w:rsidRDefault="009318D3" w:rsidP="009318D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8408F" w:rsidRPr="009318D3" w:rsidRDefault="0038408F" w:rsidP="009318D3">
      <w:pPr>
        <w:pBdr>
          <w:top w:val="single" w:sz="4" w:space="1" w:color="000000"/>
          <w:bottom w:val="single" w:sz="4" w:space="1" w:color="000000"/>
        </w:pBdr>
        <w:shd w:val="clear" w:color="auto" w:fill="C0C0C0"/>
        <w:jc w:val="both"/>
        <w:rPr>
          <w:rFonts w:ascii="Verdana" w:hAnsi="Verdana"/>
          <w:b/>
          <w:color w:val="000000"/>
          <w:sz w:val="22"/>
          <w:szCs w:val="22"/>
        </w:rPr>
      </w:pPr>
      <w:r w:rsidRPr="009318D3">
        <w:rPr>
          <w:rFonts w:ascii="Verdana" w:hAnsi="Verdana"/>
          <w:b/>
          <w:color w:val="000000"/>
          <w:sz w:val="22"/>
          <w:szCs w:val="22"/>
        </w:rPr>
        <w:lastRenderedPageBreak/>
        <w:t>ARTICLESH</w:t>
      </w:r>
      <w:r w:rsidR="00316D5A" w:rsidRPr="009318D3">
        <w:rPr>
          <w:rFonts w:ascii="Verdana" w:hAnsi="Verdana"/>
          <w:b/>
          <w:color w:val="000000"/>
          <w:sz w:val="22"/>
          <w:szCs w:val="22"/>
        </w:rPr>
        <w:t>IP</w:t>
      </w:r>
    </w:p>
    <w:p w:rsidR="00316D5A" w:rsidRDefault="0092019A" w:rsidP="00316D5A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2"/>
          <w:szCs w:val="22"/>
        </w:rPr>
      </w:pPr>
      <w:r w:rsidRPr="0092019A">
        <w:pict>
          <v:line id="_x0000_s1074" style="position:absolute;left:0;text-align:left;z-index:251663872" from="0,1.45pt" to="495pt,1.45pt" strokeweight="1.5pt"/>
        </w:pict>
      </w:r>
    </w:p>
    <w:p w:rsidR="0038408F" w:rsidRPr="00316D5A" w:rsidRDefault="0038408F" w:rsidP="00316D5A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2"/>
          <w:szCs w:val="22"/>
        </w:rPr>
      </w:pPr>
      <w:r w:rsidRPr="00316D5A">
        <w:rPr>
          <w:rFonts w:ascii="Verdana" w:hAnsi="Verdana" w:cs="Arial"/>
          <w:b/>
          <w:sz w:val="22"/>
          <w:szCs w:val="22"/>
        </w:rPr>
        <w:t xml:space="preserve">Sandip &amp; Associates </w:t>
      </w:r>
    </w:p>
    <w:p w:rsidR="0038408F" w:rsidRDefault="0038408F" w:rsidP="0038408F">
      <w:pPr>
        <w:rPr>
          <w:rFonts w:ascii="Tahoma" w:hAnsi="Tahoma" w:cs="Tahoma"/>
        </w:rPr>
      </w:pPr>
      <w:r>
        <w:rPr>
          <w:rFonts w:ascii="Tahoma" w:hAnsi="Tahoma" w:cs="Tahoma"/>
        </w:rPr>
        <w:t>Work</w:t>
      </w:r>
      <w:r w:rsidRPr="00570B3F">
        <w:rPr>
          <w:rFonts w:ascii="Tahoma" w:hAnsi="Tahoma" w:cs="Tahoma"/>
        </w:rPr>
        <w:t xml:space="preserve"> Description</w:t>
      </w:r>
    </w:p>
    <w:p w:rsidR="0038408F" w:rsidRPr="00AD0C6D" w:rsidRDefault="0038408F" w:rsidP="00AD0C6D">
      <w:pPr>
        <w:pStyle w:val="ListParagraph"/>
        <w:numPr>
          <w:ilvl w:val="0"/>
          <w:numId w:val="28"/>
        </w:numPr>
        <w:rPr>
          <w:rFonts w:ascii="Verdana" w:hAnsi="Verdana" w:cs="Arial"/>
          <w:sz w:val="22"/>
          <w:szCs w:val="22"/>
        </w:rPr>
      </w:pPr>
      <w:r w:rsidRPr="00316D5A">
        <w:rPr>
          <w:rFonts w:ascii="Verdana" w:hAnsi="Verdana" w:cs="Arial"/>
          <w:sz w:val="22"/>
          <w:szCs w:val="22"/>
        </w:rPr>
        <w:t xml:space="preserve"> </w:t>
      </w:r>
      <w:r w:rsidRPr="00AD0C6D">
        <w:rPr>
          <w:rFonts w:ascii="Verdana" w:hAnsi="Verdana" w:cs="Arial"/>
          <w:sz w:val="22"/>
          <w:szCs w:val="22"/>
        </w:rPr>
        <w:t xml:space="preserve">Delivered consistently quality audit service adhering to the timeliness of clients like JG Chemical Ltd, Shroff Trading Company, Riddhi Sidhi Group, Prakash Roadlines Corporation Pvt Ltd, Shreya Batteries Pvt Ltd, </w:t>
      </w:r>
      <w:r w:rsidR="00AD0C6D">
        <w:rPr>
          <w:rFonts w:ascii="Verdana" w:hAnsi="Verdana" w:cs="Arial"/>
          <w:sz w:val="22"/>
          <w:szCs w:val="22"/>
        </w:rPr>
        <w:t>SN Murarka Overseas Pvt Ltd</w:t>
      </w:r>
    </w:p>
    <w:p w:rsidR="0038408F" w:rsidRPr="00AD0C6D" w:rsidRDefault="0038408F" w:rsidP="00AD0C6D">
      <w:pPr>
        <w:pStyle w:val="ListParagraph"/>
        <w:numPr>
          <w:ilvl w:val="0"/>
          <w:numId w:val="28"/>
        </w:numPr>
        <w:rPr>
          <w:rFonts w:ascii="Verdana" w:hAnsi="Verdana" w:cs="Arial"/>
          <w:sz w:val="22"/>
          <w:szCs w:val="22"/>
        </w:rPr>
      </w:pPr>
      <w:r w:rsidRPr="00AD0C6D">
        <w:rPr>
          <w:rFonts w:ascii="Verdana" w:hAnsi="Verdana" w:cs="Arial"/>
          <w:sz w:val="22"/>
          <w:szCs w:val="22"/>
        </w:rPr>
        <w:t xml:space="preserve"> Filing ITRs, Reconciliation &amp; Finalization of Accounts.</w:t>
      </w:r>
    </w:p>
    <w:p w:rsidR="0038408F" w:rsidRPr="00AD0C6D" w:rsidRDefault="0038408F" w:rsidP="00AD0C6D">
      <w:pPr>
        <w:pStyle w:val="ListParagraph"/>
        <w:numPr>
          <w:ilvl w:val="0"/>
          <w:numId w:val="28"/>
        </w:numPr>
        <w:rPr>
          <w:rFonts w:ascii="Verdana" w:hAnsi="Verdana" w:cs="Arial"/>
          <w:sz w:val="22"/>
          <w:szCs w:val="22"/>
        </w:rPr>
      </w:pPr>
      <w:r w:rsidRPr="00AD0C6D">
        <w:rPr>
          <w:rFonts w:ascii="Verdana" w:hAnsi="Verdana" w:cs="Arial"/>
          <w:sz w:val="22"/>
          <w:szCs w:val="22"/>
        </w:rPr>
        <w:t xml:space="preserve">Preparation of various documents for Scrutiny Assessment, Appeals to Cit (A) and Search and Seizure. </w:t>
      </w:r>
    </w:p>
    <w:p w:rsidR="0038408F" w:rsidRPr="00AD0C6D" w:rsidRDefault="0038408F" w:rsidP="00AD0C6D">
      <w:pPr>
        <w:pStyle w:val="ListParagraph"/>
        <w:numPr>
          <w:ilvl w:val="0"/>
          <w:numId w:val="28"/>
        </w:numPr>
        <w:rPr>
          <w:rFonts w:ascii="Verdana" w:hAnsi="Verdana" w:cs="Arial"/>
          <w:sz w:val="22"/>
          <w:szCs w:val="22"/>
        </w:rPr>
      </w:pPr>
      <w:r w:rsidRPr="00AD0C6D">
        <w:rPr>
          <w:rFonts w:ascii="Verdana" w:hAnsi="Verdana" w:cs="Arial"/>
          <w:sz w:val="22"/>
          <w:szCs w:val="22"/>
        </w:rPr>
        <w:t xml:space="preserve">Online Filing of ROC Forms Like 23AC, 23ACA, 20B, 23B.18, 32 Din 1 and 4. </w:t>
      </w:r>
    </w:p>
    <w:p w:rsidR="0038408F" w:rsidRPr="00AD0C6D" w:rsidRDefault="0038408F" w:rsidP="00AD0C6D">
      <w:pPr>
        <w:pStyle w:val="ListParagraph"/>
        <w:numPr>
          <w:ilvl w:val="0"/>
          <w:numId w:val="28"/>
        </w:numPr>
        <w:rPr>
          <w:rFonts w:ascii="Verdana" w:hAnsi="Verdana" w:cs="Arial"/>
          <w:sz w:val="22"/>
          <w:szCs w:val="22"/>
        </w:rPr>
      </w:pPr>
      <w:r w:rsidRPr="00AD0C6D">
        <w:rPr>
          <w:rFonts w:ascii="Verdana" w:hAnsi="Verdana" w:cs="Arial"/>
          <w:sz w:val="22"/>
          <w:szCs w:val="22"/>
        </w:rPr>
        <w:t>Handling of IT Refund and Assessment procedures u/s 143(3), 154</w:t>
      </w:r>
    </w:p>
    <w:p w:rsidR="0038408F" w:rsidRDefault="0038408F" w:rsidP="00AD0C6D">
      <w:pPr>
        <w:pStyle w:val="ListParagraph"/>
        <w:numPr>
          <w:ilvl w:val="0"/>
          <w:numId w:val="28"/>
        </w:numPr>
        <w:rPr>
          <w:rFonts w:ascii="Verdana" w:hAnsi="Verdana" w:cs="Arial"/>
          <w:sz w:val="22"/>
          <w:szCs w:val="22"/>
        </w:rPr>
      </w:pPr>
      <w:r w:rsidRPr="00AD0C6D">
        <w:rPr>
          <w:rFonts w:ascii="Verdana" w:hAnsi="Verdana" w:cs="Arial"/>
          <w:sz w:val="22"/>
          <w:szCs w:val="22"/>
        </w:rPr>
        <w:t>Preparation and Compilation of Tax Audit Report U/S 44 AB</w:t>
      </w:r>
    </w:p>
    <w:p w:rsidR="00AD0C6D" w:rsidRDefault="00AD0C6D" w:rsidP="00AD0C6D">
      <w:pPr>
        <w:rPr>
          <w:rFonts w:ascii="Verdana" w:hAnsi="Verdana" w:cs="Arial"/>
          <w:sz w:val="22"/>
          <w:szCs w:val="22"/>
        </w:rPr>
      </w:pPr>
    </w:p>
    <w:p w:rsidR="00AD0C6D" w:rsidRPr="00DC0EDB" w:rsidRDefault="00AD0C6D" w:rsidP="00AD0C6D">
      <w:pPr>
        <w:pBdr>
          <w:top w:val="single" w:sz="4" w:space="1" w:color="000000"/>
          <w:bottom w:val="single" w:sz="4" w:space="1" w:color="000000"/>
        </w:pBdr>
        <w:shd w:val="clear" w:color="auto" w:fill="C0C0C0"/>
        <w:tabs>
          <w:tab w:val="left" w:pos="6120"/>
        </w:tabs>
        <w:spacing w:line="276" w:lineRule="auto"/>
        <w:jc w:val="both"/>
        <w:rPr>
          <w:rFonts w:ascii="Verdana" w:hAnsi="Verdana"/>
          <w:b/>
          <w:color w:val="000000"/>
          <w:sz w:val="20"/>
          <w:szCs w:val="20"/>
        </w:rPr>
      </w:pPr>
      <w:r w:rsidRPr="009318D3">
        <w:rPr>
          <w:rFonts w:ascii="Verdana" w:hAnsi="Verdana"/>
          <w:b/>
          <w:color w:val="000000"/>
          <w:sz w:val="22"/>
          <w:szCs w:val="22"/>
        </w:rPr>
        <w:t>PROFESSIONAL QUALIFICATION (CHARTERED ACCOUNTANT</w:t>
      </w:r>
      <w:r w:rsidRPr="00DC0EDB">
        <w:rPr>
          <w:rFonts w:ascii="Verdana" w:hAnsi="Verdana"/>
          <w:b/>
          <w:color w:val="000000"/>
          <w:sz w:val="20"/>
          <w:szCs w:val="20"/>
        </w:rPr>
        <w:t>)</w:t>
      </w:r>
    </w:p>
    <w:p w:rsidR="00AD0C6D" w:rsidRPr="00DC0EDB" w:rsidRDefault="00AD0C6D" w:rsidP="00AD0C6D">
      <w:pPr>
        <w:spacing w:line="276" w:lineRule="auto"/>
        <w:jc w:val="both"/>
        <w:rPr>
          <w:rFonts w:ascii="Verdana" w:hAnsi="Verdana"/>
          <w:b/>
          <w:color w:val="000000"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77"/>
        <w:gridCol w:w="2342"/>
        <w:gridCol w:w="1699"/>
        <w:gridCol w:w="2414"/>
      </w:tblGrid>
      <w:tr w:rsidR="00AD0C6D" w:rsidRPr="00DC0EDB" w:rsidTr="000C2338">
        <w:trPr>
          <w:trHeight w:val="273"/>
        </w:trPr>
        <w:tc>
          <w:tcPr>
            <w:tcW w:w="2577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b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2342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b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1699" w:type="dxa"/>
            <w:vAlign w:val="center"/>
          </w:tcPr>
          <w:p w:rsidR="00AD0C6D" w:rsidRPr="00DC0EDB" w:rsidRDefault="00AD0C6D" w:rsidP="00AD0C6D">
            <w:pPr>
              <w:snapToGrid w:val="0"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D0C6D">
              <w:rPr>
                <w:rFonts w:ascii="Verdana" w:hAnsi="Verdana"/>
                <w:b/>
                <w:color w:val="000000"/>
                <w:sz w:val="20"/>
                <w:szCs w:val="20"/>
              </w:rPr>
              <w:t>Month/Year</w:t>
            </w:r>
          </w:p>
        </w:tc>
        <w:tc>
          <w:tcPr>
            <w:tcW w:w="2414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b/>
                <w:color w:val="000000"/>
                <w:sz w:val="20"/>
                <w:szCs w:val="20"/>
              </w:rPr>
              <w:t>Percentage (%)</w:t>
            </w:r>
          </w:p>
        </w:tc>
      </w:tr>
      <w:tr w:rsidR="00AD0C6D" w:rsidRPr="00DC0EDB" w:rsidTr="000C2338">
        <w:trPr>
          <w:trHeight w:val="346"/>
        </w:trPr>
        <w:tc>
          <w:tcPr>
            <w:tcW w:w="2577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2342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color w:val="000000"/>
                <w:sz w:val="20"/>
                <w:szCs w:val="20"/>
              </w:rPr>
              <w:t>I.C.A.I</w:t>
            </w:r>
          </w:p>
        </w:tc>
        <w:tc>
          <w:tcPr>
            <w:tcW w:w="1699" w:type="dxa"/>
            <w:vAlign w:val="center"/>
          </w:tcPr>
          <w:p w:rsidR="00AD0C6D" w:rsidRPr="00DC0EDB" w:rsidRDefault="00AD0C6D" w:rsidP="00AD0C6D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color w:val="000000"/>
                <w:sz w:val="20"/>
                <w:szCs w:val="20"/>
              </w:rPr>
              <w:t>Nov ‘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14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52%</w:t>
            </w:r>
          </w:p>
        </w:tc>
      </w:tr>
      <w:tr w:rsidR="00AD0C6D" w:rsidRPr="00DC0EDB" w:rsidTr="000C2338">
        <w:trPr>
          <w:trHeight w:val="346"/>
        </w:trPr>
        <w:tc>
          <w:tcPr>
            <w:tcW w:w="2577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2342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color w:val="000000"/>
                <w:sz w:val="20"/>
                <w:szCs w:val="20"/>
              </w:rPr>
              <w:t>I.C.A.I</w:t>
            </w:r>
          </w:p>
        </w:tc>
        <w:tc>
          <w:tcPr>
            <w:tcW w:w="1699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color w:val="000000"/>
                <w:sz w:val="20"/>
                <w:szCs w:val="20"/>
              </w:rPr>
              <w:t>Nov ‘09</w:t>
            </w:r>
          </w:p>
        </w:tc>
        <w:tc>
          <w:tcPr>
            <w:tcW w:w="2414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53%</w:t>
            </w:r>
          </w:p>
        </w:tc>
      </w:tr>
      <w:tr w:rsidR="00AD0C6D" w:rsidRPr="00DC0EDB" w:rsidTr="000C2338">
        <w:trPr>
          <w:trHeight w:val="346"/>
        </w:trPr>
        <w:tc>
          <w:tcPr>
            <w:tcW w:w="2577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color w:val="000000"/>
                <w:sz w:val="20"/>
                <w:szCs w:val="20"/>
              </w:rPr>
              <w:t>CPT</w:t>
            </w:r>
          </w:p>
        </w:tc>
        <w:tc>
          <w:tcPr>
            <w:tcW w:w="2342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color w:val="000000"/>
                <w:sz w:val="20"/>
                <w:szCs w:val="20"/>
              </w:rPr>
              <w:t>I.C.A.I</w:t>
            </w:r>
          </w:p>
        </w:tc>
        <w:tc>
          <w:tcPr>
            <w:tcW w:w="1699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color w:val="000000"/>
                <w:sz w:val="20"/>
                <w:szCs w:val="20"/>
              </w:rPr>
              <w:t>Nov ‘0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4" w:type="dxa"/>
            <w:vAlign w:val="center"/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69%</w:t>
            </w:r>
          </w:p>
        </w:tc>
      </w:tr>
    </w:tbl>
    <w:p w:rsidR="00AD0C6D" w:rsidRPr="00DC0EDB" w:rsidRDefault="00AD0C6D" w:rsidP="00AD0C6D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AD0C6D" w:rsidRPr="009318D3" w:rsidRDefault="00AD0C6D" w:rsidP="00AD0C6D">
      <w:pPr>
        <w:pBdr>
          <w:top w:val="single" w:sz="4" w:space="1" w:color="000000"/>
          <w:bottom w:val="single" w:sz="4" w:space="1" w:color="000000"/>
        </w:pBdr>
        <w:shd w:val="clear" w:color="auto" w:fill="C0C0C0"/>
        <w:tabs>
          <w:tab w:val="left" w:pos="6120"/>
        </w:tabs>
        <w:spacing w:line="276" w:lineRule="auto"/>
        <w:jc w:val="both"/>
        <w:rPr>
          <w:rFonts w:ascii="Verdana" w:hAnsi="Verdana"/>
          <w:b/>
          <w:color w:val="000000"/>
          <w:sz w:val="22"/>
          <w:szCs w:val="22"/>
        </w:rPr>
      </w:pPr>
      <w:r w:rsidRPr="009318D3">
        <w:rPr>
          <w:rFonts w:ascii="Verdana" w:hAnsi="Verdana"/>
          <w:b/>
          <w:color w:val="000000"/>
          <w:sz w:val="22"/>
          <w:szCs w:val="22"/>
        </w:rPr>
        <w:t>ACADEMIC QUALIFICATIONS</w:t>
      </w:r>
    </w:p>
    <w:p w:rsidR="00AD0C6D" w:rsidRPr="00DC0EDB" w:rsidRDefault="00AD0C6D" w:rsidP="00AD0C6D">
      <w:pPr>
        <w:spacing w:line="276" w:lineRule="auto"/>
        <w:jc w:val="both"/>
        <w:rPr>
          <w:rFonts w:ascii="Verdana" w:hAnsi="Verdana"/>
          <w:b/>
          <w:color w:val="000000"/>
          <w:sz w:val="20"/>
          <w:szCs w:val="20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14"/>
        <w:gridCol w:w="2344"/>
        <w:gridCol w:w="1713"/>
        <w:gridCol w:w="2374"/>
      </w:tblGrid>
      <w:tr w:rsidR="00AD0C6D" w:rsidRPr="00DC0EDB" w:rsidTr="000C2338">
        <w:trPr>
          <w:trHeight w:val="28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b/>
                <w:color w:val="000000"/>
                <w:sz w:val="20"/>
                <w:szCs w:val="20"/>
              </w:rPr>
              <w:t>Examination Passed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b/>
                <w:color w:val="000000"/>
                <w:sz w:val="20"/>
                <w:szCs w:val="20"/>
              </w:rPr>
              <w:t>University/Board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line="276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C0EDB">
              <w:rPr>
                <w:rFonts w:ascii="Verdana" w:hAnsi="Verdana"/>
                <w:b/>
                <w:color w:val="000000"/>
                <w:sz w:val="20"/>
                <w:szCs w:val="20"/>
              </w:rPr>
              <w:t>Percentage (%)</w:t>
            </w:r>
          </w:p>
        </w:tc>
      </w:tr>
      <w:tr w:rsidR="00AD0C6D" w:rsidRPr="00DC0EDB" w:rsidTr="000C2338">
        <w:trPr>
          <w:trHeight w:val="32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C0EDB">
              <w:rPr>
                <w:rFonts w:ascii="Verdana" w:hAnsi="Verdana"/>
                <w:sz w:val="20"/>
                <w:szCs w:val="20"/>
              </w:rPr>
              <w:t>B. Com. (Hons.)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DC0EDB">
                  <w:rPr>
                    <w:rFonts w:ascii="Verdana" w:hAnsi="Verdana"/>
                    <w:sz w:val="20"/>
                    <w:szCs w:val="20"/>
                  </w:rPr>
                  <w:t>Calcutta</w:t>
                </w:r>
              </w:smartTag>
              <w:r w:rsidRPr="00DC0EDB">
                <w:rPr>
                  <w:rFonts w:ascii="Verdana" w:hAnsi="Verdana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DC0EDB">
                  <w:rPr>
                    <w:rFonts w:ascii="Verdana" w:hAnsi="Verdana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C0EDB">
              <w:rPr>
                <w:rFonts w:ascii="Verdana" w:hAnsi="Verdana"/>
                <w:sz w:val="20"/>
                <w:szCs w:val="20"/>
              </w:rPr>
              <w:t>2008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57%</w:t>
            </w:r>
          </w:p>
        </w:tc>
      </w:tr>
      <w:tr w:rsidR="00AD0C6D" w:rsidRPr="00DC0EDB" w:rsidTr="000C2338">
        <w:trPr>
          <w:trHeight w:val="32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C0EDB">
              <w:rPr>
                <w:rFonts w:ascii="Verdana" w:hAnsi="Verdana"/>
                <w:sz w:val="20"/>
                <w:szCs w:val="20"/>
              </w:rPr>
              <w:t>H. Secondary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C0EDB">
              <w:rPr>
                <w:rFonts w:ascii="Verdana" w:hAnsi="Verdana"/>
                <w:sz w:val="20"/>
                <w:szCs w:val="20"/>
              </w:rPr>
              <w:t>W.B.C.H.S.E.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C0EDB">
              <w:rPr>
                <w:rFonts w:ascii="Verdana" w:hAnsi="Verdana"/>
                <w:sz w:val="20"/>
                <w:szCs w:val="20"/>
              </w:rPr>
              <w:t>2005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69%</w:t>
            </w:r>
          </w:p>
        </w:tc>
      </w:tr>
      <w:tr w:rsidR="00AD0C6D" w:rsidRPr="00DC0EDB" w:rsidTr="000C2338">
        <w:trPr>
          <w:trHeight w:val="364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C0EDB">
              <w:rPr>
                <w:rFonts w:ascii="Verdana" w:hAnsi="Verdana"/>
                <w:sz w:val="20"/>
                <w:szCs w:val="20"/>
              </w:rPr>
              <w:t>Secondary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C0EDB">
              <w:rPr>
                <w:rFonts w:ascii="Verdana" w:hAnsi="Verdana"/>
                <w:sz w:val="20"/>
                <w:szCs w:val="20"/>
              </w:rPr>
              <w:t>W.B.B.S.E.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C0EDB">
              <w:rPr>
                <w:rFonts w:ascii="Verdana" w:hAnsi="Verdana"/>
                <w:sz w:val="20"/>
                <w:szCs w:val="20"/>
              </w:rPr>
              <w:t>2003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0C6D" w:rsidRPr="00DC0EDB" w:rsidRDefault="00AD0C6D" w:rsidP="000C2338">
            <w:pPr>
              <w:snapToGrid w:val="0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64%</w:t>
            </w:r>
          </w:p>
        </w:tc>
      </w:tr>
    </w:tbl>
    <w:p w:rsidR="00AD0C6D" w:rsidRDefault="00AD0C6D" w:rsidP="006C7362">
      <w:pPr>
        <w:pStyle w:val="Heading1"/>
        <w:rPr>
          <w:rFonts w:ascii="Verdana" w:hAnsi="Verdana" w:cs="Arial"/>
          <w:b w:val="0"/>
          <w:bCs w:val="0"/>
          <w:sz w:val="22"/>
          <w:szCs w:val="22"/>
          <w:u w:val="none"/>
        </w:rPr>
      </w:pPr>
    </w:p>
    <w:p w:rsidR="006C7362" w:rsidRPr="009318D3" w:rsidRDefault="0053666C" w:rsidP="009318D3">
      <w:pPr>
        <w:pBdr>
          <w:top w:val="single" w:sz="4" w:space="1" w:color="000000"/>
          <w:bottom w:val="single" w:sz="4" w:space="1" w:color="000000"/>
        </w:pBdr>
        <w:shd w:val="clear" w:color="auto" w:fill="C0C0C0"/>
        <w:tabs>
          <w:tab w:val="left" w:pos="6120"/>
        </w:tabs>
        <w:spacing w:line="276" w:lineRule="auto"/>
        <w:jc w:val="both"/>
        <w:rPr>
          <w:rFonts w:ascii="Verdana" w:hAnsi="Verdana"/>
          <w:b/>
          <w:color w:val="000000"/>
          <w:sz w:val="22"/>
          <w:szCs w:val="22"/>
        </w:rPr>
      </w:pPr>
      <w:r w:rsidRPr="009318D3">
        <w:rPr>
          <w:rFonts w:ascii="Verdana" w:hAnsi="Verdana"/>
          <w:b/>
          <w:color w:val="000000"/>
          <w:sz w:val="22"/>
          <w:szCs w:val="22"/>
        </w:rPr>
        <w:t>COMPUTER PROFICIENCY</w:t>
      </w:r>
      <w:r w:rsidR="004C79FD" w:rsidRPr="009318D3">
        <w:rPr>
          <w:rFonts w:ascii="Verdana" w:hAnsi="Verdana"/>
          <w:b/>
          <w:color w:val="000000"/>
          <w:sz w:val="22"/>
          <w:szCs w:val="22"/>
        </w:rPr>
        <w:t>:</w:t>
      </w:r>
    </w:p>
    <w:p w:rsidR="00236997" w:rsidRPr="00316D5A" w:rsidRDefault="0092019A" w:rsidP="00316D5A">
      <w:pPr>
        <w:rPr>
          <w:rFonts w:ascii="Arial" w:hAnsi="Arial" w:cs="Arial"/>
        </w:rPr>
      </w:pPr>
      <w:r w:rsidRPr="0092019A">
        <w:rPr>
          <w:rFonts w:ascii="Arial" w:hAnsi="Arial" w:cs="Arial"/>
          <w:b/>
          <w:noProof/>
          <w:sz w:val="28"/>
          <w:szCs w:val="28"/>
          <w:lang w:bidi="hi-IN"/>
        </w:rPr>
        <w:pict>
          <v:line id="_x0000_s1056" style="position:absolute;z-index:251657728" from="0,1.45pt" to="495pt,1.45pt" strokeweight="1.5pt"/>
        </w:pict>
      </w:r>
      <w:r w:rsidR="00236997">
        <w:t xml:space="preserve"> </w:t>
      </w:r>
    </w:p>
    <w:p w:rsidR="00316D5A" w:rsidRDefault="00236997" w:rsidP="00443340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>Completed 250 hours of Compulsory Computer Training, Certified by ICAI</w:t>
      </w:r>
    </w:p>
    <w:p w:rsidR="00443340" w:rsidRPr="0036664D" w:rsidRDefault="00316D5A" w:rsidP="00443340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>Considerable working knowledge of MS Office (Word, Power Point, Excel), Tally.</w:t>
      </w:r>
      <w:r w:rsidR="00236997">
        <w:rPr>
          <w:sz w:val="23"/>
          <w:szCs w:val="23"/>
        </w:rPr>
        <w:t xml:space="preserve">. </w:t>
      </w:r>
    </w:p>
    <w:p w:rsidR="002F5D40" w:rsidRDefault="002F5D40" w:rsidP="003840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.</w:t>
      </w:r>
    </w:p>
    <w:p w:rsidR="00E134C3" w:rsidRPr="004B2FBC" w:rsidRDefault="009318D3" w:rsidP="004B2FBC">
      <w:pPr>
        <w:pBdr>
          <w:top w:val="single" w:sz="4" w:space="1" w:color="000000"/>
          <w:bottom w:val="single" w:sz="4" w:space="1" w:color="000000"/>
        </w:pBdr>
        <w:shd w:val="clear" w:color="auto" w:fill="C0C0C0"/>
        <w:tabs>
          <w:tab w:val="left" w:pos="6120"/>
        </w:tabs>
        <w:spacing w:line="276" w:lineRule="auto"/>
        <w:jc w:val="both"/>
        <w:rPr>
          <w:rFonts w:ascii="Verdana" w:hAnsi="Verdana"/>
          <w:b/>
          <w:color w:val="000000"/>
          <w:sz w:val="22"/>
          <w:szCs w:val="22"/>
        </w:rPr>
      </w:pPr>
      <w:r>
        <w:rPr>
          <w:rFonts w:ascii="Verdana" w:hAnsi="Verdana"/>
          <w:b/>
          <w:color w:val="000000"/>
          <w:sz w:val="22"/>
          <w:szCs w:val="22"/>
        </w:rPr>
        <w:t>OTHERS</w:t>
      </w:r>
      <w:r w:rsidR="0092019A" w:rsidRPr="0092019A">
        <w:rPr>
          <w:rFonts w:ascii="Arial" w:hAnsi="Arial" w:cs="Arial"/>
          <w:noProof/>
          <w:sz w:val="28"/>
          <w:lang w:bidi="hi-IN"/>
        </w:rPr>
        <w:pict>
          <v:line id="_x0000_s1051" style="position:absolute;left:0;text-align:left;z-index:251655680;mso-position-horizontal-relative:text;mso-position-vertical-relative:text" from="0,.75pt" to="495pt,.75pt" strokeweight="1.5pt"/>
        </w:pict>
      </w:r>
    </w:p>
    <w:p w:rsidR="00316D5A" w:rsidRPr="00316D5A" w:rsidRDefault="00316D5A" w:rsidP="00316D5A">
      <w:pPr>
        <w:pStyle w:val="BodyTextIndent2"/>
        <w:numPr>
          <w:ilvl w:val="0"/>
          <w:numId w:val="17"/>
        </w:numPr>
        <w:spacing w:before="20" w:after="20" w:line="276" w:lineRule="auto"/>
        <w:jc w:val="both"/>
        <w:rPr>
          <w:rFonts w:ascii="Verdana" w:hAnsi="Verdana"/>
          <w:kern w:val="1"/>
          <w:sz w:val="20"/>
          <w:szCs w:val="20"/>
        </w:rPr>
      </w:pPr>
      <w:r w:rsidRPr="00992743">
        <w:rPr>
          <w:rFonts w:ascii="Verdana" w:hAnsi="Verdana"/>
          <w:b/>
          <w:kern w:val="1"/>
          <w:sz w:val="20"/>
          <w:szCs w:val="20"/>
        </w:rPr>
        <w:t>Certification in</w:t>
      </w:r>
      <w:r>
        <w:rPr>
          <w:rFonts w:ascii="Verdana" w:hAnsi="Verdana"/>
          <w:kern w:val="1"/>
          <w:sz w:val="20"/>
          <w:szCs w:val="20"/>
        </w:rPr>
        <w:t xml:space="preserve"> General Management &amp; Communication Skills (GMCS) from ICAI</w:t>
      </w:r>
    </w:p>
    <w:p w:rsidR="00F20030" w:rsidRDefault="00136BB6" w:rsidP="00F20030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Certificate from </w:t>
      </w:r>
      <w:r w:rsidRPr="00070B41">
        <w:rPr>
          <w:rFonts w:ascii="Arial" w:hAnsi="Arial" w:cs="Arial"/>
          <w:b/>
        </w:rPr>
        <w:t>HELPAGE INDIA</w:t>
      </w:r>
      <w:r w:rsidR="00070B41">
        <w:rPr>
          <w:rFonts w:ascii="Arial" w:hAnsi="Arial" w:cs="Arial"/>
          <w:b/>
        </w:rPr>
        <w:t xml:space="preserve"> </w:t>
      </w:r>
      <w:r w:rsidR="00070B41">
        <w:rPr>
          <w:rFonts w:ascii="Arial" w:hAnsi="Arial" w:cs="Arial"/>
        </w:rPr>
        <w:t xml:space="preserve">for assisting in raising funds for the care of the elderly. </w:t>
      </w:r>
    </w:p>
    <w:p w:rsidR="00883A72" w:rsidRPr="004C79FD" w:rsidRDefault="00883A72">
      <w:pPr>
        <w:rPr>
          <w:rFonts w:ascii="Arial" w:hAnsi="Arial" w:cs="Arial"/>
        </w:rPr>
      </w:pPr>
    </w:p>
    <w:p w:rsidR="00E134C3" w:rsidRPr="004B2FBC" w:rsidRDefault="00F20030" w:rsidP="004B2FBC">
      <w:pPr>
        <w:pBdr>
          <w:top w:val="single" w:sz="4" w:space="1" w:color="000000"/>
          <w:bottom w:val="single" w:sz="4" w:space="1" w:color="000000"/>
        </w:pBdr>
        <w:shd w:val="clear" w:color="auto" w:fill="C0C0C0"/>
        <w:tabs>
          <w:tab w:val="left" w:pos="6120"/>
        </w:tabs>
        <w:spacing w:line="276" w:lineRule="auto"/>
        <w:jc w:val="both"/>
        <w:rPr>
          <w:rFonts w:ascii="Verdana" w:hAnsi="Verdana"/>
          <w:b/>
          <w:color w:val="000000"/>
          <w:sz w:val="22"/>
          <w:szCs w:val="22"/>
        </w:rPr>
      </w:pPr>
      <w:r w:rsidRPr="009318D3">
        <w:rPr>
          <w:rFonts w:ascii="Verdana" w:hAnsi="Verdana"/>
          <w:b/>
          <w:color w:val="000000"/>
          <w:sz w:val="22"/>
          <w:szCs w:val="22"/>
        </w:rPr>
        <w:t xml:space="preserve">PERSONAL </w:t>
      </w:r>
      <w:r w:rsidR="00245825" w:rsidRPr="009318D3">
        <w:rPr>
          <w:rFonts w:ascii="Verdana" w:hAnsi="Verdana"/>
          <w:b/>
          <w:color w:val="000000"/>
          <w:sz w:val="22"/>
          <w:szCs w:val="22"/>
        </w:rPr>
        <w:t>INFORMATION</w:t>
      </w:r>
      <w:r w:rsidR="004C79FD" w:rsidRPr="009318D3">
        <w:rPr>
          <w:rFonts w:ascii="Verdana" w:hAnsi="Verdana"/>
          <w:b/>
          <w:color w:val="000000"/>
          <w:sz w:val="22"/>
          <w:szCs w:val="22"/>
        </w:rPr>
        <w:t>:</w:t>
      </w:r>
      <w:r w:rsidR="0092019A" w:rsidRPr="0092019A">
        <w:rPr>
          <w:rFonts w:ascii="Arial" w:hAnsi="Arial" w:cs="Arial"/>
          <w:noProof/>
          <w:sz w:val="28"/>
          <w:lang w:bidi="hi-IN"/>
        </w:rPr>
        <w:pict>
          <v:line id="_x0000_s1052" style="position:absolute;left:0;text-align:left;z-index:251656704;mso-position-horizontal-relative:text;mso-position-vertical-relative:text" from="0,1.5pt" to="495pt,1.5pt" strokeweight="1.5pt"/>
        </w:pict>
      </w:r>
    </w:p>
    <w:p w:rsidR="00F20030" w:rsidRDefault="00F20030" w:rsidP="00F20030">
      <w:pPr>
        <w:numPr>
          <w:ilvl w:val="0"/>
          <w:numId w:val="19"/>
        </w:numPr>
        <w:rPr>
          <w:rFonts w:ascii="Arial" w:hAnsi="Arial" w:cs="Arial"/>
        </w:rPr>
      </w:pPr>
      <w:r w:rsidRPr="009837D9">
        <w:rPr>
          <w:rFonts w:ascii="Arial" w:hAnsi="Arial" w:cs="Arial"/>
          <w:b/>
        </w:rPr>
        <w:t>Date of Birth</w:t>
      </w:r>
      <w:r w:rsidR="007B43D8">
        <w:rPr>
          <w:rFonts w:ascii="Arial" w:hAnsi="Arial" w:cs="Arial"/>
        </w:rPr>
        <w:t>:</w:t>
      </w:r>
      <w:r w:rsidR="00105910">
        <w:rPr>
          <w:rFonts w:ascii="Arial" w:hAnsi="Arial" w:cs="Arial"/>
        </w:rPr>
        <w:t xml:space="preserve">        </w:t>
      </w:r>
      <w:r w:rsidR="007B43D8">
        <w:rPr>
          <w:rFonts w:ascii="Arial" w:hAnsi="Arial" w:cs="Arial"/>
        </w:rPr>
        <w:t>24</w:t>
      </w:r>
      <w:r w:rsidR="005D6CC3">
        <w:rPr>
          <w:rFonts w:ascii="Arial" w:hAnsi="Arial" w:cs="Arial"/>
        </w:rPr>
        <w:t>-</w:t>
      </w:r>
      <w:r w:rsidR="007B43D8">
        <w:rPr>
          <w:rFonts w:ascii="Arial" w:hAnsi="Arial" w:cs="Arial"/>
        </w:rPr>
        <w:t>11-</w:t>
      </w:r>
      <w:r w:rsidR="005D6CC3">
        <w:rPr>
          <w:rFonts w:ascii="Arial" w:hAnsi="Arial" w:cs="Arial"/>
        </w:rPr>
        <w:t>1986</w:t>
      </w:r>
      <w:r w:rsidRPr="004C79FD">
        <w:rPr>
          <w:rFonts w:ascii="Arial" w:hAnsi="Arial" w:cs="Arial"/>
        </w:rPr>
        <w:t>.</w:t>
      </w:r>
    </w:p>
    <w:p w:rsidR="00F20030" w:rsidRPr="001D76AF" w:rsidRDefault="00F20030" w:rsidP="001D76AF">
      <w:pPr>
        <w:numPr>
          <w:ilvl w:val="0"/>
          <w:numId w:val="19"/>
        </w:numPr>
        <w:rPr>
          <w:rFonts w:ascii="Arial" w:hAnsi="Arial" w:cs="Arial"/>
        </w:rPr>
      </w:pPr>
      <w:r w:rsidRPr="009837D9">
        <w:rPr>
          <w:rFonts w:ascii="Arial" w:hAnsi="Arial" w:cs="Arial"/>
          <w:b/>
        </w:rPr>
        <w:t>Hobbies:</w:t>
      </w:r>
      <w:r w:rsidR="00105910">
        <w:rPr>
          <w:rFonts w:ascii="Arial" w:hAnsi="Arial" w:cs="Arial"/>
          <w:b/>
        </w:rPr>
        <w:t xml:space="preserve">              </w:t>
      </w:r>
      <w:r w:rsidR="005D6CC3">
        <w:rPr>
          <w:rFonts w:ascii="Arial" w:hAnsi="Arial" w:cs="Arial"/>
        </w:rPr>
        <w:t xml:space="preserve"> </w:t>
      </w:r>
      <w:r w:rsidR="005600D9">
        <w:rPr>
          <w:rFonts w:ascii="Arial" w:hAnsi="Arial" w:cs="Arial"/>
        </w:rPr>
        <w:t>Reading</w:t>
      </w:r>
      <w:r w:rsidR="00AA62BA">
        <w:rPr>
          <w:rFonts w:ascii="Arial" w:hAnsi="Arial" w:cs="Arial"/>
        </w:rPr>
        <w:t>,</w:t>
      </w:r>
      <w:r w:rsidR="006C3F81">
        <w:rPr>
          <w:rFonts w:ascii="Arial" w:hAnsi="Arial" w:cs="Arial"/>
        </w:rPr>
        <w:t xml:space="preserve"> Listening to Music</w:t>
      </w:r>
    </w:p>
    <w:p w:rsidR="0036757A" w:rsidRDefault="0036757A" w:rsidP="00F20030">
      <w:pPr>
        <w:numPr>
          <w:ilvl w:val="0"/>
          <w:numId w:val="19"/>
        </w:numPr>
        <w:rPr>
          <w:rFonts w:ascii="Arial" w:hAnsi="Arial" w:cs="Arial"/>
        </w:rPr>
      </w:pPr>
      <w:r w:rsidRPr="009837D9">
        <w:rPr>
          <w:rFonts w:ascii="Arial" w:hAnsi="Arial" w:cs="Arial"/>
          <w:b/>
        </w:rPr>
        <w:t>Father</w:t>
      </w:r>
      <w:r>
        <w:rPr>
          <w:rFonts w:ascii="Arial" w:hAnsi="Arial" w:cs="Arial"/>
          <w:b/>
        </w:rPr>
        <w:t>’</w:t>
      </w:r>
      <w:r w:rsidRPr="009837D9">
        <w:rPr>
          <w:rFonts w:ascii="Arial" w:hAnsi="Arial" w:cs="Arial"/>
          <w:b/>
        </w:rPr>
        <w:t>s Name:</w:t>
      </w:r>
      <w:r>
        <w:rPr>
          <w:rFonts w:ascii="Arial" w:hAnsi="Arial" w:cs="Arial"/>
        </w:rPr>
        <w:t xml:space="preserve"> </w:t>
      </w:r>
      <w:r w:rsidR="00105910">
        <w:rPr>
          <w:rFonts w:ascii="Arial" w:hAnsi="Arial" w:cs="Arial"/>
        </w:rPr>
        <w:t xml:space="preserve">   </w:t>
      </w:r>
      <w:r w:rsidR="007B43D8">
        <w:rPr>
          <w:rFonts w:ascii="Arial" w:hAnsi="Arial" w:cs="Arial"/>
        </w:rPr>
        <w:t>Shiv Ratan Musaddi</w:t>
      </w:r>
    </w:p>
    <w:p w:rsidR="006F59D9" w:rsidRDefault="00F20030" w:rsidP="00F20030">
      <w:pPr>
        <w:numPr>
          <w:ilvl w:val="0"/>
          <w:numId w:val="19"/>
        </w:numPr>
        <w:rPr>
          <w:rFonts w:ascii="Arial" w:hAnsi="Arial" w:cs="Arial"/>
        </w:rPr>
      </w:pPr>
      <w:r w:rsidRPr="009837D9">
        <w:rPr>
          <w:rFonts w:ascii="Arial" w:hAnsi="Arial" w:cs="Arial"/>
          <w:b/>
        </w:rPr>
        <w:t>Address:</w:t>
      </w:r>
      <w:r w:rsidR="007B43D8">
        <w:rPr>
          <w:rFonts w:ascii="Arial" w:hAnsi="Arial" w:cs="Arial"/>
        </w:rPr>
        <w:t xml:space="preserve"> </w:t>
      </w:r>
      <w:r w:rsidR="00105910">
        <w:rPr>
          <w:rFonts w:ascii="Arial" w:hAnsi="Arial" w:cs="Arial"/>
        </w:rPr>
        <w:t xml:space="preserve">             </w:t>
      </w:r>
      <w:r w:rsidR="007B43D8">
        <w:rPr>
          <w:rFonts w:ascii="Arial" w:hAnsi="Arial" w:cs="Arial"/>
        </w:rPr>
        <w:t>16,Sikdar Para Street</w:t>
      </w:r>
      <w:r w:rsidRPr="004C79FD">
        <w:rPr>
          <w:rFonts w:ascii="Arial" w:hAnsi="Arial" w:cs="Arial"/>
        </w:rPr>
        <w:t xml:space="preserve"> </w:t>
      </w:r>
    </w:p>
    <w:p w:rsidR="005F0B46" w:rsidRDefault="006F59D9" w:rsidP="005F0B46">
      <w:pPr>
        <w:ind w:left="144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 w:rsidR="00105910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 xml:space="preserve"> </w:t>
      </w:r>
      <w:r w:rsidR="00105910">
        <w:rPr>
          <w:rFonts w:ascii="Arial" w:hAnsi="Arial" w:cs="Arial"/>
          <w:b/>
        </w:rPr>
        <w:t xml:space="preserve"> </w:t>
      </w:r>
      <w:r w:rsidR="007B43D8">
        <w:rPr>
          <w:rFonts w:ascii="Arial" w:hAnsi="Arial" w:cs="Arial"/>
        </w:rPr>
        <w:t>Kolkata: 700007</w:t>
      </w:r>
      <w:r w:rsidR="00F20030" w:rsidRPr="004C79FD">
        <w:rPr>
          <w:rFonts w:ascii="Arial" w:hAnsi="Arial" w:cs="Arial"/>
        </w:rPr>
        <w:t>.</w:t>
      </w:r>
    </w:p>
    <w:p w:rsidR="005F0B46" w:rsidRPr="005F0B46" w:rsidRDefault="005F0B46" w:rsidP="005F0B46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5F0B46">
        <w:rPr>
          <w:rFonts w:ascii="Arial" w:hAnsi="Arial" w:cs="Arial"/>
          <w:b/>
        </w:rPr>
        <w:t>Passport No</w:t>
      </w:r>
      <w:r>
        <w:rPr>
          <w:rFonts w:ascii="Arial" w:hAnsi="Arial" w:cs="Arial"/>
        </w:rPr>
        <w:t xml:space="preserve"> </w:t>
      </w:r>
      <w:r w:rsidRPr="005F0B46"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 xml:space="preserve">     P4262230</w:t>
      </w:r>
    </w:p>
    <w:p w:rsidR="004B2FBC" w:rsidRDefault="004B2FBC" w:rsidP="00614747">
      <w:pPr>
        <w:rPr>
          <w:rFonts w:ascii="Arial" w:hAnsi="Arial" w:cs="Arial"/>
        </w:rPr>
      </w:pPr>
    </w:p>
    <w:p w:rsidR="00F20030" w:rsidRPr="004C79FD" w:rsidRDefault="00F20030" w:rsidP="00614747">
      <w:pPr>
        <w:rPr>
          <w:rFonts w:ascii="Arial" w:hAnsi="Arial" w:cs="Arial"/>
        </w:rPr>
      </w:pPr>
      <w:r w:rsidRPr="004C79FD">
        <w:rPr>
          <w:rFonts w:ascii="Arial" w:hAnsi="Arial" w:cs="Arial"/>
        </w:rPr>
        <w:t xml:space="preserve">I hereby </w:t>
      </w:r>
      <w:r w:rsidR="00614747">
        <w:rPr>
          <w:rFonts w:ascii="Arial" w:hAnsi="Arial" w:cs="Arial"/>
        </w:rPr>
        <w:t>declare</w:t>
      </w:r>
      <w:r w:rsidRPr="004C79FD">
        <w:rPr>
          <w:rFonts w:ascii="Arial" w:hAnsi="Arial" w:cs="Arial"/>
        </w:rPr>
        <w:t xml:space="preserve"> that information </w:t>
      </w:r>
      <w:r w:rsidR="00614747">
        <w:rPr>
          <w:rFonts w:ascii="Arial" w:hAnsi="Arial" w:cs="Arial"/>
        </w:rPr>
        <w:t xml:space="preserve">given </w:t>
      </w:r>
      <w:r w:rsidR="00614747" w:rsidRPr="004C79FD">
        <w:rPr>
          <w:rFonts w:ascii="Arial" w:hAnsi="Arial" w:cs="Arial"/>
        </w:rPr>
        <w:t xml:space="preserve">above </w:t>
      </w:r>
      <w:r w:rsidRPr="004C79FD">
        <w:rPr>
          <w:rFonts w:ascii="Arial" w:hAnsi="Arial" w:cs="Arial"/>
        </w:rPr>
        <w:t xml:space="preserve">is true </w:t>
      </w:r>
      <w:r w:rsidR="00614747">
        <w:rPr>
          <w:rFonts w:ascii="Arial" w:hAnsi="Arial" w:cs="Arial"/>
        </w:rPr>
        <w:t xml:space="preserve">to the best of my knowledge and </w:t>
      </w:r>
      <w:r w:rsidRPr="004C79FD">
        <w:rPr>
          <w:rFonts w:ascii="Arial" w:hAnsi="Arial" w:cs="Arial"/>
        </w:rPr>
        <w:t>belief.</w:t>
      </w:r>
    </w:p>
    <w:p w:rsidR="00F20030" w:rsidRPr="004C79FD" w:rsidRDefault="00F20030" w:rsidP="00F20030">
      <w:pPr>
        <w:rPr>
          <w:rFonts w:ascii="Arial" w:hAnsi="Arial" w:cs="Arial"/>
        </w:rPr>
      </w:pPr>
    </w:p>
    <w:p w:rsidR="00AD7FBC" w:rsidRPr="00AD7FBC" w:rsidRDefault="00614747" w:rsidP="00AD7FBC">
      <w:pPr>
        <w:ind w:left="720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B43D8">
        <w:rPr>
          <w:rFonts w:ascii="Arial" w:hAnsi="Arial" w:cs="Arial"/>
          <w:b/>
          <w:sz w:val="26"/>
          <w:szCs w:val="26"/>
        </w:rPr>
        <w:t>Ankit Musaddi</w:t>
      </w:r>
    </w:p>
    <w:sectPr w:rsidR="00AD7FBC" w:rsidRPr="00AD7FBC" w:rsidSect="00AD0C6D">
      <w:footerReference w:type="default" r:id="rId8"/>
      <w:pgSz w:w="11907" w:h="16840" w:code="9"/>
      <w:pgMar w:top="965" w:right="720" w:bottom="965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47B" w:rsidRDefault="001B147B">
      <w:r>
        <w:separator/>
      </w:r>
    </w:p>
  </w:endnote>
  <w:endnote w:type="continuationSeparator" w:id="1">
    <w:p w:rsidR="001B147B" w:rsidRDefault="001B1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AF8" w:rsidRPr="006747AC" w:rsidRDefault="0092019A" w:rsidP="00EB52AE">
    <w:pPr>
      <w:pStyle w:val="Footer"/>
      <w:tabs>
        <w:tab w:val="clear" w:pos="8640"/>
        <w:tab w:val="right" w:pos="9900"/>
      </w:tabs>
      <w:rPr>
        <w:b/>
        <w:bCs/>
      </w:rPr>
    </w:pPr>
    <w:r w:rsidRPr="0092019A">
      <w:rPr>
        <w:rFonts w:ascii="Brush Script MT" w:hAnsi="Brush Script MT"/>
        <w:noProof/>
        <w:lang w:bidi="hi-IN"/>
      </w:rPr>
      <w:pict>
        <v:line id="_x0000_s2051" style="position:absolute;z-index:251657728" from="0,7.95pt" to="6in,7.95pt" strokeweight="5pt">
          <v:stroke linestyle="thinThin"/>
        </v:line>
      </w:pict>
    </w:r>
    <w:r w:rsidR="00944AF8" w:rsidRPr="00EB52AE">
      <w:rPr>
        <w:rFonts w:ascii="Brush Script MT" w:hAnsi="Brush Script MT"/>
      </w:rPr>
      <w:tab/>
    </w:r>
    <w:r w:rsidR="00944AF8" w:rsidRPr="00EB52AE">
      <w:rPr>
        <w:rFonts w:ascii="Brush Script MT" w:hAnsi="Brush Script MT"/>
      </w:rPr>
      <w:tab/>
    </w:r>
    <w:r w:rsidR="00944AF8" w:rsidRPr="006747AC">
      <w:rPr>
        <w:b/>
        <w:bCs/>
      </w:rPr>
      <w:t xml:space="preserve">Page </w:t>
    </w:r>
    <w:r w:rsidRPr="006747AC">
      <w:rPr>
        <w:b/>
        <w:bCs/>
      </w:rPr>
      <w:fldChar w:fldCharType="begin"/>
    </w:r>
    <w:r w:rsidR="00944AF8" w:rsidRPr="006747AC">
      <w:rPr>
        <w:b/>
        <w:bCs/>
      </w:rPr>
      <w:instrText xml:space="preserve"> PAGE </w:instrText>
    </w:r>
    <w:r w:rsidRPr="006747AC">
      <w:rPr>
        <w:b/>
        <w:bCs/>
      </w:rPr>
      <w:fldChar w:fldCharType="separate"/>
    </w:r>
    <w:r w:rsidR="004B2FBC">
      <w:rPr>
        <w:b/>
        <w:bCs/>
        <w:noProof/>
      </w:rPr>
      <w:t>2</w:t>
    </w:r>
    <w:r w:rsidRPr="006747AC">
      <w:rPr>
        <w:b/>
        <w:bCs/>
      </w:rPr>
      <w:fldChar w:fldCharType="end"/>
    </w:r>
    <w:r w:rsidR="00944AF8" w:rsidRPr="006747AC">
      <w:rPr>
        <w:b/>
        <w:bCs/>
      </w:rPr>
      <w:t xml:space="preserve"> of </w:t>
    </w:r>
    <w:r w:rsidRPr="006747AC">
      <w:rPr>
        <w:b/>
        <w:bCs/>
      </w:rPr>
      <w:fldChar w:fldCharType="begin"/>
    </w:r>
    <w:r w:rsidR="00944AF8" w:rsidRPr="006747AC">
      <w:rPr>
        <w:b/>
        <w:bCs/>
      </w:rPr>
      <w:instrText xml:space="preserve"> NUMPAGES </w:instrText>
    </w:r>
    <w:r w:rsidRPr="006747AC">
      <w:rPr>
        <w:b/>
        <w:bCs/>
      </w:rPr>
      <w:fldChar w:fldCharType="separate"/>
    </w:r>
    <w:r w:rsidR="004B2FBC">
      <w:rPr>
        <w:b/>
        <w:bCs/>
        <w:noProof/>
      </w:rPr>
      <w:t>2</w:t>
    </w:r>
    <w:r w:rsidRPr="006747AC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47B" w:rsidRDefault="001B147B">
      <w:r>
        <w:separator/>
      </w:r>
    </w:p>
  </w:footnote>
  <w:footnote w:type="continuationSeparator" w:id="1">
    <w:p w:rsidR="001B147B" w:rsidRDefault="001B14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2029A00"/>
    <w:lvl w:ilvl="0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>
    <w:nsid w:val="00F03107"/>
    <w:multiLevelType w:val="hybridMultilevel"/>
    <w:tmpl w:val="1B8C3480"/>
    <w:lvl w:ilvl="0" w:tplc="AF7E1466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1" w:tplc="29343612">
      <w:start w:val="1"/>
      <w:numFmt w:val="bullet"/>
      <w:lvlText w:val=""/>
      <w:lvlJc w:val="left"/>
      <w:pPr>
        <w:tabs>
          <w:tab w:val="num" w:pos="1152"/>
        </w:tabs>
        <w:ind w:left="1152" w:hanging="504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7370562"/>
    <w:multiLevelType w:val="hybridMultilevel"/>
    <w:tmpl w:val="70ACF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4314E"/>
    <w:multiLevelType w:val="hybridMultilevel"/>
    <w:tmpl w:val="816EE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E0675"/>
    <w:multiLevelType w:val="hybridMultilevel"/>
    <w:tmpl w:val="DF0A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4438D"/>
    <w:multiLevelType w:val="hybridMultilevel"/>
    <w:tmpl w:val="DBBAE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87A78"/>
    <w:multiLevelType w:val="hybridMultilevel"/>
    <w:tmpl w:val="5DC60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B224D1"/>
    <w:multiLevelType w:val="hybridMultilevel"/>
    <w:tmpl w:val="419A0A90"/>
    <w:lvl w:ilvl="0" w:tplc="0409000F">
      <w:start w:val="1"/>
      <w:numFmt w:val="decimal"/>
      <w:lvlText w:val="%1."/>
      <w:lvlJc w:val="lef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8">
    <w:nsid w:val="207D23BE"/>
    <w:multiLevelType w:val="hybridMultilevel"/>
    <w:tmpl w:val="CA34C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1A359C"/>
    <w:multiLevelType w:val="hybridMultilevel"/>
    <w:tmpl w:val="BE9CF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0A13BB"/>
    <w:multiLevelType w:val="hybridMultilevel"/>
    <w:tmpl w:val="47944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817EBA"/>
    <w:multiLevelType w:val="hybridMultilevel"/>
    <w:tmpl w:val="40D8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762EA"/>
    <w:multiLevelType w:val="hybridMultilevel"/>
    <w:tmpl w:val="B212DFE8"/>
    <w:lvl w:ilvl="0" w:tplc="907661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C87097"/>
    <w:multiLevelType w:val="hybridMultilevel"/>
    <w:tmpl w:val="241EFA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E33574"/>
    <w:multiLevelType w:val="singleLevel"/>
    <w:tmpl w:val="57523F8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>
    <w:nsid w:val="44AD7065"/>
    <w:multiLevelType w:val="hybridMultilevel"/>
    <w:tmpl w:val="1B7A6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6E2E6D"/>
    <w:multiLevelType w:val="hybridMultilevel"/>
    <w:tmpl w:val="8146CF24"/>
    <w:lvl w:ilvl="0" w:tplc="FFFFFFFF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495E6E00"/>
    <w:multiLevelType w:val="hybridMultilevel"/>
    <w:tmpl w:val="83BA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13F2F"/>
    <w:multiLevelType w:val="hybridMultilevel"/>
    <w:tmpl w:val="8440F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14326C"/>
    <w:multiLevelType w:val="hybridMultilevel"/>
    <w:tmpl w:val="4FD65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5F51AB"/>
    <w:multiLevelType w:val="hybridMultilevel"/>
    <w:tmpl w:val="930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93515A"/>
    <w:multiLevelType w:val="singleLevel"/>
    <w:tmpl w:val="4BCE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</w:abstractNum>
  <w:abstractNum w:abstractNumId="22">
    <w:nsid w:val="549D4137"/>
    <w:multiLevelType w:val="hybridMultilevel"/>
    <w:tmpl w:val="E28EE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47613B"/>
    <w:multiLevelType w:val="hybridMultilevel"/>
    <w:tmpl w:val="4906CAEE"/>
    <w:lvl w:ilvl="0" w:tplc="B0A421AA">
      <w:start w:val="1"/>
      <w:numFmt w:val="decimal"/>
      <w:lvlText w:val="%1."/>
      <w:lvlJc w:val="left"/>
      <w:pPr>
        <w:ind w:left="180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0C53286"/>
    <w:multiLevelType w:val="hybridMultilevel"/>
    <w:tmpl w:val="E7D688A4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5">
    <w:nsid w:val="62983328"/>
    <w:multiLevelType w:val="hybridMultilevel"/>
    <w:tmpl w:val="92CA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C2E4E"/>
    <w:multiLevelType w:val="hybridMultilevel"/>
    <w:tmpl w:val="31ACE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3BB47C2"/>
    <w:multiLevelType w:val="hybridMultilevel"/>
    <w:tmpl w:val="894EF7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7C0E11"/>
    <w:multiLevelType w:val="hybridMultilevel"/>
    <w:tmpl w:val="0044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C73D8"/>
    <w:multiLevelType w:val="hybridMultilevel"/>
    <w:tmpl w:val="3E361F00"/>
    <w:lvl w:ilvl="0" w:tplc="A8B81BCE">
      <w:start w:val="1"/>
      <w:numFmt w:val="decimal"/>
      <w:lvlText w:val="%1."/>
      <w:lvlJc w:val="left"/>
      <w:pPr>
        <w:ind w:left="180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2921540"/>
    <w:multiLevelType w:val="hybridMultilevel"/>
    <w:tmpl w:val="D43EC946"/>
    <w:lvl w:ilvl="0" w:tplc="4FE09E38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93378E"/>
    <w:multiLevelType w:val="hybridMultilevel"/>
    <w:tmpl w:val="7F0C8B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6E6C24"/>
    <w:multiLevelType w:val="hybridMultilevel"/>
    <w:tmpl w:val="F54AB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896F60"/>
    <w:multiLevelType w:val="hybridMultilevel"/>
    <w:tmpl w:val="56382138"/>
    <w:lvl w:ilvl="0" w:tplc="69EE351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9270D81"/>
    <w:multiLevelType w:val="hybridMultilevel"/>
    <w:tmpl w:val="A45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8817A2"/>
    <w:multiLevelType w:val="hybridMultilevel"/>
    <w:tmpl w:val="966EA7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7"/>
  </w:num>
  <w:num w:numId="2">
    <w:abstractNumId w:val="24"/>
  </w:num>
  <w:num w:numId="3">
    <w:abstractNumId w:val="25"/>
  </w:num>
  <w:num w:numId="4">
    <w:abstractNumId w:val="34"/>
  </w:num>
  <w:num w:numId="5">
    <w:abstractNumId w:val="28"/>
  </w:num>
  <w:num w:numId="6">
    <w:abstractNumId w:val="4"/>
  </w:num>
  <w:num w:numId="7">
    <w:abstractNumId w:val="15"/>
  </w:num>
  <w:num w:numId="8">
    <w:abstractNumId w:val="20"/>
  </w:num>
  <w:num w:numId="9">
    <w:abstractNumId w:val="17"/>
  </w:num>
  <w:num w:numId="10">
    <w:abstractNumId w:val="9"/>
  </w:num>
  <w:num w:numId="11">
    <w:abstractNumId w:val="3"/>
  </w:num>
  <w:num w:numId="12">
    <w:abstractNumId w:val="19"/>
  </w:num>
  <w:num w:numId="13">
    <w:abstractNumId w:val="21"/>
  </w:num>
  <w:num w:numId="14">
    <w:abstractNumId w:val="31"/>
  </w:num>
  <w:num w:numId="15">
    <w:abstractNumId w:val="16"/>
  </w:num>
  <w:num w:numId="16">
    <w:abstractNumId w:val="2"/>
  </w:num>
  <w:num w:numId="17">
    <w:abstractNumId w:val="32"/>
  </w:num>
  <w:num w:numId="18">
    <w:abstractNumId w:val="18"/>
  </w:num>
  <w:num w:numId="19">
    <w:abstractNumId w:val="5"/>
  </w:num>
  <w:num w:numId="20">
    <w:abstractNumId w:val="10"/>
  </w:num>
  <w:num w:numId="21">
    <w:abstractNumId w:val="8"/>
  </w:num>
  <w:num w:numId="22">
    <w:abstractNumId w:val="22"/>
  </w:num>
  <w:num w:numId="23">
    <w:abstractNumId w:val="1"/>
  </w:num>
  <w:num w:numId="24">
    <w:abstractNumId w:val="14"/>
  </w:num>
  <w:num w:numId="25">
    <w:abstractNumId w:val="0"/>
  </w:num>
  <w:num w:numId="26">
    <w:abstractNumId w:val="12"/>
  </w:num>
  <w:num w:numId="27">
    <w:abstractNumId w:val="35"/>
  </w:num>
  <w:num w:numId="28">
    <w:abstractNumId w:val="13"/>
  </w:num>
  <w:num w:numId="29">
    <w:abstractNumId w:val="23"/>
  </w:num>
  <w:num w:numId="30">
    <w:abstractNumId w:val="29"/>
  </w:num>
  <w:num w:numId="31">
    <w:abstractNumId w:val="7"/>
  </w:num>
  <w:num w:numId="32">
    <w:abstractNumId w:val="33"/>
  </w:num>
  <w:num w:numId="33">
    <w:abstractNumId w:val="11"/>
  </w:num>
  <w:num w:numId="34">
    <w:abstractNumId w:val="30"/>
  </w:num>
  <w:num w:numId="35">
    <w:abstractNumId w:val="26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hdrShapeDefaults>
    <o:shapedefaults v:ext="edit" spidmax="33794">
      <o:colormenu v:ext="edit" fill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28A9"/>
    <w:rsid w:val="00006299"/>
    <w:rsid w:val="00023F87"/>
    <w:rsid w:val="00041772"/>
    <w:rsid w:val="00062267"/>
    <w:rsid w:val="00063B9B"/>
    <w:rsid w:val="000652A9"/>
    <w:rsid w:val="000664E9"/>
    <w:rsid w:val="00070B41"/>
    <w:rsid w:val="00073268"/>
    <w:rsid w:val="00074667"/>
    <w:rsid w:val="0008021F"/>
    <w:rsid w:val="000834A4"/>
    <w:rsid w:val="000927B9"/>
    <w:rsid w:val="000B0E32"/>
    <w:rsid w:val="000B1595"/>
    <w:rsid w:val="000B4349"/>
    <w:rsid w:val="000C2B3F"/>
    <w:rsid w:val="000D3526"/>
    <w:rsid w:val="000E2AF3"/>
    <w:rsid w:val="000F130B"/>
    <w:rsid w:val="000F490A"/>
    <w:rsid w:val="00100B87"/>
    <w:rsid w:val="00105910"/>
    <w:rsid w:val="00117283"/>
    <w:rsid w:val="00122B9B"/>
    <w:rsid w:val="0012641D"/>
    <w:rsid w:val="00131D84"/>
    <w:rsid w:val="00133B21"/>
    <w:rsid w:val="001350AB"/>
    <w:rsid w:val="00136BB6"/>
    <w:rsid w:val="00141430"/>
    <w:rsid w:val="00143623"/>
    <w:rsid w:val="00146516"/>
    <w:rsid w:val="001467C4"/>
    <w:rsid w:val="001573CC"/>
    <w:rsid w:val="00160923"/>
    <w:rsid w:val="00161646"/>
    <w:rsid w:val="001629D0"/>
    <w:rsid w:val="00163262"/>
    <w:rsid w:val="00166796"/>
    <w:rsid w:val="001740A5"/>
    <w:rsid w:val="00174370"/>
    <w:rsid w:val="00182ED9"/>
    <w:rsid w:val="001930F0"/>
    <w:rsid w:val="001A714E"/>
    <w:rsid w:val="001A789C"/>
    <w:rsid w:val="001B147B"/>
    <w:rsid w:val="001B1500"/>
    <w:rsid w:val="001B2694"/>
    <w:rsid w:val="001D76AF"/>
    <w:rsid w:val="001D7D5A"/>
    <w:rsid w:val="001E0E21"/>
    <w:rsid w:val="001F1E2A"/>
    <w:rsid w:val="001F5EDF"/>
    <w:rsid w:val="00201309"/>
    <w:rsid w:val="002022EB"/>
    <w:rsid w:val="0020319D"/>
    <w:rsid w:val="00212362"/>
    <w:rsid w:val="002157E9"/>
    <w:rsid w:val="00216991"/>
    <w:rsid w:val="0022458C"/>
    <w:rsid w:val="00233D21"/>
    <w:rsid w:val="00233DEE"/>
    <w:rsid w:val="002354EE"/>
    <w:rsid w:val="00236997"/>
    <w:rsid w:val="00245825"/>
    <w:rsid w:val="00245981"/>
    <w:rsid w:val="002470DC"/>
    <w:rsid w:val="002471CB"/>
    <w:rsid w:val="0024751C"/>
    <w:rsid w:val="00254178"/>
    <w:rsid w:val="00255FD9"/>
    <w:rsid w:val="00262B89"/>
    <w:rsid w:val="002642BB"/>
    <w:rsid w:val="00267952"/>
    <w:rsid w:val="00272D31"/>
    <w:rsid w:val="00284001"/>
    <w:rsid w:val="00285822"/>
    <w:rsid w:val="00291796"/>
    <w:rsid w:val="00294145"/>
    <w:rsid w:val="002A1AE1"/>
    <w:rsid w:val="002A430F"/>
    <w:rsid w:val="002C0913"/>
    <w:rsid w:val="002D6AF9"/>
    <w:rsid w:val="002E1D5D"/>
    <w:rsid w:val="002E20C9"/>
    <w:rsid w:val="002E5CAD"/>
    <w:rsid w:val="002F4FD6"/>
    <w:rsid w:val="002F541A"/>
    <w:rsid w:val="002F5D40"/>
    <w:rsid w:val="003006BA"/>
    <w:rsid w:val="00302583"/>
    <w:rsid w:val="00303AD5"/>
    <w:rsid w:val="0030632F"/>
    <w:rsid w:val="0031420E"/>
    <w:rsid w:val="00316D5A"/>
    <w:rsid w:val="003246A7"/>
    <w:rsid w:val="003246BC"/>
    <w:rsid w:val="00325966"/>
    <w:rsid w:val="00325FAC"/>
    <w:rsid w:val="00332C36"/>
    <w:rsid w:val="003425FB"/>
    <w:rsid w:val="0034268B"/>
    <w:rsid w:val="00347349"/>
    <w:rsid w:val="00347643"/>
    <w:rsid w:val="003559A9"/>
    <w:rsid w:val="00356C88"/>
    <w:rsid w:val="00360596"/>
    <w:rsid w:val="00361D74"/>
    <w:rsid w:val="00362E19"/>
    <w:rsid w:val="0036643B"/>
    <w:rsid w:val="0036664D"/>
    <w:rsid w:val="00367306"/>
    <w:rsid w:val="0036757A"/>
    <w:rsid w:val="003724E9"/>
    <w:rsid w:val="00375FA4"/>
    <w:rsid w:val="0037602D"/>
    <w:rsid w:val="00381D3A"/>
    <w:rsid w:val="0038408F"/>
    <w:rsid w:val="00384F92"/>
    <w:rsid w:val="00391FB1"/>
    <w:rsid w:val="00392324"/>
    <w:rsid w:val="003929D5"/>
    <w:rsid w:val="00394D9D"/>
    <w:rsid w:val="003A04A0"/>
    <w:rsid w:val="003A60D9"/>
    <w:rsid w:val="003B143A"/>
    <w:rsid w:val="003C64E9"/>
    <w:rsid w:val="003D0840"/>
    <w:rsid w:val="003D1DAE"/>
    <w:rsid w:val="003D658C"/>
    <w:rsid w:val="003D7D2E"/>
    <w:rsid w:val="003F58E3"/>
    <w:rsid w:val="003F5C1E"/>
    <w:rsid w:val="003F676D"/>
    <w:rsid w:val="003F7911"/>
    <w:rsid w:val="00403B69"/>
    <w:rsid w:val="00403C71"/>
    <w:rsid w:val="00410F8E"/>
    <w:rsid w:val="0041407C"/>
    <w:rsid w:val="00415E29"/>
    <w:rsid w:val="00421983"/>
    <w:rsid w:val="004234B3"/>
    <w:rsid w:val="004248D1"/>
    <w:rsid w:val="00424ABD"/>
    <w:rsid w:val="004277F9"/>
    <w:rsid w:val="0043452F"/>
    <w:rsid w:val="00442C11"/>
    <w:rsid w:val="00443340"/>
    <w:rsid w:val="004436E3"/>
    <w:rsid w:val="00444626"/>
    <w:rsid w:val="0045034B"/>
    <w:rsid w:val="004514DD"/>
    <w:rsid w:val="004700C2"/>
    <w:rsid w:val="00471816"/>
    <w:rsid w:val="00472065"/>
    <w:rsid w:val="00472CC6"/>
    <w:rsid w:val="004763CF"/>
    <w:rsid w:val="004957D1"/>
    <w:rsid w:val="004A1861"/>
    <w:rsid w:val="004A3831"/>
    <w:rsid w:val="004A512A"/>
    <w:rsid w:val="004B0567"/>
    <w:rsid w:val="004B2FBC"/>
    <w:rsid w:val="004B57DC"/>
    <w:rsid w:val="004C0088"/>
    <w:rsid w:val="004C1272"/>
    <w:rsid w:val="004C60E3"/>
    <w:rsid w:val="004C79FD"/>
    <w:rsid w:val="004D5CD5"/>
    <w:rsid w:val="004E0CA8"/>
    <w:rsid w:val="004E0EF6"/>
    <w:rsid w:val="004E68F6"/>
    <w:rsid w:val="004F29E5"/>
    <w:rsid w:val="004F3456"/>
    <w:rsid w:val="004F56F7"/>
    <w:rsid w:val="00506C5B"/>
    <w:rsid w:val="00510F1A"/>
    <w:rsid w:val="00517379"/>
    <w:rsid w:val="00532684"/>
    <w:rsid w:val="0053666C"/>
    <w:rsid w:val="005401D6"/>
    <w:rsid w:val="005448DF"/>
    <w:rsid w:val="00556A8B"/>
    <w:rsid w:val="005600D9"/>
    <w:rsid w:val="00565FEE"/>
    <w:rsid w:val="0057085E"/>
    <w:rsid w:val="00581FCB"/>
    <w:rsid w:val="005874AE"/>
    <w:rsid w:val="00597B9F"/>
    <w:rsid w:val="005A03FD"/>
    <w:rsid w:val="005A2D86"/>
    <w:rsid w:val="005A33D9"/>
    <w:rsid w:val="005A373F"/>
    <w:rsid w:val="005A4075"/>
    <w:rsid w:val="005A5397"/>
    <w:rsid w:val="005B14AB"/>
    <w:rsid w:val="005B2A39"/>
    <w:rsid w:val="005B6317"/>
    <w:rsid w:val="005B775D"/>
    <w:rsid w:val="005C350B"/>
    <w:rsid w:val="005C64F7"/>
    <w:rsid w:val="005D0DA3"/>
    <w:rsid w:val="005D6CC3"/>
    <w:rsid w:val="005E2A82"/>
    <w:rsid w:val="005E4486"/>
    <w:rsid w:val="005E5CDD"/>
    <w:rsid w:val="005F0B46"/>
    <w:rsid w:val="005F28AD"/>
    <w:rsid w:val="00600C93"/>
    <w:rsid w:val="00614747"/>
    <w:rsid w:val="00617744"/>
    <w:rsid w:val="00624355"/>
    <w:rsid w:val="0062535D"/>
    <w:rsid w:val="00631232"/>
    <w:rsid w:val="0063595F"/>
    <w:rsid w:val="00647C44"/>
    <w:rsid w:val="00650F7A"/>
    <w:rsid w:val="0066187E"/>
    <w:rsid w:val="00666572"/>
    <w:rsid w:val="00666BF2"/>
    <w:rsid w:val="00673C07"/>
    <w:rsid w:val="006747AC"/>
    <w:rsid w:val="006749CE"/>
    <w:rsid w:val="006752B4"/>
    <w:rsid w:val="006828A9"/>
    <w:rsid w:val="00687561"/>
    <w:rsid w:val="00693ACE"/>
    <w:rsid w:val="006A5E6D"/>
    <w:rsid w:val="006B00A3"/>
    <w:rsid w:val="006B0A1F"/>
    <w:rsid w:val="006B2F11"/>
    <w:rsid w:val="006B43AE"/>
    <w:rsid w:val="006B4485"/>
    <w:rsid w:val="006C3F81"/>
    <w:rsid w:val="006C4882"/>
    <w:rsid w:val="006C59B1"/>
    <w:rsid w:val="006C6A61"/>
    <w:rsid w:val="006C7362"/>
    <w:rsid w:val="006E1EBC"/>
    <w:rsid w:val="006F59D9"/>
    <w:rsid w:val="006F5B81"/>
    <w:rsid w:val="00702E0B"/>
    <w:rsid w:val="0072769B"/>
    <w:rsid w:val="00730A66"/>
    <w:rsid w:val="00732307"/>
    <w:rsid w:val="00734943"/>
    <w:rsid w:val="0074610D"/>
    <w:rsid w:val="0074627A"/>
    <w:rsid w:val="007548AE"/>
    <w:rsid w:val="00754FA7"/>
    <w:rsid w:val="00762EB5"/>
    <w:rsid w:val="00767A48"/>
    <w:rsid w:val="00780832"/>
    <w:rsid w:val="007831BD"/>
    <w:rsid w:val="007925FB"/>
    <w:rsid w:val="007A6C81"/>
    <w:rsid w:val="007B43D8"/>
    <w:rsid w:val="007B5615"/>
    <w:rsid w:val="007B7F06"/>
    <w:rsid w:val="007C1208"/>
    <w:rsid w:val="007C7D5B"/>
    <w:rsid w:val="007D195B"/>
    <w:rsid w:val="007D714A"/>
    <w:rsid w:val="007E3453"/>
    <w:rsid w:val="007E5139"/>
    <w:rsid w:val="007E577A"/>
    <w:rsid w:val="007F6406"/>
    <w:rsid w:val="00812ADC"/>
    <w:rsid w:val="0081706D"/>
    <w:rsid w:val="00824AE0"/>
    <w:rsid w:val="008276B7"/>
    <w:rsid w:val="008327A8"/>
    <w:rsid w:val="00837854"/>
    <w:rsid w:val="008462FF"/>
    <w:rsid w:val="00853102"/>
    <w:rsid w:val="008563CE"/>
    <w:rsid w:val="00861453"/>
    <w:rsid w:val="00861F85"/>
    <w:rsid w:val="008630F5"/>
    <w:rsid w:val="008736B9"/>
    <w:rsid w:val="00875F2F"/>
    <w:rsid w:val="008762B6"/>
    <w:rsid w:val="0088281A"/>
    <w:rsid w:val="00883A72"/>
    <w:rsid w:val="008900B9"/>
    <w:rsid w:val="0089033E"/>
    <w:rsid w:val="008A37EA"/>
    <w:rsid w:val="008C5242"/>
    <w:rsid w:val="008D0EC3"/>
    <w:rsid w:val="008E0C87"/>
    <w:rsid w:val="008E14F2"/>
    <w:rsid w:val="008E5C49"/>
    <w:rsid w:val="008F14FD"/>
    <w:rsid w:val="008F3E77"/>
    <w:rsid w:val="008F55D1"/>
    <w:rsid w:val="008F70EC"/>
    <w:rsid w:val="00910A4D"/>
    <w:rsid w:val="0092019A"/>
    <w:rsid w:val="00924500"/>
    <w:rsid w:val="009315A0"/>
    <w:rsid w:val="009318D3"/>
    <w:rsid w:val="00944AF8"/>
    <w:rsid w:val="0094553D"/>
    <w:rsid w:val="00946C10"/>
    <w:rsid w:val="009639F7"/>
    <w:rsid w:val="009640A5"/>
    <w:rsid w:val="0096426B"/>
    <w:rsid w:val="00966C68"/>
    <w:rsid w:val="00972EDD"/>
    <w:rsid w:val="009736A7"/>
    <w:rsid w:val="00973B6A"/>
    <w:rsid w:val="00973F58"/>
    <w:rsid w:val="00976AB9"/>
    <w:rsid w:val="0097734E"/>
    <w:rsid w:val="00981A13"/>
    <w:rsid w:val="009837D9"/>
    <w:rsid w:val="009850E0"/>
    <w:rsid w:val="00986B76"/>
    <w:rsid w:val="0098727F"/>
    <w:rsid w:val="00990EDB"/>
    <w:rsid w:val="00997C7C"/>
    <w:rsid w:val="009B4403"/>
    <w:rsid w:val="009B60A7"/>
    <w:rsid w:val="009B7279"/>
    <w:rsid w:val="009C2167"/>
    <w:rsid w:val="009C2352"/>
    <w:rsid w:val="009D23B1"/>
    <w:rsid w:val="009D2662"/>
    <w:rsid w:val="009D495D"/>
    <w:rsid w:val="009D662E"/>
    <w:rsid w:val="009E1D58"/>
    <w:rsid w:val="009E21A2"/>
    <w:rsid w:val="009E6B62"/>
    <w:rsid w:val="00A03CDF"/>
    <w:rsid w:val="00A129E6"/>
    <w:rsid w:val="00A13AF1"/>
    <w:rsid w:val="00A32A8A"/>
    <w:rsid w:val="00A3634B"/>
    <w:rsid w:val="00A44AF2"/>
    <w:rsid w:val="00A506BA"/>
    <w:rsid w:val="00A50C27"/>
    <w:rsid w:val="00A5342A"/>
    <w:rsid w:val="00A56776"/>
    <w:rsid w:val="00A611F1"/>
    <w:rsid w:val="00A67CF0"/>
    <w:rsid w:val="00A82AF1"/>
    <w:rsid w:val="00A91791"/>
    <w:rsid w:val="00A9500F"/>
    <w:rsid w:val="00A977B7"/>
    <w:rsid w:val="00AA259F"/>
    <w:rsid w:val="00AA62BA"/>
    <w:rsid w:val="00AB25AA"/>
    <w:rsid w:val="00AB322B"/>
    <w:rsid w:val="00AB3D21"/>
    <w:rsid w:val="00AB72B6"/>
    <w:rsid w:val="00AC5048"/>
    <w:rsid w:val="00AC6E28"/>
    <w:rsid w:val="00AD0C65"/>
    <w:rsid w:val="00AD0C6D"/>
    <w:rsid w:val="00AD1875"/>
    <w:rsid w:val="00AD4636"/>
    <w:rsid w:val="00AD7C39"/>
    <w:rsid w:val="00AD7FBC"/>
    <w:rsid w:val="00AE1400"/>
    <w:rsid w:val="00AE2FDA"/>
    <w:rsid w:val="00AE6E76"/>
    <w:rsid w:val="00AE7222"/>
    <w:rsid w:val="00AF2C4A"/>
    <w:rsid w:val="00AF4072"/>
    <w:rsid w:val="00AF77ED"/>
    <w:rsid w:val="00B003A5"/>
    <w:rsid w:val="00B10483"/>
    <w:rsid w:val="00B11B75"/>
    <w:rsid w:val="00B269D2"/>
    <w:rsid w:val="00B31D62"/>
    <w:rsid w:val="00B37AD6"/>
    <w:rsid w:val="00B41F64"/>
    <w:rsid w:val="00B423D2"/>
    <w:rsid w:val="00B427A2"/>
    <w:rsid w:val="00B5012E"/>
    <w:rsid w:val="00B527B4"/>
    <w:rsid w:val="00B567B5"/>
    <w:rsid w:val="00B61919"/>
    <w:rsid w:val="00B627A9"/>
    <w:rsid w:val="00B62C68"/>
    <w:rsid w:val="00B639BD"/>
    <w:rsid w:val="00B673A1"/>
    <w:rsid w:val="00B73103"/>
    <w:rsid w:val="00B754B1"/>
    <w:rsid w:val="00BB0BC1"/>
    <w:rsid w:val="00BB0D7E"/>
    <w:rsid w:val="00BB6AF2"/>
    <w:rsid w:val="00BC064F"/>
    <w:rsid w:val="00BD1C71"/>
    <w:rsid w:val="00BD6779"/>
    <w:rsid w:val="00BF39D9"/>
    <w:rsid w:val="00BF553A"/>
    <w:rsid w:val="00C0359B"/>
    <w:rsid w:val="00C11D5A"/>
    <w:rsid w:val="00C16CE8"/>
    <w:rsid w:val="00C20E8E"/>
    <w:rsid w:val="00C21925"/>
    <w:rsid w:val="00C253C7"/>
    <w:rsid w:val="00C44880"/>
    <w:rsid w:val="00C45E2C"/>
    <w:rsid w:val="00C45E6F"/>
    <w:rsid w:val="00C47222"/>
    <w:rsid w:val="00C50D11"/>
    <w:rsid w:val="00C54028"/>
    <w:rsid w:val="00C555AE"/>
    <w:rsid w:val="00C70D54"/>
    <w:rsid w:val="00C8512B"/>
    <w:rsid w:val="00C90BEB"/>
    <w:rsid w:val="00C944ED"/>
    <w:rsid w:val="00C945E5"/>
    <w:rsid w:val="00C97273"/>
    <w:rsid w:val="00CA443D"/>
    <w:rsid w:val="00CB0A5E"/>
    <w:rsid w:val="00CB2068"/>
    <w:rsid w:val="00CB3A56"/>
    <w:rsid w:val="00CB5E9C"/>
    <w:rsid w:val="00CC3D48"/>
    <w:rsid w:val="00CE3A9B"/>
    <w:rsid w:val="00D05478"/>
    <w:rsid w:val="00D3116A"/>
    <w:rsid w:val="00D4244D"/>
    <w:rsid w:val="00D447BC"/>
    <w:rsid w:val="00D62FBC"/>
    <w:rsid w:val="00D64161"/>
    <w:rsid w:val="00D65A62"/>
    <w:rsid w:val="00D67F79"/>
    <w:rsid w:val="00D8527E"/>
    <w:rsid w:val="00D9461A"/>
    <w:rsid w:val="00D951AD"/>
    <w:rsid w:val="00D97AB6"/>
    <w:rsid w:val="00DA14E1"/>
    <w:rsid w:val="00DA26E1"/>
    <w:rsid w:val="00DA2EDD"/>
    <w:rsid w:val="00DC4A02"/>
    <w:rsid w:val="00DD1AC2"/>
    <w:rsid w:val="00DD614E"/>
    <w:rsid w:val="00DD780F"/>
    <w:rsid w:val="00DE012A"/>
    <w:rsid w:val="00DE6CD0"/>
    <w:rsid w:val="00DE78BD"/>
    <w:rsid w:val="00DE7BD8"/>
    <w:rsid w:val="00DF070E"/>
    <w:rsid w:val="00DF09BD"/>
    <w:rsid w:val="00E037A5"/>
    <w:rsid w:val="00E03D3F"/>
    <w:rsid w:val="00E03D5E"/>
    <w:rsid w:val="00E05FF2"/>
    <w:rsid w:val="00E11DE9"/>
    <w:rsid w:val="00E130BD"/>
    <w:rsid w:val="00E134C3"/>
    <w:rsid w:val="00E16286"/>
    <w:rsid w:val="00E21727"/>
    <w:rsid w:val="00E2288E"/>
    <w:rsid w:val="00E2474B"/>
    <w:rsid w:val="00E33022"/>
    <w:rsid w:val="00E34470"/>
    <w:rsid w:val="00E35347"/>
    <w:rsid w:val="00E3594A"/>
    <w:rsid w:val="00E36365"/>
    <w:rsid w:val="00E3705D"/>
    <w:rsid w:val="00E40EC1"/>
    <w:rsid w:val="00E5253E"/>
    <w:rsid w:val="00E55724"/>
    <w:rsid w:val="00E560D3"/>
    <w:rsid w:val="00E61D83"/>
    <w:rsid w:val="00E73CB2"/>
    <w:rsid w:val="00E7641E"/>
    <w:rsid w:val="00E80C59"/>
    <w:rsid w:val="00E86855"/>
    <w:rsid w:val="00E90662"/>
    <w:rsid w:val="00E96C6C"/>
    <w:rsid w:val="00EB33DC"/>
    <w:rsid w:val="00EB52AE"/>
    <w:rsid w:val="00EC59F8"/>
    <w:rsid w:val="00EC627A"/>
    <w:rsid w:val="00EC77A1"/>
    <w:rsid w:val="00ED3E9E"/>
    <w:rsid w:val="00ED6E51"/>
    <w:rsid w:val="00EE24A4"/>
    <w:rsid w:val="00EE3044"/>
    <w:rsid w:val="00EE4544"/>
    <w:rsid w:val="00EF5200"/>
    <w:rsid w:val="00EF5326"/>
    <w:rsid w:val="00F0036D"/>
    <w:rsid w:val="00F00B6E"/>
    <w:rsid w:val="00F07E1D"/>
    <w:rsid w:val="00F10906"/>
    <w:rsid w:val="00F117FA"/>
    <w:rsid w:val="00F137B0"/>
    <w:rsid w:val="00F1439A"/>
    <w:rsid w:val="00F17A67"/>
    <w:rsid w:val="00F20030"/>
    <w:rsid w:val="00F20690"/>
    <w:rsid w:val="00F2317B"/>
    <w:rsid w:val="00F41170"/>
    <w:rsid w:val="00F4624B"/>
    <w:rsid w:val="00F759E2"/>
    <w:rsid w:val="00F77183"/>
    <w:rsid w:val="00F834A0"/>
    <w:rsid w:val="00F8453F"/>
    <w:rsid w:val="00F851FF"/>
    <w:rsid w:val="00F86E9F"/>
    <w:rsid w:val="00F924EE"/>
    <w:rsid w:val="00F9265E"/>
    <w:rsid w:val="00F92827"/>
    <w:rsid w:val="00F93CCB"/>
    <w:rsid w:val="00FA26C2"/>
    <w:rsid w:val="00FA2B16"/>
    <w:rsid w:val="00FB19F8"/>
    <w:rsid w:val="00FC0048"/>
    <w:rsid w:val="00FC2242"/>
    <w:rsid w:val="00FC5E2C"/>
    <w:rsid w:val="00FC7026"/>
    <w:rsid w:val="00FD2777"/>
    <w:rsid w:val="00FD40D8"/>
    <w:rsid w:val="00FD6ACE"/>
    <w:rsid w:val="00FE122B"/>
    <w:rsid w:val="00FE249B"/>
    <w:rsid w:val="00FF5DC8"/>
    <w:rsid w:val="00FF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3794"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31BD"/>
    <w:rPr>
      <w:sz w:val="24"/>
      <w:szCs w:val="24"/>
    </w:rPr>
  </w:style>
  <w:style w:type="paragraph" w:styleId="Heading1">
    <w:name w:val="heading 1"/>
    <w:basedOn w:val="Normal"/>
    <w:next w:val="Normal"/>
    <w:qFormat/>
    <w:rsid w:val="007831BD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2157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D0C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qFormat/>
    <w:rsid w:val="002157E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831BD"/>
    <w:rPr>
      <w:color w:val="0000FF"/>
      <w:u w:val="single"/>
    </w:rPr>
  </w:style>
  <w:style w:type="paragraph" w:styleId="Header">
    <w:name w:val="header"/>
    <w:basedOn w:val="Normal"/>
    <w:rsid w:val="00EB52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52AE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041772"/>
    <w:rPr>
      <w:sz w:val="24"/>
      <w:szCs w:val="24"/>
    </w:rPr>
  </w:style>
  <w:style w:type="paragraph" w:styleId="NormalWeb">
    <w:name w:val="Normal (Web)"/>
    <w:basedOn w:val="Normal"/>
    <w:rsid w:val="008462FF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3923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92324"/>
    <w:rPr>
      <w:sz w:val="24"/>
      <w:szCs w:val="24"/>
      <w:lang w:val="en-US" w:eastAsia="en-US"/>
    </w:rPr>
  </w:style>
  <w:style w:type="paragraph" w:customStyle="1" w:styleId="Default">
    <w:name w:val="Default"/>
    <w:rsid w:val="009D662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Bullet">
    <w:name w:val="List Bullet"/>
    <w:basedOn w:val="Normal"/>
    <w:rsid w:val="00174370"/>
    <w:pPr>
      <w:numPr>
        <w:numId w:val="25"/>
      </w:numPr>
      <w:contextualSpacing/>
    </w:pPr>
  </w:style>
  <w:style w:type="character" w:customStyle="1" w:styleId="apple-style-span">
    <w:name w:val="apple-style-span"/>
    <w:basedOn w:val="DefaultParagraphFont"/>
    <w:rsid w:val="00E73CB2"/>
  </w:style>
  <w:style w:type="character" w:styleId="Emphasis">
    <w:name w:val="Emphasis"/>
    <w:basedOn w:val="DefaultParagraphFont"/>
    <w:qFormat/>
    <w:rsid w:val="00236997"/>
    <w:rPr>
      <w:i/>
      <w:iCs/>
    </w:rPr>
  </w:style>
  <w:style w:type="paragraph" w:styleId="ListParagraph">
    <w:name w:val="List Paragraph"/>
    <w:basedOn w:val="Normal"/>
    <w:uiPriority w:val="34"/>
    <w:qFormat/>
    <w:rsid w:val="00EC77A1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8408F"/>
    <w:pPr>
      <w:suppressAutoHyphens/>
      <w:spacing w:after="120" w:line="480" w:lineRule="auto"/>
      <w:ind w:left="360"/>
    </w:pPr>
    <w:rPr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38408F"/>
    <w:rPr>
      <w:sz w:val="24"/>
      <w:szCs w:val="24"/>
      <w:lang w:eastAsia="ar-SA"/>
    </w:rPr>
  </w:style>
  <w:style w:type="table" w:styleId="TableGrid">
    <w:name w:val="Table Grid"/>
    <w:basedOn w:val="TableNormal"/>
    <w:rsid w:val="003840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semiHidden/>
    <w:rsid w:val="00AD0C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35CED-CD5F-4A11-8238-EC7A34D8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SHRIVARDHAN KEDIA</vt:lpstr>
    </vt:vector>
  </TitlesOfParts>
  <Company>Apex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SHRIVARDHAN KEDIA</dc:title>
  <dc:creator>Admin</dc:creator>
  <cp:lastModifiedBy>ANKIT</cp:lastModifiedBy>
  <cp:revision>4</cp:revision>
  <cp:lastPrinted>2015-08-03T07:18:00Z</cp:lastPrinted>
  <dcterms:created xsi:type="dcterms:W3CDTF">2016-10-09T05:26:00Z</dcterms:created>
  <dcterms:modified xsi:type="dcterms:W3CDTF">2016-10-11T12:59:00Z</dcterms:modified>
</cp:coreProperties>
</file>