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21E" w:rsidRPr="00552B64" w:rsidRDefault="0086029C" w:rsidP="00DD521E">
      <w:pPr>
        <w:spacing w:line="264" w:lineRule="auto"/>
        <w:contextualSpacing/>
        <w:jc w:val="center"/>
        <w:rPr>
          <w:rFonts w:ascii="MS Reference Sans Serif" w:hAnsi="MS Reference Sans Serif" w:cs="Microsoft Sans Serif"/>
          <w:b/>
          <w:color w:val="0070C0"/>
          <w:sz w:val="34"/>
          <w:szCs w:val="34"/>
        </w:rPr>
      </w:pPr>
      <w:bookmarkStart w:id="0" w:name="_GoBack"/>
      <w:r w:rsidRPr="00552B64">
        <w:rPr>
          <w:rFonts w:ascii="MS Reference Sans Serif" w:hAnsi="MS Reference Sans Serif" w:cs="Microsoft Sans Serif"/>
          <w:b/>
          <w:color w:val="0070C0"/>
          <w:sz w:val="34"/>
          <w:szCs w:val="34"/>
        </w:rPr>
        <w:t>SUMIT KUMAR</w:t>
      </w:r>
    </w:p>
    <w:p w:rsidR="00DD521E" w:rsidRPr="00284A29" w:rsidRDefault="0086029C" w:rsidP="00DD521E">
      <w:pPr>
        <w:pStyle w:val="Arial"/>
        <w:spacing w:line="264" w:lineRule="auto"/>
        <w:ind w:right="0"/>
        <w:contextualSpacing/>
        <w:jc w:val="center"/>
        <w:rPr>
          <w:rFonts w:ascii="MS Reference Sans Serif" w:hAnsi="MS Reference Sans Serif"/>
          <w:bCs/>
          <w:color w:val="808080" w:themeColor="background1" w:themeShade="80"/>
          <w:sz w:val="24"/>
          <w:szCs w:val="18"/>
          <w:lang w:val="en-IN"/>
        </w:rPr>
      </w:pPr>
      <w:r w:rsidRPr="00284A29">
        <w:rPr>
          <w:rFonts w:ascii="Wingdings" w:hAnsi="Wingdings"/>
          <w:bCs/>
          <w:color w:val="808080" w:themeColor="background1" w:themeShade="80"/>
          <w:sz w:val="30"/>
          <w:szCs w:val="18"/>
        </w:rPr>
        <w:sym w:font="Wingdings" w:char="F029"/>
      </w:r>
      <w:r w:rsidRPr="00284A29">
        <w:rPr>
          <w:rFonts w:ascii="MS Reference Sans Serif" w:hAnsi="MS Reference Sans Serif"/>
          <w:bCs/>
          <w:color w:val="808080" w:themeColor="background1" w:themeShade="80"/>
          <w:sz w:val="24"/>
          <w:szCs w:val="18"/>
        </w:rPr>
        <w:t xml:space="preserve"> +91-9716202086</w:t>
      </w:r>
      <w:r w:rsidRPr="00284A29">
        <w:rPr>
          <w:rFonts w:ascii="Wingdings" w:hAnsi="Wingdings"/>
          <w:bCs/>
          <w:color w:val="808080" w:themeColor="background1" w:themeShade="80"/>
          <w:sz w:val="24"/>
          <w:szCs w:val="18"/>
        </w:rPr>
        <w:sym w:font="Wingdings" w:char="F02A"/>
      </w:r>
      <w:r w:rsidRPr="00284A29">
        <w:rPr>
          <w:rFonts w:ascii="MS Reference Sans Serif" w:hAnsi="MS Reference Sans Serif"/>
          <w:bCs/>
          <w:color w:val="808080" w:themeColor="background1" w:themeShade="80"/>
          <w:sz w:val="24"/>
          <w:szCs w:val="18"/>
        </w:rPr>
        <w:t xml:space="preserve">  kumarsumitgaur@gmail.com</w:t>
      </w:r>
    </w:p>
    <w:p w:rsidR="00DD521E" w:rsidRPr="00E93D99" w:rsidRDefault="00794297" w:rsidP="00DD521E">
      <w:pPr>
        <w:spacing w:line="264" w:lineRule="auto"/>
        <w:contextualSpacing/>
        <w:rPr>
          <w:rFonts w:ascii="MS Reference Sans Serif" w:hAnsi="MS Reference Sans Serif" w:cs="Microsoft Sans Serif"/>
          <w:color w:val="000000"/>
          <w:sz w:val="22"/>
          <w:szCs w:val="22"/>
        </w:rPr>
      </w:pPr>
      <w:r w:rsidRPr="00794297">
        <w:rPr>
          <w:rFonts w:ascii="MS Reference Sans Serif" w:hAnsi="MS Reference Sans Serif" w:cs="Microsoft Sans Serif"/>
          <w:noProof/>
          <w:sz w:val="22"/>
          <w:szCs w:val="22"/>
        </w:rPr>
        <w:pict>
          <v:line id="Line 2" o:spid="_x0000_s1027" style="position:absolute;left:0;text-align:left;z-index:251660288;visibility:visible" from="0,2.95pt" to="7in,2.95pt" strokeweight="1pt"/>
        </w:pict>
      </w:r>
      <w:r w:rsidR="0086029C"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softHyphen/>
      </w:r>
      <w:r w:rsidR="0086029C"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softHyphen/>
      </w:r>
      <w:r w:rsidR="0086029C"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softHyphen/>
      </w:r>
    </w:p>
    <w:p w:rsidR="00DD521E" w:rsidRPr="00921211" w:rsidRDefault="0086029C" w:rsidP="00DD521E">
      <w:pPr>
        <w:shd w:val="clear" w:color="auto" w:fill="0070C0"/>
        <w:tabs>
          <w:tab w:val="left" w:pos="720"/>
        </w:tabs>
        <w:spacing w:line="264" w:lineRule="auto"/>
        <w:contextualSpacing/>
        <w:rPr>
          <w:rFonts w:ascii="MS Reference Sans Serif" w:hAnsi="MS Reference Sans Serif" w:cs="Microsoft Sans Serif"/>
          <w:color w:val="FFFFFF"/>
          <w:sz w:val="28"/>
          <w:szCs w:val="28"/>
        </w:rPr>
      </w:pPr>
      <w:r w:rsidRPr="00921211">
        <w:rPr>
          <w:rFonts w:ascii="MS Reference Sans Serif" w:hAnsi="MS Reference Sans Serif" w:cs="Microsoft Sans Serif"/>
          <w:color w:val="FFFFFF"/>
          <w:sz w:val="28"/>
          <w:szCs w:val="28"/>
        </w:rPr>
        <w:t>Career Summary</w:t>
      </w:r>
    </w:p>
    <w:p w:rsidR="00DD521E" w:rsidRPr="00E93D99" w:rsidRDefault="00DD521E" w:rsidP="00DD521E">
      <w:pPr>
        <w:tabs>
          <w:tab w:val="left" w:pos="720"/>
        </w:tabs>
        <w:spacing w:line="264" w:lineRule="auto"/>
        <w:contextualSpacing/>
        <w:rPr>
          <w:rFonts w:ascii="MS Reference Sans Serif" w:hAnsi="MS Reference Sans Serif" w:cs="Microsoft Sans Serif"/>
          <w:color w:val="000000"/>
          <w:sz w:val="22"/>
          <w:szCs w:val="22"/>
          <w:lang w:val="en-IN"/>
        </w:rPr>
      </w:pPr>
    </w:p>
    <w:p w:rsidR="00DD521E" w:rsidRPr="000268BA" w:rsidRDefault="0086029C" w:rsidP="00DD521E">
      <w:pPr>
        <w:tabs>
          <w:tab w:val="left" w:pos="720"/>
        </w:tabs>
        <w:spacing w:line="264" w:lineRule="auto"/>
        <w:contextualSpacing/>
        <w:jc w:val="left"/>
        <w:rPr>
          <w:rFonts w:ascii="MS Reference Sans Serif" w:hAnsi="MS Reference Sans Serif" w:cs="Microsoft Sans Serif"/>
          <w:color w:val="000000"/>
          <w:sz w:val="22"/>
          <w:szCs w:val="22"/>
          <w:lang w:val="en-IN"/>
        </w:rPr>
      </w:pPr>
      <w:r>
        <w:rPr>
          <w:rFonts w:ascii="MS Reference Sans Serif" w:hAnsi="MS Reference Sans Serif" w:cs="Microsoft Sans Serif"/>
          <w:color w:val="000000"/>
          <w:sz w:val="22"/>
          <w:szCs w:val="22"/>
          <w:lang w:val="en-IN"/>
        </w:rPr>
        <w:t xml:space="preserve">Executive Assistant and Corporate Professional </w:t>
      </w:r>
      <w:r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t xml:space="preserve">with over </w:t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>4.5</w:t>
      </w:r>
      <w:r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t xml:space="preserve"> years of progressive experience in </w:t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>secretarial &amp; corporate services w</w:t>
      </w:r>
      <w:r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t xml:space="preserve">ith </w:t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 xml:space="preserve">a </w:t>
      </w:r>
      <w:r w:rsidRPr="0066721D">
        <w:rPr>
          <w:rFonts w:ascii="MS Reference Sans Serif" w:hAnsi="MS Reference Sans Serif" w:cs="Microsoft Sans Serif"/>
          <w:noProof/>
          <w:color w:val="000000"/>
          <w:sz w:val="22"/>
          <w:szCs w:val="22"/>
        </w:rPr>
        <w:t>high</w:t>
      </w:r>
      <w:r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t xml:space="preserve"> level of </w:t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 xml:space="preserve">multi-tasking abilities, </w:t>
      </w:r>
      <w:r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t>integrity, diligence</w:t>
      </w:r>
      <w:r w:rsidRPr="0066721D">
        <w:rPr>
          <w:rFonts w:ascii="MS Reference Sans Serif" w:hAnsi="MS Reference Sans Serif" w:cs="Microsoft Sans Serif"/>
          <w:noProof/>
          <w:color w:val="000000"/>
          <w:sz w:val="22"/>
          <w:szCs w:val="22"/>
        </w:rPr>
        <w:t>and</w:t>
      </w:r>
      <w:r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t xml:space="preserve"> commitment.</w:t>
      </w:r>
    </w:p>
    <w:p w:rsidR="00DD521E" w:rsidRPr="00E93D99" w:rsidRDefault="00DD521E" w:rsidP="00DD521E">
      <w:pPr>
        <w:tabs>
          <w:tab w:val="left" w:pos="720"/>
        </w:tabs>
        <w:spacing w:line="264" w:lineRule="auto"/>
        <w:contextualSpacing/>
        <w:rPr>
          <w:rFonts w:ascii="MS Reference Sans Serif" w:hAnsi="MS Reference Sans Serif" w:cs="Microsoft Sans Serif"/>
          <w:color w:val="000000"/>
          <w:sz w:val="22"/>
          <w:szCs w:val="22"/>
        </w:rPr>
      </w:pPr>
    </w:p>
    <w:p w:rsidR="00DD521E" w:rsidRPr="00896D14" w:rsidRDefault="0086029C" w:rsidP="00DD521E">
      <w:pPr>
        <w:shd w:val="clear" w:color="auto" w:fill="0070C0"/>
        <w:tabs>
          <w:tab w:val="left" w:pos="720"/>
        </w:tabs>
        <w:spacing w:line="264" w:lineRule="auto"/>
        <w:contextualSpacing/>
        <w:rPr>
          <w:rFonts w:ascii="MS Reference Sans Serif" w:hAnsi="MS Reference Sans Serif" w:cs="Microsoft Sans Serif"/>
          <w:color w:val="FFFFFF"/>
          <w:sz w:val="28"/>
          <w:szCs w:val="28"/>
        </w:rPr>
      </w:pPr>
      <w:r w:rsidRPr="00896D14">
        <w:rPr>
          <w:rFonts w:ascii="MS Reference Sans Serif" w:hAnsi="MS Reference Sans Serif" w:cs="Microsoft Sans Serif"/>
          <w:color w:val="FFFFFF"/>
          <w:sz w:val="28"/>
          <w:szCs w:val="28"/>
        </w:rPr>
        <w:t>Professional Experience</w:t>
      </w:r>
    </w:p>
    <w:p w:rsidR="00DD521E" w:rsidRDefault="00DD521E" w:rsidP="00DD521E">
      <w:pPr>
        <w:tabs>
          <w:tab w:val="left" w:pos="284"/>
        </w:tabs>
        <w:spacing w:line="264" w:lineRule="auto"/>
        <w:contextualSpacing/>
        <w:jc w:val="left"/>
        <w:rPr>
          <w:rFonts w:ascii="MS Reference Sans Serif" w:hAnsi="MS Reference Sans Serif" w:cs="Microsoft Sans Serif"/>
          <w:i/>
          <w:color w:val="000000"/>
          <w:sz w:val="22"/>
          <w:szCs w:val="22"/>
        </w:rPr>
      </w:pPr>
    </w:p>
    <w:p w:rsidR="00DD521E" w:rsidRDefault="0086029C" w:rsidP="00DD521E">
      <w:pPr>
        <w:tabs>
          <w:tab w:val="left" w:pos="284"/>
        </w:tabs>
        <w:spacing w:line="264" w:lineRule="auto"/>
        <w:contextualSpacing/>
        <w:jc w:val="left"/>
        <w:rPr>
          <w:rFonts w:ascii="MS Reference Sans Serif" w:hAnsi="MS Reference Sans Serif" w:cs="Microsoft Sans Serif"/>
          <w:i/>
          <w:color w:val="000000"/>
          <w:sz w:val="22"/>
          <w:szCs w:val="22"/>
        </w:rPr>
      </w:pPr>
      <w:r w:rsidRPr="004E528A">
        <w:rPr>
          <w:rFonts w:ascii="MS Reference Sans Serif" w:hAnsi="MS Reference Sans Serif" w:cs="Microsoft Sans Serif"/>
          <w:i/>
          <w:noProof/>
          <w:color w:val="000000"/>
          <w:sz w:val="12"/>
          <w:szCs w:val="22"/>
        </w:rPr>
        <w:drawing>
          <wp:inline distT="0" distB="0" distL="0" distR="0">
            <wp:extent cx="6477000" cy="2320925"/>
            <wp:effectExtent l="0" t="1905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D521E" w:rsidRPr="00BC0A3B" w:rsidRDefault="00DD521E" w:rsidP="00DD521E">
      <w:pPr>
        <w:tabs>
          <w:tab w:val="left" w:pos="1080"/>
        </w:tabs>
        <w:spacing w:line="264" w:lineRule="auto"/>
        <w:contextualSpacing/>
        <w:jc w:val="left"/>
        <w:rPr>
          <w:rFonts w:ascii="MS Reference Sans Serif" w:hAnsi="MS Reference Sans Serif" w:cs="Microsoft Sans Serif"/>
          <w:i/>
          <w:color w:val="000000"/>
          <w:sz w:val="22"/>
          <w:szCs w:val="22"/>
        </w:rPr>
      </w:pPr>
    </w:p>
    <w:p w:rsidR="00DD521E" w:rsidRPr="00153012" w:rsidRDefault="0086029C" w:rsidP="00DD521E">
      <w:pPr>
        <w:shd w:val="clear" w:color="auto" w:fill="0070C0"/>
        <w:tabs>
          <w:tab w:val="left" w:pos="720"/>
        </w:tabs>
        <w:spacing w:line="264" w:lineRule="auto"/>
        <w:contextualSpacing/>
        <w:rPr>
          <w:rFonts w:ascii="MS Reference Sans Serif" w:hAnsi="MS Reference Sans Serif" w:cs="Microsoft Sans Serif"/>
          <w:color w:val="FFFFFF"/>
          <w:sz w:val="25"/>
          <w:szCs w:val="25"/>
        </w:rPr>
      </w:pPr>
      <w:r w:rsidRPr="00153012">
        <w:rPr>
          <w:rFonts w:ascii="MS Reference Sans Serif" w:hAnsi="MS Reference Sans Serif" w:cs="Microsoft Sans Serif"/>
          <w:color w:val="FFFFFF"/>
          <w:sz w:val="28"/>
          <w:szCs w:val="28"/>
        </w:rPr>
        <w:t>Responsibilities Handled</w:t>
      </w:r>
    </w:p>
    <w:p w:rsidR="00DD521E" w:rsidRDefault="00DD521E" w:rsidP="00DD521E">
      <w:pPr>
        <w:jc w:val="left"/>
        <w:rPr>
          <w:rFonts w:ascii="MS Reference Sans Serif" w:hAnsi="MS Reference Sans Serif" w:cs="Microsoft Sans Serif"/>
          <w:b/>
          <w:color w:val="000000"/>
          <w:szCs w:val="22"/>
          <w:u w:val="single"/>
        </w:rPr>
      </w:pPr>
    </w:p>
    <w:p w:rsidR="00DD521E" w:rsidRDefault="00DD521E" w:rsidP="00DD521E">
      <w:pPr>
        <w:spacing w:line="264" w:lineRule="auto"/>
        <w:ind w:left="284" w:right="21"/>
        <w:contextualSpacing/>
        <w:jc w:val="left"/>
        <w:rPr>
          <w:rFonts w:ascii="MS Reference Sans Serif" w:hAnsi="MS Reference Sans Serif" w:cs="Microsoft Sans Serif"/>
          <w:color w:val="000000"/>
          <w:sz w:val="22"/>
          <w:szCs w:val="22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2127"/>
        <w:gridCol w:w="7796"/>
      </w:tblGrid>
      <w:tr w:rsidR="00794297" w:rsidTr="008214A6">
        <w:trPr>
          <w:tblHeader/>
        </w:trPr>
        <w:tc>
          <w:tcPr>
            <w:tcW w:w="2127" w:type="dxa"/>
            <w:shd w:val="clear" w:color="auto" w:fill="auto"/>
            <w:vAlign w:val="center"/>
          </w:tcPr>
          <w:p w:rsidR="00DD521E" w:rsidRPr="00085726" w:rsidRDefault="0086029C" w:rsidP="008214A6">
            <w:pPr>
              <w:spacing w:line="264" w:lineRule="auto"/>
              <w:ind w:right="21"/>
              <w:contextualSpacing/>
              <w:jc w:val="center"/>
              <w:rPr>
                <w:rFonts w:ascii="MS Reference Sans Serif" w:hAnsi="MS Reference Sans Serif" w:cs="Microsoft Sans Serif"/>
                <w:b/>
                <w:bCs/>
                <w:color w:val="000000" w:themeColor="text1"/>
                <w:sz w:val="22"/>
                <w:szCs w:val="22"/>
              </w:rPr>
            </w:pPr>
            <w:r w:rsidRPr="00085726">
              <w:rPr>
                <w:rFonts w:ascii="MS Reference Sans Serif" w:hAnsi="MS Reference Sans Serif" w:cs="Microsoft Sans Serif"/>
                <w:b/>
                <w:bCs/>
                <w:color w:val="000000" w:themeColor="text1"/>
                <w:sz w:val="22"/>
                <w:szCs w:val="22"/>
              </w:rPr>
              <w:t>Role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DD521E" w:rsidRPr="00085726" w:rsidRDefault="0086029C" w:rsidP="008214A6">
            <w:pPr>
              <w:spacing w:line="264" w:lineRule="auto"/>
              <w:ind w:right="21"/>
              <w:contextualSpacing/>
              <w:jc w:val="center"/>
              <w:rPr>
                <w:rFonts w:ascii="MS Reference Sans Serif" w:hAnsi="MS Reference Sans Serif" w:cs="Microsoft Sans Serif"/>
                <w:b/>
                <w:bCs/>
                <w:color w:val="000000" w:themeColor="text1"/>
                <w:sz w:val="22"/>
                <w:szCs w:val="22"/>
              </w:rPr>
            </w:pPr>
            <w:r w:rsidRPr="00085726">
              <w:rPr>
                <w:rFonts w:ascii="MS Reference Sans Serif" w:hAnsi="MS Reference Sans Serif" w:cs="Microsoft Sans Serif"/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794297" w:rsidTr="008214A6">
        <w:tc>
          <w:tcPr>
            <w:tcW w:w="2127" w:type="dxa"/>
          </w:tcPr>
          <w:p w:rsidR="00DD521E" w:rsidRDefault="00DD521E" w:rsidP="008214A6">
            <w:p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  <w:p w:rsidR="00DD521E" w:rsidRPr="00385473" w:rsidRDefault="0086029C" w:rsidP="008214A6">
            <w:p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b/>
                <w:bCs/>
                <w:color w:val="000000"/>
                <w:sz w:val="22"/>
                <w:szCs w:val="22"/>
              </w:rPr>
            </w:pPr>
            <w:r w:rsidRPr="00385473">
              <w:rPr>
                <w:rFonts w:ascii="MS Reference Sans Serif" w:hAnsi="MS Reference Sans Serif" w:cs="Microsoft Sans Serif"/>
                <w:b/>
                <w:bCs/>
                <w:color w:val="000000"/>
                <w:sz w:val="22"/>
                <w:szCs w:val="22"/>
              </w:rPr>
              <w:t>Time Management</w:t>
            </w:r>
          </w:p>
        </w:tc>
        <w:tc>
          <w:tcPr>
            <w:tcW w:w="7796" w:type="dxa"/>
          </w:tcPr>
          <w:p w:rsidR="00DD521E" w:rsidRDefault="00DD521E" w:rsidP="008214A6">
            <w:pPr>
              <w:pStyle w:val="ListParagraph"/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  <w:p w:rsidR="00DD521E" w:rsidRPr="00DD3F6D" w:rsidRDefault="0086029C" w:rsidP="00DD521E">
            <w:pPr>
              <w:pStyle w:val="ListParagraph"/>
              <w:numPr>
                <w:ilvl w:val="0"/>
                <w:numId w:val="2"/>
              </w:num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 w:rsidRPr="00DD3F6D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Maintained schedules of top management through meticulous planning</w:t>
            </w: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,</w:t>
            </w:r>
            <w:r w:rsidRPr="00DD3F6D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 and scheduling meetings and conferences with CXOs </w:t>
            </w: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and KMPs.</w:t>
            </w:r>
          </w:p>
          <w:p w:rsidR="00DD521E" w:rsidRDefault="0086029C" w:rsidP="00DD521E">
            <w:pPr>
              <w:pStyle w:val="ListParagraph"/>
              <w:numPr>
                <w:ilvl w:val="0"/>
                <w:numId w:val="2"/>
              </w:num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 w:rsidRPr="00DD3F6D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Interaction and coordination with cross functional teams at multiple locations for organizing events, meetings and conferences.</w:t>
            </w:r>
          </w:p>
          <w:p w:rsidR="00DD521E" w:rsidRPr="00284A29" w:rsidRDefault="0086029C" w:rsidP="00DD521E">
            <w:pPr>
              <w:pStyle w:val="ListParagraph"/>
              <w:numPr>
                <w:ilvl w:val="0"/>
                <w:numId w:val="2"/>
              </w:num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Managing complete mailboxes of CXOs and performing client correspondence including </w:t>
            </w:r>
            <w:r w:rsidRPr="00284A29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attending calls</w:t>
            </w: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, arranging</w:t>
            </w:r>
            <w:r w:rsidRPr="00284A29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 conference </w:t>
            </w: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and vid</w:t>
            </w: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eo </w:t>
            </w:r>
            <w:r w:rsidRPr="00284A29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calls.</w:t>
            </w:r>
          </w:p>
          <w:p w:rsidR="00DD521E" w:rsidRDefault="0086029C" w:rsidP="00DD521E">
            <w:pPr>
              <w:pStyle w:val="ListParagraph"/>
              <w:numPr>
                <w:ilvl w:val="0"/>
                <w:numId w:val="2"/>
              </w:num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 w:rsidRPr="00284A29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Preparing agenda &amp; M</w:t>
            </w: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inutes of Meeting </w:t>
            </w:r>
            <w:r w:rsidRPr="00284A29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and </w:t>
            </w: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performing </w:t>
            </w:r>
            <w:r w:rsidRPr="00284A29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follow-ups</w:t>
            </w: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 for achievement of expected deliverables</w:t>
            </w:r>
            <w:r w:rsidRPr="00284A29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.</w:t>
            </w:r>
          </w:p>
          <w:p w:rsidR="00DD521E" w:rsidRPr="00284A29" w:rsidRDefault="00DD521E" w:rsidP="008214A6">
            <w:pPr>
              <w:pStyle w:val="ListParagraph"/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</w:tc>
      </w:tr>
      <w:tr w:rsidR="00794297" w:rsidTr="008214A6">
        <w:tc>
          <w:tcPr>
            <w:tcW w:w="2127" w:type="dxa"/>
          </w:tcPr>
          <w:p w:rsidR="00DD521E" w:rsidRDefault="00DD521E" w:rsidP="008214A6">
            <w:p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  <w:p w:rsidR="00DD521E" w:rsidRPr="00385473" w:rsidRDefault="0086029C" w:rsidP="008214A6">
            <w:p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b/>
                <w:bCs/>
                <w:color w:val="000000"/>
                <w:sz w:val="22"/>
                <w:szCs w:val="22"/>
              </w:rPr>
            </w:pPr>
            <w:r w:rsidRPr="00385473">
              <w:rPr>
                <w:rFonts w:ascii="MS Reference Sans Serif" w:hAnsi="MS Reference Sans Serif" w:cs="Microsoft Sans Serif"/>
                <w:b/>
                <w:bCs/>
                <w:color w:val="000000"/>
                <w:sz w:val="22"/>
                <w:szCs w:val="22"/>
              </w:rPr>
              <w:t>Business Services</w:t>
            </w:r>
          </w:p>
        </w:tc>
        <w:tc>
          <w:tcPr>
            <w:tcW w:w="7796" w:type="dxa"/>
          </w:tcPr>
          <w:p w:rsidR="00DD521E" w:rsidRDefault="00DD521E" w:rsidP="008214A6">
            <w:pPr>
              <w:pStyle w:val="ListParagraph"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  <w:p w:rsidR="00DD521E" w:rsidRDefault="0086029C" w:rsidP="00DD521E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 w:rsidRPr="0093353B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Acquiring knowledge of market potential, competition, and Industry trends</w:t>
            </w: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 on need basis as per requirements.</w:t>
            </w:r>
          </w:p>
          <w:p w:rsidR="00DD521E" w:rsidRDefault="0086029C" w:rsidP="00DD521E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Monitoring timely accomplishment of deliverables on behalf of CFO office. </w:t>
            </w:r>
          </w:p>
          <w:p w:rsidR="00DD521E" w:rsidRDefault="0086029C" w:rsidP="00DD521E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Drafting of internal functional presentations.</w:t>
            </w:r>
          </w:p>
          <w:p w:rsidR="00DD521E" w:rsidRDefault="00DD521E" w:rsidP="008214A6">
            <w:pPr>
              <w:pStyle w:val="ListParagraph"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  <w:p w:rsidR="00DD521E" w:rsidRDefault="00DD521E" w:rsidP="008214A6">
            <w:pPr>
              <w:pStyle w:val="ListParagraph"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  <w:p w:rsidR="00DD521E" w:rsidRPr="009D5FC4" w:rsidRDefault="00DD521E" w:rsidP="008214A6">
            <w:pPr>
              <w:pStyle w:val="ListParagraph"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</w:tc>
      </w:tr>
      <w:tr w:rsidR="00794297" w:rsidTr="008214A6">
        <w:tc>
          <w:tcPr>
            <w:tcW w:w="2127" w:type="dxa"/>
          </w:tcPr>
          <w:p w:rsidR="00DD521E" w:rsidRDefault="00DD521E" w:rsidP="008214A6">
            <w:p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  <w:p w:rsidR="00DD521E" w:rsidRPr="00385473" w:rsidRDefault="0086029C" w:rsidP="008214A6">
            <w:p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b/>
                <w:bCs/>
                <w:color w:val="000000"/>
                <w:sz w:val="22"/>
                <w:szCs w:val="22"/>
              </w:rPr>
            </w:pPr>
            <w:r w:rsidRPr="00385473">
              <w:rPr>
                <w:rFonts w:ascii="MS Reference Sans Serif" w:hAnsi="MS Reference Sans Serif" w:cs="Microsoft Sans Serif"/>
                <w:b/>
                <w:bCs/>
                <w:color w:val="000000"/>
                <w:sz w:val="22"/>
                <w:szCs w:val="22"/>
              </w:rPr>
              <w:t>Admin &amp; Support Services</w:t>
            </w:r>
          </w:p>
        </w:tc>
        <w:tc>
          <w:tcPr>
            <w:tcW w:w="7796" w:type="dxa"/>
          </w:tcPr>
          <w:p w:rsidR="00DD521E" w:rsidRDefault="00DD521E" w:rsidP="008214A6">
            <w:pPr>
              <w:pStyle w:val="ListParagraph"/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  <w:p w:rsidR="00DD521E" w:rsidRPr="00DD3F6D" w:rsidRDefault="0086029C" w:rsidP="00DD521E">
            <w:pPr>
              <w:pStyle w:val="ListParagraph"/>
              <w:numPr>
                <w:ilvl w:val="0"/>
                <w:numId w:val="2"/>
              </w:num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 w:rsidRPr="00DD3F6D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Managed end to end travel arrangements, preparing itinerary, logistics, and foreign exchange remittance</w:t>
            </w:r>
            <w:r w:rsidRPr="00DD3F6D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 and support services for efficient and cost-effective operations.</w:t>
            </w:r>
          </w:p>
          <w:p w:rsidR="00DD521E" w:rsidRPr="00DD3F6D" w:rsidRDefault="0086029C" w:rsidP="00DD521E">
            <w:pPr>
              <w:pStyle w:val="ListParagraph"/>
              <w:numPr>
                <w:ilvl w:val="0"/>
                <w:numId w:val="2"/>
              </w:num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 w:rsidRPr="00DD3F6D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Secretarial Support: Reading, research, client &amp; employee correspondences.</w:t>
            </w:r>
          </w:p>
          <w:p w:rsidR="00DD521E" w:rsidRDefault="0086029C" w:rsidP="00DD521E">
            <w:pPr>
              <w:pStyle w:val="ListParagraph"/>
              <w:numPr>
                <w:ilvl w:val="0"/>
                <w:numId w:val="2"/>
              </w:num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 w:rsidRPr="00DD3F6D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Office Management: Ensured quality and adequate levels of office supplies.</w:t>
            </w:r>
          </w:p>
          <w:p w:rsidR="00DD521E" w:rsidRPr="00284A29" w:rsidRDefault="00DD521E" w:rsidP="008214A6">
            <w:pPr>
              <w:pStyle w:val="ListParagraph"/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</w:tc>
      </w:tr>
      <w:tr w:rsidR="00794297" w:rsidTr="008214A6">
        <w:tc>
          <w:tcPr>
            <w:tcW w:w="2127" w:type="dxa"/>
          </w:tcPr>
          <w:p w:rsidR="00DD521E" w:rsidRDefault="00DD521E" w:rsidP="008214A6">
            <w:p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  <w:p w:rsidR="00DD521E" w:rsidRPr="00385473" w:rsidRDefault="0086029C" w:rsidP="008214A6">
            <w:p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b/>
                <w:bCs/>
                <w:color w:val="000000"/>
                <w:sz w:val="22"/>
                <w:szCs w:val="22"/>
              </w:rPr>
            </w:pPr>
            <w:r w:rsidRPr="00385473">
              <w:rPr>
                <w:rFonts w:ascii="MS Reference Sans Serif" w:hAnsi="MS Reference Sans Serif" w:cs="Microsoft Sans Serif"/>
                <w:b/>
                <w:bCs/>
                <w:color w:val="000000"/>
                <w:sz w:val="22"/>
                <w:szCs w:val="22"/>
              </w:rPr>
              <w:t>Project Management</w:t>
            </w:r>
          </w:p>
        </w:tc>
        <w:tc>
          <w:tcPr>
            <w:tcW w:w="7796" w:type="dxa"/>
          </w:tcPr>
          <w:p w:rsidR="00DD521E" w:rsidRDefault="00DD521E" w:rsidP="008214A6">
            <w:pPr>
              <w:pStyle w:val="ListParagraph"/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  <w:p w:rsidR="00DD521E" w:rsidRPr="007F606A" w:rsidRDefault="0086029C" w:rsidP="00DD521E">
            <w:pPr>
              <w:pStyle w:val="ListParagraph"/>
              <w:numPr>
                <w:ilvl w:val="0"/>
                <w:numId w:val="2"/>
              </w:num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Designated SPOC </w:t>
            </w: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for obtaining FSSAI license (food license) all over India for new and existing stores.</w:t>
            </w:r>
          </w:p>
          <w:p w:rsidR="00DD521E" w:rsidRDefault="0086029C" w:rsidP="00DD521E">
            <w:pPr>
              <w:pStyle w:val="ListParagraph"/>
              <w:numPr>
                <w:ilvl w:val="0"/>
                <w:numId w:val="2"/>
              </w:num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Assisting in p</w:t>
            </w:r>
            <w:r w:rsidRPr="00DD3F6D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reparing engagement l</w:t>
            </w: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etters, contracts </w:t>
            </w:r>
            <w:r w:rsidRPr="00DD3F6D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&amp; other client documents and ensuring requisite compliances</w:t>
            </w: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 with assistance from legal team.</w:t>
            </w:r>
          </w:p>
          <w:p w:rsidR="00DD521E" w:rsidRDefault="0086029C" w:rsidP="00DD521E">
            <w:pPr>
              <w:pStyle w:val="ListParagraph"/>
              <w:numPr>
                <w:ilvl w:val="0"/>
                <w:numId w:val="2"/>
              </w:num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 w:rsidRPr="00DD3F6D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Regular &amp; timely follow</w:t>
            </w:r>
            <w:r w:rsidRPr="00DD3F6D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 ups with teams for ensuring compliance to legal formalities.</w:t>
            </w:r>
          </w:p>
          <w:p w:rsidR="00DD521E" w:rsidRDefault="0086029C" w:rsidP="00DD521E">
            <w:pPr>
              <w:pStyle w:val="ListParagraph"/>
              <w:numPr>
                <w:ilvl w:val="0"/>
                <w:numId w:val="2"/>
              </w:num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 w:rsidRPr="00DD3F6D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Imparting Trainings to the new joiners on Internal Policies &amp; Procedures.</w:t>
            </w:r>
          </w:p>
          <w:p w:rsidR="00DD521E" w:rsidRDefault="0086029C" w:rsidP="00DD521E">
            <w:pPr>
              <w:pStyle w:val="ListParagraph"/>
              <w:numPr>
                <w:ilvl w:val="0"/>
                <w:numId w:val="2"/>
              </w:num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Handled procurement to payment process for maintenance activities in the organization. </w:t>
            </w:r>
          </w:p>
          <w:p w:rsidR="00DD521E" w:rsidRDefault="0086029C" w:rsidP="00DD521E">
            <w:pPr>
              <w:pStyle w:val="ListParagraph"/>
              <w:numPr>
                <w:ilvl w:val="0"/>
                <w:numId w:val="2"/>
              </w:num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 w:rsidRPr="0093353B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 xml:space="preserve">Timely submission of the </w:t>
            </w:r>
            <w:r w:rsidRPr="0093353B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expenses claims and invoices for accurate reporting.</w:t>
            </w:r>
          </w:p>
          <w:p w:rsidR="00DD521E" w:rsidRPr="009D5FC4" w:rsidRDefault="00DD521E" w:rsidP="008214A6">
            <w:pPr>
              <w:pStyle w:val="ListParagraph"/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</w:tc>
      </w:tr>
      <w:tr w:rsidR="00794297" w:rsidTr="008214A6">
        <w:tc>
          <w:tcPr>
            <w:tcW w:w="2127" w:type="dxa"/>
          </w:tcPr>
          <w:p w:rsidR="00DD521E" w:rsidRDefault="00DD521E" w:rsidP="008214A6">
            <w:p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  <w:p w:rsidR="00DD521E" w:rsidRPr="00385473" w:rsidRDefault="0086029C" w:rsidP="008214A6">
            <w:p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b/>
                <w:bCs/>
                <w:color w:val="000000"/>
                <w:sz w:val="22"/>
                <w:szCs w:val="22"/>
              </w:rPr>
            </w:pPr>
            <w:r w:rsidRPr="00385473">
              <w:rPr>
                <w:rFonts w:ascii="MS Reference Sans Serif" w:hAnsi="MS Reference Sans Serif" w:cs="Microsoft Sans Serif"/>
                <w:b/>
                <w:bCs/>
                <w:color w:val="000000"/>
                <w:sz w:val="22"/>
                <w:szCs w:val="22"/>
              </w:rPr>
              <w:t>Information Management</w:t>
            </w:r>
          </w:p>
        </w:tc>
        <w:tc>
          <w:tcPr>
            <w:tcW w:w="7796" w:type="dxa"/>
          </w:tcPr>
          <w:p w:rsidR="00DD521E" w:rsidRDefault="00DD521E" w:rsidP="008214A6">
            <w:pPr>
              <w:pStyle w:val="ListParagraph"/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  <w:p w:rsidR="00DD521E" w:rsidRDefault="0086029C" w:rsidP="00DD521E">
            <w:pPr>
              <w:pStyle w:val="ListParagraph"/>
              <w:numPr>
                <w:ilvl w:val="0"/>
                <w:numId w:val="2"/>
              </w:num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 w:rsidRPr="009D5FC4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Responsible for taking care of confidential files and data</w:t>
            </w: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.</w:t>
            </w:r>
          </w:p>
          <w:p w:rsidR="00DD521E" w:rsidRDefault="0086029C" w:rsidP="00DD521E">
            <w:pPr>
              <w:pStyle w:val="ListParagraph"/>
              <w:numPr>
                <w:ilvl w:val="0"/>
                <w:numId w:val="2"/>
              </w:numPr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  <w:r w:rsidRPr="00DD3F6D"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Maintaining contact folders, correspondence &amp; records and setting up effective data managemen</w:t>
            </w: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t, storage and retrieva</w:t>
            </w:r>
            <w:r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  <w:t>l system.</w:t>
            </w:r>
          </w:p>
          <w:p w:rsidR="00DD521E" w:rsidRPr="009D5FC4" w:rsidRDefault="00DD521E" w:rsidP="008214A6">
            <w:pPr>
              <w:pStyle w:val="ListParagraph"/>
              <w:spacing w:line="264" w:lineRule="auto"/>
              <w:ind w:right="21"/>
              <w:contextualSpacing/>
              <w:jc w:val="left"/>
              <w:rPr>
                <w:rFonts w:ascii="MS Reference Sans Serif" w:hAnsi="MS Reference Sans Serif" w:cs="Microsoft Sans Serif"/>
                <w:color w:val="000000"/>
                <w:sz w:val="22"/>
                <w:szCs w:val="22"/>
              </w:rPr>
            </w:pPr>
          </w:p>
        </w:tc>
      </w:tr>
    </w:tbl>
    <w:p w:rsidR="00DD521E" w:rsidRDefault="00DD521E" w:rsidP="00DD521E">
      <w:pPr>
        <w:spacing w:line="264" w:lineRule="auto"/>
        <w:ind w:left="426" w:right="21"/>
        <w:contextualSpacing/>
        <w:rPr>
          <w:rFonts w:ascii="MS Reference Sans Serif" w:hAnsi="MS Reference Sans Serif" w:cs="Microsoft Sans Serif"/>
          <w:color w:val="000000"/>
          <w:sz w:val="22"/>
          <w:szCs w:val="22"/>
        </w:rPr>
      </w:pPr>
    </w:p>
    <w:p w:rsidR="00DD521E" w:rsidRPr="0066721D" w:rsidRDefault="00DD521E" w:rsidP="00DD521E">
      <w:pPr>
        <w:spacing w:line="264" w:lineRule="auto"/>
        <w:ind w:left="284" w:right="21"/>
        <w:contextualSpacing/>
        <w:jc w:val="left"/>
        <w:rPr>
          <w:rFonts w:ascii="MS Reference Sans Serif" w:hAnsi="MS Reference Sans Serif" w:cs="Microsoft Sans Serif"/>
          <w:color w:val="000000"/>
          <w:sz w:val="22"/>
          <w:szCs w:val="22"/>
        </w:rPr>
      </w:pPr>
    </w:p>
    <w:p w:rsidR="00DD521E" w:rsidRPr="00ED63E1" w:rsidRDefault="0086029C" w:rsidP="00DD521E">
      <w:pPr>
        <w:shd w:val="clear" w:color="auto" w:fill="0070C0"/>
        <w:tabs>
          <w:tab w:val="left" w:pos="720"/>
        </w:tabs>
        <w:spacing w:line="264" w:lineRule="auto"/>
        <w:contextualSpacing/>
        <w:rPr>
          <w:rFonts w:ascii="MS Reference Sans Serif" w:hAnsi="MS Reference Sans Serif" w:cs="Microsoft Sans Serif"/>
          <w:color w:val="FFFFFF"/>
          <w:sz w:val="28"/>
          <w:szCs w:val="28"/>
        </w:rPr>
      </w:pPr>
      <w:r w:rsidRPr="00ED63E1">
        <w:rPr>
          <w:rFonts w:ascii="MS Reference Sans Serif" w:hAnsi="MS Reference Sans Serif" w:cs="Microsoft Sans Serif"/>
          <w:color w:val="FFFFFF"/>
          <w:sz w:val="28"/>
          <w:szCs w:val="28"/>
        </w:rPr>
        <w:t>Professional Education</w:t>
      </w:r>
    </w:p>
    <w:p w:rsidR="00DD521E" w:rsidRPr="00ED63E1" w:rsidRDefault="00DD521E" w:rsidP="00DD521E">
      <w:pPr>
        <w:spacing w:line="264" w:lineRule="auto"/>
        <w:ind w:left="284" w:right="21"/>
        <w:contextualSpacing/>
        <w:rPr>
          <w:rFonts w:ascii="MS Reference Sans Serif" w:hAnsi="MS Reference Sans Serif" w:cs="Microsoft Sans Serif"/>
          <w:color w:val="000000"/>
          <w:sz w:val="22"/>
          <w:szCs w:val="22"/>
        </w:rPr>
      </w:pPr>
    </w:p>
    <w:p w:rsidR="00DD521E" w:rsidRDefault="0086029C" w:rsidP="00DD521E">
      <w:pPr>
        <w:numPr>
          <w:ilvl w:val="0"/>
          <w:numId w:val="1"/>
        </w:numPr>
        <w:tabs>
          <w:tab w:val="clear" w:pos="795"/>
          <w:tab w:val="num" w:pos="284"/>
        </w:tabs>
        <w:spacing w:line="264" w:lineRule="auto"/>
        <w:ind w:left="284" w:right="21" w:hanging="284"/>
        <w:contextualSpacing/>
        <w:rPr>
          <w:rFonts w:ascii="MS Reference Sans Serif" w:hAnsi="MS Reference Sans Serif" w:cs="Microsoft Sans Serif"/>
          <w:color w:val="000000"/>
          <w:sz w:val="22"/>
          <w:szCs w:val="22"/>
        </w:rPr>
      </w:pPr>
      <w:r>
        <w:rPr>
          <w:rFonts w:ascii="MS Reference Sans Serif" w:hAnsi="MS Reference Sans Serif" w:cs="Microsoft Sans Serif"/>
          <w:color w:val="000000"/>
          <w:sz w:val="22"/>
          <w:szCs w:val="22"/>
        </w:rPr>
        <w:t>M.B.A (Operations) – Swami Vivekanand Subharti University</w:t>
      </w:r>
    </w:p>
    <w:p w:rsidR="00DD521E" w:rsidRPr="00314241" w:rsidRDefault="0086029C" w:rsidP="00DD521E">
      <w:pPr>
        <w:numPr>
          <w:ilvl w:val="0"/>
          <w:numId w:val="1"/>
        </w:numPr>
        <w:tabs>
          <w:tab w:val="clear" w:pos="795"/>
          <w:tab w:val="num" w:pos="284"/>
        </w:tabs>
        <w:spacing w:line="264" w:lineRule="auto"/>
        <w:ind w:left="284" w:right="21" w:hanging="284"/>
        <w:contextualSpacing/>
        <w:rPr>
          <w:rFonts w:ascii="MS Reference Sans Serif" w:hAnsi="MS Reference Sans Serif" w:cs="Microsoft Sans Serif"/>
          <w:color w:val="000000"/>
          <w:sz w:val="22"/>
          <w:szCs w:val="22"/>
        </w:rPr>
      </w:pPr>
      <w:r>
        <w:rPr>
          <w:rFonts w:ascii="MS Reference Sans Serif" w:hAnsi="MS Reference Sans Serif" w:cs="Microsoft Sans Serif"/>
          <w:color w:val="000000"/>
          <w:sz w:val="22"/>
          <w:szCs w:val="22"/>
        </w:rPr>
        <w:t>B.A. Program –University of Delhi</w:t>
      </w:r>
    </w:p>
    <w:p w:rsidR="00DD521E" w:rsidRPr="00314241" w:rsidRDefault="0086029C" w:rsidP="00DD521E">
      <w:pPr>
        <w:numPr>
          <w:ilvl w:val="0"/>
          <w:numId w:val="1"/>
        </w:numPr>
        <w:tabs>
          <w:tab w:val="clear" w:pos="795"/>
          <w:tab w:val="num" w:pos="284"/>
        </w:tabs>
        <w:spacing w:line="264" w:lineRule="auto"/>
        <w:ind w:left="284" w:right="21" w:hanging="284"/>
        <w:contextualSpacing/>
        <w:rPr>
          <w:rFonts w:ascii="MS Reference Sans Serif" w:hAnsi="MS Reference Sans Serif" w:cs="Microsoft Sans Serif"/>
          <w:i/>
          <w:color w:val="000000"/>
          <w:sz w:val="22"/>
          <w:szCs w:val="22"/>
        </w:rPr>
      </w:pPr>
      <w:r w:rsidRPr="00314241">
        <w:rPr>
          <w:rFonts w:ascii="MS Reference Sans Serif" w:hAnsi="MS Reference Sans Serif" w:cs="Microsoft Sans Serif"/>
          <w:color w:val="000000"/>
          <w:sz w:val="22"/>
          <w:szCs w:val="22"/>
        </w:rPr>
        <w:t>1</w:t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>2</w:t>
      </w:r>
      <w:r w:rsidRPr="00314241">
        <w:rPr>
          <w:rFonts w:ascii="MS Reference Sans Serif" w:hAnsi="MS Reference Sans Serif" w:cs="Microsoft Sans Serif"/>
          <w:color w:val="000000"/>
          <w:sz w:val="22"/>
          <w:szCs w:val="22"/>
          <w:vertAlign w:val="superscript"/>
        </w:rPr>
        <w:t>th</w:t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 xml:space="preserve"> - </w:t>
      </w:r>
      <w:r>
        <w:rPr>
          <w:rFonts w:ascii="MS Reference Sans Serif" w:hAnsi="MS Reference Sans Serif" w:cs="Microsoft Sans Serif"/>
          <w:noProof/>
          <w:color w:val="000000"/>
          <w:sz w:val="22"/>
          <w:szCs w:val="22"/>
        </w:rPr>
        <w:t>Government Boys Senior Secondary School No.1</w:t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>,Delhi</w:t>
      </w:r>
    </w:p>
    <w:p w:rsidR="00DD521E" w:rsidRPr="00BC0A3B" w:rsidRDefault="0086029C" w:rsidP="00DD521E">
      <w:pPr>
        <w:numPr>
          <w:ilvl w:val="0"/>
          <w:numId w:val="1"/>
        </w:numPr>
        <w:tabs>
          <w:tab w:val="clear" w:pos="795"/>
          <w:tab w:val="num" w:pos="284"/>
        </w:tabs>
        <w:spacing w:line="264" w:lineRule="auto"/>
        <w:ind w:left="284" w:right="21" w:hanging="284"/>
        <w:contextualSpacing/>
        <w:rPr>
          <w:rFonts w:ascii="MS Reference Sans Serif" w:hAnsi="MS Reference Sans Serif" w:cs="Microsoft Sans Serif"/>
          <w:sz w:val="22"/>
          <w:szCs w:val="22"/>
        </w:rPr>
      </w:pPr>
      <w:r w:rsidRPr="00BC0A3B">
        <w:rPr>
          <w:rFonts w:ascii="MS Reference Sans Serif" w:hAnsi="MS Reference Sans Serif" w:cs="Microsoft Sans Serif"/>
          <w:color w:val="000000"/>
          <w:sz w:val="22"/>
          <w:szCs w:val="22"/>
        </w:rPr>
        <w:t>10</w:t>
      </w:r>
      <w:r w:rsidRPr="00BC0A3B">
        <w:rPr>
          <w:rFonts w:ascii="MS Reference Sans Serif" w:hAnsi="MS Reference Sans Serif" w:cs="Microsoft Sans Serif"/>
          <w:color w:val="000000"/>
          <w:sz w:val="22"/>
          <w:szCs w:val="22"/>
          <w:vertAlign w:val="superscript"/>
        </w:rPr>
        <w:t>th</w:t>
      </w:r>
      <w:r w:rsidRPr="00BC0A3B">
        <w:rPr>
          <w:rFonts w:ascii="MS Reference Sans Serif" w:hAnsi="MS Reference Sans Serif" w:cs="Microsoft Sans Serif"/>
          <w:color w:val="000000"/>
          <w:sz w:val="22"/>
          <w:szCs w:val="22"/>
          <w:vertAlign w:val="superscript"/>
        </w:rPr>
        <w:tab/>
      </w:r>
      <w:r w:rsidRPr="00BC0A3B">
        <w:rPr>
          <w:rFonts w:ascii="MS Reference Sans Serif" w:hAnsi="MS Reference Sans Serif" w:cs="Microsoft Sans Serif"/>
          <w:noProof/>
          <w:color w:val="000000"/>
          <w:sz w:val="22"/>
          <w:szCs w:val="22"/>
        </w:rPr>
        <w:t>-Government Boys Senior Secondary School No.1</w:t>
      </w:r>
      <w:r w:rsidRPr="00BC0A3B">
        <w:rPr>
          <w:rFonts w:ascii="MS Reference Sans Serif" w:hAnsi="MS Reference Sans Serif" w:cs="Microsoft Sans Serif"/>
          <w:color w:val="000000"/>
          <w:sz w:val="22"/>
          <w:szCs w:val="22"/>
        </w:rPr>
        <w:t>, Delhi</w:t>
      </w:r>
    </w:p>
    <w:p w:rsidR="00DD521E" w:rsidRPr="0066721D" w:rsidRDefault="00DD521E" w:rsidP="00DD521E">
      <w:pPr>
        <w:spacing w:line="264" w:lineRule="auto"/>
        <w:ind w:left="426" w:right="21"/>
        <w:contextualSpacing/>
        <w:rPr>
          <w:rFonts w:ascii="MS Reference Sans Serif" w:hAnsi="MS Reference Sans Serif" w:cs="Microsoft Sans Serif"/>
          <w:sz w:val="22"/>
          <w:szCs w:val="22"/>
        </w:rPr>
      </w:pPr>
    </w:p>
    <w:p w:rsidR="00DD521E" w:rsidRPr="00E93D99" w:rsidRDefault="0086029C" w:rsidP="00DD521E">
      <w:pPr>
        <w:shd w:val="clear" w:color="auto" w:fill="0070C0"/>
        <w:tabs>
          <w:tab w:val="left" w:pos="720"/>
        </w:tabs>
        <w:spacing w:line="264" w:lineRule="auto"/>
        <w:contextualSpacing/>
        <w:rPr>
          <w:rFonts w:ascii="MS Reference Sans Serif" w:hAnsi="MS Reference Sans Serif" w:cs="Microsoft Sans Serif"/>
          <w:b/>
          <w:bCs/>
          <w:color w:val="FFFFFF"/>
          <w:sz w:val="25"/>
          <w:szCs w:val="25"/>
        </w:rPr>
      </w:pPr>
      <w:r w:rsidRPr="00ED63E1">
        <w:rPr>
          <w:rFonts w:ascii="MS Reference Sans Serif" w:hAnsi="MS Reference Sans Serif" w:cs="Microsoft Sans Serif"/>
          <w:color w:val="FFFFFF"/>
          <w:sz w:val="28"/>
          <w:szCs w:val="28"/>
        </w:rPr>
        <w:t xml:space="preserve">Personal </w:t>
      </w:r>
      <w:r w:rsidRPr="00ED63E1">
        <w:rPr>
          <w:rFonts w:ascii="MS Reference Sans Serif" w:hAnsi="MS Reference Sans Serif" w:cs="Microsoft Sans Serif"/>
          <w:color w:val="FFFFFF"/>
          <w:sz w:val="28"/>
          <w:szCs w:val="28"/>
        </w:rPr>
        <w:t>Details</w:t>
      </w:r>
      <w:r w:rsidRPr="00E93D99">
        <w:rPr>
          <w:rFonts w:ascii="MS Reference Sans Serif" w:hAnsi="MS Reference Sans Serif" w:cs="Microsoft Sans Serif"/>
          <w:sz w:val="22"/>
          <w:szCs w:val="22"/>
        </w:rPr>
        <w:tab/>
      </w:r>
    </w:p>
    <w:p w:rsidR="00DD521E" w:rsidRPr="00ED63E1" w:rsidRDefault="00DD521E" w:rsidP="00DD521E">
      <w:pPr>
        <w:spacing w:line="264" w:lineRule="auto"/>
        <w:ind w:left="284" w:right="21"/>
        <w:contextualSpacing/>
        <w:jc w:val="left"/>
        <w:rPr>
          <w:rFonts w:ascii="MS Reference Sans Serif" w:hAnsi="MS Reference Sans Serif" w:cs="Microsoft Sans Serif"/>
          <w:color w:val="000000"/>
          <w:sz w:val="22"/>
          <w:szCs w:val="22"/>
        </w:rPr>
      </w:pPr>
    </w:p>
    <w:p w:rsidR="00DD521E" w:rsidRPr="00E93D99" w:rsidRDefault="0086029C" w:rsidP="00DD521E">
      <w:pPr>
        <w:numPr>
          <w:ilvl w:val="0"/>
          <w:numId w:val="1"/>
        </w:numPr>
        <w:tabs>
          <w:tab w:val="clear" w:pos="795"/>
          <w:tab w:val="num" w:pos="284"/>
        </w:tabs>
        <w:spacing w:line="264" w:lineRule="auto"/>
        <w:ind w:left="284" w:right="21" w:hanging="284"/>
        <w:contextualSpacing/>
        <w:jc w:val="left"/>
        <w:rPr>
          <w:rFonts w:ascii="MS Reference Sans Serif" w:hAnsi="MS Reference Sans Serif" w:cs="Microsoft Sans Serif"/>
          <w:color w:val="000000"/>
          <w:sz w:val="22"/>
          <w:szCs w:val="22"/>
        </w:rPr>
      </w:pPr>
      <w:r w:rsidRPr="00E93D99">
        <w:rPr>
          <w:rFonts w:ascii="MS Reference Sans Serif" w:hAnsi="MS Reference Sans Serif" w:cs="Microsoft Sans Serif"/>
          <w:b/>
          <w:color w:val="000000"/>
          <w:sz w:val="22"/>
          <w:szCs w:val="22"/>
        </w:rPr>
        <w:t>Date of Birth</w:t>
      </w:r>
      <w:r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tab/>
      </w:r>
      <w:r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tab/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ab/>
      </w:r>
      <w:r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t>:</w:t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 xml:space="preserve"> 27</w:t>
      </w:r>
      <w:r w:rsidRPr="00E93D99">
        <w:rPr>
          <w:rFonts w:ascii="MS Reference Sans Serif" w:hAnsi="MS Reference Sans Serif" w:cs="Microsoft Sans Serif"/>
          <w:color w:val="000000"/>
          <w:sz w:val="22"/>
          <w:szCs w:val="22"/>
          <w:vertAlign w:val="superscript"/>
        </w:rPr>
        <w:t>th</w:t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 xml:space="preserve"> February</w:t>
      </w:r>
      <w:r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t xml:space="preserve"> 19</w:t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>89</w:t>
      </w:r>
    </w:p>
    <w:p w:rsidR="00DD521E" w:rsidRPr="00E93D99" w:rsidRDefault="0086029C" w:rsidP="00DD521E">
      <w:pPr>
        <w:numPr>
          <w:ilvl w:val="0"/>
          <w:numId w:val="1"/>
        </w:numPr>
        <w:tabs>
          <w:tab w:val="clear" w:pos="795"/>
          <w:tab w:val="num" w:pos="284"/>
        </w:tabs>
        <w:spacing w:line="264" w:lineRule="auto"/>
        <w:ind w:left="284" w:right="21" w:hanging="284"/>
        <w:contextualSpacing/>
        <w:jc w:val="left"/>
        <w:rPr>
          <w:rFonts w:ascii="MS Reference Sans Serif" w:hAnsi="MS Reference Sans Serif" w:cs="Microsoft Sans Serif"/>
          <w:color w:val="000000"/>
          <w:sz w:val="22"/>
          <w:szCs w:val="22"/>
        </w:rPr>
      </w:pPr>
      <w:r w:rsidRPr="00E93D99">
        <w:rPr>
          <w:rFonts w:ascii="MS Reference Sans Serif" w:hAnsi="MS Reference Sans Serif" w:cs="Microsoft Sans Serif"/>
          <w:b/>
          <w:color w:val="000000"/>
          <w:sz w:val="22"/>
          <w:szCs w:val="22"/>
        </w:rPr>
        <w:t>Language(s) Proficiency</w:t>
      </w:r>
      <w:r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tab/>
        <w:t xml:space="preserve">: English and Hindi </w:t>
      </w:r>
    </w:p>
    <w:p w:rsidR="00DD521E" w:rsidRDefault="0086029C" w:rsidP="00DD521E">
      <w:pPr>
        <w:numPr>
          <w:ilvl w:val="0"/>
          <w:numId w:val="1"/>
        </w:numPr>
        <w:tabs>
          <w:tab w:val="clear" w:pos="795"/>
          <w:tab w:val="num" w:pos="284"/>
        </w:tabs>
        <w:spacing w:line="264" w:lineRule="auto"/>
        <w:ind w:left="284" w:right="21" w:hanging="284"/>
        <w:contextualSpacing/>
        <w:jc w:val="left"/>
        <w:rPr>
          <w:rFonts w:ascii="MS Reference Sans Serif" w:hAnsi="MS Reference Sans Serif" w:cs="Microsoft Sans Serif"/>
          <w:color w:val="000000"/>
          <w:sz w:val="22"/>
          <w:szCs w:val="22"/>
        </w:rPr>
      </w:pPr>
      <w:r w:rsidRPr="00E93D99">
        <w:rPr>
          <w:rFonts w:ascii="MS Reference Sans Serif" w:hAnsi="MS Reference Sans Serif" w:cs="Microsoft Sans Serif"/>
          <w:b/>
          <w:color w:val="000000"/>
          <w:sz w:val="22"/>
          <w:szCs w:val="22"/>
        </w:rPr>
        <w:t>Nationality</w:t>
      </w:r>
      <w:r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tab/>
      </w:r>
      <w:r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tab/>
      </w:r>
      <w:r w:rsidRPr="00E93D99">
        <w:rPr>
          <w:rFonts w:ascii="MS Reference Sans Serif" w:hAnsi="MS Reference Sans Serif" w:cs="Microsoft Sans Serif"/>
          <w:color w:val="000000"/>
          <w:sz w:val="22"/>
          <w:szCs w:val="22"/>
        </w:rPr>
        <w:tab/>
        <w:t>: Indian</w:t>
      </w:r>
    </w:p>
    <w:p w:rsidR="00DD521E" w:rsidRPr="0029576C" w:rsidRDefault="0086029C" w:rsidP="00DD521E">
      <w:pPr>
        <w:numPr>
          <w:ilvl w:val="0"/>
          <w:numId w:val="1"/>
        </w:numPr>
        <w:tabs>
          <w:tab w:val="clear" w:pos="795"/>
          <w:tab w:val="num" w:pos="284"/>
        </w:tabs>
        <w:spacing w:line="264" w:lineRule="auto"/>
        <w:ind w:left="284" w:right="21" w:hanging="284"/>
        <w:contextualSpacing/>
        <w:jc w:val="left"/>
        <w:rPr>
          <w:rFonts w:ascii="MS Reference Sans Serif" w:hAnsi="MS Reference Sans Serif" w:cs="Microsoft Sans Serif"/>
          <w:color w:val="000000"/>
          <w:sz w:val="22"/>
          <w:szCs w:val="22"/>
        </w:rPr>
      </w:pPr>
      <w:r w:rsidRPr="0029576C">
        <w:rPr>
          <w:rFonts w:ascii="MS Reference Sans Serif" w:hAnsi="MS Reference Sans Serif" w:cs="Microsoft Sans Serif"/>
          <w:b/>
          <w:color w:val="000000"/>
          <w:sz w:val="22"/>
          <w:szCs w:val="22"/>
        </w:rPr>
        <w:t>Interests/Hobbies</w:t>
      </w:r>
      <w:r w:rsidRPr="0029576C">
        <w:rPr>
          <w:rFonts w:ascii="MS Reference Sans Serif" w:hAnsi="MS Reference Sans Serif" w:cs="Microsoft Sans Serif"/>
          <w:color w:val="000000"/>
          <w:sz w:val="22"/>
          <w:szCs w:val="22"/>
        </w:rPr>
        <w:tab/>
      </w:r>
      <w:r w:rsidRPr="0029576C">
        <w:rPr>
          <w:rFonts w:ascii="MS Reference Sans Serif" w:hAnsi="MS Reference Sans Serif" w:cs="Microsoft Sans Serif"/>
          <w:color w:val="000000"/>
          <w:sz w:val="22"/>
          <w:szCs w:val="22"/>
        </w:rPr>
        <w:tab/>
        <w:t>: Interacting with people, Social Work, and</w:t>
      </w:r>
      <w:r w:rsidRPr="0029576C">
        <w:rPr>
          <w:rFonts w:ascii="MS Reference Sans Serif" w:hAnsi="MS Reference Sans Serif" w:cs="Microsoft Sans Serif"/>
          <w:noProof/>
          <w:color w:val="000000"/>
          <w:sz w:val="22"/>
          <w:szCs w:val="22"/>
        </w:rPr>
        <w:t>Traveling</w:t>
      </w:r>
    </w:p>
    <w:p w:rsidR="00DD521E" w:rsidRPr="008B2057" w:rsidRDefault="0086029C" w:rsidP="00DD521E">
      <w:pPr>
        <w:numPr>
          <w:ilvl w:val="0"/>
          <w:numId w:val="1"/>
        </w:numPr>
        <w:tabs>
          <w:tab w:val="clear" w:pos="795"/>
          <w:tab w:val="num" w:pos="284"/>
        </w:tabs>
        <w:spacing w:line="264" w:lineRule="auto"/>
        <w:ind w:left="284" w:right="21" w:hanging="284"/>
        <w:contextualSpacing/>
        <w:rPr>
          <w:rFonts w:ascii="MS Reference Sans Serif" w:hAnsi="MS Reference Sans Serif" w:cs="Microsoft Sans Serif"/>
          <w:color w:val="000000"/>
          <w:sz w:val="22"/>
          <w:szCs w:val="22"/>
        </w:rPr>
      </w:pPr>
      <w:r w:rsidRPr="008B2057">
        <w:rPr>
          <w:rFonts w:ascii="MS Reference Sans Serif" w:hAnsi="MS Reference Sans Serif" w:cs="Microsoft Sans Serif"/>
          <w:b/>
          <w:color w:val="000000"/>
          <w:sz w:val="22"/>
          <w:szCs w:val="22"/>
        </w:rPr>
        <w:t>Marital Status</w:t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ab/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ab/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ab/>
        <w:t>: Married</w:t>
      </w:r>
    </w:p>
    <w:p w:rsidR="00DD521E" w:rsidRPr="00ED63E1" w:rsidRDefault="0086029C" w:rsidP="00DD521E">
      <w:pPr>
        <w:numPr>
          <w:ilvl w:val="0"/>
          <w:numId w:val="1"/>
        </w:numPr>
        <w:tabs>
          <w:tab w:val="clear" w:pos="795"/>
          <w:tab w:val="num" w:pos="284"/>
        </w:tabs>
        <w:spacing w:line="264" w:lineRule="auto"/>
        <w:ind w:left="284" w:right="21" w:hanging="284"/>
        <w:contextualSpacing/>
        <w:rPr>
          <w:rFonts w:ascii="MS Reference Sans Serif" w:hAnsi="MS Reference Sans Serif" w:cs="Microsoft Sans Serif"/>
          <w:color w:val="000000"/>
          <w:sz w:val="22"/>
          <w:szCs w:val="22"/>
        </w:rPr>
      </w:pPr>
      <w:r w:rsidRPr="006C7D5C">
        <w:rPr>
          <w:rFonts w:ascii="MS Reference Sans Serif" w:hAnsi="MS Reference Sans Serif" w:cs="Microsoft Sans Serif"/>
          <w:b/>
          <w:noProof/>
          <w:color w:val="000000"/>
          <w:sz w:val="22"/>
          <w:szCs w:val="22"/>
        </w:rPr>
        <w:t>References</w:t>
      </w:r>
      <w:r w:rsidRPr="006C7D5C">
        <w:rPr>
          <w:rFonts w:ascii="MS Reference Sans Serif" w:hAnsi="MS Reference Sans Serif" w:cs="Microsoft Sans Serif"/>
          <w:noProof/>
          <w:color w:val="000000"/>
          <w:sz w:val="22"/>
          <w:szCs w:val="22"/>
        </w:rPr>
        <w:t>:</w:t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ab/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ab/>
      </w:r>
      <w:r>
        <w:rPr>
          <w:rFonts w:ascii="MS Reference Sans Serif" w:hAnsi="MS Reference Sans Serif" w:cs="Microsoft Sans Serif"/>
          <w:color w:val="000000"/>
          <w:sz w:val="22"/>
          <w:szCs w:val="22"/>
        </w:rPr>
        <w:tab/>
        <w:t xml:space="preserve">: </w:t>
      </w:r>
      <w:r w:rsidRPr="00ED63E1">
        <w:rPr>
          <w:rFonts w:ascii="MS Reference Sans Serif" w:hAnsi="MS Reference Sans Serif" w:cs="Microsoft Sans Serif"/>
          <w:color w:val="000000"/>
          <w:sz w:val="22"/>
          <w:szCs w:val="22"/>
        </w:rPr>
        <w:t>Will be pleased to furnish</w:t>
      </w:r>
      <w:r w:rsidRPr="00ED63E1">
        <w:rPr>
          <w:rFonts w:ascii="MS Reference Sans Serif" w:hAnsi="MS Reference Sans Serif" w:cs="Microsoft Sans Serif"/>
          <w:color w:val="000000"/>
          <w:sz w:val="22"/>
          <w:szCs w:val="22"/>
        </w:rPr>
        <w:t xml:space="preserve"> on request</w:t>
      </w:r>
    </w:p>
    <w:bookmarkEnd w:id="0"/>
    <w:p w:rsidR="00063FE5" w:rsidRPr="00DD521E" w:rsidRDefault="00794297" w:rsidP="00DD521E">
      <w:pPr>
        <w:spacing w:line="264" w:lineRule="auto"/>
        <w:ind w:right="21"/>
        <w:contextualSpacing/>
        <w:rPr>
          <w:rFonts w:ascii="MS Reference Sans Serif" w:hAnsi="MS Reference Sans Serif" w:cs="Microsoft Sans Serif"/>
          <w:color w:val="000000"/>
          <w:sz w:val="22"/>
          <w:szCs w:val="22"/>
        </w:rPr>
      </w:pPr>
      <w:r w:rsidRPr="0079429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11"/>
          </v:shape>
        </w:pict>
      </w:r>
    </w:p>
    <w:sectPr w:rsidR="00063FE5" w:rsidRPr="00DD521E" w:rsidSect="00560C2F">
      <w:footerReference w:type="default" r:id="rId12"/>
      <w:pgSz w:w="11907" w:h="16839" w:code="9"/>
      <w:pgMar w:top="709" w:right="936" w:bottom="142" w:left="1077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29C" w:rsidRDefault="0086029C" w:rsidP="00794297">
      <w:r>
        <w:separator/>
      </w:r>
    </w:p>
  </w:endnote>
  <w:endnote w:type="continuationSeparator" w:id="1">
    <w:p w:rsidR="0086029C" w:rsidRDefault="0086029C" w:rsidP="007942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E45" w:rsidRDefault="00794297" w:rsidP="009B3FCD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6029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267F">
      <w:rPr>
        <w:rStyle w:val="PageNumber"/>
        <w:noProof/>
      </w:rPr>
      <w:t>- 1 -</w:t>
    </w:r>
    <w:r>
      <w:rPr>
        <w:rStyle w:val="PageNumber"/>
      </w:rPr>
      <w:fldChar w:fldCharType="end"/>
    </w:r>
  </w:p>
  <w:p w:rsidR="00591E45" w:rsidRDefault="00591E45" w:rsidP="00D47FE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29C" w:rsidRDefault="0086029C" w:rsidP="00794297">
      <w:r>
        <w:separator/>
      </w:r>
    </w:p>
  </w:footnote>
  <w:footnote w:type="continuationSeparator" w:id="1">
    <w:p w:rsidR="0086029C" w:rsidRDefault="0086029C" w:rsidP="007942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94AD1"/>
    <w:multiLevelType w:val="hybridMultilevel"/>
    <w:tmpl w:val="0FF69E1A"/>
    <w:lvl w:ilvl="0" w:tplc="25581F7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 w:tplc="AE882580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FC4EE41E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cs="Wingdings" w:hint="default"/>
      </w:rPr>
    </w:lvl>
    <w:lvl w:ilvl="3" w:tplc="E6F49B0C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cs="Symbol" w:hint="default"/>
      </w:rPr>
    </w:lvl>
    <w:lvl w:ilvl="4" w:tplc="8812A912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BA4A18BC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cs="Wingdings" w:hint="default"/>
      </w:rPr>
    </w:lvl>
    <w:lvl w:ilvl="6" w:tplc="25AA54CC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cs="Symbol" w:hint="default"/>
      </w:rPr>
    </w:lvl>
    <w:lvl w:ilvl="7" w:tplc="771CE4EE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2376AD7E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cs="Wingdings" w:hint="default"/>
      </w:rPr>
    </w:lvl>
  </w:abstractNum>
  <w:abstractNum w:abstractNumId="1">
    <w:nsid w:val="3E226163"/>
    <w:multiLevelType w:val="hybridMultilevel"/>
    <w:tmpl w:val="D444DD7E"/>
    <w:lvl w:ilvl="0" w:tplc="B15C9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2B8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AA9F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CD8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652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566A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613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A0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3A3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21E"/>
    <w:rsid w:val="000268BA"/>
    <w:rsid w:val="00063FE5"/>
    <w:rsid w:val="00085726"/>
    <w:rsid w:val="00153012"/>
    <w:rsid w:val="00284A29"/>
    <w:rsid w:val="0029576C"/>
    <w:rsid w:val="00314241"/>
    <w:rsid w:val="00385473"/>
    <w:rsid w:val="00552B64"/>
    <w:rsid w:val="00591E45"/>
    <w:rsid w:val="0066721D"/>
    <w:rsid w:val="006C7D5C"/>
    <w:rsid w:val="00794297"/>
    <w:rsid w:val="007F606A"/>
    <w:rsid w:val="008214A6"/>
    <w:rsid w:val="0086029C"/>
    <w:rsid w:val="00896D14"/>
    <w:rsid w:val="008B2057"/>
    <w:rsid w:val="00921211"/>
    <w:rsid w:val="0093353B"/>
    <w:rsid w:val="009B267F"/>
    <w:rsid w:val="009B3FCD"/>
    <w:rsid w:val="009D5FC4"/>
    <w:rsid w:val="00BC0A3B"/>
    <w:rsid w:val="00D47FE1"/>
    <w:rsid w:val="00DD3F6D"/>
    <w:rsid w:val="00DD521E"/>
    <w:rsid w:val="00E93D99"/>
    <w:rsid w:val="00ED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1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D52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521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D521E"/>
  </w:style>
  <w:style w:type="paragraph" w:styleId="ListParagraph">
    <w:name w:val="List Paragraph"/>
    <w:basedOn w:val="Normal"/>
    <w:uiPriority w:val="34"/>
    <w:qFormat/>
    <w:rsid w:val="00DD521E"/>
    <w:pPr>
      <w:ind w:left="720"/>
    </w:pPr>
  </w:style>
  <w:style w:type="paragraph" w:customStyle="1" w:styleId="Arial">
    <w:name w:val="Arial"/>
    <w:basedOn w:val="Normal"/>
    <w:rsid w:val="00DD521E"/>
    <w:pPr>
      <w:ind w:right="252"/>
      <w:jc w:val="left"/>
    </w:pPr>
    <w:rPr>
      <w:sz w:val="28"/>
    </w:rPr>
  </w:style>
  <w:style w:type="table" w:styleId="TableGrid">
    <w:name w:val="Table Grid"/>
    <w:basedOn w:val="TableNormal"/>
    <w:rsid w:val="00DD52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2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7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rdxfootmark.naukri.com/v2/track/openCv?trackingInfo=ab7453dd99c48ea3caba04fefbcb76db134f530e18705c4458440321091b5b581b00180711435b54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5405e5f0d504c1308034e6&amp;docType=docx" TargetMode="Externa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2DB502-CB30-40B6-9045-7A77A0EE6EF4}" type="doc">
      <dgm:prSet loTypeId="urn:microsoft.com/office/officeart/2009/3/layout/StepUp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A12539-63AF-4DEE-B402-00F17AF8B9F8}">
      <dgm:prSet phldrT="[Text]" custT="1"/>
      <dgm:spPr/>
      <dgm:t>
        <a:bodyPr/>
        <a:lstStyle/>
        <a:p>
          <a:pPr algn="ctr">
            <a:lnSpc>
              <a:spcPct val="100000"/>
            </a:lnSpc>
          </a:pPr>
          <a:r>
            <a:rPr lang="en-IN" sz="1000" b="0" i="0" dirty="0">
              <a:latin typeface="MS Reference Sans Serif" pitchFamily="34" charset="0"/>
            </a:rPr>
            <a:t>Executive Assistant </a:t>
          </a:r>
        </a:p>
        <a:p>
          <a:pPr algn="ctr">
            <a:lnSpc>
              <a:spcPct val="100000"/>
            </a:lnSpc>
            <a:spcAft>
              <a:spcPct val="35000"/>
            </a:spcAft>
          </a:pPr>
          <a:r>
            <a:rPr lang="en-IN" sz="1000" b="0" i="0" dirty="0">
              <a:latin typeface="MS Reference Sans Serif" pitchFamily="34" charset="0"/>
            </a:rPr>
            <a:t>to Scientist</a:t>
          </a:r>
        </a:p>
        <a:p>
          <a:pPr algn="ctr">
            <a:lnSpc>
              <a:spcPct val="90000"/>
            </a:lnSpc>
            <a:spcAft>
              <a:spcPct val="35000"/>
            </a:spcAft>
          </a:pPr>
          <a:r>
            <a:rPr lang="en-US" sz="1000" b="1" i="0" dirty="0">
              <a:latin typeface="MS Reference Sans Serif" pitchFamily="34" charset="0"/>
            </a:rPr>
            <a:t>Ministery of Science &amp; Technology</a:t>
          </a:r>
        </a:p>
        <a:p>
          <a:pPr algn="ctr">
            <a:lnSpc>
              <a:spcPct val="100000"/>
            </a:lnSpc>
          </a:pPr>
          <a:r>
            <a:rPr lang="en-US" sz="1000" b="0" i="0" dirty="0">
              <a:latin typeface="MS Reference Sans Serif" pitchFamily="34" charset="0"/>
            </a:rPr>
            <a:t>July'13-Nov'14</a:t>
          </a:r>
        </a:p>
        <a:p>
          <a:pPr algn="ctr">
            <a:lnSpc>
              <a:spcPct val="90000"/>
            </a:lnSpc>
            <a:spcAft>
              <a:spcPct val="35000"/>
            </a:spcAft>
          </a:pPr>
          <a:r>
            <a:rPr lang="en-US" sz="1000" b="0" i="0" dirty="0">
              <a:latin typeface="MS Reference Sans Serif" pitchFamily="34" charset="0"/>
            </a:rPr>
            <a:t>(1</a:t>
          </a:r>
          <a:r>
            <a:rPr lang="en-IN" sz="1000" b="0" i="0" dirty="0">
              <a:latin typeface="MS Reference Sans Serif" pitchFamily="34" charset="0"/>
            </a:rPr>
            <a:t> Year and 4 Months)</a:t>
          </a:r>
          <a:endParaRPr lang="en-US" sz="1000" i="0" dirty="0"/>
        </a:p>
      </dgm:t>
    </dgm:pt>
    <dgm:pt modelId="{9ED54199-9CCC-4EEF-9ACA-9F725DC70C17}" type="parTrans" cxnId="{2110E5D2-B3D3-47D3-BE41-E84FBD40FA95}">
      <dgm:prSet/>
      <dgm:spPr/>
      <dgm:t>
        <a:bodyPr/>
        <a:lstStyle/>
        <a:p>
          <a:pPr algn="ctr"/>
          <a:endParaRPr lang="en-US" sz="1000" i="0"/>
        </a:p>
      </dgm:t>
    </dgm:pt>
    <dgm:pt modelId="{BD14FD4A-7502-4C4E-8996-5529C85354F0}" type="sibTrans" cxnId="{2110E5D2-B3D3-47D3-BE41-E84FBD40FA95}">
      <dgm:prSet/>
      <dgm:spPr/>
      <dgm:t>
        <a:bodyPr/>
        <a:lstStyle/>
        <a:p>
          <a:pPr algn="ctr"/>
          <a:endParaRPr lang="en-US" sz="1000" i="0"/>
        </a:p>
      </dgm:t>
    </dgm:pt>
    <dgm:pt modelId="{F4E3C0F6-FC7C-4E8C-AA39-AA839B9AAF1E}">
      <dgm:prSet phldrT="[Text]" custT="1"/>
      <dgm:spPr/>
      <dgm:t>
        <a:bodyPr/>
        <a:lstStyle/>
        <a:p>
          <a:pPr algn="ctr">
            <a:lnSpc>
              <a:spcPct val="90000"/>
            </a:lnSpc>
            <a:spcAft>
              <a:spcPct val="35000"/>
            </a:spcAft>
          </a:pPr>
          <a:r>
            <a:rPr lang="en-US" sz="1000" b="0" i="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Executive Assistant </a:t>
          </a:r>
        </a:p>
        <a:p>
          <a:pPr algn="ctr">
            <a:lnSpc>
              <a:spcPct val="90000"/>
            </a:lnSpc>
            <a:spcAft>
              <a:spcPct val="35000"/>
            </a:spcAft>
          </a:pPr>
          <a:r>
            <a:rPr lang="en-US" sz="1000" b="0" i="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to C.F.O</a:t>
          </a:r>
        </a:p>
        <a:p>
          <a:pPr algn="ctr">
            <a:lnSpc>
              <a:spcPct val="90000"/>
            </a:lnSpc>
            <a:spcAft>
              <a:spcPct val="35000"/>
            </a:spcAft>
          </a:pPr>
          <a:r>
            <a:rPr lang="en-US" sz="1000" b="1" i="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V-Mart Retail Limited</a:t>
          </a:r>
        </a:p>
        <a:p>
          <a:pPr algn="ctr">
            <a:lnSpc>
              <a:spcPct val="100000"/>
            </a:lnSpc>
          </a:pPr>
          <a:r>
            <a:rPr lang="en-US" sz="1000" b="0" i="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Aug'16-April'19</a:t>
          </a:r>
        </a:p>
        <a:p>
          <a:pPr algn="ctr">
            <a:lnSpc>
              <a:spcPct val="90000"/>
            </a:lnSpc>
            <a:spcAft>
              <a:spcPct val="35000"/>
            </a:spcAft>
          </a:pPr>
          <a:r>
            <a:rPr lang="en-US" sz="1000" b="0" i="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(2 Years and 8 Months)</a:t>
          </a:r>
          <a:endParaRPr lang="en-IN" sz="1000" b="0" i="0" dirty="0">
            <a:latin typeface="MS Reference Sans Serif" panose="020B0604030504040204" pitchFamily="34" charset="0"/>
            <a:cs typeface="Microsoft Sans Serif" panose="020B0604020202020204" pitchFamily="34" charset="0"/>
          </a:endParaRPr>
        </a:p>
      </dgm:t>
    </dgm:pt>
    <dgm:pt modelId="{9DB30436-6383-4DF9-812E-D72A371A3D8E}" type="parTrans" cxnId="{998167F7-C560-4C7C-A320-CF3F242B9F13}">
      <dgm:prSet/>
      <dgm:spPr/>
      <dgm:t>
        <a:bodyPr/>
        <a:lstStyle/>
        <a:p>
          <a:pPr algn="ctr"/>
          <a:endParaRPr lang="en-US" sz="1000" i="0"/>
        </a:p>
      </dgm:t>
    </dgm:pt>
    <dgm:pt modelId="{5582FD0B-05DC-4E2A-BAA6-F2A10FBAC39A}" type="sibTrans" cxnId="{998167F7-C560-4C7C-A320-CF3F242B9F13}">
      <dgm:prSet/>
      <dgm:spPr/>
      <dgm:t>
        <a:bodyPr/>
        <a:lstStyle/>
        <a:p>
          <a:pPr algn="ctr"/>
          <a:endParaRPr lang="en-US" sz="1000" i="0"/>
        </a:p>
      </dgm:t>
    </dgm:pt>
    <dgm:pt modelId="{7CE77F18-C990-4F2D-81D4-D05686D2BC7F}">
      <dgm:prSet phldrT="[Text]" custT="1"/>
      <dgm:spPr/>
      <dgm:t>
        <a:bodyPr/>
        <a:lstStyle/>
        <a:p>
          <a:pPr algn="ctr">
            <a:lnSpc>
              <a:spcPct val="100000"/>
            </a:lnSpc>
          </a:pPr>
          <a:r>
            <a:rPr lang="en-US" sz="1000" b="0" i="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Executive Assistant </a:t>
          </a:r>
        </a:p>
        <a:p>
          <a:pPr algn="ctr">
            <a:lnSpc>
              <a:spcPct val="100000"/>
            </a:lnSpc>
            <a:spcAft>
              <a:spcPts val="420"/>
            </a:spcAft>
          </a:pPr>
          <a:r>
            <a:rPr lang="en-US" sz="1000" b="0" i="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to Director</a:t>
          </a:r>
        </a:p>
        <a:p>
          <a:pPr algn="ctr">
            <a:lnSpc>
              <a:spcPct val="100000"/>
            </a:lnSpc>
            <a:spcAft>
              <a:spcPct val="35000"/>
            </a:spcAft>
          </a:pPr>
          <a:r>
            <a:rPr lang="en-US" sz="1000" b="1" i="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Ranbaxy / Sun Pharmaceuticals</a:t>
          </a:r>
        </a:p>
        <a:p>
          <a:pPr algn="ctr">
            <a:lnSpc>
              <a:spcPct val="100000"/>
            </a:lnSpc>
          </a:pPr>
          <a:r>
            <a:rPr lang="en-US" sz="1000" b="0" i="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Nov'14-Sep'15</a:t>
          </a:r>
        </a:p>
        <a:p>
          <a:pPr algn="ctr">
            <a:lnSpc>
              <a:spcPct val="90000"/>
            </a:lnSpc>
            <a:spcAft>
              <a:spcPct val="35000"/>
            </a:spcAft>
          </a:pPr>
          <a:r>
            <a:rPr lang="en-US" sz="1000" b="0" i="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(11 Months)</a:t>
          </a:r>
          <a:endParaRPr lang="en-IN" sz="1000" b="0" i="0" dirty="0">
            <a:latin typeface="MS Reference Sans Serif" panose="020B0604030504040204" pitchFamily="34" charset="0"/>
            <a:cs typeface="Microsoft Sans Serif" panose="020B0604020202020204" pitchFamily="34" charset="0"/>
          </a:endParaRPr>
        </a:p>
      </dgm:t>
    </dgm:pt>
    <dgm:pt modelId="{58C7B49D-0BCB-4F77-9687-506D2789FB2B}" type="parTrans" cxnId="{D28FCCAF-34E3-41D4-AACC-16012DD9C51B}">
      <dgm:prSet/>
      <dgm:spPr/>
      <dgm:t>
        <a:bodyPr/>
        <a:lstStyle/>
        <a:p>
          <a:pPr algn="ctr"/>
          <a:endParaRPr lang="en-US" sz="1000" i="0"/>
        </a:p>
      </dgm:t>
    </dgm:pt>
    <dgm:pt modelId="{33BF7B25-0B20-43A5-A65E-C36FF41AF817}" type="sibTrans" cxnId="{D28FCCAF-34E3-41D4-AACC-16012DD9C51B}">
      <dgm:prSet/>
      <dgm:spPr/>
      <dgm:t>
        <a:bodyPr/>
        <a:lstStyle/>
        <a:p>
          <a:pPr algn="ctr"/>
          <a:endParaRPr lang="en-US" sz="1000" i="0"/>
        </a:p>
      </dgm:t>
    </dgm:pt>
    <dgm:pt modelId="{9ED11288-8376-4260-8DD0-90B70F582A5A}" type="pres">
      <dgm:prSet presAssocID="{F92DB502-CB30-40B6-9045-7A77A0EE6EF4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716D9928-C516-49B4-BCCB-97FB58076183}" type="pres">
      <dgm:prSet presAssocID="{DEA12539-63AF-4DEE-B402-00F17AF8B9F8}" presName="composite" presStyleCnt="0"/>
      <dgm:spPr/>
    </dgm:pt>
    <dgm:pt modelId="{8D8B0E84-7F4A-4970-A989-57299079F310}" type="pres">
      <dgm:prSet presAssocID="{DEA12539-63AF-4DEE-B402-00F17AF8B9F8}" presName="LShape" presStyleLbl="alignNode1" presStyleIdx="0" presStyleCnt="5" custScaleX="106624" custLinFactNeighborX="2184" custLinFactNeighborY="-23555"/>
      <dgm:spPr/>
    </dgm:pt>
    <dgm:pt modelId="{7E5A29CF-9F96-4FEC-A52F-FCF29FD73787}" type="pres">
      <dgm:prSet presAssocID="{DEA12539-63AF-4DEE-B402-00F17AF8B9F8}" presName="ParentText" presStyleLbl="revTx" presStyleIdx="0" presStyleCnt="3" custScaleX="103267" custScaleY="79497" custLinFactNeighborX="-850" custLinFactNeighborY="-2928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561FB4-3971-4BD1-8443-B3CF56CBD632}" type="pres">
      <dgm:prSet presAssocID="{DEA12539-63AF-4DEE-B402-00F17AF8B9F8}" presName="Triangle" presStyleLbl="alignNode1" presStyleIdx="1" presStyleCnt="5" custLinFactNeighborX="30290" custLinFactNeighborY="-41383"/>
      <dgm:spPr/>
    </dgm:pt>
    <dgm:pt modelId="{0AAA0F89-F89F-4B3F-99B9-AB99EE561A3B}" type="pres">
      <dgm:prSet presAssocID="{BD14FD4A-7502-4C4E-8996-5529C85354F0}" presName="sibTrans" presStyleCnt="0"/>
      <dgm:spPr/>
    </dgm:pt>
    <dgm:pt modelId="{80EDE276-4BC7-4E21-8772-25FAEE84B97D}" type="pres">
      <dgm:prSet presAssocID="{BD14FD4A-7502-4C4E-8996-5529C85354F0}" presName="space" presStyleCnt="0"/>
      <dgm:spPr/>
    </dgm:pt>
    <dgm:pt modelId="{BE562961-B73F-413C-B215-588023FEFACC}" type="pres">
      <dgm:prSet presAssocID="{7CE77F18-C990-4F2D-81D4-D05686D2BC7F}" presName="composite" presStyleCnt="0"/>
      <dgm:spPr/>
    </dgm:pt>
    <dgm:pt modelId="{ADCB4A9C-E377-478F-9109-A9097B065CB6}" type="pres">
      <dgm:prSet presAssocID="{7CE77F18-C990-4F2D-81D4-D05686D2BC7F}" presName="LShape" presStyleLbl="alignNode1" presStyleIdx="2" presStyleCnt="5" custScaleX="106624" custLinFactNeighborX="-4285" custLinFactNeighborY="-11561"/>
      <dgm:spPr/>
    </dgm:pt>
    <dgm:pt modelId="{15BBC9D4-E575-4799-8438-8286AD428E4F}" type="pres">
      <dgm:prSet presAssocID="{7CE77F18-C990-4F2D-81D4-D05686D2BC7F}" presName="ParentText" presStyleLbl="revTx" presStyleIdx="1" presStyleCnt="3" custScaleX="104434" custLinFactNeighborX="-5749" custLinFactNeighborY="-1084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CE2BBD-1DF2-42E5-9DBD-85ADE271EA47}" type="pres">
      <dgm:prSet presAssocID="{7CE77F18-C990-4F2D-81D4-D05686D2BC7F}" presName="Triangle" presStyleLbl="alignNode1" presStyleIdx="3" presStyleCnt="5" custLinFactNeighborX="-5799" custLinFactNeighborY="-2623"/>
      <dgm:spPr/>
    </dgm:pt>
    <dgm:pt modelId="{515901CE-16CA-4EE4-9B72-B9B240708CA1}" type="pres">
      <dgm:prSet presAssocID="{33BF7B25-0B20-43A5-A65E-C36FF41AF817}" presName="sibTrans" presStyleCnt="0"/>
      <dgm:spPr/>
    </dgm:pt>
    <dgm:pt modelId="{CC22710C-D093-41D6-A059-78168B2498A0}" type="pres">
      <dgm:prSet presAssocID="{33BF7B25-0B20-43A5-A65E-C36FF41AF817}" presName="space" presStyleCnt="0"/>
      <dgm:spPr/>
    </dgm:pt>
    <dgm:pt modelId="{A8F83CA6-D1D2-4410-86F7-B7A37B75E748}" type="pres">
      <dgm:prSet presAssocID="{F4E3C0F6-FC7C-4E8C-AA39-AA839B9AAF1E}" presName="composite" presStyleCnt="0"/>
      <dgm:spPr/>
    </dgm:pt>
    <dgm:pt modelId="{AF82760B-AF27-438D-B246-DA17CABBE38B}" type="pres">
      <dgm:prSet presAssocID="{F4E3C0F6-FC7C-4E8C-AA39-AA839B9AAF1E}" presName="LShape" presStyleLbl="alignNode1" presStyleIdx="4" presStyleCnt="5" custScaleX="106624" custLinFactNeighborX="-10169" custLinFactNeighborY="-2716"/>
      <dgm:spPr/>
    </dgm:pt>
    <dgm:pt modelId="{F1775E73-229E-4177-A009-B2B4A92625AE}" type="pres">
      <dgm:prSet presAssocID="{F4E3C0F6-FC7C-4E8C-AA39-AA839B9AAF1E}" presName="ParentText" presStyleLbl="revTx" presStyleIdx="2" presStyleCnt="3" custScaleX="111792" custLinFactNeighborX="-12401" custLinFactNeighborY="-317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110E5D2-B3D3-47D3-BE41-E84FBD40FA95}" srcId="{F92DB502-CB30-40B6-9045-7A77A0EE6EF4}" destId="{DEA12539-63AF-4DEE-B402-00F17AF8B9F8}" srcOrd="0" destOrd="0" parTransId="{9ED54199-9CCC-4EEF-9ACA-9F725DC70C17}" sibTransId="{BD14FD4A-7502-4C4E-8996-5529C85354F0}"/>
    <dgm:cxn modelId="{36EE719B-6DEA-4605-97AE-61088125EE32}" type="presOf" srcId="{7CE77F18-C990-4F2D-81D4-D05686D2BC7F}" destId="{15BBC9D4-E575-4799-8438-8286AD428E4F}" srcOrd="0" destOrd="0" presId="urn:microsoft.com/office/officeart/2009/3/layout/StepUpProcess"/>
    <dgm:cxn modelId="{6057AFF1-98CD-478C-B051-6624C93B4FD8}" type="presOf" srcId="{F4E3C0F6-FC7C-4E8C-AA39-AA839B9AAF1E}" destId="{F1775E73-229E-4177-A009-B2B4A92625AE}" srcOrd="0" destOrd="0" presId="urn:microsoft.com/office/officeart/2009/3/layout/StepUpProcess"/>
    <dgm:cxn modelId="{998167F7-C560-4C7C-A320-CF3F242B9F13}" srcId="{F92DB502-CB30-40B6-9045-7A77A0EE6EF4}" destId="{F4E3C0F6-FC7C-4E8C-AA39-AA839B9AAF1E}" srcOrd="2" destOrd="0" parTransId="{9DB30436-6383-4DF9-812E-D72A371A3D8E}" sibTransId="{5582FD0B-05DC-4E2A-BAA6-F2A10FBAC39A}"/>
    <dgm:cxn modelId="{008FFD0A-2824-40D3-BC26-EB22C9544A10}" type="presOf" srcId="{F92DB502-CB30-40B6-9045-7A77A0EE6EF4}" destId="{9ED11288-8376-4260-8DD0-90B70F582A5A}" srcOrd="0" destOrd="0" presId="urn:microsoft.com/office/officeart/2009/3/layout/StepUpProcess"/>
    <dgm:cxn modelId="{C2E8D2DD-E72E-4E2A-A0FB-FCBDABC07B8D}" type="presOf" srcId="{DEA12539-63AF-4DEE-B402-00F17AF8B9F8}" destId="{7E5A29CF-9F96-4FEC-A52F-FCF29FD73787}" srcOrd="0" destOrd="0" presId="urn:microsoft.com/office/officeart/2009/3/layout/StepUpProcess"/>
    <dgm:cxn modelId="{D28FCCAF-34E3-41D4-AACC-16012DD9C51B}" srcId="{F92DB502-CB30-40B6-9045-7A77A0EE6EF4}" destId="{7CE77F18-C990-4F2D-81D4-D05686D2BC7F}" srcOrd="1" destOrd="0" parTransId="{58C7B49D-0BCB-4F77-9687-506D2789FB2B}" sibTransId="{33BF7B25-0B20-43A5-A65E-C36FF41AF817}"/>
    <dgm:cxn modelId="{E880212D-CD79-4EE3-8196-20427E3849C2}" type="presParOf" srcId="{9ED11288-8376-4260-8DD0-90B70F582A5A}" destId="{716D9928-C516-49B4-BCCB-97FB58076183}" srcOrd="0" destOrd="0" presId="urn:microsoft.com/office/officeart/2009/3/layout/StepUpProcess"/>
    <dgm:cxn modelId="{036A6A56-0D3B-407D-90AF-757A0B40C156}" type="presParOf" srcId="{716D9928-C516-49B4-BCCB-97FB58076183}" destId="{8D8B0E84-7F4A-4970-A989-57299079F310}" srcOrd="0" destOrd="0" presId="urn:microsoft.com/office/officeart/2009/3/layout/StepUpProcess"/>
    <dgm:cxn modelId="{D8987E9E-872B-4C23-8F8E-65229593FCD9}" type="presParOf" srcId="{716D9928-C516-49B4-BCCB-97FB58076183}" destId="{7E5A29CF-9F96-4FEC-A52F-FCF29FD73787}" srcOrd="1" destOrd="0" presId="urn:microsoft.com/office/officeart/2009/3/layout/StepUpProcess"/>
    <dgm:cxn modelId="{4AEA1B28-7520-485A-AE39-02F0562E53A8}" type="presParOf" srcId="{716D9928-C516-49B4-BCCB-97FB58076183}" destId="{48561FB4-3971-4BD1-8443-B3CF56CBD632}" srcOrd="2" destOrd="0" presId="urn:microsoft.com/office/officeart/2009/3/layout/StepUpProcess"/>
    <dgm:cxn modelId="{CEE58A31-FD56-4293-834B-412FE9E36221}" type="presParOf" srcId="{9ED11288-8376-4260-8DD0-90B70F582A5A}" destId="{0AAA0F89-F89F-4B3F-99B9-AB99EE561A3B}" srcOrd="1" destOrd="0" presId="urn:microsoft.com/office/officeart/2009/3/layout/StepUpProcess"/>
    <dgm:cxn modelId="{2F3E7F27-5B9D-4D85-8646-E5D28E14F6E5}" type="presParOf" srcId="{0AAA0F89-F89F-4B3F-99B9-AB99EE561A3B}" destId="{80EDE276-4BC7-4E21-8772-25FAEE84B97D}" srcOrd="0" destOrd="0" presId="urn:microsoft.com/office/officeart/2009/3/layout/StepUpProcess"/>
    <dgm:cxn modelId="{4917114A-CC43-4AA9-BE4D-C723B3CD3FAB}" type="presParOf" srcId="{9ED11288-8376-4260-8DD0-90B70F582A5A}" destId="{BE562961-B73F-413C-B215-588023FEFACC}" srcOrd="2" destOrd="0" presId="urn:microsoft.com/office/officeart/2009/3/layout/StepUpProcess"/>
    <dgm:cxn modelId="{24390F57-63C0-4D74-806B-48E93B0AFE93}" type="presParOf" srcId="{BE562961-B73F-413C-B215-588023FEFACC}" destId="{ADCB4A9C-E377-478F-9109-A9097B065CB6}" srcOrd="0" destOrd="0" presId="urn:microsoft.com/office/officeart/2009/3/layout/StepUpProcess"/>
    <dgm:cxn modelId="{9A205013-9CCC-45CF-A89F-AA46BFC13D18}" type="presParOf" srcId="{BE562961-B73F-413C-B215-588023FEFACC}" destId="{15BBC9D4-E575-4799-8438-8286AD428E4F}" srcOrd="1" destOrd="0" presId="urn:microsoft.com/office/officeart/2009/3/layout/StepUpProcess"/>
    <dgm:cxn modelId="{E8AD462C-37E9-42D6-80EF-62937C683F9A}" type="presParOf" srcId="{BE562961-B73F-413C-B215-588023FEFACC}" destId="{79CE2BBD-1DF2-42E5-9DBD-85ADE271EA47}" srcOrd="2" destOrd="0" presId="urn:microsoft.com/office/officeart/2009/3/layout/StepUpProcess"/>
    <dgm:cxn modelId="{E2F39E2D-5D27-4A61-A0C3-E1D8F1B2ABFF}" type="presParOf" srcId="{9ED11288-8376-4260-8DD0-90B70F582A5A}" destId="{515901CE-16CA-4EE4-9B72-B9B240708CA1}" srcOrd="3" destOrd="0" presId="urn:microsoft.com/office/officeart/2009/3/layout/StepUpProcess"/>
    <dgm:cxn modelId="{415A36F7-9427-47CD-96C1-7FE877C3F068}" type="presParOf" srcId="{515901CE-16CA-4EE4-9B72-B9B240708CA1}" destId="{CC22710C-D093-41D6-A059-78168B2498A0}" srcOrd="0" destOrd="0" presId="urn:microsoft.com/office/officeart/2009/3/layout/StepUpProcess"/>
    <dgm:cxn modelId="{D7A46C68-A8CC-425F-BB5A-F8AFD70B6363}" type="presParOf" srcId="{9ED11288-8376-4260-8DD0-90B70F582A5A}" destId="{A8F83CA6-D1D2-4410-86F7-B7A37B75E748}" srcOrd="4" destOrd="0" presId="urn:microsoft.com/office/officeart/2009/3/layout/StepUpProcess"/>
    <dgm:cxn modelId="{A28ADBA8-7116-4F62-AFC2-9C0233FA4B52}" type="presParOf" srcId="{A8F83CA6-D1D2-4410-86F7-B7A37B75E748}" destId="{AF82760B-AF27-438D-B246-DA17CABBE38B}" srcOrd="0" destOrd="0" presId="urn:microsoft.com/office/officeart/2009/3/layout/StepUpProcess"/>
    <dgm:cxn modelId="{573A5BA4-780E-4850-8550-4DF70756E09A}" type="presParOf" srcId="{A8F83CA6-D1D2-4410-86F7-B7A37B75E748}" destId="{F1775E73-229E-4177-A009-B2B4A92625AE}" srcOrd="1" destOrd="0" presId="urn:microsoft.com/office/officeart/2009/3/layout/StepUpProcess"/>
  </dgm:cxnLst>
  <dgm:bg>
    <a:noFill/>
  </dgm:bg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8B0E84-7F4A-4970-A989-57299079F310}">
      <dsp:nvSpPr>
        <dsp:cNvPr id="0" name=""/>
        <dsp:cNvSpPr/>
      </dsp:nvSpPr>
      <dsp:spPr>
        <a:xfrm rot="5400000">
          <a:off x="743395" y="296138"/>
          <a:ext cx="1027642" cy="1823242"/>
        </a:xfrm>
        <a:prstGeom prst="corner">
          <a:avLst>
            <a:gd name="adj1" fmla="val 16120"/>
            <a:gd name="adj2" fmla="val 161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>
          <a:solidFill>
            <a:schemeClr val="accent1">
              <a:hueOff val="0"/>
              <a:satOff val="0"/>
              <a:lumOff val="0"/>
              <a:alphaOff val="0"/>
            </a:schemeClr>
          </a:solidFill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5A29CF-9F96-4FEC-A52F-FCF29FD73787}">
      <dsp:nvSpPr>
        <dsp:cNvPr id="0" name=""/>
        <dsp:cNvSpPr/>
      </dsp:nvSpPr>
      <dsp:spPr>
        <a:xfrm>
          <a:off x="496171" y="848130"/>
          <a:ext cx="1594208" cy="10757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/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buNone/>
          </a:pPr>
          <a:r>
            <a:rPr lang="en-IN" sz="1000" b="0" i="0" kern="1200" dirty="0">
              <a:latin typeface="MS Reference Sans Serif" pitchFamily="34" charset="0"/>
            </a:rPr>
            <a:t>Executive Assistant </a:t>
          </a:r>
        </a:p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0" i="0" kern="1200" dirty="0">
              <a:latin typeface="MS Reference Sans Serif" pitchFamily="34" charset="0"/>
            </a:rPr>
            <a:t>to Scientist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 dirty="0">
              <a:latin typeface="MS Reference Sans Serif" pitchFamily="34" charset="0"/>
            </a:rPr>
            <a:t>Ministery of Science &amp; Technology</a:t>
          </a:r>
        </a:p>
        <a:p>
          <a:pPr marL="0" lvl="0" indent="0" algn="ctr" defTabSz="444500">
            <a:lnSpc>
              <a:spcPct val="100000"/>
            </a:lnSpc>
            <a:spcBef>
              <a:spcPct val="0"/>
            </a:spcBef>
            <a:buNone/>
          </a:pPr>
          <a:r>
            <a:rPr lang="en-US" sz="1000" b="0" i="0" kern="1200" dirty="0">
              <a:latin typeface="MS Reference Sans Serif" pitchFamily="34" charset="0"/>
            </a:rPr>
            <a:t>July'13-Nov'14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 dirty="0">
              <a:latin typeface="MS Reference Sans Serif" pitchFamily="34" charset="0"/>
            </a:rPr>
            <a:t>(1</a:t>
          </a:r>
          <a:r>
            <a:rPr lang="en-IN" sz="1000" b="0" i="0" kern="1200" dirty="0">
              <a:latin typeface="MS Reference Sans Serif" pitchFamily="34" charset="0"/>
            </a:rPr>
            <a:t> Year and 4 Months)</a:t>
          </a:r>
          <a:endParaRPr lang="en-US" sz="1000" i="0" kern="1200" dirty="0"/>
        </a:p>
      </dsp:txBody>
      <dsp:txXfrm>
        <a:off x="496171" y="848130"/>
        <a:ext cx="1594208" cy="1075759"/>
      </dsp:txXfrm>
    </dsp:sp>
    <dsp:sp modelId="{48561FB4-3971-4BD1-8443-B3CF56CBD632}">
      <dsp:nvSpPr>
        <dsp:cNvPr id="0" name=""/>
        <dsp:cNvSpPr/>
      </dsp:nvSpPr>
      <dsp:spPr>
        <a:xfrm>
          <a:off x="1875234" y="348403"/>
          <a:ext cx="291278" cy="291278"/>
        </a:xfrm>
        <a:prstGeom prst="triangle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>
          <a:solidFill>
            <a:schemeClr val="accent1">
              <a:hueOff val="0"/>
              <a:satOff val="0"/>
              <a:lumOff val="0"/>
              <a:alphaOff val="0"/>
            </a:schemeClr>
          </a:solidFill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CB4A9C-E377-478F-9109-A9097B065CB6}">
      <dsp:nvSpPr>
        <dsp:cNvPr id="0" name=""/>
        <dsp:cNvSpPr/>
      </dsp:nvSpPr>
      <dsp:spPr>
        <a:xfrm rot="5400000">
          <a:off x="2632499" y="-48259"/>
          <a:ext cx="1027642" cy="1823242"/>
        </a:xfrm>
        <a:prstGeom prst="corner">
          <a:avLst>
            <a:gd name="adj1" fmla="val 16120"/>
            <a:gd name="adj2" fmla="val 161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>
          <a:solidFill>
            <a:schemeClr val="accent1">
              <a:hueOff val="0"/>
              <a:satOff val="0"/>
              <a:lumOff val="0"/>
              <a:alphaOff val="0"/>
            </a:schemeClr>
          </a:solidFill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BBC9D4-E575-4799-8438-8286AD428E4F}">
      <dsp:nvSpPr>
        <dsp:cNvPr id="0" name=""/>
        <dsp:cNvSpPr/>
      </dsp:nvSpPr>
      <dsp:spPr>
        <a:xfrm>
          <a:off x="2411256" y="491393"/>
          <a:ext cx="1612224" cy="13532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/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buNone/>
          </a:pPr>
          <a:r>
            <a:rPr lang="en-US" sz="1000" b="0" i="0" kern="120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Executive Assistant </a:t>
          </a:r>
        </a:p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420"/>
            </a:spcAft>
            <a:buNone/>
          </a:pPr>
          <a:r>
            <a:rPr lang="en-US" sz="1000" b="0" i="0" kern="120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to Director</a:t>
          </a:r>
        </a:p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Ranbaxy / Sun Pharmaceuticals</a:t>
          </a:r>
        </a:p>
        <a:p>
          <a:pPr marL="0" lvl="0" indent="0" algn="ctr" defTabSz="444500">
            <a:lnSpc>
              <a:spcPct val="100000"/>
            </a:lnSpc>
            <a:spcBef>
              <a:spcPct val="0"/>
            </a:spcBef>
            <a:buNone/>
          </a:pPr>
          <a:r>
            <a:rPr lang="en-US" sz="1000" b="0" i="0" kern="120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Nov'14-Sep'15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(11 Months)</a:t>
          </a:r>
          <a:endParaRPr lang="en-IN" sz="1000" b="0" i="0" kern="1200" dirty="0">
            <a:latin typeface="MS Reference Sans Serif" panose="020B0604030504040204" pitchFamily="34" charset="0"/>
            <a:cs typeface="Microsoft Sans Serif" panose="020B0604020202020204" pitchFamily="34" charset="0"/>
          </a:endParaRPr>
        </a:p>
      </dsp:txBody>
      <dsp:txXfrm>
        <a:off x="2411256" y="491393"/>
        <a:ext cx="1612224" cy="1353208"/>
      </dsp:txXfrm>
    </dsp:sp>
    <dsp:sp modelId="{79CE2BBD-1DF2-42E5-9DBD-85ADE271EA47}">
      <dsp:nvSpPr>
        <dsp:cNvPr id="0" name=""/>
        <dsp:cNvSpPr/>
      </dsp:nvSpPr>
      <dsp:spPr>
        <a:xfrm>
          <a:off x="3769837" y="0"/>
          <a:ext cx="291278" cy="291278"/>
        </a:xfrm>
        <a:prstGeom prst="triangle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>
          <a:solidFill>
            <a:schemeClr val="accent1">
              <a:hueOff val="0"/>
              <a:satOff val="0"/>
              <a:lumOff val="0"/>
              <a:alphaOff val="0"/>
            </a:schemeClr>
          </a:solidFill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82760B-AF27-438D-B246-DA17CABBE38B}">
      <dsp:nvSpPr>
        <dsp:cNvPr id="0" name=""/>
        <dsp:cNvSpPr/>
      </dsp:nvSpPr>
      <dsp:spPr>
        <a:xfrm rot="5400000">
          <a:off x="4531607" y="-425016"/>
          <a:ext cx="1027642" cy="1823242"/>
        </a:xfrm>
        <a:prstGeom prst="corner">
          <a:avLst>
            <a:gd name="adj1" fmla="val 16120"/>
            <a:gd name="adj2" fmla="val 161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>
          <a:solidFill>
            <a:schemeClr val="accent1">
              <a:hueOff val="0"/>
              <a:satOff val="0"/>
              <a:lumOff val="0"/>
              <a:alphaOff val="0"/>
            </a:schemeClr>
          </a:solidFill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775E73-229E-4177-A009-B2B4A92625AE}">
      <dsp:nvSpPr>
        <dsp:cNvPr id="0" name=""/>
        <dsp:cNvSpPr/>
      </dsp:nvSpPr>
      <dsp:spPr>
        <a:xfrm>
          <a:off x="4251491" y="127463"/>
          <a:ext cx="1725815" cy="13532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/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Executive Assistant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to C.F.O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V-Mart Retail Limited</a:t>
          </a:r>
        </a:p>
        <a:p>
          <a:pPr marL="0" lvl="0" indent="0" algn="ctr" defTabSz="444500">
            <a:lnSpc>
              <a:spcPct val="100000"/>
            </a:lnSpc>
            <a:spcBef>
              <a:spcPct val="0"/>
            </a:spcBef>
            <a:buNone/>
          </a:pPr>
          <a:r>
            <a:rPr lang="en-US" sz="1000" b="0" i="0" kern="120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Aug'16-April'19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 dirty="0">
              <a:latin typeface="MS Reference Sans Serif" panose="020B0604030504040204" pitchFamily="34" charset="0"/>
              <a:cs typeface="Microsoft Sans Serif" panose="020B0604020202020204" pitchFamily="34" charset="0"/>
            </a:rPr>
            <a:t>(2 Years and 8 Months)</a:t>
          </a:r>
          <a:endParaRPr lang="en-IN" sz="1000" b="0" i="0" kern="1200" dirty="0">
            <a:latin typeface="MS Reference Sans Serif" panose="020B0604030504040204" pitchFamily="34" charset="0"/>
            <a:cs typeface="Microsoft Sans Serif" panose="020B0604020202020204" pitchFamily="34" charset="0"/>
          </a:endParaRPr>
        </a:p>
      </dsp:txBody>
      <dsp:txXfrm>
        <a:off x="4251491" y="127463"/>
        <a:ext cx="1725815" cy="13532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bkPtFixedVal" val="1"/>
          <dgm:param type="bkpt" val="fixed"/>
          <dgm:param type="flowDir" val="row"/>
          <dgm:param type="grDir" val="bL"/>
          <dgm:param type="off" val="off"/>
        </dgm:alg>
      </dgm:if>
      <dgm:else name="Name2">
        <dgm:alg type="snake">
          <dgm:param type="bkPtFixedVal" val="1"/>
          <dgm:param type="bkpt" val="fixed"/>
          <dgm:param type="flowDir" val="row"/>
          <dgm:param type="grDir" val="bR"/>
          <dgm:param type="off" val="off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"/>
      <dgm:constr type="w" for="ch" forName="sibTrans" refType="w" fact="0.1"/>
      <dgm:constr type="h" for="ch" forName="sibTrans" refType="h" fact="0.1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"/>
              <dgm:constr type="w" for="ch" forName="LShape" refType="w"/>
              <dgm:constr type="h" for="ch" forName="LShape" refType="h" fact="0.52"/>
              <dgm:constr type="r" for="ch" forName="ParentText" refType="w"/>
              <dgm:constr type="t" for="ch" forName="ParentText" refType="h" fact="0.32"/>
              <dgm:constr type="w" for="ch" forName="ParentText" refType="w" fact="0.9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"/>
              <dgm:constr type="t" for="ch" forName="LShape" refType="h" fact="0.23"/>
              <dgm:constr type="w" for="ch" forName="LShape" refType="w"/>
              <dgm:constr type="h" for="ch" forName="LShape" refType="h" fact="0.52"/>
              <dgm:constr type="l" for="ch" forName="ParentText" refType="w" fact="0"/>
              <dgm:constr type="t" for="ch" forName="ParentText" refType="h" fact="0.32"/>
              <dgm:constr type="w" for="ch" forName="ParentText" refType="w" fact="0.9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"/>
                  <dgm:adj idx="2" val="0.16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"/>
                  <dgm:adj idx="2" val="0.16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Imagine Marketing</dc:creator>
  <cp:lastModifiedBy>ABC</cp:lastModifiedBy>
  <cp:revision>2</cp:revision>
  <dcterms:created xsi:type="dcterms:W3CDTF">2019-06-15T12:19:00Z</dcterms:created>
  <dcterms:modified xsi:type="dcterms:W3CDTF">2019-06-15T12:19:00Z</dcterms:modified>
</cp:coreProperties>
</file>