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C070F1" w:rsidRPr="00227BF4" w:rsidP="00C070F1">
      <w:pPr>
        <w:pStyle w:val="Header"/>
        <w:rPr>
          <w:rFonts w:asciiTheme="majorHAnsi" w:hAnsiTheme="majorHAnsi"/>
          <w:b/>
          <w:sz w:val="28"/>
          <w:szCs w:val="28"/>
        </w:rPr>
      </w:pPr>
      <w:r w:rsidRPr="00227BF4">
        <w:rPr>
          <w:rFonts w:asciiTheme="majorHAnsi" w:hAnsiTheme="majorHAnsi"/>
          <w:b/>
          <w:noProof/>
          <w:sz w:val="28"/>
          <w:szCs w:val="28"/>
        </w:rPr>
        <w:drawing>
          <wp:anchor distT="0" distB="0" distL="114300" distR="114300" simplePos="0" relativeHeight="251658240" behindDoc="0" locked="0" layoutInCell="1" allowOverlap="0">
            <wp:simplePos x="0" y="0"/>
            <wp:positionH relativeFrom="column">
              <wp:posOffset>5400675</wp:posOffset>
            </wp:positionH>
            <wp:positionV relativeFrom="paragraph">
              <wp:posOffset>-30480</wp:posOffset>
            </wp:positionV>
            <wp:extent cx="847725" cy="952500"/>
            <wp:effectExtent l="19050" t="0" r="9525" b="0"/>
            <wp:wrapSquare wrapText="bothSides"/>
            <wp:docPr id="2" name="Picture 331"/>
            <wp:cNvGraphicFramePr/>
            <a:graphic xmlns:a="http://schemas.openxmlformats.org/drawingml/2006/main">
              <a:graphicData uri="http://schemas.openxmlformats.org/drawingml/2006/picture">
                <pic:pic xmlns:pic="http://schemas.openxmlformats.org/drawingml/2006/picture">
                  <pic:nvPicPr>
                    <pic:cNvPr id="331" name="Picture 331"/>
                    <pic:cNvPicPr/>
                  </pic:nvPicPr>
                  <pic:blipFill>
                    <a:blip xmlns:r="http://schemas.openxmlformats.org/officeDocument/2006/relationships" r:embed="rId5" cstate="print">
                      <a:extLst>
                        <a:ext xmlns:a="http://schemas.openxmlformats.org/drawingml/2006/main" uri="{28A0092B-C50C-407E-A947-70E740481C1C}">
                          <a14:useLocalDpi xmlns="" xmlns:a14="http://schemas.microsoft.com/office/drawing/2010/main" xmlns:mc="http://schemas.openxmlformats.org/markup-compatibility/2006" xmlns:o="urn:schemas-microsoft-com:office:office" xmlns:v="urn:schemas-microsoft-com:vml" xmlns:w="http://schemas.openxmlformats.org/wordprocessingml/2006/main" xmlns:w10="urn:schemas-microsoft-com:office:word" xmlns:w14="http://schemas.microsoft.com/office/word/2010/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a:xfrm>
                      <a:off x="0" y="0"/>
                      <a:ext cx="847725" cy="952500"/>
                    </a:xfrm>
                    <a:prstGeom prst="rect">
                      <a:avLst/>
                    </a:prstGeom>
                  </pic:spPr>
                </pic:pic>
              </a:graphicData>
            </a:graphic>
          </wp:anchor>
        </w:drawing>
      </w:r>
      <w:r>
        <w:ptab w:relativeTo="margin" w:alignment="left" w:leader="none"/>
      </w:r>
      <w:r w:rsidRPr="00227BF4">
        <w:rPr>
          <w:rFonts w:asciiTheme="majorHAnsi" w:hAnsiTheme="majorHAnsi"/>
          <w:b/>
          <w:sz w:val="28"/>
          <w:szCs w:val="28"/>
        </w:rPr>
        <w:t>Akhilesh Sharma</w:t>
      </w:r>
    </w:p>
    <w:p w:rsidR="00C070F1" w:rsidRPr="00227BF4" w:rsidP="00C070F1">
      <w:pPr>
        <w:pStyle w:val="Header"/>
        <w:rPr>
          <w:rFonts w:asciiTheme="majorHAnsi" w:hAnsiTheme="majorHAnsi"/>
        </w:rPr>
      </w:pPr>
      <w:r w:rsidRPr="00227BF4">
        <w:rPr>
          <w:rFonts w:asciiTheme="majorHAnsi" w:hAnsiTheme="majorHAnsi"/>
        </w:rPr>
        <w:t>B.Tech, Mechanical Engineer</w:t>
      </w:r>
    </w:p>
    <w:p w:rsidR="00C070F1" w:rsidRPr="00227BF4" w:rsidP="00C070F1">
      <w:pPr>
        <w:pStyle w:val="Header"/>
        <w:rPr>
          <w:rFonts w:asciiTheme="majorHAnsi" w:hAnsiTheme="majorHAnsi"/>
          <w:lang w:val="en-IN"/>
        </w:rPr>
      </w:pPr>
      <w:r w:rsidRPr="00227BF4">
        <w:rPr>
          <w:rFonts w:asciiTheme="majorHAnsi" w:hAnsiTheme="majorHAnsi"/>
          <w:lang w:val="en-IN"/>
        </w:rPr>
        <w:t xml:space="preserve">Email:  Akhilesh.sharma4653@gmail.com </w:t>
      </w:r>
    </w:p>
    <w:p w:rsidR="00C070F1" w:rsidP="00C070F1">
      <w:pPr>
        <w:pStyle w:val="Header"/>
        <w:rPr>
          <w:rFonts w:asciiTheme="majorHAnsi" w:hAnsiTheme="majorHAnsi"/>
          <w:lang w:val="en-IN"/>
        </w:rPr>
      </w:pPr>
      <w:r>
        <w:rPr>
          <w:rFonts w:asciiTheme="majorHAnsi" w:hAnsiTheme="majorHAnsi"/>
          <w:lang w:val="en-IN"/>
        </w:rPr>
        <w:t>Contact No:</w:t>
      </w:r>
      <w:r w:rsidR="00A71991">
        <w:rPr>
          <w:rFonts w:asciiTheme="majorHAnsi" w:hAnsiTheme="majorHAnsi"/>
          <w:lang w:val="en-IN"/>
        </w:rPr>
        <w:t xml:space="preserve"> </w:t>
      </w:r>
      <w:r w:rsidR="003A635C">
        <w:rPr>
          <w:rFonts w:asciiTheme="majorHAnsi" w:hAnsiTheme="majorHAnsi"/>
          <w:lang w:val="en-IN"/>
        </w:rPr>
        <w:t>+91</w:t>
      </w:r>
      <w:r w:rsidR="00A437D0">
        <w:rPr>
          <w:rFonts w:asciiTheme="majorHAnsi" w:hAnsiTheme="majorHAnsi"/>
          <w:lang w:val="en-IN"/>
        </w:rPr>
        <w:t>-</w:t>
      </w:r>
      <w:r w:rsidR="003A635C">
        <w:rPr>
          <w:rFonts w:asciiTheme="majorHAnsi" w:hAnsiTheme="majorHAnsi"/>
          <w:lang w:val="en-IN"/>
        </w:rPr>
        <w:t>8800010649</w:t>
      </w:r>
    </w:p>
    <w:p w:rsidR="000B0EDE" w:rsidRPr="00227BF4" w:rsidP="00C070F1">
      <w:pPr>
        <w:pStyle w:val="Header"/>
        <w:rPr>
          <w:rFonts w:asciiTheme="majorHAnsi" w:hAnsiTheme="majorHAnsi"/>
          <w:lang w:val="en-IN"/>
        </w:rPr>
      </w:pPr>
      <w:r>
        <w:rPr>
          <w:rFonts w:asciiTheme="majorHAnsi" w:hAnsiTheme="majorHAnsi"/>
          <w:lang w:val="en-IN"/>
        </w:rPr>
        <w:t>Skype ID: Akhilesh.sharma132</w:t>
      </w:r>
    </w:p>
    <w:p w:rsidR="00C070F1" w:rsidRPr="00227BF4" w:rsidP="00C070F1">
      <w:pPr>
        <w:pStyle w:val="Header"/>
        <w:rPr>
          <w:rFonts w:asciiTheme="majorHAnsi" w:hAnsiTheme="majorHAnsi"/>
          <w:lang w:val="en-IN"/>
        </w:rPr>
      </w:pPr>
      <w:r>
        <w:rPr>
          <w:rFonts w:asciiTheme="majorHAnsi" w:hAnsiTheme="majorHAnsi"/>
          <w:lang w:val="en-IN"/>
        </w:rPr>
        <w:t>Address:  D</w:t>
      </w:r>
      <w:bookmarkStart w:id="0" w:name="_GoBack"/>
      <w:bookmarkEnd w:id="0"/>
      <w:r w:rsidR="00A437D0">
        <w:rPr>
          <w:rFonts w:asciiTheme="majorHAnsi" w:hAnsiTheme="majorHAnsi"/>
          <w:lang w:val="en-IN"/>
        </w:rPr>
        <w:t>elhi, NCR</w:t>
      </w:r>
    </w:p>
    <w:p w:rsidR="00C070F1" w:rsidP="00C070F1">
      <w:pPr>
        <w:pStyle w:val="Header"/>
        <w:rPr>
          <w:rFonts w:asciiTheme="majorHAnsi" w:hAnsiTheme="majorHAnsi"/>
          <w:lang w:val="en-IN"/>
        </w:rPr>
      </w:pPr>
      <w:r w:rsidRPr="00227BF4">
        <w:rPr>
          <w:rFonts w:asciiTheme="majorHAnsi" w:hAnsiTheme="majorHAnsi"/>
          <w:lang w:val="en-IN"/>
        </w:rPr>
        <w:t xml:space="preserve">Ln: </w:t>
      </w:r>
      <w:r>
        <w:fldChar w:fldCharType="begin"/>
      </w:r>
      <w:r>
        <w:instrText xml:space="preserve"> HYPERLINK "http://www.linkedin.com/in/akhilesh-sharma-a1256228/" </w:instrText>
      </w:r>
      <w:r>
        <w:fldChar w:fldCharType="separate"/>
      </w:r>
      <w:r w:rsidRPr="00D85BFF" w:rsidR="003C350B">
        <w:rPr>
          <w:rStyle w:val="Hyperlink"/>
          <w:rFonts w:asciiTheme="majorHAnsi" w:hAnsiTheme="majorHAnsi"/>
          <w:lang w:val="en-IN"/>
        </w:rPr>
        <w:t>www.linkedin.com/in/akhilesh-sharma-a1256228/</w:t>
      </w:r>
      <w:r>
        <w:fldChar w:fldCharType="end"/>
      </w:r>
    </w:p>
    <w:p w:rsidR="003C350B" w:rsidRPr="00227BF4" w:rsidP="00C070F1">
      <w:pPr>
        <w:pStyle w:val="Header"/>
        <w:rPr>
          <w:rFonts w:asciiTheme="majorHAnsi" w:hAnsiTheme="majorHAnsi"/>
          <w:lang w:val="en-IN"/>
        </w:rPr>
      </w:pPr>
    </w:p>
    <w:p w:rsidR="003C350B" w:rsidRPr="0019652C" w:rsidP="0019652C">
      <w:pPr>
        <w:spacing w:after="0" w:line="240" w:lineRule="auto"/>
        <w:rPr>
          <w:rFonts w:asciiTheme="majorHAnsi" w:hAnsiTheme="majorHAnsi"/>
          <w:b/>
        </w:rPr>
      </w:pPr>
      <w:r w:rsidRPr="0019652C">
        <w:rPr>
          <w:rFonts w:asciiTheme="majorHAnsi" w:hAnsiTheme="majorHAnsi"/>
          <w:b/>
        </w:rPr>
        <w:t>Industry &amp; Experience</w:t>
      </w:r>
    </w:p>
    <w:p w:rsidR="0019652C" w:rsidRPr="0019652C" w:rsidP="0019652C">
      <w:pPr>
        <w:spacing w:after="0" w:line="240" w:lineRule="auto"/>
        <w:rPr>
          <w:rFonts w:asciiTheme="majorHAnsi" w:hAnsiTheme="majorHAnsi"/>
          <w:sz w:val="20"/>
          <w:szCs w:val="20"/>
        </w:rPr>
      </w:pPr>
      <w:r w:rsidRPr="0019652C">
        <w:rPr>
          <w:rFonts w:asciiTheme="majorHAnsi" w:hAnsiTheme="majorHAnsi"/>
          <w:b/>
          <w:sz w:val="20"/>
          <w:szCs w:val="20"/>
        </w:rPr>
        <w:t>Industry                 :</w:t>
      </w:r>
      <w:r w:rsidRPr="0019652C">
        <w:rPr>
          <w:rFonts w:asciiTheme="majorHAnsi" w:hAnsiTheme="majorHAnsi"/>
          <w:sz w:val="20"/>
          <w:szCs w:val="20"/>
        </w:rPr>
        <w:t xml:space="preserve">   FMCG</w:t>
      </w:r>
      <w:r w:rsidR="006D6A8C">
        <w:rPr>
          <w:rFonts w:asciiTheme="majorHAnsi" w:hAnsiTheme="majorHAnsi"/>
          <w:sz w:val="20"/>
          <w:szCs w:val="20"/>
        </w:rPr>
        <w:t>/LIQUOR</w:t>
      </w:r>
      <w:r w:rsidRPr="0019652C">
        <w:rPr>
          <w:rFonts w:asciiTheme="majorHAnsi" w:hAnsiTheme="majorHAnsi"/>
          <w:sz w:val="20"/>
          <w:szCs w:val="20"/>
        </w:rPr>
        <w:t xml:space="preserve"> (Beverage Manufacturing Unit)</w:t>
      </w:r>
    </w:p>
    <w:p w:rsidR="0019652C" w:rsidRPr="0019652C" w:rsidP="0019652C">
      <w:pPr>
        <w:spacing w:after="0" w:line="240" w:lineRule="auto"/>
        <w:rPr>
          <w:rFonts w:asciiTheme="majorHAnsi" w:hAnsiTheme="majorHAnsi"/>
          <w:sz w:val="20"/>
          <w:szCs w:val="20"/>
        </w:rPr>
      </w:pPr>
      <w:r w:rsidRPr="0019652C">
        <w:rPr>
          <w:rFonts w:asciiTheme="majorHAnsi" w:hAnsiTheme="majorHAnsi"/>
          <w:b/>
          <w:sz w:val="20"/>
          <w:szCs w:val="20"/>
        </w:rPr>
        <w:t>Total Experience:</w:t>
      </w:r>
      <w:r w:rsidR="00025C74">
        <w:rPr>
          <w:rFonts w:asciiTheme="majorHAnsi" w:hAnsiTheme="majorHAnsi"/>
          <w:sz w:val="20"/>
          <w:szCs w:val="20"/>
        </w:rPr>
        <w:t xml:space="preserve">   6</w:t>
      </w:r>
      <w:r w:rsidRPr="0019652C">
        <w:rPr>
          <w:rFonts w:asciiTheme="majorHAnsi" w:hAnsiTheme="majorHAnsi"/>
          <w:sz w:val="20"/>
          <w:szCs w:val="20"/>
        </w:rPr>
        <w:t xml:space="preserve"> years</w:t>
      </w:r>
    </w:p>
    <w:p w:rsidR="003C350B" w:rsidP="00EE2116">
      <w:pPr>
        <w:spacing w:after="0" w:line="240" w:lineRule="auto"/>
        <w:rPr>
          <w:rFonts w:asciiTheme="majorHAnsi" w:hAnsiTheme="majorHAnsi"/>
          <w:sz w:val="20"/>
          <w:szCs w:val="20"/>
        </w:rPr>
      </w:pPr>
      <w:r>
        <w:rPr>
          <w:rFonts w:asciiTheme="majorHAnsi" w:hAnsiTheme="majorHAnsi"/>
          <w:b/>
          <w:sz w:val="20"/>
          <w:szCs w:val="20"/>
        </w:rPr>
        <w:t>Core Competency:</w:t>
      </w:r>
      <w:r w:rsidR="007C42BB">
        <w:rPr>
          <w:rFonts w:asciiTheme="majorHAnsi" w:hAnsiTheme="majorHAnsi"/>
          <w:b/>
          <w:sz w:val="20"/>
          <w:szCs w:val="20"/>
        </w:rPr>
        <w:t xml:space="preserve"> </w:t>
      </w:r>
      <w:r w:rsidR="00EB0DB7">
        <w:rPr>
          <w:rFonts w:asciiTheme="majorHAnsi" w:hAnsiTheme="majorHAnsi"/>
          <w:sz w:val="20"/>
          <w:szCs w:val="20"/>
        </w:rPr>
        <w:t>Maintenance Operation,</w:t>
      </w:r>
      <w:r w:rsidR="00637C9D">
        <w:rPr>
          <w:rFonts w:asciiTheme="majorHAnsi" w:hAnsiTheme="majorHAnsi"/>
          <w:sz w:val="20"/>
          <w:szCs w:val="20"/>
        </w:rPr>
        <w:t xml:space="preserve"> </w:t>
      </w:r>
      <w:r w:rsidRPr="0019652C" w:rsidR="00054269">
        <w:rPr>
          <w:rFonts w:asciiTheme="majorHAnsi" w:hAnsiTheme="majorHAnsi"/>
          <w:sz w:val="20"/>
          <w:szCs w:val="20"/>
        </w:rPr>
        <w:t>Preventive &amp; Breakdown Maintenance,</w:t>
      </w:r>
      <w:r w:rsidR="00054269">
        <w:rPr>
          <w:rFonts w:asciiTheme="majorHAnsi" w:hAnsiTheme="majorHAnsi"/>
          <w:sz w:val="20"/>
          <w:szCs w:val="20"/>
        </w:rPr>
        <w:t xml:space="preserve"> </w:t>
      </w:r>
      <w:r w:rsidR="00514899">
        <w:rPr>
          <w:rFonts w:asciiTheme="majorHAnsi" w:hAnsiTheme="majorHAnsi"/>
          <w:sz w:val="20"/>
          <w:szCs w:val="20"/>
        </w:rPr>
        <w:t xml:space="preserve">Project Management, </w:t>
      </w:r>
      <w:r w:rsidRPr="00226131" w:rsidR="00054269">
        <w:rPr>
          <w:rFonts w:asciiTheme="majorHAnsi" w:hAnsiTheme="majorHAnsi"/>
          <w:sz w:val="20"/>
          <w:szCs w:val="20"/>
        </w:rPr>
        <w:t>Capex/ Opex Management</w:t>
      </w:r>
      <w:r w:rsidR="00054269">
        <w:rPr>
          <w:rFonts w:asciiTheme="majorHAnsi" w:hAnsiTheme="majorHAnsi"/>
          <w:sz w:val="20"/>
          <w:szCs w:val="20"/>
        </w:rPr>
        <w:t xml:space="preserve">, </w:t>
      </w:r>
      <w:r w:rsidR="00637C9D">
        <w:rPr>
          <w:rFonts w:asciiTheme="majorHAnsi" w:hAnsiTheme="majorHAnsi"/>
          <w:sz w:val="20"/>
          <w:szCs w:val="20"/>
        </w:rPr>
        <w:t xml:space="preserve">Material Planning, </w:t>
      </w:r>
      <w:r w:rsidR="00780B4A">
        <w:rPr>
          <w:rFonts w:asciiTheme="majorHAnsi" w:hAnsiTheme="majorHAnsi"/>
          <w:sz w:val="20"/>
          <w:szCs w:val="20"/>
        </w:rPr>
        <w:t>Material Purchase, Vendor</w:t>
      </w:r>
      <w:r>
        <w:rPr>
          <w:rFonts w:asciiTheme="majorHAnsi" w:hAnsiTheme="majorHAnsi"/>
          <w:sz w:val="20"/>
          <w:szCs w:val="20"/>
        </w:rPr>
        <w:t xml:space="preserve"> c</w:t>
      </w:r>
      <w:r w:rsidR="00637C9D">
        <w:rPr>
          <w:rFonts w:asciiTheme="majorHAnsi" w:hAnsiTheme="majorHAnsi"/>
          <w:sz w:val="20"/>
          <w:szCs w:val="20"/>
        </w:rPr>
        <w:t>ontracts, Process i</w:t>
      </w:r>
      <w:r w:rsidRPr="0019652C" w:rsidR="0019652C">
        <w:rPr>
          <w:rFonts w:asciiTheme="majorHAnsi" w:hAnsiTheme="majorHAnsi"/>
          <w:sz w:val="20"/>
          <w:szCs w:val="20"/>
        </w:rPr>
        <w:t>mprovemen</w:t>
      </w:r>
      <w:r w:rsidR="00637C9D">
        <w:rPr>
          <w:rFonts w:asciiTheme="majorHAnsi" w:hAnsiTheme="majorHAnsi"/>
          <w:sz w:val="20"/>
          <w:szCs w:val="20"/>
        </w:rPr>
        <w:t>t, Planning and Organizing</w:t>
      </w:r>
      <w:r w:rsidR="00C209C4">
        <w:rPr>
          <w:rFonts w:asciiTheme="majorHAnsi" w:hAnsiTheme="majorHAnsi"/>
          <w:sz w:val="20"/>
          <w:szCs w:val="20"/>
        </w:rPr>
        <w:t xml:space="preserve"> </w:t>
      </w:r>
      <w:r w:rsidRPr="0019652C" w:rsidR="0019652C">
        <w:rPr>
          <w:rFonts w:asciiTheme="majorHAnsi" w:hAnsiTheme="majorHAnsi"/>
          <w:sz w:val="20"/>
          <w:szCs w:val="20"/>
        </w:rPr>
        <w:t>Maintenance, Production Surveillance,</w:t>
      </w:r>
      <w:r w:rsidR="00054269">
        <w:rPr>
          <w:rFonts w:asciiTheme="majorHAnsi" w:hAnsiTheme="majorHAnsi"/>
          <w:sz w:val="20"/>
          <w:szCs w:val="20"/>
        </w:rPr>
        <w:t xml:space="preserve"> Reliability Centered Maintenance</w:t>
      </w:r>
      <w:r w:rsidR="00794F11">
        <w:rPr>
          <w:rFonts w:asciiTheme="majorHAnsi" w:hAnsiTheme="majorHAnsi"/>
          <w:sz w:val="20"/>
          <w:szCs w:val="20"/>
        </w:rPr>
        <w:t>,</w:t>
      </w:r>
      <w:r w:rsidRPr="0019652C" w:rsidR="0019652C">
        <w:rPr>
          <w:rFonts w:asciiTheme="majorHAnsi" w:hAnsiTheme="majorHAnsi"/>
          <w:sz w:val="20"/>
          <w:szCs w:val="20"/>
        </w:rPr>
        <w:t xml:space="preserve"> </w:t>
      </w:r>
      <w:r w:rsidR="00C319D4">
        <w:rPr>
          <w:rFonts w:asciiTheme="majorHAnsi" w:hAnsiTheme="majorHAnsi"/>
          <w:sz w:val="20"/>
          <w:szCs w:val="20"/>
        </w:rPr>
        <w:t xml:space="preserve">Installation &amp; Commissioning, </w:t>
      </w:r>
      <w:r w:rsidR="00145A26">
        <w:rPr>
          <w:rFonts w:asciiTheme="majorHAnsi" w:hAnsiTheme="majorHAnsi"/>
          <w:sz w:val="20"/>
          <w:szCs w:val="20"/>
        </w:rPr>
        <w:t xml:space="preserve">Budgeting &amp; Costing,  </w:t>
      </w:r>
      <w:r w:rsidR="00E43E8D">
        <w:rPr>
          <w:rFonts w:asciiTheme="majorHAnsi" w:hAnsiTheme="majorHAnsi"/>
          <w:sz w:val="20"/>
          <w:szCs w:val="20"/>
        </w:rPr>
        <w:t xml:space="preserve"> </w:t>
      </w:r>
      <w:r w:rsidRPr="0019652C" w:rsidR="00E43E8D">
        <w:rPr>
          <w:rFonts w:asciiTheme="majorHAnsi" w:hAnsiTheme="majorHAnsi"/>
          <w:sz w:val="20"/>
          <w:szCs w:val="20"/>
        </w:rPr>
        <w:t>GMP</w:t>
      </w:r>
      <w:r w:rsidR="00E43E8D">
        <w:rPr>
          <w:rFonts w:asciiTheme="majorHAnsi" w:hAnsiTheme="majorHAnsi"/>
          <w:sz w:val="20"/>
          <w:szCs w:val="20"/>
        </w:rPr>
        <w:t>,</w:t>
      </w:r>
      <w:r w:rsidR="005719D2">
        <w:rPr>
          <w:rFonts w:asciiTheme="majorHAnsi" w:hAnsiTheme="majorHAnsi"/>
          <w:sz w:val="20"/>
          <w:szCs w:val="20"/>
        </w:rPr>
        <w:t xml:space="preserve"> </w:t>
      </w:r>
      <w:r w:rsidR="00C633F9">
        <w:rPr>
          <w:rFonts w:asciiTheme="majorHAnsi" w:hAnsiTheme="majorHAnsi"/>
          <w:sz w:val="20"/>
          <w:szCs w:val="20"/>
        </w:rPr>
        <w:t xml:space="preserve"> Asset Management, </w:t>
      </w:r>
      <w:r w:rsidRPr="0019652C" w:rsidR="00333636">
        <w:rPr>
          <w:rFonts w:asciiTheme="majorHAnsi" w:hAnsiTheme="majorHAnsi"/>
          <w:sz w:val="20"/>
          <w:szCs w:val="20"/>
        </w:rPr>
        <w:t xml:space="preserve">Trouble Shooting, </w:t>
      </w:r>
      <w:r w:rsidRPr="0019652C" w:rsidR="00687A9B">
        <w:rPr>
          <w:rFonts w:asciiTheme="majorHAnsi" w:hAnsiTheme="majorHAnsi"/>
          <w:sz w:val="20"/>
          <w:szCs w:val="20"/>
        </w:rPr>
        <w:t xml:space="preserve"> Advance</w:t>
      </w:r>
      <w:r w:rsidRPr="0019652C" w:rsidR="0019652C">
        <w:rPr>
          <w:rFonts w:asciiTheme="majorHAnsi" w:hAnsiTheme="majorHAnsi"/>
          <w:sz w:val="20"/>
          <w:szCs w:val="20"/>
        </w:rPr>
        <w:t xml:space="preserve"> MS Word and MS Excel</w:t>
      </w:r>
      <w:r w:rsidR="00C633F9">
        <w:rPr>
          <w:rFonts w:asciiTheme="majorHAnsi" w:hAnsiTheme="majorHAnsi"/>
          <w:sz w:val="20"/>
          <w:szCs w:val="20"/>
        </w:rPr>
        <w:t>.</w:t>
      </w:r>
    </w:p>
    <w:p w:rsidR="0019652C" w:rsidP="00EE2116">
      <w:pPr>
        <w:spacing w:after="0" w:line="240" w:lineRule="auto"/>
        <w:rPr>
          <w:rFonts w:asciiTheme="majorHAnsi" w:hAnsiTheme="majorHAnsi"/>
          <w:sz w:val="20"/>
          <w:szCs w:val="20"/>
        </w:rPr>
      </w:pPr>
    </w:p>
    <w:p w:rsidR="00B15DFD" w:rsidRPr="00B15DFD" w:rsidP="00B15DFD">
      <w:pPr>
        <w:spacing w:after="0" w:line="240" w:lineRule="auto"/>
        <w:rPr>
          <w:rFonts w:asciiTheme="majorHAnsi" w:hAnsiTheme="majorHAnsi"/>
          <w:b/>
        </w:rPr>
      </w:pPr>
      <w:r w:rsidRPr="00B15DFD">
        <w:rPr>
          <w:rFonts w:asciiTheme="majorHAnsi" w:hAnsiTheme="majorHAnsi"/>
          <w:b/>
        </w:rPr>
        <w:t>Profile Summary</w:t>
      </w:r>
    </w:p>
    <w:p w:rsidR="00B15DFD" w:rsidP="00B15DFD">
      <w:pPr>
        <w:spacing w:after="0" w:line="240" w:lineRule="auto"/>
        <w:rPr>
          <w:rFonts w:asciiTheme="majorHAnsi" w:hAnsiTheme="majorHAnsi"/>
          <w:sz w:val="20"/>
          <w:szCs w:val="20"/>
        </w:rPr>
      </w:pPr>
      <w:r w:rsidRPr="00B15DFD">
        <w:rPr>
          <w:rFonts w:asciiTheme="majorHAnsi" w:hAnsiTheme="majorHAnsi"/>
          <w:sz w:val="20"/>
          <w:szCs w:val="20"/>
        </w:rPr>
        <w:t>A dynamic</w:t>
      </w:r>
      <w:r w:rsidR="00C209C4">
        <w:rPr>
          <w:rFonts w:asciiTheme="majorHAnsi" w:hAnsiTheme="majorHAnsi"/>
          <w:sz w:val="20"/>
          <w:szCs w:val="20"/>
        </w:rPr>
        <w:t xml:space="preserve"> </w:t>
      </w:r>
      <w:r w:rsidR="00FB2417">
        <w:rPr>
          <w:rFonts w:asciiTheme="majorHAnsi" w:hAnsiTheme="majorHAnsi"/>
          <w:sz w:val="20"/>
          <w:szCs w:val="20"/>
        </w:rPr>
        <w:t>professional with over 6</w:t>
      </w:r>
      <w:r w:rsidRPr="00B15DFD">
        <w:rPr>
          <w:rFonts w:asciiTheme="majorHAnsi" w:hAnsiTheme="majorHAnsi"/>
          <w:sz w:val="20"/>
          <w:szCs w:val="20"/>
        </w:rPr>
        <w:t xml:space="preserve"> years of rich experience in </w:t>
      </w:r>
      <w:r w:rsidR="00992243">
        <w:rPr>
          <w:rFonts w:asciiTheme="majorHAnsi" w:hAnsiTheme="majorHAnsi"/>
          <w:sz w:val="20"/>
          <w:szCs w:val="20"/>
        </w:rPr>
        <w:t xml:space="preserve">operation, </w:t>
      </w:r>
      <w:r w:rsidRPr="00B15DFD" w:rsidR="00043690">
        <w:rPr>
          <w:rFonts w:asciiTheme="majorHAnsi" w:hAnsiTheme="majorHAnsi"/>
          <w:sz w:val="20"/>
          <w:szCs w:val="20"/>
        </w:rPr>
        <w:t>Maintenance Management</w:t>
      </w:r>
      <w:r w:rsidR="00043690">
        <w:rPr>
          <w:rFonts w:asciiTheme="majorHAnsi" w:hAnsiTheme="majorHAnsi"/>
          <w:sz w:val="20"/>
          <w:szCs w:val="20"/>
        </w:rPr>
        <w:t xml:space="preserve"> </w:t>
      </w:r>
      <w:r w:rsidR="00992243">
        <w:rPr>
          <w:rFonts w:asciiTheme="majorHAnsi" w:hAnsiTheme="majorHAnsi"/>
          <w:sz w:val="20"/>
          <w:szCs w:val="20"/>
        </w:rPr>
        <w:t>Ca</w:t>
      </w:r>
      <w:r w:rsidR="0028313C">
        <w:rPr>
          <w:rFonts w:asciiTheme="majorHAnsi" w:hAnsiTheme="majorHAnsi"/>
          <w:sz w:val="20"/>
          <w:szCs w:val="20"/>
        </w:rPr>
        <w:t>pex Management,</w:t>
      </w:r>
      <w:r w:rsidR="00C209C4">
        <w:rPr>
          <w:rFonts w:asciiTheme="majorHAnsi" w:hAnsiTheme="majorHAnsi"/>
          <w:sz w:val="20"/>
          <w:szCs w:val="20"/>
        </w:rPr>
        <w:t xml:space="preserve"> </w:t>
      </w:r>
      <w:r w:rsidR="00CF3051">
        <w:rPr>
          <w:rFonts w:asciiTheme="majorHAnsi" w:hAnsiTheme="majorHAnsi"/>
          <w:sz w:val="20"/>
          <w:szCs w:val="20"/>
        </w:rPr>
        <w:t>Opex</w:t>
      </w:r>
      <w:r w:rsidR="00C209C4">
        <w:rPr>
          <w:rFonts w:asciiTheme="majorHAnsi" w:hAnsiTheme="majorHAnsi"/>
          <w:sz w:val="20"/>
          <w:szCs w:val="20"/>
        </w:rPr>
        <w:t xml:space="preserve"> </w:t>
      </w:r>
      <w:r w:rsidR="00043690">
        <w:rPr>
          <w:rFonts w:asciiTheme="majorHAnsi" w:hAnsiTheme="majorHAnsi"/>
          <w:sz w:val="20"/>
          <w:szCs w:val="20"/>
        </w:rPr>
        <w:t>Management,</w:t>
      </w:r>
      <w:r w:rsidR="004A7A09">
        <w:rPr>
          <w:rFonts w:asciiTheme="majorHAnsi" w:hAnsiTheme="majorHAnsi"/>
          <w:sz w:val="20"/>
          <w:szCs w:val="20"/>
        </w:rPr>
        <w:t xml:space="preserve"> </w:t>
      </w:r>
      <w:r w:rsidRPr="00B15DFD">
        <w:rPr>
          <w:rFonts w:asciiTheme="majorHAnsi" w:hAnsiTheme="majorHAnsi"/>
          <w:sz w:val="20"/>
          <w:szCs w:val="20"/>
        </w:rPr>
        <w:t xml:space="preserve">Project Management, Project Execution, </w:t>
      </w:r>
      <w:r w:rsidR="006B0926">
        <w:rPr>
          <w:rFonts w:asciiTheme="majorHAnsi" w:hAnsiTheme="majorHAnsi"/>
          <w:sz w:val="20"/>
          <w:szCs w:val="20"/>
        </w:rPr>
        <w:t xml:space="preserve">Budgeting and costing, </w:t>
      </w:r>
      <w:r w:rsidRPr="00B15DFD">
        <w:rPr>
          <w:rFonts w:asciiTheme="majorHAnsi" w:hAnsiTheme="majorHAnsi"/>
          <w:sz w:val="20"/>
          <w:szCs w:val="20"/>
        </w:rPr>
        <w:t xml:space="preserve">Engineering equipment purchase and Spare inventory optimization, EHS Management, </w:t>
      </w:r>
      <w:r w:rsidR="00A82DD9">
        <w:rPr>
          <w:rFonts w:asciiTheme="majorHAnsi" w:hAnsiTheme="majorHAnsi"/>
          <w:sz w:val="20"/>
          <w:szCs w:val="20"/>
        </w:rPr>
        <w:t xml:space="preserve">Asset Management, </w:t>
      </w:r>
      <w:r w:rsidRPr="00B15DFD">
        <w:rPr>
          <w:rFonts w:asciiTheme="majorHAnsi" w:hAnsiTheme="majorHAnsi"/>
          <w:sz w:val="20"/>
          <w:szCs w:val="20"/>
        </w:rPr>
        <w:t xml:space="preserve">Process Improvements, Troubleshooting, Cost saving and Man Management, </w:t>
      </w:r>
      <w:r w:rsidR="00180966">
        <w:rPr>
          <w:rFonts w:asciiTheme="majorHAnsi" w:hAnsiTheme="majorHAnsi"/>
          <w:sz w:val="20"/>
          <w:szCs w:val="20"/>
        </w:rPr>
        <w:t xml:space="preserve">RCM, PMP, </w:t>
      </w:r>
      <w:r w:rsidRPr="00B15DFD">
        <w:rPr>
          <w:rFonts w:asciiTheme="majorHAnsi" w:hAnsiTheme="majorHAnsi"/>
          <w:sz w:val="20"/>
          <w:szCs w:val="20"/>
        </w:rPr>
        <w:t>Installing and Commissioning of New machine/ Plant within Stipulated time.</w:t>
      </w:r>
    </w:p>
    <w:p w:rsidR="003C350B" w:rsidRPr="00B15DFD" w:rsidP="00B15DFD">
      <w:pPr>
        <w:spacing w:after="0" w:line="240" w:lineRule="auto"/>
        <w:rPr>
          <w:rFonts w:asciiTheme="majorHAnsi" w:hAnsiTheme="majorHAnsi"/>
          <w:sz w:val="20"/>
          <w:szCs w:val="20"/>
        </w:rPr>
      </w:pPr>
    </w:p>
    <w:p w:rsidR="00624ADF" w:rsidP="0019652C">
      <w:pPr>
        <w:spacing w:after="0" w:line="240" w:lineRule="auto"/>
        <w:rPr>
          <w:rFonts w:asciiTheme="majorHAnsi" w:hAnsiTheme="majorHAnsi"/>
          <w:b/>
        </w:rPr>
      </w:pPr>
      <w:r>
        <w:rPr>
          <w:rFonts w:asciiTheme="majorHAnsi" w:hAnsiTheme="majorHAnsi"/>
          <w:b/>
        </w:rPr>
        <w:t>Employment History</w:t>
      </w:r>
    </w:p>
    <w:p w:rsidR="003C350B" w:rsidRPr="0019652C" w:rsidP="0019652C">
      <w:pPr>
        <w:spacing w:after="0" w:line="240" w:lineRule="auto"/>
        <w:rPr>
          <w:rFonts w:asciiTheme="majorHAnsi" w:hAnsiTheme="majorHAnsi"/>
          <w:sz w:val="20"/>
          <w:szCs w:val="20"/>
        </w:rPr>
      </w:pPr>
    </w:p>
    <w:tbl>
      <w:tblPr>
        <w:tblW w:w="5000" w:type="pct"/>
        <w:tblLook w:val="04A0"/>
      </w:tblPr>
      <w:tblGrid>
        <w:gridCol w:w="1167"/>
        <w:gridCol w:w="1619"/>
        <w:gridCol w:w="1381"/>
        <w:gridCol w:w="3842"/>
        <w:gridCol w:w="3007"/>
      </w:tblGrid>
      <w:tr w:rsidTr="00B26C3A">
        <w:tblPrEx>
          <w:tblW w:w="5000" w:type="pct"/>
          <w:tblLook w:val="04A0"/>
        </w:tblPrEx>
        <w:trPr>
          <w:trHeight w:val="300"/>
        </w:trPr>
        <w:tc>
          <w:tcPr>
            <w:tcW w:w="567" w:type="pct"/>
            <w:tcBorders>
              <w:top w:val="single" w:sz="4" w:space="0" w:color="auto"/>
              <w:left w:val="single" w:sz="4" w:space="0" w:color="auto"/>
              <w:bottom w:val="single" w:sz="4" w:space="0" w:color="auto"/>
              <w:right w:val="nil"/>
            </w:tcBorders>
            <w:shd w:val="clear" w:color="auto" w:fill="auto"/>
            <w:noWrap/>
            <w:vAlign w:val="bottom"/>
            <w:hideMark/>
          </w:tcPr>
          <w:p w:rsidR="002C4A83" w:rsidRPr="002C4A83" w:rsidP="002C4A83">
            <w:pPr>
              <w:spacing w:after="0" w:line="240" w:lineRule="auto"/>
              <w:rPr>
                <w:rFonts w:ascii="Cambria" w:eastAsia="Times New Roman" w:hAnsi="Cambria" w:cs="Calibri"/>
                <w:b/>
                <w:bCs/>
                <w:color w:val="000000"/>
                <w:sz w:val="18"/>
                <w:szCs w:val="18"/>
              </w:rPr>
            </w:pPr>
            <w:r w:rsidRPr="002C4A83">
              <w:rPr>
                <w:rFonts w:ascii="Cambria" w:eastAsia="Times New Roman" w:hAnsi="Cambria" w:cs="Calibri"/>
                <w:b/>
                <w:bCs/>
                <w:color w:val="000000"/>
                <w:sz w:val="18"/>
                <w:szCs w:val="18"/>
              </w:rPr>
              <w:t>Period</w:t>
            </w:r>
          </w:p>
        </w:tc>
        <w:tc>
          <w:tcPr>
            <w:tcW w:w="735" w:type="pct"/>
            <w:tcBorders>
              <w:top w:val="single" w:sz="4" w:space="0" w:color="auto"/>
              <w:left w:val="nil"/>
              <w:bottom w:val="single" w:sz="4" w:space="0" w:color="auto"/>
              <w:right w:val="nil"/>
            </w:tcBorders>
            <w:shd w:val="clear" w:color="auto" w:fill="auto"/>
            <w:noWrap/>
            <w:vAlign w:val="bottom"/>
            <w:hideMark/>
          </w:tcPr>
          <w:p w:rsidR="002C4A83" w:rsidRPr="002C4A83" w:rsidP="002C4A83">
            <w:pPr>
              <w:spacing w:after="0" w:line="240" w:lineRule="auto"/>
              <w:rPr>
                <w:rFonts w:ascii="Cambria" w:eastAsia="Times New Roman" w:hAnsi="Cambria" w:cs="Calibri"/>
                <w:b/>
                <w:bCs/>
                <w:color w:val="000000"/>
                <w:sz w:val="18"/>
                <w:szCs w:val="18"/>
              </w:rPr>
            </w:pPr>
            <w:r w:rsidRPr="002C4A83">
              <w:rPr>
                <w:rFonts w:ascii="Cambria" w:eastAsia="Times New Roman" w:hAnsi="Cambria" w:cs="Calibri"/>
                <w:b/>
                <w:bCs/>
                <w:color w:val="000000"/>
                <w:sz w:val="18"/>
                <w:szCs w:val="18"/>
              </w:rPr>
              <w:t>Employer</w:t>
            </w:r>
          </w:p>
        </w:tc>
        <w:tc>
          <w:tcPr>
            <w:tcW w:w="627" w:type="pct"/>
            <w:tcBorders>
              <w:top w:val="single" w:sz="4" w:space="0" w:color="auto"/>
              <w:left w:val="nil"/>
              <w:bottom w:val="single" w:sz="4" w:space="0" w:color="auto"/>
              <w:right w:val="nil"/>
            </w:tcBorders>
            <w:shd w:val="clear" w:color="auto" w:fill="auto"/>
            <w:noWrap/>
            <w:vAlign w:val="bottom"/>
            <w:hideMark/>
          </w:tcPr>
          <w:p w:rsidR="002C4A83" w:rsidRPr="002C4A83" w:rsidP="002C4A83">
            <w:pPr>
              <w:spacing w:after="0" w:line="240" w:lineRule="auto"/>
              <w:rPr>
                <w:rFonts w:ascii="Cambria" w:eastAsia="Times New Roman" w:hAnsi="Cambria" w:cs="Calibri"/>
                <w:b/>
                <w:bCs/>
                <w:color w:val="000000"/>
                <w:sz w:val="18"/>
                <w:szCs w:val="18"/>
              </w:rPr>
            </w:pPr>
            <w:r w:rsidRPr="002C4A83">
              <w:rPr>
                <w:rFonts w:ascii="Cambria" w:eastAsia="Times New Roman" w:hAnsi="Cambria" w:cs="Calibri"/>
                <w:b/>
                <w:bCs/>
                <w:color w:val="000000"/>
                <w:sz w:val="18"/>
                <w:szCs w:val="18"/>
              </w:rPr>
              <w:t>Position/Title</w:t>
            </w:r>
          </w:p>
        </w:tc>
        <w:tc>
          <w:tcPr>
            <w:tcW w:w="1707" w:type="pct"/>
            <w:tcBorders>
              <w:top w:val="single" w:sz="4" w:space="0" w:color="auto"/>
              <w:left w:val="nil"/>
              <w:bottom w:val="single" w:sz="4" w:space="0" w:color="auto"/>
              <w:right w:val="nil"/>
            </w:tcBorders>
            <w:shd w:val="clear" w:color="auto" w:fill="auto"/>
            <w:noWrap/>
            <w:vAlign w:val="bottom"/>
            <w:hideMark/>
          </w:tcPr>
          <w:p w:rsidR="002C4A83" w:rsidRPr="002C4A83" w:rsidP="002C4A83">
            <w:pPr>
              <w:spacing w:after="0" w:line="240" w:lineRule="auto"/>
              <w:rPr>
                <w:rFonts w:ascii="Cambria" w:eastAsia="Times New Roman" w:hAnsi="Cambria" w:cs="Calibri"/>
                <w:b/>
                <w:bCs/>
                <w:color w:val="000000"/>
                <w:sz w:val="18"/>
                <w:szCs w:val="18"/>
              </w:rPr>
            </w:pPr>
            <w:r w:rsidRPr="002C4A83">
              <w:rPr>
                <w:rFonts w:ascii="Cambria" w:eastAsia="Times New Roman" w:hAnsi="Cambria" w:cs="Calibri"/>
                <w:b/>
                <w:bCs/>
                <w:color w:val="000000"/>
                <w:sz w:val="18"/>
                <w:szCs w:val="18"/>
              </w:rPr>
              <w:t>Nature of Job</w:t>
            </w:r>
          </w:p>
        </w:tc>
        <w:tc>
          <w:tcPr>
            <w:tcW w:w="1365" w:type="pct"/>
            <w:tcBorders>
              <w:top w:val="single" w:sz="4" w:space="0" w:color="auto"/>
              <w:left w:val="nil"/>
              <w:bottom w:val="single" w:sz="4" w:space="0" w:color="auto"/>
              <w:right w:val="single" w:sz="4" w:space="0" w:color="auto"/>
            </w:tcBorders>
            <w:shd w:val="clear" w:color="auto" w:fill="auto"/>
            <w:noWrap/>
            <w:vAlign w:val="bottom"/>
            <w:hideMark/>
          </w:tcPr>
          <w:p w:rsidR="002C4A83" w:rsidRPr="002C4A83" w:rsidP="002C4A83">
            <w:pPr>
              <w:spacing w:after="0" w:line="240" w:lineRule="auto"/>
              <w:rPr>
                <w:rFonts w:ascii="Cambria" w:eastAsia="Times New Roman" w:hAnsi="Cambria" w:cs="Calibri"/>
                <w:b/>
                <w:bCs/>
                <w:color w:val="000000"/>
                <w:sz w:val="18"/>
                <w:szCs w:val="18"/>
              </w:rPr>
            </w:pPr>
            <w:r w:rsidRPr="002C4A83">
              <w:rPr>
                <w:rFonts w:ascii="Cambria" w:eastAsia="Times New Roman" w:hAnsi="Cambria" w:cs="Calibri"/>
                <w:b/>
                <w:bCs/>
                <w:color w:val="000000"/>
                <w:sz w:val="18"/>
                <w:szCs w:val="18"/>
              </w:rPr>
              <w:t>Projects work Upon</w:t>
            </w:r>
          </w:p>
        </w:tc>
      </w:tr>
      <w:tr w:rsidTr="00B26C3A">
        <w:tblPrEx>
          <w:tblW w:w="5000" w:type="pct"/>
          <w:tblLook w:val="04A0"/>
        </w:tblPrEx>
        <w:trPr>
          <w:trHeight w:val="20"/>
        </w:trPr>
        <w:tc>
          <w:tcPr>
            <w:tcW w:w="567" w:type="pct"/>
            <w:tcBorders>
              <w:top w:val="nil"/>
              <w:left w:val="single" w:sz="4" w:space="0" w:color="auto"/>
              <w:bottom w:val="nil"/>
              <w:right w:val="nil"/>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 xml:space="preserve">2017- </w:t>
            </w:r>
            <w:r>
              <w:rPr>
                <w:rFonts w:ascii="Cambria" w:eastAsia="Times New Roman" w:hAnsi="Cambria" w:cs="Calibri"/>
                <w:color w:val="000000"/>
                <w:sz w:val="18"/>
                <w:szCs w:val="18"/>
              </w:rPr>
              <w:t>2018</w:t>
            </w:r>
          </w:p>
        </w:tc>
        <w:tc>
          <w:tcPr>
            <w:tcW w:w="735"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 xml:space="preserve">M/s Pernod </w:t>
            </w:r>
          </w:p>
        </w:tc>
        <w:tc>
          <w:tcPr>
            <w:tcW w:w="627"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Executive</w:t>
            </w:r>
          </w:p>
        </w:tc>
        <w:tc>
          <w:tcPr>
            <w:tcW w:w="1707" w:type="pct"/>
            <w:tcBorders>
              <w:top w:val="nil"/>
              <w:left w:val="nil"/>
              <w:bottom w:val="nil"/>
              <w:right w:val="nil"/>
            </w:tcBorders>
            <w:shd w:val="clear" w:color="auto" w:fill="auto"/>
            <w:noWrap/>
            <w:vAlign w:val="bottom"/>
            <w:hideMark/>
          </w:tcPr>
          <w:p w:rsidR="00B26C3A" w:rsidRPr="002C4A83" w:rsidP="00AA1A0C">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Reliability centered Maintenance, PMP,</w:t>
            </w:r>
          </w:p>
        </w:tc>
        <w:tc>
          <w:tcPr>
            <w:tcW w:w="1365" w:type="pct"/>
            <w:tcBorders>
              <w:top w:val="nil"/>
              <w:left w:val="nil"/>
              <w:bottom w:val="nil"/>
              <w:right w:val="single" w:sz="4" w:space="0" w:color="auto"/>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Installation and commissioning of</w:t>
            </w:r>
          </w:p>
        </w:tc>
      </w:tr>
      <w:tr w:rsidTr="00B26C3A">
        <w:tblPrEx>
          <w:tblW w:w="5000" w:type="pct"/>
          <w:tblLook w:val="04A0"/>
        </w:tblPrEx>
        <w:trPr>
          <w:trHeight w:val="20"/>
        </w:trPr>
        <w:tc>
          <w:tcPr>
            <w:tcW w:w="567" w:type="pct"/>
            <w:tcBorders>
              <w:top w:val="nil"/>
              <w:left w:val="single" w:sz="4" w:space="0" w:color="auto"/>
              <w:bottom w:val="nil"/>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r w:rsidRPr="002C4A83">
              <w:rPr>
                <w:rFonts w:ascii="Calibri" w:eastAsia="Times New Roman" w:hAnsi="Calibri" w:cs="Calibri"/>
                <w:color w:val="000000"/>
                <w:sz w:val="18"/>
                <w:szCs w:val="18"/>
              </w:rPr>
              <w:t> </w:t>
            </w:r>
          </w:p>
        </w:tc>
        <w:tc>
          <w:tcPr>
            <w:tcW w:w="735"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Ricard India</w:t>
            </w:r>
          </w:p>
        </w:tc>
        <w:tc>
          <w:tcPr>
            <w:tcW w:w="627"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Maintenance</w:t>
            </w:r>
            <w:r w:rsidR="00427283">
              <w:rPr>
                <w:rFonts w:ascii="Cambria" w:eastAsia="Times New Roman" w:hAnsi="Cambria" w:cs="Calibri"/>
                <w:color w:val="000000"/>
                <w:sz w:val="18"/>
                <w:szCs w:val="18"/>
              </w:rPr>
              <w:t>/</w:t>
            </w:r>
          </w:p>
        </w:tc>
        <w:tc>
          <w:tcPr>
            <w:tcW w:w="1707" w:type="pct"/>
            <w:tcBorders>
              <w:top w:val="nil"/>
              <w:left w:val="nil"/>
              <w:bottom w:val="nil"/>
              <w:right w:val="nil"/>
            </w:tcBorders>
            <w:shd w:val="clear" w:color="auto" w:fill="auto"/>
            <w:noWrap/>
            <w:vAlign w:val="bottom"/>
            <w:hideMark/>
          </w:tcPr>
          <w:p w:rsidR="00B26C3A" w:rsidRPr="002C4A83" w:rsidP="00AA1A0C">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Preventive, Predictive, breakdown</w:t>
            </w:r>
            <w:r>
              <w:rPr>
                <w:rFonts w:ascii="Cambria" w:eastAsia="Times New Roman" w:hAnsi="Cambria" w:cs="Calibri"/>
                <w:color w:val="000000"/>
                <w:sz w:val="18"/>
                <w:szCs w:val="18"/>
              </w:rPr>
              <w:t>, Utility</w:t>
            </w:r>
          </w:p>
        </w:tc>
        <w:tc>
          <w:tcPr>
            <w:tcW w:w="1365" w:type="pct"/>
            <w:tcBorders>
              <w:top w:val="nil"/>
              <w:left w:val="nil"/>
              <w:bottom w:val="nil"/>
              <w:right w:val="single" w:sz="4" w:space="0" w:color="auto"/>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100 K</w:t>
            </w:r>
            <w:r w:rsidRPr="002C4A83">
              <w:rPr>
                <w:rFonts w:ascii="Cambria" w:eastAsia="Times New Roman" w:hAnsi="Cambria" w:cs="Calibri"/>
                <w:color w:val="000000"/>
                <w:sz w:val="18"/>
                <w:szCs w:val="18"/>
              </w:rPr>
              <w:t xml:space="preserve">w </w:t>
            </w:r>
            <w:r>
              <w:rPr>
                <w:rFonts w:ascii="Cambria" w:eastAsia="Times New Roman" w:hAnsi="Cambria" w:cs="Calibri"/>
                <w:color w:val="000000"/>
                <w:sz w:val="18"/>
                <w:szCs w:val="18"/>
              </w:rPr>
              <w:t xml:space="preserve">solar </w:t>
            </w:r>
            <w:r w:rsidRPr="002C4A83">
              <w:rPr>
                <w:rFonts w:ascii="Cambria" w:eastAsia="Times New Roman" w:hAnsi="Cambria" w:cs="Calibri"/>
                <w:color w:val="000000"/>
                <w:sz w:val="18"/>
                <w:szCs w:val="18"/>
              </w:rPr>
              <w:t xml:space="preserve">plant. Implement </w:t>
            </w:r>
          </w:p>
        </w:tc>
      </w:tr>
      <w:tr w:rsidTr="00B26C3A">
        <w:tblPrEx>
          <w:tblW w:w="5000" w:type="pct"/>
          <w:tblLook w:val="04A0"/>
        </w:tblPrEx>
        <w:trPr>
          <w:trHeight w:val="20"/>
        </w:trPr>
        <w:tc>
          <w:tcPr>
            <w:tcW w:w="567" w:type="pct"/>
            <w:tcBorders>
              <w:top w:val="nil"/>
              <w:left w:val="single" w:sz="4" w:space="0" w:color="auto"/>
              <w:bottom w:val="nil"/>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r w:rsidRPr="002C4A83">
              <w:rPr>
                <w:rFonts w:ascii="Calibri" w:eastAsia="Times New Roman" w:hAnsi="Calibri" w:cs="Calibri"/>
                <w:color w:val="000000"/>
                <w:sz w:val="18"/>
                <w:szCs w:val="18"/>
              </w:rPr>
              <w:t> </w:t>
            </w:r>
          </w:p>
        </w:tc>
        <w:tc>
          <w:tcPr>
            <w:tcW w:w="735"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Pvt Ltd.</w:t>
            </w:r>
          </w:p>
        </w:tc>
        <w:tc>
          <w:tcPr>
            <w:tcW w:w="627"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Engineering</w:t>
            </w:r>
          </w:p>
        </w:tc>
        <w:tc>
          <w:tcPr>
            <w:tcW w:w="1707" w:type="pct"/>
            <w:tcBorders>
              <w:top w:val="nil"/>
              <w:left w:val="nil"/>
              <w:bottom w:val="nil"/>
              <w:right w:val="nil"/>
            </w:tcBorders>
            <w:shd w:val="clear" w:color="auto" w:fill="auto"/>
            <w:noWrap/>
            <w:vAlign w:val="bottom"/>
            <w:hideMark/>
          </w:tcPr>
          <w:p w:rsidR="00B26C3A" w:rsidRPr="002C4A83" w:rsidP="00B26C3A">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Maintenance.</w:t>
            </w:r>
            <w:r>
              <w:rPr>
                <w:rFonts w:ascii="Cambria" w:eastAsia="Times New Roman" w:hAnsi="Cambria" w:cs="Calibri"/>
                <w:color w:val="000000"/>
                <w:sz w:val="18"/>
                <w:szCs w:val="18"/>
              </w:rPr>
              <w:t xml:space="preserve"> Installation &amp; Commissioning.</w:t>
            </w:r>
          </w:p>
        </w:tc>
        <w:tc>
          <w:tcPr>
            <w:tcW w:w="1365" w:type="pct"/>
            <w:tcBorders>
              <w:top w:val="nil"/>
              <w:left w:val="nil"/>
              <w:bottom w:val="nil"/>
              <w:right w:val="single" w:sz="4" w:space="0" w:color="auto"/>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Energy saving and Health safety &amp;</w:t>
            </w:r>
          </w:p>
        </w:tc>
      </w:tr>
      <w:tr w:rsidTr="00B26C3A">
        <w:tblPrEx>
          <w:tblW w:w="5000" w:type="pct"/>
          <w:tblLook w:val="04A0"/>
        </w:tblPrEx>
        <w:trPr>
          <w:trHeight w:val="20"/>
        </w:trPr>
        <w:tc>
          <w:tcPr>
            <w:tcW w:w="567" w:type="pct"/>
            <w:tcBorders>
              <w:top w:val="nil"/>
              <w:left w:val="single" w:sz="4" w:space="0" w:color="auto"/>
              <w:bottom w:val="nil"/>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r w:rsidRPr="002C4A83">
              <w:rPr>
                <w:rFonts w:ascii="Calibri" w:eastAsia="Times New Roman" w:hAnsi="Calibri" w:cs="Calibri"/>
                <w:color w:val="000000"/>
                <w:sz w:val="18"/>
                <w:szCs w:val="18"/>
              </w:rPr>
              <w:t> </w:t>
            </w:r>
          </w:p>
        </w:tc>
        <w:tc>
          <w:tcPr>
            <w:tcW w:w="735"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Chandigarh.</w:t>
            </w:r>
          </w:p>
        </w:tc>
        <w:tc>
          <w:tcPr>
            <w:tcW w:w="627"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p>
        </w:tc>
        <w:tc>
          <w:tcPr>
            <w:tcW w:w="1707"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Asset Capitalization&amp; Disposal.</w:t>
            </w:r>
            <w:r w:rsidR="00F75487">
              <w:rPr>
                <w:rFonts w:ascii="Cambria" w:eastAsia="Times New Roman" w:hAnsi="Cambria" w:cs="Calibri"/>
                <w:color w:val="000000"/>
                <w:sz w:val="18"/>
                <w:szCs w:val="18"/>
              </w:rPr>
              <w:t xml:space="preserve"> TPM, Kaizen,</w:t>
            </w:r>
          </w:p>
        </w:tc>
        <w:tc>
          <w:tcPr>
            <w:tcW w:w="1365" w:type="pct"/>
            <w:tcBorders>
              <w:top w:val="nil"/>
              <w:left w:val="nil"/>
              <w:bottom w:val="nil"/>
              <w:right w:val="single" w:sz="4" w:space="0" w:color="auto"/>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 xml:space="preserve">Environment safety Projects. </w:t>
            </w:r>
          </w:p>
        </w:tc>
      </w:tr>
      <w:tr w:rsidTr="00B26C3A">
        <w:tblPrEx>
          <w:tblW w:w="5000" w:type="pct"/>
          <w:tblLook w:val="04A0"/>
        </w:tblPrEx>
        <w:trPr>
          <w:trHeight w:val="20"/>
        </w:trPr>
        <w:tc>
          <w:tcPr>
            <w:tcW w:w="567" w:type="pct"/>
            <w:tcBorders>
              <w:top w:val="nil"/>
              <w:left w:val="single" w:sz="4" w:space="0" w:color="auto"/>
              <w:bottom w:val="nil"/>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r w:rsidRPr="002C4A83">
              <w:rPr>
                <w:rFonts w:ascii="Calibri" w:eastAsia="Times New Roman" w:hAnsi="Calibri" w:cs="Calibri"/>
                <w:color w:val="000000"/>
                <w:sz w:val="18"/>
                <w:szCs w:val="18"/>
              </w:rPr>
              <w:t> </w:t>
            </w:r>
          </w:p>
        </w:tc>
        <w:tc>
          <w:tcPr>
            <w:tcW w:w="735"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p>
        </w:tc>
        <w:tc>
          <w:tcPr>
            <w:tcW w:w="627"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p>
        </w:tc>
        <w:tc>
          <w:tcPr>
            <w:tcW w:w="1707" w:type="pct"/>
            <w:tcBorders>
              <w:top w:val="nil"/>
              <w:left w:val="nil"/>
              <w:bottom w:val="nil"/>
              <w:right w:val="nil"/>
            </w:tcBorders>
            <w:shd w:val="clear" w:color="auto" w:fill="auto"/>
            <w:noWrap/>
            <w:vAlign w:val="bottom"/>
            <w:hideMark/>
          </w:tcPr>
          <w:p w:rsidR="00B26C3A" w:rsidRPr="002C4A83" w:rsidP="001505C6">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Asset care Management,</w:t>
            </w:r>
            <w:r w:rsidR="002B7122">
              <w:rPr>
                <w:rFonts w:ascii="Cambria" w:eastAsia="Times New Roman" w:hAnsi="Cambria" w:cs="Calibri"/>
                <w:color w:val="000000"/>
                <w:sz w:val="18"/>
                <w:szCs w:val="18"/>
              </w:rPr>
              <w:t xml:space="preserve"> </w:t>
            </w:r>
            <w:r>
              <w:rPr>
                <w:rFonts w:ascii="Cambria" w:eastAsia="Times New Roman" w:hAnsi="Cambria" w:cs="Calibri"/>
                <w:color w:val="000000"/>
                <w:sz w:val="18"/>
                <w:szCs w:val="18"/>
              </w:rPr>
              <w:t>Process Improvement</w:t>
            </w:r>
            <w:r w:rsidR="00711ABD">
              <w:rPr>
                <w:rFonts w:ascii="Cambria" w:eastAsia="Times New Roman" w:hAnsi="Cambria" w:cs="Calibri"/>
                <w:color w:val="000000"/>
                <w:sz w:val="18"/>
                <w:szCs w:val="18"/>
              </w:rPr>
              <w:t>,</w:t>
            </w:r>
          </w:p>
        </w:tc>
        <w:tc>
          <w:tcPr>
            <w:tcW w:w="1365" w:type="pct"/>
            <w:tcBorders>
              <w:top w:val="nil"/>
              <w:left w:val="nil"/>
              <w:bottom w:val="nil"/>
              <w:right w:val="single" w:sz="4" w:space="0" w:color="auto"/>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Installation and Commissioning of</w:t>
            </w:r>
          </w:p>
        </w:tc>
      </w:tr>
      <w:tr w:rsidTr="00B26C3A">
        <w:tblPrEx>
          <w:tblW w:w="5000" w:type="pct"/>
          <w:tblLook w:val="04A0"/>
        </w:tblPrEx>
        <w:trPr>
          <w:trHeight w:val="20"/>
        </w:trPr>
        <w:tc>
          <w:tcPr>
            <w:tcW w:w="567" w:type="pct"/>
            <w:tcBorders>
              <w:top w:val="nil"/>
              <w:left w:val="single" w:sz="4" w:space="0" w:color="auto"/>
              <w:bottom w:val="nil"/>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r w:rsidRPr="002C4A83">
              <w:rPr>
                <w:rFonts w:ascii="Calibri" w:eastAsia="Times New Roman" w:hAnsi="Calibri" w:cs="Calibri"/>
                <w:color w:val="000000"/>
                <w:sz w:val="18"/>
                <w:szCs w:val="18"/>
              </w:rPr>
              <w:t> </w:t>
            </w:r>
          </w:p>
        </w:tc>
        <w:tc>
          <w:tcPr>
            <w:tcW w:w="735"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p>
        </w:tc>
        <w:tc>
          <w:tcPr>
            <w:tcW w:w="627"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p>
        </w:tc>
        <w:tc>
          <w:tcPr>
            <w:tcW w:w="1707"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Capex/Opex Planning and Execution.</w:t>
            </w:r>
            <w:r w:rsidR="00711ABD">
              <w:rPr>
                <w:rFonts w:ascii="Cambria" w:eastAsia="Times New Roman" w:hAnsi="Cambria" w:cs="Calibri"/>
                <w:color w:val="000000"/>
                <w:sz w:val="18"/>
                <w:szCs w:val="18"/>
              </w:rPr>
              <w:t xml:space="preserve"> </w:t>
            </w:r>
          </w:p>
        </w:tc>
        <w:tc>
          <w:tcPr>
            <w:tcW w:w="1365" w:type="pct"/>
            <w:tcBorders>
              <w:top w:val="nil"/>
              <w:left w:val="nil"/>
              <w:bottom w:val="nil"/>
              <w:right w:val="single" w:sz="4" w:space="0" w:color="auto"/>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 xml:space="preserve">safety life line and fall arresting </w:t>
            </w:r>
          </w:p>
        </w:tc>
      </w:tr>
      <w:tr w:rsidTr="00B26C3A">
        <w:tblPrEx>
          <w:tblW w:w="5000" w:type="pct"/>
          <w:tblLook w:val="04A0"/>
        </w:tblPrEx>
        <w:trPr>
          <w:trHeight w:val="20"/>
        </w:trPr>
        <w:tc>
          <w:tcPr>
            <w:tcW w:w="567" w:type="pct"/>
            <w:tcBorders>
              <w:top w:val="nil"/>
              <w:left w:val="single" w:sz="4" w:space="0" w:color="auto"/>
              <w:bottom w:val="nil"/>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r w:rsidRPr="002C4A83">
              <w:rPr>
                <w:rFonts w:ascii="Calibri" w:eastAsia="Times New Roman" w:hAnsi="Calibri" w:cs="Calibri"/>
                <w:color w:val="000000"/>
                <w:sz w:val="18"/>
                <w:szCs w:val="18"/>
              </w:rPr>
              <w:t> </w:t>
            </w:r>
          </w:p>
        </w:tc>
        <w:tc>
          <w:tcPr>
            <w:tcW w:w="735"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p>
        </w:tc>
        <w:tc>
          <w:tcPr>
            <w:tcW w:w="627"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p>
        </w:tc>
        <w:tc>
          <w:tcPr>
            <w:tcW w:w="1707" w:type="pct"/>
            <w:tcBorders>
              <w:top w:val="nil"/>
              <w:left w:val="nil"/>
              <w:bottom w:val="nil"/>
              <w:right w:val="nil"/>
            </w:tcBorders>
            <w:shd w:val="clear" w:color="auto" w:fill="auto"/>
            <w:noWrap/>
            <w:vAlign w:val="bottom"/>
            <w:hideMark/>
          </w:tcPr>
          <w:p w:rsidR="00B26C3A" w:rsidRPr="002C4A83" w:rsidP="0017328B">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Engineering Equipment Purchase,</w:t>
            </w:r>
            <w:r w:rsidR="008C0F0C">
              <w:rPr>
                <w:rFonts w:ascii="Cambria" w:eastAsia="Times New Roman" w:hAnsi="Cambria" w:cs="Calibri"/>
                <w:color w:val="000000"/>
                <w:sz w:val="18"/>
                <w:szCs w:val="18"/>
              </w:rPr>
              <w:t xml:space="preserve"> GMP, 5S,</w:t>
            </w:r>
          </w:p>
        </w:tc>
        <w:tc>
          <w:tcPr>
            <w:tcW w:w="1365" w:type="pct"/>
            <w:tcBorders>
              <w:top w:val="nil"/>
              <w:left w:val="nil"/>
              <w:bottom w:val="nil"/>
              <w:right w:val="single" w:sz="4" w:space="0" w:color="auto"/>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System. CSR project implementation</w:t>
            </w:r>
          </w:p>
        </w:tc>
      </w:tr>
      <w:tr w:rsidTr="00B26C3A">
        <w:tblPrEx>
          <w:tblW w:w="5000" w:type="pct"/>
          <w:tblLook w:val="04A0"/>
        </w:tblPrEx>
        <w:trPr>
          <w:trHeight w:val="20"/>
        </w:trPr>
        <w:tc>
          <w:tcPr>
            <w:tcW w:w="567" w:type="pct"/>
            <w:tcBorders>
              <w:top w:val="nil"/>
              <w:left w:val="single" w:sz="4" w:space="0" w:color="auto"/>
              <w:bottom w:val="nil"/>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r w:rsidRPr="002C4A83">
              <w:rPr>
                <w:rFonts w:ascii="Calibri" w:eastAsia="Times New Roman" w:hAnsi="Calibri" w:cs="Calibri"/>
                <w:color w:val="000000"/>
                <w:sz w:val="18"/>
                <w:szCs w:val="18"/>
              </w:rPr>
              <w:t> </w:t>
            </w:r>
          </w:p>
        </w:tc>
        <w:tc>
          <w:tcPr>
            <w:tcW w:w="735"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p>
        </w:tc>
        <w:tc>
          <w:tcPr>
            <w:tcW w:w="627"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p>
        </w:tc>
        <w:tc>
          <w:tcPr>
            <w:tcW w:w="1707"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 xml:space="preserve">Spare </w:t>
            </w:r>
            <w:r w:rsidR="00C0396D">
              <w:rPr>
                <w:rFonts w:ascii="Cambria" w:eastAsia="Times New Roman" w:hAnsi="Cambria" w:cs="Calibri"/>
                <w:color w:val="000000"/>
                <w:sz w:val="18"/>
                <w:szCs w:val="18"/>
              </w:rPr>
              <w:t>Management, Rate Contract with vendor.</w:t>
            </w:r>
          </w:p>
        </w:tc>
        <w:tc>
          <w:tcPr>
            <w:tcW w:w="1365" w:type="pct"/>
            <w:tcBorders>
              <w:top w:val="nil"/>
              <w:left w:val="nil"/>
              <w:bottom w:val="nil"/>
              <w:right w:val="single" w:sz="4" w:space="0" w:color="auto"/>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A</w:t>
            </w:r>
            <w:r w:rsidRPr="002C4A83">
              <w:rPr>
                <w:rFonts w:ascii="Cambria" w:eastAsia="Times New Roman" w:hAnsi="Cambria" w:cs="Calibri"/>
                <w:color w:val="000000"/>
                <w:sz w:val="18"/>
                <w:szCs w:val="18"/>
              </w:rPr>
              <w:t>anganwadis.</w:t>
            </w:r>
          </w:p>
        </w:tc>
      </w:tr>
      <w:tr w:rsidTr="00B26C3A">
        <w:tblPrEx>
          <w:tblW w:w="5000" w:type="pct"/>
          <w:tblLook w:val="04A0"/>
        </w:tblPrEx>
        <w:trPr>
          <w:trHeight w:val="189"/>
        </w:trPr>
        <w:tc>
          <w:tcPr>
            <w:tcW w:w="567" w:type="pct"/>
            <w:tcBorders>
              <w:top w:val="nil"/>
              <w:left w:val="single" w:sz="4" w:space="0" w:color="auto"/>
              <w:bottom w:val="nil"/>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r w:rsidRPr="002C4A83">
              <w:rPr>
                <w:rFonts w:ascii="Calibri" w:eastAsia="Times New Roman" w:hAnsi="Calibri" w:cs="Calibri"/>
                <w:color w:val="000000"/>
                <w:sz w:val="18"/>
                <w:szCs w:val="18"/>
              </w:rPr>
              <w:t> </w:t>
            </w:r>
          </w:p>
        </w:tc>
        <w:tc>
          <w:tcPr>
            <w:tcW w:w="735"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p>
        </w:tc>
        <w:tc>
          <w:tcPr>
            <w:tcW w:w="627"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p>
        </w:tc>
        <w:tc>
          <w:tcPr>
            <w:tcW w:w="1707" w:type="pct"/>
            <w:tcBorders>
              <w:top w:val="nil"/>
              <w:left w:val="nil"/>
              <w:bottom w:val="nil"/>
              <w:right w:val="nil"/>
            </w:tcBorders>
            <w:shd w:val="clear" w:color="auto" w:fill="auto"/>
            <w:noWrap/>
            <w:vAlign w:val="bottom"/>
            <w:hideMark/>
          </w:tcPr>
          <w:p w:rsidR="00B26C3A" w:rsidRPr="002C4A83" w:rsidP="008C0F0C">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EHS Management,</w:t>
            </w:r>
            <w:r w:rsidR="008C0F0C">
              <w:rPr>
                <w:rFonts w:ascii="Cambria" w:eastAsia="Times New Roman" w:hAnsi="Cambria" w:cs="Calibri"/>
                <w:color w:val="000000"/>
                <w:sz w:val="18"/>
                <w:szCs w:val="18"/>
              </w:rPr>
              <w:t xml:space="preserve"> Production Surveillance.</w:t>
            </w:r>
          </w:p>
        </w:tc>
        <w:tc>
          <w:tcPr>
            <w:tcW w:w="1365" w:type="pct"/>
            <w:tcBorders>
              <w:top w:val="nil"/>
              <w:left w:val="nil"/>
              <w:bottom w:val="nil"/>
              <w:right w:val="single" w:sz="4" w:space="0" w:color="auto"/>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r w:rsidRPr="002C4A83">
              <w:rPr>
                <w:rFonts w:ascii="Calibri" w:eastAsia="Times New Roman" w:hAnsi="Calibri" w:cs="Calibri"/>
                <w:color w:val="000000"/>
                <w:sz w:val="18"/>
                <w:szCs w:val="18"/>
              </w:rPr>
              <w:t> </w:t>
            </w:r>
          </w:p>
        </w:tc>
      </w:tr>
      <w:tr w:rsidTr="00B26C3A">
        <w:tblPrEx>
          <w:tblW w:w="5000" w:type="pct"/>
          <w:tblLook w:val="04A0"/>
        </w:tblPrEx>
        <w:trPr>
          <w:trHeight w:val="20"/>
        </w:trPr>
        <w:tc>
          <w:tcPr>
            <w:tcW w:w="567" w:type="pct"/>
            <w:tcBorders>
              <w:top w:val="nil"/>
              <w:left w:val="single" w:sz="4" w:space="0" w:color="auto"/>
              <w:bottom w:val="nil"/>
              <w:right w:val="nil"/>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2014-2017</w:t>
            </w:r>
          </w:p>
        </w:tc>
        <w:tc>
          <w:tcPr>
            <w:tcW w:w="735"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 xml:space="preserve">M/s Xalta Foods </w:t>
            </w:r>
          </w:p>
        </w:tc>
        <w:tc>
          <w:tcPr>
            <w:tcW w:w="627"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Project &amp;</w:t>
            </w:r>
          </w:p>
        </w:tc>
        <w:tc>
          <w:tcPr>
            <w:tcW w:w="1707"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Lead Coordination with the Client,</w:t>
            </w:r>
            <w:r>
              <w:rPr>
                <w:rFonts w:ascii="Cambria" w:eastAsia="Times New Roman" w:hAnsi="Cambria" w:cs="Calibri"/>
                <w:color w:val="000000"/>
                <w:sz w:val="18"/>
                <w:szCs w:val="18"/>
              </w:rPr>
              <w:t xml:space="preserve"> Installation</w:t>
            </w:r>
          </w:p>
        </w:tc>
        <w:tc>
          <w:tcPr>
            <w:tcW w:w="1365" w:type="pct"/>
            <w:tcBorders>
              <w:top w:val="nil"/>
              <w:left w:val="nil"/>
              <w:bottom w:val="nil"/>
              <w:right w:val="single" w:sz="4" w:space="0" w:color="auto"/>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Installation and Commissioning</w:t>
            </w:r>
          </w:p>
        </w:tc>
      </w:tr>
      <w:tr w:rsidTr="00B26C3A">
        <w:tblPrEx>
          <w:tblW w:w="5000" w:type="pct"/>
          <w:tblLook w:val="04A0"/>
        </w:tblPrEx>
        <w:trPr>
          <w:trHeight w:val="20"/>
        </w:trPr>
        <w:tc>
          <w:tcPr>
            <w:tcW w:w="567" w:type="pct"/>
            <w:tcBorders>
              <w:top w:val="nil"/>
              <w:left w:val="single" w:sz="4" w:space="0" w:color="auto"/>
              <w:bottom w:val="nil"/>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r w:rsidRPr="002C4A83">
              <w:rPr>
                <w:rFonts w:ascii="Calibri" w:eastAsia="Times New Roman" w:hAnsi="Calibri" w:cs="Calibri"/>
                <w:color w:val="000000"/>
                <w:sz w:val="18"/>
                <w:szCs w:val="18"/>
              </w:rPr>
              <w:t> </w:t>
            </w:r>
          </w:p>
        </w:tc>
        <w:tc>
          <w:tcPr>
            <w:tcW w:w="735"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&amp; Beverage Pvt</w:t>
            </w:r>
          </w:p>
        </w:tc>
        <w:tc>
          <w:tcPr>
            <w:tcW w:w="627"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Maintenance</w:t>
            </w:r>
          </w:p>
        </w:tc>
        <w:tc>
          <w:tcPr>
            <w:tcW w:w="1707" w:type="pct"/>
            <w:tcBorders>
              <w:top w:val="nil"/>
              <w:left w:val="nil"/>
              <w:bottom w:val="nil"/>
              <w:right w:val="nil"/>
            </w:tcBorders>
            <w:shd w:val="clear" w:color="auto" w:fill="auto"/>
            <w:noWrap/>
            <w:vAlign w:val="bottom"/>
            <w:hideMark/>
          </w:tcPr>
          <w:p w:rsidR="00B26C3A" w:rsidRPr="002C4A83" w:rsidP="001A58AD">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 xml:space="preserve">&amp; Commissioning. </w:t>
            </w:r>
            <w:r w:rsidRPr="002C4A83">
              <w:rPr>
                <w:rFonts w:ascii="Cambria" w:eastAsia="Times New Roman" w:hAnsi="Cambria" w:cs="Calibri"/>
                <w:color w:val="000000"/>
                <w:sz w:val="18"/>
                <w:szCs w:val="18"/>
              </w:rPr>
              <w:t xml:space="preserve">Deployment of Resources, </w:t>
            </w:r>
          </w:p>
        </w:tc>
        <w:tc>
          <w:tcPr>
            <w:tcW w:w="1365" w:type="pct"/>
            <w:tcBorders>
              <w:top w:val="nil"/>
              <w:left w:val="nil"/>
              <w:bottom w:val="nil"/>
              <w:right w:val="single" w:sz="4" w:space="0" w:color="auto"/>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of new plant having 3 lines in</w:t>
            </w:r>
          </w:p>
        </w:tc>
      </w:tr>
      <w:tr w:rsidTr="00B26C3A">
        <w:tblPrEx>
          <w:tblW w:w="5000" w:type="pct"/>
          <w:tblLook w:val="04A0"/>
        </w:tblPrEx>
        <w:trPr>
          <w:trHeight w:val="20"/>
        </w:trPr>
        <w:tc>
          <w:tcPr>
            <w:tcW w:w="567" w:type="pct"/>
            <w:tcBorders>
              <w:top w:val="nil"/>
              <w:left w:val="single" w:sz="4" w:space="0" w:color="auto"/>
              <w:bottom w:val="nil"/>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r w:rsidRPr="002C4A83">
              <w:rPr>
                <w:rFonts w:ascii="Calibri" w:eastAsia="Times New Roman" w:hAnsi="Calibri" w:cs="Calibri"/>
                <w:color w:val="000000"/>
                <w:sz w:val="18"/>
                <w:szCs w:val="18"/>
              </w:rPr>
              <w:t> </w:t>
            </w:r>
          </w:p>
        </w:tc>
        <w:tc>
          <w:tcPr>
            <w:tcW w:w="735"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Ltd. Ghaziabad</w:t>
            </w:r>
          </w:p>
        </w:tc>
        <w:tc>
          <w:tcPr>
            <w:tcW w:w="627"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Engineer</w:t>
            </w:r>
          </w:p>
        </w:tc>
        <w:tc>
          <w:tcPr>
            <w:tcW w:w="1707"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 xml:space="preserve">Contracts </w:t>
            </w:r>
            <w:r w:rsidRPr="002C4A83">
              <w:rPr>
                <w:rFonts w:ascii="Cambria" w:eastAsia="Times New Roman" w:hAnsi="Cambria" w:cs="Calibri"/>
                <w:color w:val="000000"/>
                <w:sz w:val="18"/>
                <w:szCs w:val="18"/>
              </w:rPr>
              <w:t>Management, Planning, Scheduling</w:t>
            </w:r>
          </w:p>
        </w:tc>
        <w:tc>
          <w:tcPr>
            <w:tcW w:w="1365" w:type="pct"/>
            <w:tcBorders>
              <w:top w:val="nil"/>
              <w:left w:val="nil"/>
              <w:bottom w:val="nil"/>
              <w:right w:val="single" w:sz="4" w:space="0" w:color="auto"/>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which one is Juice line (550 bpm)</w:t>
            </w:r>
          </w:p>
        </w:tc>
      </w:tr>
      <w:tr w:rsidTr="00B26C3A">
        <w:tblPrEx>
          <w:tblW w:w="5000" w:type="pct"/>
          <w:tblLook w:val="04A0"/>
        </w:tblPrEx>
        <w:trPr>
          <w:trHeight w:val="20"/>
        </w:trPr>
        <w:tc>
          <w:tcPr>
            <w:tcW w:w="567" w:type="pct"/>
            <w:tcBorders>
              <w:top w:val="nil"/>
              <w:left w:val="single" w:sz="4" w:space="0" w:color="auto"/>
              <w:bottom w:val="nil"/>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r w:rsidRPr="002C4A83">
              <w:rPr>
                <w:rFonts w:ascii="Calibri" w:eastAsia="Times New Roman" w:hAnsi="Calibri" w:cs="Calibri"/>
                <w:color w:val="000000"/>
                <w:sz w:val="18"/>
                <w:szCs w:val="18"/>
              </w:rPr>
              <w:t> </w:t>
            </w:r>
          </w:p>
        </w:tc>
        <w:tc>
          <w:tcPr>
            <w:tcW w:w="735"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NCR</w:t>
            </w:r>
          </w:p>
        </w:tc>
        <w:tc>
          <w:tcPr>
            <w:tcW w:w="627"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p>
        </w:tc>
        <w:tc>
          <w:tcPr>
            <w:tcW w:w="1707"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and Ensuring Project Deliverables. To look</w:t>
            </w:r>
          </w:p>
        </w:tc>
        <w:tc>
          <w:tcPr>
            <w:tcW w:w="1365" w:type="pct"/>
            <w:tcBorders>
              <w:top w:val="nil"/>
              <w:left w:val="nil"/>
              <w:bottom w:val="nil"/>
              <w:right w:val="single" w:sz="4" w:space="0" w:color="auto"/>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And two CSD Line (450 bpm).</w:t>
            </w:r>
          </w:p>
        </w:tc>
      </w:tr>
      <w:tr w:rsidTr="00B26C3A">
        <w:tblPrEx>
          <w:tblW w:w="5000" w:type="pct"/>
          <w:tblLook w:val="04A0"/>
        </w:tblPrEx>
        <w:trPr>
          <w:trHeight w:val="20"/>
        </w:trPr>
        <w:tc>
          <w:tcPr>
            <w:tcW w:w="567" w:type="pct"/>
            <w:tcBorders>
              <w:top w:val="nil"/>
              <w:left w:val="single" w:sz="4" w:space="0" w:color="auto"/>
              <w:bottom w:val="nil"/>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r w:rsidRPr="002C4A83">
              <w:rPr>
                <w:rFonts w:ascii="Calibri" w:eastAsia="Times New Roman" w:hAnsi="Calibri" w:cs="Calibri"/>
                <w:color w:val="000000"/>
                <w:sz w:val="18"/>
                <w:szCs w:val="18"/>
              </w:rPr>
              <w:t> </w:t>
            </w:r>
          </w:p>
        </w:tc>
        <w:tc>
          <w:tcPr>
            <w:tcW w:w="735"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p>
        </w:tc>
        <w:tc>
          <w:tcPr>
            <w:tcW w:w="627"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p>
        </w:tc>
        <w:tc>
          <w:tcPr>
            <w:tcW w:w="1707"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mbria" w:eastAsia="Times New Roman" w:hAnsi="Cambria" w:cs="Calibri"/>
                <w:b/>
                <w:bCs/>
                <w:color w:val="000000"/>
                <w:sz w:val="18"/>
                <w:szCs w:val="18"/>
              </w:rPr>
            </w:pPr>
            <w:r w:rsidRPr="002C4A83">
              <w:rPr>
                <w:rFonts w:ascii="Cambria" w:eastAsia="Times New Roman" w:hAnsi="Cambria" w:cs="Calibri"/>
                <w:b/>
                <w:bCs/>
                <w:color w:val="000000"/>
                <w:sz w:val="18"/>
                <w:szCs w:val="18"/>
              </w:rPr>
              <w:t>after Preventive, predictive &amp; responsive</w:t>
            </w:r>
          </w:p>
        </w:tc>
        <w:tc>
          <w:tcPr>
            <w:tcW w:w="1365" w:type="pct"/>
            <w:tcBorders>
              <w:top w:val="nil"/>
              <w:left w:val="nil"/>
              <w:bottom w:val="nil"/>
              <w:right w:val="single" w:sz="4" w:space="0" w:color="auto"/>
            </w:tcBorders>
            <w:shd w:val="clear" w:color="auto" w:fill="auto"/>
            <w:noWrap/>
            <w:vAlign w:val="bottom"/>
            <w:hideMark/>
          </w:tcPr>
          <w:p w:rsidR="00B26C3A" w:rsidRPr="002C4A83" w:rsidP="002C4A83">
            <w:pPr>
              <w:spacing w:after="0" w:line="240" w:lineRule="auto"/>
              <w:rPr>
                <w:rFonts w:ascii="Cambria" w:eastAsia="Times New Roman" w:hAnsi="Cambria" w:cs="Calibri"/>
                <w:b/>
                <w:bCs/>
                <w:color w:val="000000"/>
                <w:sz w:val="18"/>
                <w:szCs w:val="18"/>
              </w:rPr>
            </w:pPr>
            <w:r w:rsidRPr="002C4A83">
              <w:rPr>
                <w:rFonts w:ascii="Cambria" w:eastAsia="Times New Roman" w:hAnsi="Cambria" w:cs="Calibri"/>
                <w:b/>
                <w:bCs/>
                <w:color w:val="000000"/>
                <w:sz w:val="18"/>
                <w:szCs w:val="18"/>
              </w:rPr>
              <w:t>Installation and commissioning</w:t>
            </w:r>
          </w:p>
        </w:tc>
      </w:tr>
      <w:tr w:rsidTr="00B26C3A">
        <w:tblPrEx>
          <w:tblW w:w="5000" w:type="pct"/>
          <w:tblLook w:val="04A0"/>
        </w:tblPrEx>
        <w:trPr>
          <w:trHeight w:val="20"/>
        </w:trPr>
        <w:tc>
          <w:tcPr>
            <w:tcW w:w="567" w:type="pct"/>
            <w:tcBorders>
              <w:top w:val="nil"/>
              <w:left w:val="single" w:sz="4" w:space="0" w:color="auto"/>
              <w:bottom w:val="nil"/>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r w:rsidRPr="002C4A83">
              <w:rPr>
                <w:rFonts w:ascii="Calibri" w:eastAsia="Times New Roman" w:hAnsi="Calibri" w:cs="Calibri"/>
                <w:color w:val="000000"/>
                <w:sz w:val="18"/>
                <w:szCs w:val="18"/>
              </w:rPr>
              <w:t> </w:t>
            </w:r>
          </w:p>
        </w:tc>
        <w:tc>
          <w:tcPr>
            <w:tcW w:w="735"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p>
        </w:tc>
        <w:tc>
          <w:tcPr>
            <w:tcW w:w="627"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p>
        </w:tc>
        <w:tc>
          <w:tcPr>
            <w:tcW w:w="1707" w:type="pct"/>
            <w:tcBorders>
              <w:top w:val="nil"/>
              <w:left w:val="nil"/>
              <w:bottom w:val="nil"/>
              <w:right w:val="nil"/>
            </w:tcBorders>
            <w:shd w:val="clear" w:color="auto" w:fill="auto"/>
            <w:noWrap/>
            <w:vAlign w:val="bottom"/>
            <w:hideMark/>
          </w:tcPr>
          <w:p w:rsidR="00B26C3A" w:rsidRPr="002C4A83" w:rsidP="00D71614">
            <w:pPr>
              <w:spacing w:after="0" w:line="240" w:lineRule="auto"/>
              <w:rPr>
                <w:rFonts w:ascii="Cambria" w:eastAsia="Times New Roman" w:hAnsi="Cambria" w:cs="Calibri"/>
                <w:b/>
                <w:bCs/>
                <w:color w:val="000000"/>
                <w:sz w:val="18"/>
                <w:szCs w:val="18"/>
              </w:rPr>
            </w:pPr>
            <w:r w:rsidRPr="002C4A83">
              <w:rPr>
                <w:rFonts w:ascii="Cambria" w:eastAsia="Times New Roman" w:hAnsi="Cambria" w:cs="Calibri"/>
                <w:b/>
                <w:bCs/>
                <w:color w:val="000000"/>
                <w:sz w:val="18"/>
                <w:szCs w:val="18"/>
              </w:rPr>
              <w:t xml:space="preserve"> /breakdown maintenance. </w:t>
            </w:r>
            <w:r w:rsidRPr="000B6E7B" w:rsidR="00D71614">
              <w:rPr>
                <w:rFonts w:ascii="Cambria" w:eastAsia="Times New Roman" w:hAnsi="Cambria" w:cs="Calibri"/>
                <w:b/>
                <w:bCs/>
                <w:color w:val="000000"/>
                <w:sz w:val="18"/>
                <w:szCs w:val="18"/>
              </w:rPr>
              <w:t>Production</w:t>
            </w:r>
          </w:p>
        </w:tc>
        <w:tc>
          <w:tcPr>
            <w:tcW w:w="1365" w:type="pct"/>
            <w:tcBorders>
              <w:top w:val="nil"/>
              <w:left w:val="nil"/>
              <w:bottom w:val="nil"/>
              <w:right w:val="single" w:sz="4" w:space="0" w:color="auto"/>
            </w:tcBorders>
            <w:shd w:val="clear" w:color="auto" w:fill="auto"/>
            <w:noWrap/>
            <w:vAlign w:val="bottom"/>
            <w:hideMark/>
          </w:tcPr>
          <w:p w:rsidR="00B26C3A" w:rsidRPr="002C4A83" w:rsidP="002C4A83">
            <w:pPr>
              <w:spacing w:after="0" w:line="240" w:lineRule="auto"/>
              <w:rPr>
                <w:rFonts w:ascii="Cambria" w:eastAsia="Times New Roman" w:hAnsi="Cambria" w:cs="Calibri"/>
                <w:b/>
                <w:bCs/>
                <w:color w:val="000000"/>
                <w:sz w:val="18"/>
                <w:szCs w:val="18"/>
              </w:rPr>
            </w:pPr>
            <w:r w:rsidRPr="002C4A83">
              <w:rPr>
                <w:rFonts w:ascii="Cambria" w:eastAsia="Times New Roman" w:hAnsi="Cambria" w:cs="Calibri"/>
                <w:b/>
                <w:bCs/>
                <w:color w:val="000000"/>
                <w:sz w:val="18"/>
                <w:szCs w:val="18"/>
              </w:rPr>
              <w:t>of all Utility equipments with</w:t>
            </w:r>
          </w:p>
        </w:tc>
      </w:tr>
      <w:tr w:rsidTr="00B26C3A">
        <w:tblPrEx>
          <w:tblW w:w="5000" w:type="pct"/>
          <w:tblLook w:val="04A0"/>
        </w:tblPrEx>
        <w:trPr>
          <w:trHeight w:val="20"/>
        </w:trPr>
        <w:tc>
          <w:tcPr>
            <w:tcW w:w="567" w:type="pct"/>
            <w:tcBorders>
              <w:top w:val="nil"/>
              <w:left w:val="single" w:sz="4" w:space="0" w:color="auto"/>
              <w:bottom w:val="nil"/>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r w:rsidRPr="002C4A83">
              <w:rPr>
                <w:rFonts w:ascii="Calibri" w:eastAsia="Times New Roman" w:hAnsi="Calibri" w:cs="Calibri"/>
                <w:color w:val="000000"/>
                <w:sz w:val="18"/>
                <w:szCs w:val="18"/>
              </w:rPr>
              <w:t> </w:t>
            </w:r>
          </w:p>
        </w:tc>
        <w:tc>
          <w:tcPr>
            <w:tcW w:w="735"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p>
        </w:tc>
        <w:tc>
          <w:tcPr>
            <w:tcW w:w="627"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p>
        </w:tc>
        <w:tc>
          <w:tcPr>
            <w:tcW w:w="1707"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Surveillance</w:t>
            </w:r>
            <w:r w:rsidRPr="002C4A83">
              <w:rPr>
                <w:rFonts w:ascii="Cambria" w:eastAsia="Times New Roman" w:hAnsi="Cambria" w:cs="Calibri"/>
                <w:color w:val="000000"/>
                <w:sz w:val="18"/>
                <w:szCs w:val="18"/>
              </w:rPr>
              <w:t>, Spare Management. Taking</w:t>
            </w:r>
          </w:p>
        </w:tc>
        <w:tc>
          <w:tcPr>
            <w:tcW w:w="1365" w:type="pct"/>
            <w:tcBorders>
              <w:top w:val="nil"/>
              <w:left w:val="nil"/>
              <w:bottom w:val="nil"/>
              <w:right w:val="single" w:sz="4" w:space="0" w:color="auto"/>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Piping and structural work.</w:t>
            </w:r>
          </w:p>
        </w:tc>
      </w:tr>
      <w:tr w:rsidTr="00B26C3A">
        <w:tblPrEx>
          <w:tblW w:w="5000" w:type="pct"/>
          <w:tblLook w:val="04A0"/>
        </w:tblPrEx>
        <w:trPr>
          <w:trHeight w:val="20"/>
        </w:trPr>
        <w:tc>
          <w:tcPr>
            <w:tcW w:w="567" w:type="pct"/>
            <w:tcBorders>
              <w:top w:val="nil"/>
              <w:left w:val="single" w:sz="4" w:space="0" w:color="auto"/>
              <w:bottom w:val="nil"/>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r w:rsidRPr="002C4A83">
              <w:rPr>
                <w:rFonts w:ascii="Calibri" w:eastAsia="Times New Roman" w:hAnsi="Calibri" w:cs="Calibri"/>
                <w:color w:val="000000"/>
                <w:sz w:val="18"/>
                <w:szCs w:val="18"/>
              </w:rPr>
              <w:t> </w:t>
            </w:r>
          </w:p>
        </w:tc>
        <w:tc>
          <w:tcPr>
            <w:tcW w:w="735"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p>
        </w:tc>
        <w:tc>
          <w:tcPr>
            <w:tcW w:w="627"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p>
        </w:tc>
        <w:tc>
          <w:tcPr>
            <w:tcW w:w="1707"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care of Boiler, Cooling Tower, Chilling Plant</w:t>
            </w:r>
          </w:p>
        </w:tc>
        <w:tc>
          <w:tcPr>
            <w:tcW w:w="1365" w:type="pct"/>
            <w:tcBorders>
              <w:top w:val="nil"/>
              <w:left w:val="nil"/>
              <w:bottom w:val="nil"/>
              <w:right w:val="single" w:sz="4" w:space="0" w:color="auto"/>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Working on  project 1350 bpm</w:t>
            </w:r>
          </w:p>
        </w:tc>
      </w:tr>
      <w:tr w:rsidTr="00B26C3A">
        <w:tblPrEx>
          <w:tblW w:w="5000" w:type="pct"/>
          <w:tblLook w:val="04A0"/>
        </w:tblPrEx>
        <w:trPr>
          <w:trHeight w:val="20"/>
        </w:trPr>
        <w:tc>
          <w:tcPr>
            <w:tcW w:w="567" w:type="pct"/>
            <w:tcBorders>
              <w:top w:val="nil"/>
              <w:left w:val="single" w:sz="4" w:space="0" w:color="auto"/>
              <w:bottom w:val="nil"/>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r w:rsidRPr="002C4A83">
              <w:rPr>
                <w:rFonts w:ascii="Calibri" w:eastAsia="Times New Roman" w:hAnsi="Calibri" w:cs="Calibri"/>
                <w:color w:val="000000"/>
                <w:sz w:val="18"/>
                <w:szCs w:val="18"/>
              </w:rPr>
              <w:t> </w:t>
            </w:r>
          </w:p>
        </w:tc>
        <w:tc>
          <w:tcPr>
            <w:tcW w:w="735"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p>
        </w:tc>
        <w:tc>
          <w:tcPr>
            <w:tcW w:w="627"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p>
        </w:tc>
        <w:tc>
          <w:tcPr>
            <w:tcW w:w="1707"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 HVAC, Air Compressor and Electrical</w:t>
            </w:r>
          </w:p>
        </w:tc>
        <w:tc>
          <w:tcPr>
            <w:tcW w:w="1365" w:type="pct"/>
            <w:tcBorders>
              <w:top w:val="nil"/>
              <w:left w:val="nil"/>
              <w:bottom w:val="nil"/>
              <w:right w:val="single" w:sz="4" w:space="0" w:color="auto"/>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high speed line first time in</w:t>
            </w:r>
          </w:p>
        </w:tc>
      </w:tr>
      <w:tr w:rsidTr="00B26C3A">
        <w:tblPrEx>
          <w:tblW w:w="5000" w:type="pct"/>
          <w:tblLook w:val="04A0"/>
        </w:tblPrEx>
        <w:trPr>
          <w:trHeight w:val="20"/>
        </w:trPr>
        <w:tc>
          <w:tcPr>
            <w:tcW w:w="567" w:type="pct"/>
            <w:tcBorders>
              <w:top w:val="nil"/>
              <w:left w:val="single" w:sz="4" w:space="0" w:color="auto"/>
              <w:bottom w:val="nil"/>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r w:rsidRPr="002C4A83">
              <w:rPr>
                <w:rFonts w:ascii="Calibri" w:eastAsia="Times New Roman" w:hAnsi="Calibri" w:cs="Calibri"/>
                <w:color w:val="000000"/>
                <w:sz w:val="18"/>
                <w:szCs w:val="18"/>
              </w:rPr>
              <w:t> </w:t>
            </w:r>
          </w:p>
        </w:tc>
        <w:tc>
          <w:tcPr>
            <w:tcW w:w="735"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p>
        </w:tc>
        <w:tc>
          <w:tcPr>
            <w:tcW w:w="627"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p>
        </w:tc>
        <w:tc>
          <w:tcPr>
            <w:tcW w:w="1707"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 xml:space="preserve">Activity. Loading and unloading of </w:t>
            </w:r>
          </w:p>
        </w:tc>
        <w:tc>
          <w:tcPr>
            <w:tcW w:w="1365" w:type="pct"/>
            <w:tcBorders>
              <w:top w:val="nil"/>
              <w:left w:val="nil"/>
              <w:bottom w:val="nil"/>
              <w:right w:val="single" w:sz="4" w:space="0" w:color="auto"/>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 xml:space="preserve"> India.</w:t>
            </w:r>
          </w:p>
        </w:tc>
      </w:tr>
      <w:tr w:rsidTr="00B26C3A">
        <w:tblPrEx>
          <w:tblW w:w="5000" w:type="pct"/>
          <w:tblLook w:val="04A0"/>
        </w:tblPrEx>
        <w:trPr>
          <w:trHeight w:val="20"/>
        </w:trPr>
        <w:tc>
          <w:tcPr>
            <w:tcW w:w="567" w:type="pct"/>
            <w:tcBorders>
              <w:top w:val="nil"/>
              <w:left w:val="single" w:sz="4" w:space="0" w:color="auto"/>
              <w:bottom w:val="nil"/>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r w:rsidRPr="002C4A83">
              <w:rPr>
                <w:rFonts w:ascii="Calibri" w:eastAsia="Times New Roman" w:hAnsi="Calibri" w:cs="Calibri"/>
                <w:color w:val="000000"/>
                <w:sz w:val="18"/>
                <w:szCs w:val="18"/>
              </w:rPr>
              <w:t> </w:t>
            </w:r>
          </w:p>
        </w:tc>
        <w:tc>
          <w:tcPr>
            <w:tcW w:w="735"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p>
        </w:tc>
        <w:tc>
          <w:tcPr>
            <w:tcW w:w="627"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p>
        </w:tc>
        <w:tc>
          <w:tcPr>
            <w:tcW w:w="1707"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Equipments. Taking care of excavation,</w:t>
            </w:r>
          </w:p>
        </w:tc>
        <w:tc>
          <w:tcPr>
            <w:tcW w:w="1365" w:type="pct"/>
            <w:tcBorders>
              <w:top w:val="nil"/>
              <w:left w:val="nil"/>
              <w:bottom w:val="nil"/>
              <w:right w:val="single" w:sz="4" w:space="0" w:color="auto"/>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r w:rsidRPr="002C4A83">
              <w:rPr>
                <w:rFonts w:ascii="Calibri" w:eastAsia="Times New Roman" w:hAnsi="Calibri" w:cs="Calibri"/>
                <w:color w:val="000000"/>
                <w:sz w:val="18"/>
                <w:szCs w:val="18"/>
              </w:rPr>
              <w:t> </w:t>
            </w:r>
          </w:p>
        </w:tc>
      </w:tr>
      <w:tr w:rsidTr="00B26C3A">
        <w:tblPrEx>
          <w:tblW w:w="5000" w:type="pct"/>
          <w:tblLook w:val="04A0"/>
        </w:tblPrEx>
        <w:trPr>
          <w:trHeight w:val="20"/>
        </w:trPr>
        <w:tc>
          <w:tcPr>
            <w:tcW w:w="567" w:type="pct"/>
            <w:tcBorders>
              <w:top w:val="nil"/>
              <w:left w:val="single" w:sz="4" w:space="0" w:color="auto"/>
              <w:bottom w:val="nil"/>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r w:rsidRPr="002C4A83">
              <w:rPr>
                <w:rFonts w:ascii="Calibri" w:eastAsia="Times New Roman" w:hAnsi="Calibri" w:cs="Calibri"/>
                <w:color w:val="000000"/>
                <w:sz w:val="18"/>
                <w:szCs w:val="18"/>
              </w:rPr>
              <w:t> </w:t>
            </w:r>
          </w:p>
        </w:tc>
        <w:tc>
          <w:tcPr>
            <w:tcW w:w="735"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p>
        </w:tc>
        <w:tc>
          <w:tcPr>
            <w:tcW w:w="627"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p>
        </w:tc>
        <w:tc>
          <w:tcPr>
            <w:tcW w:w="1707"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Foundation work, erection as per drawing.</w:t>
            </w:r>
          </w:p>
        </w:tc>
        <w:tc>
          <w:tcPr>
            <w:tcW w:w="1365" w:type="pct"/>
            <w:tcBorders>
              <w:top w:val="nil"/>
              <w:left w:val="nil"/>
              <w:bottom w:val="nil"/>
              <w:right w:val="single" w:sz="4" w:space="0" w:color="auto"/>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r w:rsidRPr="002C4A83">
              <w:rPr>
                <w:rFonts w:ascii="Calibri" w:eastAsia="Times New Roman" w:hAnsi="Calibri" w:cs="Calibri"/>
                <w:color w:val="000000"/>
                <w:sz w:val="18"/>
                <w:szCs w:val="18"/>
              </w:rPr>
              <w:t> </w:t>
            </w:r>
          </w:p>
        </w:tc>
      </w:tr>
      <w:tr w:rsidTr="00B26C3A">
        <w:tblPrEx>
          <w:tblW w:w="5000" w:type="pct"/>
          <w:tblLook w:val="04A0"/>
        </w:tblPrEx>
        <w:trPr>
          <w:trHeight w:val="20"/>
        </w:trPr>
        <w:tc>
          <w:tcPr>
            <w:tcW w:w="567" w:type="pct"/>
            <w:tcBorders>
              <w:top w:val="nil"/>
              <w:left w:val="single" w:sz="4" w:space="0" w:color="auto"/>
              <w:bottom w:val="nil"/>
              <w:right w:val="nil"/>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2011-2014</w:t>
            </w:r>
          </w:p>
        </w:tc>
        <w:tc>
          <w:tcPr>
            <w:tcW w:w="735"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M/s PepsiCo India</w:t>
            </w:r>
          </w:p>
        </w:tc>
        <w:tc>
          <w:tcPr>
            <w:tcW w:w="627"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Engineer</w:t>
            </w:r>
          </w:p>
        </w:tc>
        <w:tc>
          <w:tcPr>
            <w:tcW w:w="1707"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Production Surveillance, Driving the lines</w:t>
            </w:r>
          </w:p>
        </w:tc>
        <w:tc>
          <w:tcPr>
            <w:tcW w:w="1365" w:type="pct"/>
            <w:tcBorders>
              <w:top w:val="nil"/>
              <w:left w:val="nil"/>
              <w:bottom w:val="nil"/>
              <w:right w:val="single" w:sz="4" w:space="0" w:color="auto"/>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 xml:space="preserve">Installation and commissioning </w:t>
            </w:r>
          </w:p>
        </w:tc>
      </w:tr>
      <w:tr w:rsidTr="00B26C3A">
        <w:tblPrEx>
          <w:tblW w:w="5000" w:type="pct"/>
          <w:tblLook w:val="04A0"/>
        </w:tblPrEx>
        <w:trPr>
          <w:trHeight w:val="20"/>
        </w:trPr>
        <w:tc>
          <w:tcPr>
            <w:tcW w:w="567" w:type="pct"/>
            <w:tcBorders>
              <w:top w:val="nil"/>
              <w:left w:val="single" w:sz="4" w:space="0" w:color="auto"/>
              <w:bottom w:val="nil"/>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r w:rsidRPr="002C4A83">
              <w:rPr>
                <w:rFonts w:ascii="Calibri" w:eastAsia="Times New Roman" w:hAnsi="Calibri" w:cs="Calibri"/>
                <w:color w:val="000000"/>
                <w:sz w:val="18"/>
                <w:szCs w:val="18"/>
              </w:rPr>
              <w:t> </w:t>
            </w:r>
          </w:p>
        </w:tc>
        <w:tc>
          <w:tcPr>
            <w:tcW w:w="735"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Holdings Pvt. Ltd.</w:t>
            </w:r>
          </w:p>
        </w:tc>
        <w:tc>
          <w:tcPr>
            <w:tcW w:w="627"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Production &amp;</w:t>
            </w:r>
          </w:p>
        </w:tc>
        <w:tc>
          <w:tcPr>
            <w:tcW w:w="1707"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to produce quality products with low  cost,</w:t>
            </w:r>
          </w:p>
        </w:tc>
        <w:tc>
          <w:tcPr>
            <w:tcW w:w="1365" w:type="pct"/>
            <w:tcBorders>
              <w:top w:val="nil"/>
              <w:left w:val="nil"/>
              <w:bottom w:val="nil"/>
              <w:right w:val="single" w:sz="4" w:space="0" w:color="auto"/>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of a new line. Increment to the</w:t>
            </w:r>
          </w:p>
        </w:tc>
      </w:tr>
      <w:tr w:rsidTr="00B26C3A">
        <w:tblPrEx>
          <w:tblW w:w="5000" w:type="pct"/>
          <w:tblLook w:val="04A0"/>
        </w:tblPrEx>
        <w:trPr>
          <w:trHeight w:val="20"/>
        </w:trPr>
        <w:tc>
          <w:tcPr>
            <w:tcW w:w="567" w:type="pct"/>
            <w:tcBorders>
              <w:top w:val="nil"/>
              <w:left w:val="single" w:sz="4" w:space="0" w:color="auto"/>
              <w:bottom w:val="nil"/>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r w:rsidRPr="002C4A83">
              <w:rPr>
                <w:rFonts w:ascii="Calibri" w:eastAsia="Times New Roman" w:hAnsi="Calibri" w:cs="Calibri"/>
                <w:color w:val="000000"/>
                <w:sz w:val="18"/>
                <w:szCs w:val="18"/>
              </w:rPr>
              <w:t> </w:t>
            </w:r>
          </w:p>
        </w:tc>
        <w:tc>
          <w:tcPr>
            <w:tcW w:w="735"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Aurangabad,</w:t>
            </w:r>
          </w:p>
        </w:tc>
        <w:tc>
          <w:tcPr>
            <w:tcW w:w="627"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Maintenance</w:t>
            </w:r>
          </w:p>
        </w:tc>
        <w:tc>
          <w:tcPr>
            <w:tcW w:w="1707"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 xml:space="preserve">Routine, Preventive &amp; Breakdown </w:t>
            </w:r>
          </w:p>
        </w:tc>
        <w:tc>
          <w:tcPr>
            <w:tcW w:w="1365" w:type="pct"/>
            <w:tcBorders>
              <w:top w:val="nil"/>
              <w:left w:val="nil"/>
              <w:bottom w:val="nil"/>
              <w:right w:val="single" w:sz="4" w:space="0" w:color="auto"/>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Efficiency of Bottle Washer.</w:t>
            </w:r>
          </w:p>
        </w:tc>
      </w:tr>
      <w:tr w:rsidTr="00B26C3A">
        <w:tblPrEx>
          <w:tblW w:w="5000" w:type="pct"/>
          <w:tblLook w:val="04A0"/>
        </w:tblPrEx>
        <w:trPr>
          <w:trHeight w:val="20"/>
        </w:trPr>
        <w:tc>
          <w:tcPr>
            <w:tcW w:w="567" w:type="pct"/>
            <w:tcBorders>
              <w:top w:val="nil"/>
              <w:left w:val="single" w:sz="4" w:space="0" w:color="auto"/>
              <w:bottom w:val="nil"/>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r w:rsidRPr="002C4A83">
              <w:rPr>
                <w:rFonts w:ascii="Calibri" w:eastAsia="Times New Roman" w:hAnsi="Calibri" w:cs="Calibri"/>
                <w:color w:val="000000"/>
                <w:sz w:val="18"/>
                <w:szCs w:val="18"/>
              </w:rPr>
              <w:t> </w:t>
            </w:r>
          </w:p>
        </w:tc>
        <w:tc>
          <w:tcPr>
            <w:tcW w:w="735"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Maharashtra.</w:t>
            </w:r>
          </w:p>
        </w:tc>
        <w:tc>
          <w:tcPr>
            <w:tcW w:w="627"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p>
        </w:tc>
        <w:tc>
          <w:tcPr>
            <w:tcW w:w="1707"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 xml:space="preserve"> Maintenance, Production  Planning  &amp;</w:t>
            </w:r>
          </w:p>
        </w:tc>
        <w:tc>
          <w:tcPr>
            <w:tcW w:w="1365" w:type="pct"/>
            <w:tcBorders>
              <w:top w:val="nil"/>
              <w:left w:val="nil"/>
              <w:bottom w:val="nil"/>
              <w:right w:val="single" w:sz="4" w:space="0" w:color="auto"/>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 xml:space="preserve">Worked on maintaining Food </w:t>
            </w:r>
          </w:p>
        </w:tc>
      </w:tr>
      <w:tr w:rsidTr="00B26C3A">
        <w:tblPrEx>
          <w:tblW w:w="5000" w:type="pct"/>
          <w:tblLook w:val="04A0"/>
        </w:tblPrEx>
        <w:trPr>
          <w:trHeight w:val="20"/>
        </w:trPr>
        <w:tc>
          <w:tcPr>
            <w:tcW w:w="567" w:type="pct"/>
            <w:tcBorders>
              <w:top w:val="nil"/>
              <w:left w:val="single" w:sz="4" w:space="0" w:color="auto"/>
              <w:bottom w:val="nil"/>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r w:rsidRPr="002C4A83">
              <w:rPr>
                <w:rFonts w:ascii="Calibri" w:eastAsia="Times New Roman" w:hAnsi="Calibri" w:cs="Calibri"/>
                <w:color w:val="000000"/>
                <w:sz w:val="18"/>
                <w:szCs w:val="18"/>
              </w:rPr>
              <w:t> </w:t>
            </w:r>
          </w:p>
        </w:tc>
        <w:tc>
          <w:tcPr>
            <w:tcW w:w="735"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p>
        </w:tc>
        <w:tc>
          <w:tcPr>
            <w:tcW w:w="627"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p>
        </w:tc>
        <w:tc>
          <w:tcPr>
            <w:tcW w:w="1707"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control, Resource Utilization, TPM Activities</w:t>
            </w:r>
          </w:p>
        </w:tc>
        <w:tc>
          <w:tcPr>
            <w:tcW w:w="1365" w:type="pct"/>
            <w:tcBorders>
              <w:top w:val="nil"/>
              <w:left w:val="nil"/>
              <w:bottom w:val="nil"/>
              <w:right w:val="single" w:sz="4" w:space="0" w:color="auto"/>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safety &amp; also in audits like</w:t>
            </w:r>
          </w:p>
        </w:tc>
      </w:tr>
      <w:tr w:rsidTr="00B26C3A">
        <w:tblPrEx>
          <w:tblW w:w="5000" w:type="pct"/>
          <w:tblLook w:val="04A0"/>
        </w:tblPrEx>
        <w:trPr>
          <w:trHeight w:val="20"/>
        </w:trPr>
        <w:tc>
          <w:tcPr>
            <w:tcW w:w="567" w:type="pct"/>
            <w:tcBorders>
              <w:top w:val="nil"/>
              <w:left w:val="single" w:sz="4" w:space="0" w:color="auto"/>
              <w:bottom w:val="nil"/>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r w:rsidRPr="002C4A83">
              <w:rPr>
                <w:rFonts w:ascii="Calibri" w:eastAsia="Times New Roman" w:hAnsi="Calibri" w:cs="Calibri"/>
                <w:color w:val="000000"/>
                <w:sz w:val="18"/>
                <w:szCs w:val="18"/>
              </w:rPr>
              <w:t> </w:t>
            </w:r>
          </w:p>
        </w:tc>
        <w:tc>
          <w:tcPr>
            <w:tcW w:w="735"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p>
        </w:tc>
        <w:tc>
          <w:tcPr>
            <w:tcW w:w="627"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p>
        </w:tc>
        <w:tc>
          <w:tcPr>
            <w:tcW w:w="1707"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Process improvement, Application of Health</w:t>
            </w:r>
          </w:p>
        </w:tc>
        <w:tc>
          <w:tcPr>
            <w:tcW w:w="1365" w:type="pct"/>
            <w:tcBorders>
              <w:top w:val="nil"/>
              <w:left w:val="nil"/>
              <w:bottom w:val="nil"/>
              <w:right w:val="single" w:sz="4" w:space="0" w:color="auto"/>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HACCP, AIB, ISO 9001:2008,</w:t>
            </w:r>
          </w:p>
        </w:tc>
      </w:tr>
      <w:tr w:rsidTr="00B26C3A">
        <w:tblPrEx>
          <w:tblW w:w="5000" w:type="pct"/>
          <w:tblLook w:val="04A0"/>
        </w:tblPrEx>
        <w:trPr>
          <w:trHeight w:val="20"/>
        </w:trPr>
        <w:tc>
          <w:tcPr>
            <w:tcW w:w="567" w:type="pct"/>
            <w:tcBorders>
              <w:top w:val="nil"/>
              <w:left w:val="single" w:sz="4" w:space="0" w:color="auto"/>
              <w:bottom w:val="nil"/>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r w:rsidRPr="002C4A83">
              <w:rPr>
                <w:rFonts w:ascii="Calibri" w:eastAsia="Times New Roman" w:hAnsi="Calibri" w:cs="Calibri"/>
                <w:color w:val="000000"/>
                <w:sz w:val="18"/>
                <w:szCs w:val="18"/>
              </w:rPr>
              <w:t> </w:t>
            </w:r>
          </w:p>
        </w:tc>
        <w:tc>
          <w:tcPr>
            <w:tcW w:w="735"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p>
        </w:tc>
        <w:tc>
          <w:tcPr>
            <w:tcW w:w="627"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p>
        </w:tc>
        <w:tc>
          <w:tcPr>
            <w:tcW w:w="1707"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and Safety Practices, Analysis of operational</w:t>
            </w:r>
          </w:p>
        </w:tc>
        <w:tc>
          <w:tcPr>
            <w:tcW w:w="1365" w:type="pct"/>
            <w:tcBorders>
              <w:top w:val="nil"/>
              <w:left w:val="nil"/>
              <w:bottom w:val="nil"/>
              <w:right w:val="single" w:sz="4" w:space="0" w:color="auto"/>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OHSAS.</w:t>
            </w:r>
          </w:p>
        </w:tc>
      </w:tr>
      <w:tr w:rsidTr="00B26C3A">
        <w:tblPrEx>
          <w:tblW w:w="5000" w:type="pct"/>
          <w:tblLook w:val="04A0"/>
        </w:tblPrEx>
        <w:trPr>
          <w:trHeight w:val="20"/>
        </w:trPr>
        <w:tc>
          <w:tcPr>
            <w:tcW w:w="567" w:type="pct"/>
            <w:tcBorders>
              <w:top w:val="nil"/>
              <w:left w:val="single" w:sz="4" w:space="0" w:color="auto"/>
              <w:bottom w:val="nil"/>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r w:rsidRPr="002C4A83">
              <w:rPr>
                <w:rFonts w:ascii="Calibri" w:eastAsia="Times New Roman" w:hAnsi="Calibri" w:cs="Calibri"/>
                <w:color w:val="000000"/>
                <w:sz w:val="18"/>
                <w:szCs w:val="18"/>
              </w:rPr>
              <w:t> </w:t>
            </w:r>
          </w:p>
        </w:tc>
        <w:tc>
          <w:tcPr>
            <w:tcW w:w="735"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p>
        </w:tc>
        <w:tc>
          <w:tcPr>
            <w:tcW w:w="627"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p>
        </w:tc>
        <w:tc>
          <w:tcPr>
            <w:tcW w:w="1707" w:type="pct"/>
            <w:tcBorders>
              <w:top w:val="nil"/>
              <w:left w:val="nil"/>
              <w:bottom w:val="nil"/>
              <w:right w:val="nil"/>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Issue and installation of new equipment.</w:t>
            </w:r>
          </w:p>
        </w:tc>
        <w:tc>
          <w:tcPr>
            <w:tcW w:w="1365" w:type="pct"/>
            <w:tcBorders>
              <w:top w:val="nil"/>
              <w:left w:val="nil"/>
              <w:bottom w:val="nil"/>
              <w:right w:val="single" w:sz="4" w:space="0" w:color="auto"/>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r w:rsidRPr="002C4A83">
              <w:rPr>
                <w:rFonts w:ascii="Calibri" w:eastAsia="Times New Roman" w:hAnsi="Calibri" w:cs="Calibri"/>
                <w:color w:val="000000"/>
                <w:sz w:val="18"/>
                <w:szCs w:val="18"/>
              </w:rPr>
              <w:t> </w:t>
            </w:r>
          </w:p>
        </w:tc>
      </w:tr>
      <w:tr w:rsidTr="00B26C3A">
        <w:tblPrEx>
          <w:tblW w:w="5000" w:type="pct"/>
          <w:tblLook w:val="04A0"/>
        </w:tblPrEx>
        <w:trPr>
          <w:trHeight w:val="20"/>
        </w:trPr>
        <w:tc>
          <w:tcPr>
            <w:tcW w:w="567" w:type="pct"/>
            <w:tcBorders>
              <w:top w:val="nil"/>
              <w:left w:val="single" w:sz="4" w:space="0" w:color="auto"/>
              <w:bottom w:val="single" w:sz="4" w:space="0" w:color="auto"/>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r w:rsidRPr="002C4A83">
              <w:rPr>
                <w:rFonts w:ascii="Calibri" w:eastAsia="Times New Roman" w:hAnsi="Calibri" w:cs="Calibri"/>
                <w:color w:val="000000"/>
                <w:sz w:val="18"/>
                <w:szCs w:val="18"/>
              </w:rPr>
              <w:t> </w:t>
            </w:r>
          </w:p>
        </w:tc>
        <w:tc>
          <w:tcPr>
            <w:tcW w:w="735" w:type="pct"/>
            <w:tcBorders>
              <w:top w:val="nil"/>
              <w:left w:val="nil"/>
              <w:bottom w:val="single" w:sz="4" w:space="0" w:color="auto"/>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r w:rsidRPr="002C4A83">
              <w:rPr>
                <w:rFonts w:ascii="Calibri" w:eastAsia="Times New Roman" w:hAnsi="Calibri" w:cs="Calibri"/>
                <w:color w:val="000000"/>
                <w:sz w:val="18"/>
                <w:szCs w:val="18"/>
              </w:rPr>
              <w:t> </w:t>
            </w:r>
          </w:p>
        </w:tc>
        <w:tc>
          <w:tcPr>
            <w:tcW w:w="627" w:type="pct"/>
            <w:tcBorders>
              <w:top w:val="nil"/>
              <w:left w:val="nil"/>
              <w:bottom w:val="single" w:sz="4" w:space="0" w:color="auto"/>
              <w:right w:val="nil"/>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r w:rsidRPr="002C4A83">
              <w:rPr>
                <w:rFonts w:ascii="Calibri" w:eastAsia="Times New Roman" w:hAnsi="Calibri" w:cs="Calibri"/>
                <w:color w:val="000000"/>
                <w:sz w:val="18"/>
                <w:szCs w:val="18"/>
              </w:rPr>
              <w:t> </w:t>
            </w:r>
          </w:p>
        </w:tc>
        <w:tc>
          <w:tcPr>
            <w:tcW w:w="1707" w:type="pct"/>
            <w:tcBorders>
              <w:top w:val="nil"/>
              <w:left w:val="nil"/>
              <w:bottom w:val="single" w:sz="4" w:space="0" w:color="auto"/>
              <w:right w:val="nil"/>
            </w:tcBorders>
            <w:shd w:val="clear" w:color="auto" w:fill="auto"/>
            <w:noWrap/>
            <w:vAlign w:val="bottom"/>
            <w:hideMark/>
          </w:tcPr>
          <w:p w:rsidR="00B26C3A" w:rsidRPr="002C4A83" w:rsidP="002C4A83">
            <w:pPr>
              <w:spacing w:after="0" w:line="240" w:lineRule="auto"/>
              <w:rPr>
                <w:rFonts w:ascii="Cambria" w:eastAsia="Times New Roman" w:hAnsi="Cambria" w:cs="Calibri"/>
                <w:color w:val="000000"/>
                <w:sz w:val="18"/>
                <w:szCs w:val="18"/>
              </w:rPr>
            </w:pPr>
            <w:r w:rsidRPr="002C4A83">
              <w:rPr>
                <w:rFonts w:ascii="Cambria" w:eastAsia="Times New Roman" w:hAnsi="Cambria" w:cs="Calibri"/>
                <w:color w:val="000000"/>
                <w:sz w:val="18"/>
                <w:szCs w:val="18"/>
              </w:rPr>
              <w:t>Shop Floor Management.</w:t>
            </w:r>
          </w:p>
        </w:tc>
        <w:tc>
          <w:tcPr>
            <w:tcW w:w="1365" w:type="pct"/>
            <w:tcBorders>
              <w:top w:val="nil"/>
              <w:left w:val="nil"/>
              <w:bottom w:val="single" w:sz="4" w:space="0" w:color="auto"/>
              <w:right w:val="single" w:sz="4" w:space="0" w:color="auto"/>
            </w:tcBorders>
            <w:shd w:val="clear" w:color="auto" w:fill="auto"/>
            <w:noWrap/>
            <w:vAlign w:val="bottom"/>
            <w:hideMark/>
          </w:tcPr>
          <w:p w:rsidR="00B26C3A" w:rsidRPr="002C4A83" w:rsidP="002C4A83">
            <w:pPr>
              <w:spacing w:after="0" w:line="240" w:lineRule="auto"/>
              <w:rPr>
                <w:rFonts w:ascii="Calibri" w:eastAsia="Times New Roman" w:hAnsi="Calibri" w:cs="Calibri"/>
                <w:color w:val="000000"/>
                <w:sz w:val="18"/>
                <w:szCs w:val="18"/>
              </w:rPr>
            </w:pPr>
            <w:r w:rsidRPr="002C4A83">
              <w:rPr>
                <w:rFonts w:ascii="Calibri" w:eastAsia="Times New Roman" w:hAnsi="Calibri" w:cs="Calibri"/>
                <w:color w:val="000000"/>
                <w:sz w:val="18"/>
                <w:szCs w:val="18"/>
              </w:rPr>
              <w:t> </w:t>
            </w:r>
          </w:p>
        </w:tc>
      </w:tr>
    </w:tbl>
    <w:p w:rsidR="00C070F1" w:rsidP="001B2C86">
      <w:pPr>
        <w:pStyle w:val="Quote"/>
      </w:pPr>
    </w:p>
    <w:p w:rsidR="003C350B" w:rsidP="00005323">
      <w:pPr>
        <w:spacing w:after="0" w:line="240" w:lineRule="auto"/>
        <w:rPr>
          <w:rFonts w:asciiTheme="majorHAnsi" w:hAnsiTheme="majorHAnsi"/>
          <w:b/>
        </w:rPr>
      </w:pPr>
    </w:p>
    <w:p w:rsidR="003C350B" w:rsidP="00005323">
      <w:pPr>
        <w:spacing w:after="0" w:line="240" w:lineRule="auto"/>
        <w:rPr>
          <w:rFonts w:asciiTheme="majorHAnsi" w:hAnsiTheme="majorHAnsi"/>
          <w:b/>
        </w:rPr>
      </w:pPr>
    </w:p>
    <w:p w:rsidR="003C350B" w:rsidP="00005323">
      <w:pPr>
        <w:spacing w:after="0" w:line="240" w:lineRule="auto"/>
        <w:rPr>
          <w:rFonts w:asciiTheme="majorHAnsi" w:hAnsiTheme="majorHAnsi"/>
          <w:b/>
        </w:rPr>
      </w:pPr>
    </w:p>
    <w:p w:rsidR="00005323" w:rsidRPr="00005323" w:rsidP="00005323">
      <w:pPr>
        <w:spacing w:after="0" w:line="240" w:lineRule="auto"/>
        <w:rPr>
          <w:rFonts w:asciiTheme="majorHAnsi" w:hAnsiTheme="majorHAnsi"/>
          <w:b/>
        </w:rPr>
      </w:pPr>
      <w:r w:rsidRPr="00005323">
        <w:rPr>
          <w:rFonts w:asciiTheme="majorHAnsi" w:hAnsiTheme="majorHAnsi"/>
          <w:b/>
        </w:rPr>
        <w:t>Detailed task and responsibilities</w:t>
      </w:r>
    </w:p>
    <w:p w:rsidR="00F25DCA" w:rsidRPr="00005323" w:rsidP="00F25DCA">
      <w:pPr>
        <w:spacing w:after="0" w:line="240" w:lineRule="auto"/>
        <w:rPr>
          <w:rFonts w:ascii="Cambria" w:eastAsia="Cambria" w:hAnsi="Cambria" w:cs="Cambria"/>
          <w:b/>
          <w:sz w:val="20"/>
        </w:rPr>
      </w:pPr>
      <w:r w:rsidRPr="00005323">
        <w:rPr>
          <w:rFonts w:ascii="Cambria" w:eastAsia="Cambria" w:hAnsi="Cambria" w:cs="Cambria"/>
          <w:b/>
          <w:sz w:val="20"/>
        </w:rPr>
        <w:t xml:space="preserve">Organization:  </w:t>
      </w:r>
      <w:r>
        <w:rPr>
          <w:rFonts w:ascii="Cambria" w:eastAsia="Cambria" w:hAnsi="Cambria" w:cs="Cambria"/>
          <w:b/>
          <w:sz w:val="20"/>
        </w:rPr>
        <w:t>Pernod Ricard India</w:t>
      </w:r>
      <w:r w:rsidRPr="00005323">
        <w:rPr>
          <w:rFonts w:ascii="Cambria" w:eastAsia="Cambria" w:hAnsi="Cambria" w:cs="Cambria"/>
          <w:b/>
          <w:sz w:val="20"/>
        </w:rPr>
        <w:t xml:space="preserve"> Pvt. Ltd. </w:t>
      </w:r>
      <w:r>
        <w:rPr>
          <w:rFonts w:ascii="Cambria" w:eastAsia="Cambria" w:hAnsi="Cambria" w:cs="Cambria"/>
          <w:b/>
          <w:sz w:val="20"/>
        </w:rPr>
        <w:t>Chandigarh</w:t>
      </w:r>
      <w:r w:rsidRPr="00005323">
        <w:rPr>
          <w:rFonts w:ascii="Cambria" w:eastAsia="Cambria" w:hAnsi="Cambria" w:cs="Cambria"/>
          <w:b/>
          <w:sz w:val="20"/>
        </w:rPr>
        <w:t>.</w:t>
      </w:r>
    </w:p>
    <w:p w:rsidR="00F25DCA" w:rsidRPr="00005323" w:rsidP="00F25DCA">
      <w:pPr>
        <w:tabs>
          <w:tab w:val="center" w:pos="444"/>
          <w:tab w:val="center" w:pos="2176"/>
          <w:tab w:val="center" w:pos="6844"/>
          <w:tab w:val="center" w:pos="9015"/>
        </w:tabs>
        <w:spacing w:after="0" w:line="240" w:lineRule="auto"/>
        <w:rPr>
          <w:rFonts w:ascii="Cambria" w:eastAsia="Cambria" w:hAnsi="Cambria" w:cs="Cambria"/>
          <w:sz w:val="20"/>
        </w:rPr>
      </w:pPr>
      <w:r w:rsidRPr="00005323">
        <w:rPr>
          <w:rFonts w:ascii="Cambria" w:eastAsia="Cambria" w:hAnsi="Cambria" w:cs="Cambria"/>
          <w:b/>
          <w:sz w:val="20"/>
        </w:rPr>
        <w:t xml:space="preserve">Period             :   </w:t>
      </w:r>
      <w:r>
        <w:rPr>
          <w:rFonts w:ascii="Cambria" w:eastAsia="Cambria" w:hAnsi="Cambria" w:cs="Cambria"/>
          <w:sz w:val="20"/>
        </w:rPr>
        <w:t>2017-</w:t>
      </w:r>
      <w:r w:rsidR="00595B08">
        <w:rPr>
          <w:rFonts w:ascii="Cambria" w:eastAsia="Cambria" w:hAnsi="Cambria" w:cs="Cambria"/>
          <w:sz w:val="20"/>
        </w:rPr>
        <w:t>2018</w:t>
      </w:r>
    </w:p>
    <w:p w:rsidR="00F25DCA" w:rsidRPr="00005323" w:rsidP="00F25DCA">
      <w:pPr>
        <w:tabs>
          <w:tab w:val="center" w:pos="444"/>
          <w:tab w:val="center" w:pos="2176"/>
          <w:tab w:val="center" w:pos="6844"/>
          <w:tab w:val="center" w:pos="9015"/>
        </w:tabs>
        <w:spacing w:after="0" w:line="240" w:lineRule="auto"/>
        <w:rPr>
          <w:rFonts w:ascii="Cambria" w:eastAsia="Cambria" w:hAnsi="Cambria" w:cs="Cambria"/>
          <w:sz w:val="20"/>
        </w:rPr>
      </w:pPr>
      <w:r w:rsidRPr="00005323">
        <w:rPr>
          <w:rFonts w:ascii="Cambria" w:eastAsia="Cambria" w:hAnsi="Cambria" w:cs="Cambria"/>
          <w:b/>
          <w:sz w:val="20"/>
        </w:rPr>
        <w:t xml:space="preserve">Position         :   </w:t>
      </w:r>
      <w:r>
        <w:rPr>
          <w:rFonts w:ascii="Cambria" w:eastAsia="Cambria" w:hAnsi="Cambria" w:cs="Cambria"/>
          <w:b/>
          <w:sz w:val="20"/>
        </w:rPr>
        <w:t>Executive</w:t>
      </w:r>
      <w:r w:rsidR="00297AEE">
        <w:rPr>
          <w:rFonts w:ascii="Cambria" w:eastAsia="Cambria" w:hAnsi="Cambria" w:cs="Cambria"/>
          <w:b/>
          <w:sz w:val="20"/>
        </w:rPr>
        <w:t xml:space="preserve"> </w:t>
      </w:r>
      <w:r w:rsidR="00014A89">
        <w:rPr>
          <w:rFonts w:ascii="Cambria" w:eastAsia="Cambria" w:hAnsi="Cambria" w:cs="Cambria"/>
          <w:b/>
          <w:sz w:val="20"/>
        </w:rPr>
        <w:t>Maintenance</w:t>
      </w:r>
    </w:p>
    <w:p w:rsidR="00FB6C4C" w:rsidRPr="00217A69" w:rsidP="00AE6F09">
      <w:pPr>
        <w:shd w:val="clear" w:color="auto" w:fill="FFFFFF"/>
        <w:spacing w:after="0" w:line="240" w:lineRule="auto"/>
        <w:textAlignment w:val="baseline"/>
        <w:rPr>
          <w:rFonts w:eastAsia="Cambria" w:asciiTheme="majorHAnsi" w:hAnsiTheme="majorHAnsi" w:cs="Cambria"/>
          <w:color w:val="000000"/>
          <w:sz w:val="20"/>
          <w:lang w:val="en-IN" w:eastAsia="en-IN"/>
        </w:rPr>
      </w:pPr>
      <w:r>
        <w:rPr>
          <w:rFonts w:ascii="Cambria" w:eastAsia="Cambria" w:hAnsi="Cambria" w:cs="Cambria"/>
          <w:b/>
          <w:color w:val="000000"/>
          <w:sz w:val="20"/>
          <w:lang w:val="en-IN" w:eastAsia="en-IN"/>
        </w:rPr>
        <w:t xml:space="preserve">Job:   </w:t>
      </w:r>
      <w:r w:rsidRPr="00A9383E">
        <w:rPr>
          <w:rFonts w:eastAsia="Cambria" w:asciiTheme="majorHAnsi" w:hAnsiTheme="majorHAnsi" w:cs="Cambria"/>
          <w:color w:val="000000"/>
          <w:sz w:val="20"/>
          <w:lang w:val="en-IN" w:eastAsia="en-IN"/>
        </w:rPr>
        <w:t>To look after implementation and execution of the factory asset maintenance program aimed to eliminate unplanned stops and optimize maintenance cost and as a result increase asset intensity.</w:t>
      </w:r>
      <w:r>
        <w:rPr>
          <w:rFonts w:eastAsia="Cambria" w:asciiTheme="majorHAnsi" w:hAnsiTheme="majorHAnsi" w:cs="Cambria"/>
          <w:color w:val="000000"/>
          <w:sz w:val="20"/>
          <w:lang w:val="en-IN" w:eastAsia="en-IN"/>
        </w:rPr>
        <w:t xml:space="preserve"> </w:t>
      </w:r>
      <w:r w:rsidRPr="00FB6C4C">
        <w:rPr>
          <w:rFonts w:eastAsia="Cambria" w:asciiTheme="majorHAnsi" w:hAnsiTheme="majorHAnsi" w:cs="Cambria"/>
          <w:color w:val="000000"/>
          <w:sz w:val="20"/>
          <w:lang w:val="en-IN" w:eastAsia="en-IN"/>
        </w:rPr>
        <w:t>Manage predictive maintenance program including Thermal Scanning, Ultrasonic, Vibration monitoring to ensure compliance to established standards</w:t>
      </w:r>
      <w:r w:rsidR="006B6F61">
        <w:rPr>
          <w:rFonts w:eastAsia="Cambria" w:asciiTheme="majorHAnsi" w:hAnsiTheme="majorHAnsi" w:cs="Cambria"/>
          <w:color w:val="000000"/>
          <w:sz w:val="20"/>
          <w:lang w:val="en-IN" w:eastAsia="en-IN"/>
        </w:rPr>
        <w:t>.</w:t>
      </w:r>
      <w:r w:rsidR="00217A69">
        <w:rPr>
          <w:rFonts w:eastAsia="Cambria" w:asciiTheme="majorHAnsi" w:hAnsiTheme="majorHAnsi" w:cs="Cambria"/>
          <w:color w:val="000000"/>
          <w:sz w:val="20"/>
          <w:lang w:val="en-IN" w:eastAsia="en-IN"/>
        </w:rPr>
        <w:t xml:space="preserve"> </w:t>
      </w:r>
      <w:r w:rsidRPr="00217A69" w:rsidR="00217A69">
        <w:rPr>
          <w:rFonts w:eastAsia="Cambria" w:asciiTheme="majorHAnsi" w:hAnsiTheme="majorHAnsi" w:cs="Cambria"/>
          <w:color w:val="000000"/>
          <w:sz w:val="20"/>
          <w:lang w:val="en-IN" w:eastAsia="en-IN"/>
        </w:rPr>
        <w:t>Coordinate maintenance scheduling to meet production demands, to manage overtime, and to reduce costs.</w:t>
      </w:r>
      <w:r w:rsidR="00B47CA6">
        <w:rPr>
          <w:rFonts w:eastAsia="Cambria" w:asciiTheme="majorHAnsi" w:hAnsiTheme="majorHAnsi" w:cs="Cambria"/>
          <w:color w:val="000000"/>
          <w:sz w:val="20"/>
          <w:lang w:val="en-IN" w:eastAsia="en-IN"/>
        </w:rPr>
        <w:t xml:space="preserve"> </w:t>
      </w:r>
      <w:r w:rsidRPr="00B47CA6" w:rsidR="00B47CA6">
        <w:rPr>
          <w:rFonts w:eastAsia="Cambria" w:asciiTheme="majorHAnsi" w:hAnsiTheme="majorHAnsi" w:cs="Cambria"/>
          <w:color w:val="000000"/>
          <w:sz w:val="20"/>
          <w:lang w:val="en-IN" w:eastAsia="en-IN"/>
        </w:rPr>
        <w:t>Ensure preventive maintenance program is maintained and reviewed periodically for improvements and/or upgrades as needed</w:t>
      </w:r>
      <w:r w:rsidR="00B47CA6">
        <w:rPr>
          <w:rFonts w:ascii="Segoe UI" w:hAnsi="Segoe UI" w:cs="Segoe UI"/>
          <w:sz w:val="21"/>
          <w:szCs w:val="21"/>
          <w:shd w:val="clear" w:color="auto" w:fill="FFFFFF"/>
        </w:rPr>
        <w:t>.</w:t>
      </w:r>
    </w:p>
    <w:p w:rsidR="002711FD" w:rsidP="00FB6C4C">
      <w:pPr>
        <w:spacing w:after="0" w:line="240" w:lineRule="auto"/>
        <w:rPr>
          <w:rFonts w:eastAsia="Cambria" w:asciiTheme="majorHAnsi" w:hAnsiTheme="majorHAnsi" w:cs="Cambria"/>
          <w:color w:val="000000"/>
          <w:sz w:val="20"/>
          <w:lang w:val="en-IN" w:eastAsia="en-IN"/>
        </w:rPr>
      </w:pPr>
      <w:r w:rsidRPr="00ED6D73">
        <w:rPr>
          <w:rFonts w:eastAsia="Cambria" w:asciiTheme="majorHAnsi" w:hAnsiTheme="majorHAnsi" w:cs="Cambria"/>
          <w:color w:val="000000"/>
          <w:sz w:val="20"/>
          <w:lang w:val="en-IN" w:eastAsia="en-IN"/>
        </w:rPr>
        <w:t xml:space="preserve">Managing capital Expenditure for 7 plants situated in north region within time and cost parameter. Preparing budget </w:t>
      </w:r>
      <w:r w:rsidRPr="00ED6D73" w:rsidR="004517A4">
        <w:rPr>
          <w:rFonts w:eastAsia="Cambria" w:asciiTheme="majorHAnsi" w:hAnsiTheme="majorHAnsi" w:cs="Cambria"/>
          <w:color w:val="000000"/>
          <w:sz w:val="20"/>
          <w:lang w:val="en-IN" w:eastAsia="en-IN"/>
        </w:rPr>
        <w:t xml:space="preserve">for operational expenditure required to maintain asset. </w:t>
      </w:r>
      <w:r w:rsidRPr="00ED6D73" w:rsidR="004A2BDF">
        <w:rPr>
          <w:rFonts w:eastAsia="Cambria" w:asciiTheme="majorHAnsi" w:hAnsiTheme="majorHAnsi" w:cs="Cambria"/>
          <w:color w:val="000000"/>
          <w:sz w:val="20"/>
          <w:lang w:val="en-IN" w:eastAsia="en-IN"/>
        </w:rPr>
        <w:t xml:space="preserve">Taking care of all engineering related legal compliances like water and air consent, calibration of equipments, environment related certificates, Hazardous waste monitoring and disposal on regular time interval as desired. </w:t>
      </w:r>
      <w:r w:rsidRPr="00ED6D73" w:rsidR="006F70B5">
        <w:rPr>
          <w:rFonts w:eastAsia="Cambria" w:asciiTheme="majorHAnsi" w:hAnsiTheme="majorHAnsi" w:cs="Cambria"/>
          <w:color w:val="000000"/>
          <w:sz w:val="20"/>
          <w:lang w:val="en-IN" w:eastAsia="en-IN"/>
        </w:rPr>
        <w:t xml:space="preserve">Ensure fixed asset Register complies necessary regulation. </w:t>
      </w:r>
      <w:r w:rsidRPr="00FB114B" w:rsidR="00FB114B">
        <w:rPr>
          <w:rFonts w:eastAsia="Cambria" w:asciiTheme="majorHAnsi" w:hAnsiTheme="majorHAnsi" w:cs="Cambria"/>
          <w:color w:val="000000"/>
          <w:sz w:val="20"/>
          <w:lang w:val="en-IN" w:eastAsia="en-IN"/>
        </w:rPr>
        <w:t>Maintain equipment history and suggest improvements / replacement to improve productivity</w:t>
      </w:r>
      <w:r w:rsidR="004C60FF">
        <w:rPr>
          <w:rFonts w:eastAsia="Cambria" w:asciiTheme="majorHAnsi" w:hAnsiTheme="majorHAnsi" w:cs="Cambria"/>
          <w:color w:val="000000"/>
          <w:sz w:val="20"/>
          <w:lang w:val="en-IN" w:eastAsia="en-IN"/>
        </w:rPr>
        <w:t>.</w:t>
      </w:r>
    </w:p>
    <w:p w:rsidR="00BA5989" w:rsidRPr="00BA5989" w:rsidP="00FB6C4C">
      <w:pPr>
        <w:spacing w:after="0" w:line="240" w:lineRule="auto"/>
        <w:rPr>
          <w:rFonts w:eastAsia="Calibri" w:asciiTheme="majorHAnsi" w:hAnsiTheme="majorHAnsi" w:cs="Calibri"/>
          <w:color w:val="000000"/>
          <w:sz w:val="20"/>
          <w:szCs w:val="20"/>
          <w:lang w:val="en-IN" w:eastAsia="en-IN"/>
        </w:rPr>
      </w:pPr>
      <w:r>
        <w:rPr>
          <w:rFonts w:eastAsia="Calibri" w:asciiTheme="majorHAnsi" w:hAnsiTheme="majorHAnsi" w:cs="Calibri"/>
          <w:color w:val="000000"/>
          <w:sz w:val="20"/>
          <w:szCs w:val="20"/>
          <w:lang w:val="en-IN" w:eastAsia="en-IN"/>
        </w:rPr>
        <w:t>S</w:t>
      </w:r>
      <w:r w:rsidRPr="00BA5989">
        <w:rPr>
          <w:rFonts w:eastAsia="Calibri" w:asciiTheme="majorHAnsi" w:hAnsiTheme="majorHAnsi" w:cs="Calibri"/>
          <w:color w:val="000000"/>
          <w:sz w:val="20"/>
          <w:szCs w:val="20"/>
          <w:lang w:val="en-IN" w:eastAsia="en-IN"/>
        </w:rPr>
        <w:t>upervise the production activities on a day-to-day basis guiding the operators and trouble shooting for smooth operation of machines/processes</w:t>
      </w:r>
      <w:r>
        <w:rPr>
          <w:rFonts w:eastAsia="Calibri" w:asciiTheme="majorHAnsi" w:hAnsiTheme="majorHAnsi" w:cs="Calibri"/>
          <w:color w:val="000000"/>
          <w:sz w:val="20"/>
          <w:szCs w:val="20"/>
          <w:lang w:val="en-IN" w:eastAsia="en-IN"/>
        </w:rPr>
        <w:t>.</w:t>
      </w:r>
    </w:p>
    <w:p w:rsidR="00525325" w:rsidRPr="00ED6D73" w:rsidP="00525325">
      <w:pPr>
        <w:spacing w:after="0" w:line="259" w:lineRule="auto"/>
        <w:rPr>
          <w:rFonts w:eastAsia="Calibri" w:asciiTheme="majorHAnsi" w:hAnsiTheme="majorHAnsi" w:cs="Calibri"/>
          <w:color w:val="000000"/>
          <w:sz w:val="20"/>
          <w:szCs w:val="20"/>
          <w:lang w:val="en-IN" w:eastAsia="en-IN"/>
        </w:rPr>
      </w:pPr>
      <w:r w:rsidRPr="00ED6D73">
        <w:rPr>
          <w:rFonts w:eastAsia="Calibri" w:asciiTheme="majorHAnsi" w:hAnsiTheme="majorHAnsi" w:cs="Calibri"/>
          <w:color w:val="000000"/>
          <w:sz w:val="20"/>
          <w:szCs w:val="20"/>
          <w:lang w:eastAsia="en-IN"/>
        </w:rPr>
        <w:t xml:space="preserve">To look after reliability centered maintenance and PMP. Implementing preventive maintenance on all the equipments on which it is required. Supervision </w:t>
      </w:r>
      <w:r w:rsidRPr="00ED6D73">
        <w:rPr>
          <w:rFonts w:eastAsia="Calibri" w:asciiTheme="majorHAnsi" w:hAnsiTheme="majorHAnsi" w:cs="Calibri"/>
          <w:color w:val="000000"/>
          <w:sz w:val="20"/>
          <w:szCs w:val="20"/>
          <w:lang w:eastAsia="en-IN"/>
        </w:rPr>
        <w:t>of Routine</w:t>
      </w:r>
      <w:r w:rsidRPr="00ED6D73">
        <w:rPr>
          <w:rFonts w:eastAsia="Calibri" w:asciiTheme="majorHAnsi" w:hAnsiTheme="majorHAnsi" w:cs="Calibri"/>
          <w:color w:val="000000"/>
          <w:sz w:val="20"/>
          <w:szCs w:val="20"/>
          <w:lang w:val="en-IN" w:eastAsia="en-IN"/>
        </w:rPr>
        <w:t xml:space="preserve"> Maintenance jobs &amp; Daily work Management. Maintaining critical spare parts as required. Adherence to training plan and improve /upgrade skill level. Identify scope for continual improvement in JH and 5s.</w:t>
      </w:r>
    </w:p>
    <w:p w:rsidR="00E60407" w:rsidRPr="00ED6D73" w:rsidP="002711FD">
      <w:pPr>
        <w:spacing w:after="0" w:line="240" w:lineRule="auto"/>
        <w:rPr>
          <w:rFonts w:eastAsia="Calibri" w:asciiTheme="majorHAnsi" w:hAnsiTheme="majorHAnsi" w:cs="Calibri"/>
          <w:color w:val="000000"/>
          <w:sz w:val="20"/>
          <w:szCs w:val="20"/>
          <w:lang w:eastAsia="en-IN"/>
        </w:rPr>
      </w:pPr>
      <w:r w:rsidRPr="00ED6D73">
        <w:rPr>
          <w:rFonts w:eastAsia="Calibri" w:asciiTheme="majorHAnsi" w:hAnsiTheme="majorHAnsi" w:cs="Calibri"/>
          <w:color w:val="000000"/>
          <w:sz w:val="20"/>
          <w:szCs w:val="20"/>
          <w:lang w:eastAsia="en-IN"/>
        </w:rPr>
        <w:t xml:space="preserve">Implementing energy savings project on site like led lights, solar lights, solar plant </w:t>
      </w:r>
      <w:r w:rsidRPr="00217A69">
        <w:rPr>
          <w:rFonts w:eastAsia="Cambria" w:asciiTheme="majorHAnsi" w:hAnsiTheme="majorHAnsi" w:cs="Cambria"/>
          <w:color w:val="000000"/>
          <w:sz w:val="20"/>
          <w:lang w:val="en-IN" w:eastAsia="en-IN"/>
        </w:rPr>
        <w:t>and continuous monitoring</w:t>
      </w:r>
      <w:r w:rsidRPr="00ED6D73">
        <w:rPr>
          <w:rFonts w:eastAsia="Calibri" w:asciiTheme="majorHAnsi" w:hAnsiTheme="majorHAnsi" w:cs="Calibri"/>
          <w:color w:val="000000"/>
          <w:sz w:val="20"/>
          <w:szCs w:val="20"/>
          <w:lang w:eastAsia="en-IN"/>
        </w:rPr>
        <w:t xml:space="preserve"> of energy consumption. </w:t>
      </w:r>
      <w:r w:rsidRPr="00ED6D73" w:rsidR="00DA6F15">
        <w:rPr>
          <w:rFonts w:eastAsia="Calibri" w:asciiTheme="majorHAnsi" w:hAnsiTheme="majorHAnsi" w:cs="Calibri"/>
          <w:color w:val="000000"/>
          <w:sz w:val="20"/>
          <w:szCs w:val="20"/>
          <w:lang w:eastAsia="en-IN"/>
        </w:rPr>
        <w:t>Taking care of utility Maintenance.</w:t>
      </w:r>
    </w:p>
    <w:p w:rsidR="00AA15F2" w:rsidRPr="00ED6D73" w:rsidP="002711FD">
      <w:pPr>
        <w:spacing w:after="0" w:line="240" w:lineRule="auto"/>
        <w:rPr>
          <w:rFonts w:asciiTheme="majorHAnsi" w:hAnsiTheme="majorHAnsi" w:cs="Segoe Print"/>
          <w:sz w:val="20"/>
          <w:szCs w:val="20"/>
        </w:rPr>
      </w:pPr>
      <w:r w:rsidRPr="00ED6D73">
        <w:rPr>
          <w:rFonts w:asciiTheme="majorHAnsi" w:hAnsiTheme="majorHAnsi" w:cs="Segoe Print"/>
          <w:sz w:val="20"/>
          <w:szCs w:val="20"/>
        </w:rPr>
        <w:t>The review of engineering equipment and critical spares to ensure correct stock levels are maintained. The purchasing of non stock engineering items whilst challenging cost to contribute to the effective management of R&amp;M budget plus minimizing equipment downtime.</w:t>
      </w:r>
    </w:p>
    <w:p w:rsidR="00E569E1" w:rsidRPr="00ED6D73" w:rsidP="002711FD">
      <w:pPr>
        <w:spacing w:after="0" w:line="240" w:lineRule="auto"/>
        <w:rPr>
          <w:rFonts w:eastAsia="Calibri" w:asciiTheme="majorHAnsi" w:hAnsiTheme="majorHAnsi" w:cs="Calibri"/>
          <w:color w:val="000000"/>
          <w:sz w:val="20"/>
          <w:szCs w:val="20"/>
          <w:lang w:eastAsia="en-IN"/>
        </w:rPr>
      </w:pPr>
      <w:r w:rsidRPr="00ED6D73">
        <w:rPr>
          <w:rFonts w:asciiTheme="majorHAnsi" w:hAnsiTheme="majorHAnsi" w:cs="Segoe Print"/>
          <w:sz w:val="20"/>
          <w:szCs w:val="20"/>
        </w:rPr>
        <w:t>To work safely by applying sound engineering principles and safe systems of work e.g. LOTO (Lock out tag out), Permit to Work, risk assessment, whilst working across a diverse range of equipment and associated hazards.</w:t>
      </w:r>
    </w:p>
    <w:p w:rsidR="00F25DCA" w:rsidRPr="00ED6D73" w:rsidP="00F25DCA">
      <w:pPr>
        <w:spacing w:after="0" w:line="259" w:lineRule="auto"/>
        <w:rPr>
          <w:rFonts w:eastAsia="Calibri" w:asciiTheme="majorHAnsi" w:hAnsiTheme="majorHAnsi" w:cs="Calibri"/>
          <w:color w:val="000000"/>
          <w:sz w:val="20"/>
          <w:szCs w:val="20"/>
          <w:lang w:eastAsia="en-IN"/>
        </w:rPr>
      </w:pPr>
      <w:r w:rsidRPr="00ED6D73">
        <w:rPr>
          <w:rFonts w:eastAsia="Calibri" w:asciiTheme="majorHAnsi" w:hAnsiTheme="majorHAnsi" w:cs="Calibri"/>
          <w:color w:val="000000"/>
          <w:sz w:val="20"/>
          <w:szCs w:val="20"/>
          <w:lang w:eastAsia="en-IN"/>
        </w:rPr>
        <w:t xml:space="preserve">Implementing </w:t>
      </w:r>
      <w:r>
        <w:rPr>
          <w:rFonts w:eastAsia="Calibri" w:asciiTheme="majorHAnsi" w:hAnsiTheme="majorHAnsi" w:cs="Calibri"/>
          <w:color w:val="000000"/>
          <w:sz w:val="20"/>
          <w:szCs w:val="20"/>
          <w:lang w:eastAsia="en-IN"/>
        </w:rPr>
        <w:t>SMED</w:t>
      </w:r>
      <w:r w:rsidRPr="00ED6D73" w:rsidR="007C42BB">
        <w:rPr>
          <w:rFonts w:eastAsia="Calibri" w:asciiTheme="majorHAnsi" w:hAnsiTheme="majorHAnsi" w:cs="Calibri"/>
          <w:color w:val="000000"/>
          <w:sz w:val="20"/>
          <w:szCs w:val="20"/>
          <w:lang w:eastAsia="en-IN"/>
        </w:rPr>
        <w:t xml:space="preserve"> </w:t>
      </w:r>
      <w:r w:rsidRPr="00ED6D73" w:rsidR="00BD7849">
        <w:rPr>
          <w:rFonts w:eastAsia="Calibri" w:asciiTheme="majorHAnsi" w:hAnsiTheme="majorHAnsi" w:cs="Calibri"/>
          <w:color w:val="000000"/>
          <w:sz w:val="20"/>
          <w:szCs w:val="20"/>
          <w:lang w:eastAsia="en-IN"/>
        </w:rPr>
        <w:t>on line</w:t>
      </w:r>
      <w:r w:rsidRPr="00ED6D73" w:rsidR="0092208B">
        <w:rPr>
          <w:rFonts w:eastAsia="Calibri" w:asciiTheme="majorHAnsi" w:hAnsiTheme="majorHAnsi" w:cs="Calibri"/>
          <w:color w:val="000000"/>
          <w:sz w:val="20"/>
          <w:szCs w:val="20"/>
          <w:lang w:eastAsia="en-IN"/>
        </w:rPr>
        <w:t xml:space="preserve"> to reduce</w:t>
      </w:r>
      <w:r w:rsidRPr="00ED6D73" w:rsidR="007C42BB">
        <w:rPr>
          <w:rFonts w:eastAsia="Calibri" w:asciiTheme="majorHAnsi" w:hAnsiTheme="majorHAnsi" w:cs="Calibri"/>
          <w:color w:val="000000"/>
          <w:sz w:val="20"/>
          <w:szCs w:val="20"/>
          <w:lang w:eastAsia="en-IN"/>
        </w:rPr>
        <w:t xml:space="preserve"> </w:t>
      </w:r>
      <w:r w:rsidRPr="00ED6D73" w:rsidR="0092208B">
        <w:rPr>
          <w:rFonts w:eastAsia="Calibri" w:asciiTheme="majorHAnsi" w:hAnsiTheme="majorHAnsi" w:cs="Calibri"/>
          <w:color w:val="000000"/>
          <w:sz w:val="20"/>
          <w:szCs w:val="20"/>
          <w:lang w:eastAsia="en-IN"/>
        </w:rPr>
        <w:t xml:space="preserve">the changeover time. Develop new spare parts which improve process and </w:t>
      </w:r>
      <w:r w:rsidRPr="00ED6D73" w:rsidR="00C73DEA">
        <w:rPr>
          <w:rFonts w:eastAsia="Calibri" w:asciiTheme="majorHAnsi" w:hAnsiTheme="majorHAnsi" w:cs="Calibri"/>
          <w:color w:val="000000"/>
          <w:sz w:val="20"/>
          <w:szCs w:val="20"/>
          <w:lang w:eastAsia="en-IN"/>
        </w:rPr>
        <w:t xml:space="preserve">result in quality product. </w:t>
      </w:r>
      <w:r w:rsidRPr="00ED6D73" w:rsidR="0040046C">
        <w:rPr>
          <w:rFonts w:eastAsia="Calibri" w:asciiTheme="majorHAnsi" w:hAnsiTheme="majorHAnsi" w:cs="Calibri"/>
          <w:color w:val="000000"/>
          <w:sz w:val="20"/>
          <w:szCs w:val="20"/>
          <w:lang w:eastAsia="en-IN"/>
        </w:rPr>
        <w:t xml:space="preserve">According to the Environmental plan 2020 replace gases by CFC free gases. </w:t>
      </w:r>
    </w:p>
    <w:p w:rsidR="00DD525E" w:rsidRPr="00ED6D73" w:rsidP="00F25DCA">
      <w:pPr>
        <w:spacing w:after="0" w:line="259" w:lineRule="auto"/>
        <w:rPr>
          <w:rFonts w:eastAsia="Calibri" w:asciiTheme="majorHAnsi" w:hAnsiTheme="majorHAnsi" w:cs="Calibri"/>
          <w:color w:val="000000"/>
          <w:sz w:val="20"/>
          <w:szCs w:val="20"/>
          <w:lang w:eastAsia="en-IN"/>
        </w:rPr>
      </w:pPr>
      <w:r w:rsidRPr="00ED6D73">
        <w:rPr>
          <w:rFonts w:eastAsia="Calibri" w:asciiTheme="majorHAnsi" w:hAnsiTheme="majorHAnsi" w:cs="Calibri"/>
          <w:color w:val="000000"/>
          <w:sz w:val="20"/>
          <w:szCs w:val="20"/>
          <w:lang w:eastAsia="en-IN"/>
        </w:rPr>
        <w:t xml:space="preserve">Implementing safety projects </w:t>
      </w:r>
      <w:r w:rsidRPr="00ED6D73" w:rsidR="00427EA0">
        <w:rPr>
          <w:rFonts w:eastAsia="Calibri" w:asciiTheme="majorHAnsi" w:hAnsiTheme="majorHAnsi" w:cs="Calibri"/>
          <w:color w:val="000000"/>
          <w:sz w:val="20"/>
          <w:szCs w:val="20"/>
          <w:lang w:eastAsia="en-IN"/>
        </w:rPr>
        <w:t>to for safe work environment like safety life line and fall arresting system.</w:t>
      </w:r>
      <w:r w:rsidR="00786546">
        <w:rPr>
          <w:rFonts w:eastAsia="Calibri" w:asciiTheme="majorHAnsi" w:hAnsiTheme="majorHAnsi" w:cs="Calibri"/>
          <w:color w:val="000000"/>
          <w:sz w:val="20"/>
          <w:szCs w:val="20"/>
          <w:lang w:eastAsia="en-IN"/>
        </w:rPr>
        <w:t xml:space="preserve"> </w:t>
      </w:r>
    </w:p>
    <w:p w:rsidR="00DB1A8C" w:rsidRPr="00ED6D73" w:rsidP="00F25DCA">
      <w:pPr>
        <w:spacing w:after="0" w:line="259" w:lineRule="auto"/>
        <w:rPr>
          <w:rFonts w:eastAsia="Calibri" w:asciiTheme="majorHAnsi" w:hAnsiTheme="majorHAnsi" w:cs="Calibri"/>
          <w:color w:val="000000"/>
          <w:sz w:val="20"/>
          <w:szCs w:val="20"/>
          <w:lang w:eastAsia="en-IN"/>
        </w:rPr>
      </w:pPr>
      <w:r w:rsidRPr="00ED6D73">
        <w:rPr>
          <w:rFonts w:eastAsia="Cambria" w:asciiTheme="majorHAnsi" w:hAnsiTheme="majorHAnsi" w:cs="Cambria"/>
          <w:sz w:val="20"/>
        </w:rPr>
        <w:t>Implementing &amp; encouraging the manp</w:t>
      </w:r>
      <w:r w:rsidRPr="00ED6D73" w:rsidR="009C1FC9">
        <w:rPr>
          <w:rFonts w:eastAsia="Cambria" w:asciiTheme="majorHAnsi" w:hAnsiTheme="majorHAnsi" w:cs="Cambria"/>
          <w:sz w:val="20"/>
        </w:rPr>
        <w:t>ower for OPL &amp; Kaizen to reduce</w:t>
      </w:r>
      <w:r w:rsidRPr="00ED6D73">
        <w:rPr>
          <w:rFonts w:eastAsia="Cambria" w:asciiTheme="majorHAnsi" w:hAnsiTheme="majorHAnsi" w:cs="Cambria"/>
          <w:sz w:val="20"/>
          <w:szCs w:val="20"/>
        </w:rPr>
        <w:t xml:space="preserve"> MTTR</w:t>
      </w:r>
      <w:r w:rsidRPr="00ED6D73" w:rsidR="009C1FC9">
        <w:rPr>
          <w:rFonts w:eastAsia="Cambria" w:asciiTheme="majorHAnsi" w:hAnsiTheme="majorHAnsi" w:cs="Cambria"/>
          <w:sz w:val="20"/>
          <w:szCs w:val="20"/>
        </w:rPr>
        <w:t xml:space="preserve">&amp; </w:t>
      </w:r>
      <w:r w:rsidR="008A7286">
        <w:rPr>
          <w:rFonts w:eastAsia="Cambria" w:asciiTheme="majorHAnsi" w:hAnsiTheme="majorHAnsi" w:cs="Cambria"/>
          <w:sz w:val="20"/>
          <w:szCs w:val="20"/>
        </w:rPr>
        <w:t xml:space="preserve">increment in </w:t>
      </w:r>
      <w:r w:rsidRPr="00ED6D73" w:rsidR="009C1FC9">
        <w:rPr>
          <w:rFonts w:eastAsia="Cambria" w:asciiTheme="majorHAnsi" w:hAnsiTheme="majorHAnsi" w:cs="Cambria"/>
          <w:sz w:val="20"/>
          <w:szCs w:val="20"/>
        </w:rPr>
        <w:t>MTBF</w:t>
      </w:r>
      <w:r w:rsidRPr="00ED6D73">
        <w:rPr>
          <w:rFonts w:eastAsia="Cambria" w:asciiTheme="majorHAnsi" w:hAnsiTheme="majorHAnsi" w:cs="Cambria"/>
          <w:sz w:val="20"/>
          <w:szCs w:val="20"/>
        </w:rPr>
        <w:t>.</w:t>
      </w:r>
      <w:r w:rsidRPr="00ED6D73" w:rsidR="00297AEE">
        <w:rPr>
          <w:rFonts w:eastAsia="Cambria" w:asciiTheme="majorHAnsi" w:hAnsiTheme="majorHAnsi" w:cs="Cambria"/>
          <w:sz w:val="20"/>
          <w:szCs w:val="20"/>
        </w:rPr>
        <w:t xml:space="preserve"> </w:t>
      </w:r>
      <w:r w:rsidRPr="00ED6D73" w:rsidR="00BD7849">
        <w:rPr>
          <w:rFonts w:eastAsia="Cambria" w:asciiTheme="majorHAnsi" w:hAnsiTheme="majorHAnsi" w:cs="Cambria"/>
          <w:sz w:val="20"/>
        </w:rPr>
        <w:t xml:space="preserve">Using </w:t>
      </w:r>
      <w:r w:rsidRPr="00ED6D73" w:rsidR="00450F37">
        <w:rPr>
          <w:rFonts w:eastAsia="Cambria" w:asciiTheme="majorHAnsi" w:hAnsiTheme="majorHAnsi" w:cs="Cambria"/>
          <w:sz w:val="20"/>
        </w:rPr>
        <w:t xml:space="preserve">why </w:t>
      </w:r>
      <w:r w:rsidRPr="00ED6D73" w:rsidR="00C21D5A">
        <w:rPr>
          <w:rFonts w:eastAsia="Cambria" w:asciiTheme="majorHAnsi" w:hAnsiTheme="majorHAnsi" w:cs="Cambria"/>
          <w:sz w:val="20"/>
        </w:rPr>
        <w:t xml:space="preserve">why </w:t>
      </w:r>
      <w:r w:rsidRPr="00ED6D73" w:rsidR="00450F37">
        <w:rPr>
          <w:rFonts w:eastAsia="Cambria" w:asciiTheme="majorHAnsi" w:hAnsiTheme="majorHAnsi" w:cs="Cambria"/>
          <w:sz w:val="20"/>
        </w:rPr>
        <w:t xml:space="preserve">analysis to analyze the root </w:t>
      </w:r>
      <w:r w:rsidRPr="00ED6D73" w:rsidR="00BD7849">
        <w:rPr>
          <w:rFonts w:eastAsia="Cambria" w:asciiTheme="majorHAnsi" w:hAnsiTheme="majorHAnsi" w:cs="Cambria"/>
          <w:sz w:val="20"/>
        </w:rPr>
        <w:t xml:space="preserve">causes </w:t>
      </w:r>
      <w:r w:rsidRPr="00ED6D73" w:rsidR="000514F6">
        <w:rPr>
          <w:rFonts w:eastAsia="Cambria" w:asciiTheme="majorHAnsi" w:hAnsiTheme="majorHAnsi" w:cs="Cambria"/>
          <w:sz w:val="20"/>
        </w:rPr>
        <w:t>of down</w:t>
      </w:r>
      <w:r w:rsidR="00AD36AF">
        <w:rPr>
          <w:rFonts w:eastAsia="Cambria" w:asciiTheme="majorHAnsi" w:hAnsiTheme="majorHAnsi" w:cs="Cambria"/>
          <w:sz w:val="20"/>
        </w:rPr>
        <w:t xml:space="preserve">time and take </w:t>
      </w:r>
      <w:r w:rsidRPr="00ED6D73" w:rsidR="00C21D5A">
        <w:rPr>
          <w:rFonts w:eastAsia="Cambria" w:asciiTheme="majorHAnsi" w:hAnsiTheme="majorHAnsi" w:cs="Cambria"/>
          <w:sz w:val="20"/>
        </w:rPr>
        <w:t>CAPA</w:t>
      </w:r>
      <w:r w:rsidR="00AD36AF">
        <w:rPr>
          <w:rFonts w:eastAsia="Cambria" w:asciiTheme="majorHAnsi" w:hAnsiTheme="majorHAnsi" w:cs="Cambria"/>
          <w:sz w:val="20"/>
        </w:rPr>
        <w:t xml:space="preserve"> for it</w:t>
      </w:r>
      <w:r w:rsidRPr="00ED6D73" w:rsidR="00C21D5A">
        <w:rPr>
          <w:rFonts w:eastAsia="Cambria" w:asciiTheme="majorHAnsi" w:hAnsiTheme="majorHAnsi" w:cs="Cambria"/>
          <w:sz w:val="20"/>
        </w:rPr>
        <w:t>.</w:t>
      </w:r>
    </w:p>
    <w:p w:rsidR="00427EA0" w:rsidP="00F25DCA">
      <w:pPr>
        <w:spacing w:after="0" w:line="259" w:lineRule="auto"/>
        <w:rPr>
          <w:rFonts w:ascii="Cambria" w:eastAsia="Calibri" w:hAnsi="Cambria" w:cs="Calibri"/>
          <w:color w:val="000000"/>
          <w:sz w:val="20"/>
          <w:szCs w:val="20"/>
          <w:lang w:eastAsia="en-IN"/>
        </w:rPr>
      </w:pPr>
    </w:p>
    <w:p w:rsidR="00005323" w:rsidRPr="00005323" w:rsidP="00005323">
      <w:pPr>
        <w:spacing w:after="0" w:line="240" w:lineRule="auto"/>
        <w:rPr>
          <w:rFonts w:ascii="Cambria" w:eastAsia="Cambria" w:hAnsi="Cambria" w:cs="Cambria"/>
          <w:b/>
          <w:sz w:val="20"/>
        </w:rPr>
      </w:pPr>
      <w:r w:rsidRPr="00005323">
        <w:rPr>
          <w:rFonts w:ascii="Cambria" w:eastAsia="Cambria" w:hAnsi="Cambria" w:cs="Cambria"/>
          <w:b/>
          <w:sz w:val="20"/>
        </w:rPr>
        <w:t xml:space="preserve">Organization:  </w:t>
      </w:r>
      <w:r w:rsidRPr="00005323" w:rsidR="00BD7849">
        <w:rPr>
          <w:rFonts w:ascii="Cambria" w:eastAsia="Cambria" w:hAnsi="Cambria" w:cs="Cambria"/>
          <w:b/>
          <w:sz w:val="20"/>
        </w:rPr>
        <w:t>Xalta</w:t>
      </w:r>
      <w:r w:rsidR="004B4679">
        <w:rPr>
          <w:rFonts w:ascii="Cambria" w:eastAsia="Cambria" w:hAnsi="Cambria" w:cs="Cambria"/>
          <w:b/>
          <w:sz w:val="20"/>
        </w:rPr>
        <w:t xml:space="preserve"> </w:t>
      </w:r>
      <w:r w:rsidRPr="00005323" w:rsidR="00BD7849">
        <w:rPr>
          <w:rFonts w:ascii="Cambria" w:eastAsia="Cambria" w:hAnsi="Cambria" w:cs="Cambria"/>
          <w:b/>
          <w:sz w:val="20"/>
        </w:rPr>
        <w:t>Foods</w:t>
      </w:r>
      <w:r w:rsidRPr="00005323">
        <w:rPr>
          <w:rFonts w:ascii="Cambria" w:eastAsia="Cambria" w:hAnsi="Cambria" w:cs="Cambria"/>
          <w:b/>
          <w:sz w:val="20"/>
        </w:rPr>
        <w:t>&amp; Beverage Pvt. Ltd. Ghaziabad, NCR.</w:t>
      </w:r>
    </w:p>
    <w:p w:rsidR="00005323" w:rsidRPr="00005323" w:rsidP="00005323">
      <w:pPr>
        <w:tabs>
          <w:tab w:val="center" w:pos="444"/>
          <w:tab w:val="center" w:pos="2176"/>
          <w:tab w:val="center" w:pos="6844"/>
          <w:tab w:val="center" w:pos="9015"/>
        </w:tabs>
        <w:spacing w:after="0" w:line="240" w:lineRule="auto"/>
        <w:rPr>
          <w:rFonts w:ascii="Cambria" w:eastAsia="Cambria" w:hAnsi="Cambria" w:cs="Cambria"/>
          <w:sz w:val="20"/>
        </w:rPr>
      </w:pPr>
      <w:r w:rsidRPr="00005323">
        <w:rPr>
          <w:rFonts w:ascii="Cambria" w:eastAsia="Cambria" w:hAnsi="Cambria" w:cs="Cambria"/>
          <w:b/>
          <w:sz w:val="20"/>
        </w:rPr>
        <w:t xml:space="preserve">Period             :   </w:t>
      </w:r>
      <w:r w:rsidR="00F25DCA">
        <w:rPr>
          <w:rFonts w:ascii="Cambria" w:eastAsia="Cambria" w:hAnsi="Cambria" w:cs="Cambria"/>
          <w:sz w:val="20"/>
        </w:rPr>
        <w:t>2014-2017</w:t>
      </w:r>
    </w:p>
    <w:p w:rsidR="00005323" w:rsidRPr="00005323" w:rsidP="00005323">
      <w:pPr>
        <w:tabs>
          <w:tab w:val="center" w:pos="444"/>
          <w:tab w:val="center" w:pos="2176"/>
          <w:tab w:val="center" w:pos="6844"/>
          <w:tab w:val="center" w:pos="9015"/>
        </w:tabs>
        <w:spacing w:after="0" w:line="240" w:lineRule="auto"/>
        <w:rPr>
          <w:rFonts w:ascii="Cambria" w:eastAsia="Cambria" w:hAnsi="Cambria" w:cs="Cambria"/>
          <w:sz w:val="20"/>
        </w:rPr>
      </w:pPr>
      <w:r w:rsidRPr="00005323">
        <w:rPr>
          <w:rFonts w:ascii="Cambria" w:eastAsia="Cambria" w:hAnsi="Cambria" w:cs="Cambria"/>
          <w:b/>
          <w:sz w:val="20"/>
        </w:rPr>
        <w:t>Position         :   Project and Maintenance Engineer</w:t>
      </w:r>
    </w:p>
    <w:p w:rsidR="0053799A" w:rsidRPr="001B49C4" w:rsidP="0091425C">
      <w:pPr>
        <w:spacing w:after="0" w:line="240" w:lineRule="auto"/>
        <w:jc w:val="both"/>
        <w:rPr>
          <w:rFonts w:eastAsia="Calibri" w:asciiTheme="majorHAnsi" w:hAnsiTheme="majorHAnsi" w:cs="Calibri"/>
          <w:color w:val="000000"/>
          <w:sz w:val="20"/>
          <w:szCs w:val="20"/>
          <w:lang w:val="en-IN" w:eastAsia="en-IN"/>
        </w:rPr>
      </w:pPr>
      <w:r w:rsidRPr="0053799A">
        <w:rPr>
          <w:rFonts w:ascii="Cambria" w:eastAsia="Cambria" w:hAnsi="Cambria" w:cs="Cambria"/>
          <w:b/>
          <w:color w:val="000000"/>
          <w:sz w:val="20"/>
          <w:lang w:val="en-IN" w:eastAsia="en-IN"/>
        </w:rPr>
        <w:t xml:space="preserve">Job:    </w:t>
      </w:r>
      <w:r w:rsidR="008C6F7E">
        <w:rPr>
          <w:rFonts w:ascii="Cambria" w:eastAsia="Cambria" w:hAnsi="Cambria" w:cs="Cambria"/>
          <w:b/>
          <w:color w:val="000000"/>
          <w:sz w:val="20"/>
          <w:lang w:val="en-IN" w:eastAsia="en-IN"/>
        </w:rPr>
        <w:t xml:space="preserve">              </w:t>
      </w:r>
      <w:r w:rsidRPr="001B49C4">
        <w:rPr>
          <w:rFonts w:eastAsia="Calibri" w:asciiTheme="majorHAnsi" w:hAnsiTheme="majorHAnsi" w:cs="Calibri"/>
          <w:color w:val="000000"/>
          <w:sz w:val="20"/>
          <w:szCs w:val="20"/>
          <w:lang w:val="en-IN" w:eastAsia="en-IN"/>
        </w:rPr>
        <w:t xml:space="preserve">Commissioning of new plant having three lines in which one is Juice line and </w:t>
      </w:r>
      <w:r w:rsidRPr="001B49C4" w:rsidR="0091425C">
        <w:rPr>
          <w:rFonts w:eastAsia="Calibri" w:asciiTheme="majorHAnsi" w:hAnsiTheme="majorHAnsi" w:cs="Calibri"/>
          <w:color w:val="000000"/>
          <w:sz w:val="20"/>
          <w:szCs w:val="20"/>
          <w:lang w:val="en-IN" w:eastAsia="en-IN"/>
        </w:rPr>
        <w:t>two</w:t>
      </w:r>
      <w:r w:rsidRPr="001B49C4" w:rsidR="004B4679">
        <w:rPr>
          <w:rFonts w:eastAsia="Calibri" w:asciiTheme="majorHAnsi" w:hAnsiTheme="majorHAnsi" w:cs="Calibri"/>
          <w:color w:val="000000"/>
          <w:sz w:val="20"/>
          <w:szCs w:val="20"/>
          <w:lang w:val="en-IN" w:eastAsia="en-IN"/>
        </w:rPr>
        <w:t xml:space="preserve"> </w:t>
      </w:r>
      <w:r w:rsidRPr="001B49C4" w:rsidR="0091425C">
        <w:rPr>
          <w:rFonts w:eastAsia="Calibri" w:asciiTheme="majorHAnsi" w:hAnsiTheme="majorHAnsi" w:cs="Calibri"/>
          <w:color w:val="000000"/>
          <w:sz w:val="20"/>
          <w:szCs w:val="20"/>
          <w:lang w:val="en-IN" w:eastAsia="en-IN"/>
        </w:rPr>
        <w:t>CSD</w:t>
      </w:r>
      <w:r w:rsidRPr="001B49C4">
        <w:rPr>
          <w:rFonts w:eastAsia="Calibri" w:asciiTheme="majorHAnsi" w:hAnsiTheme="majorHAnsi" w:cs="Calibri"/>
          <w:color w:val="000000"/>
          <w:sz w:val="20"/>
          <w:szCs w:val="20"/>
          <w:lang w:val="en-IN" w:eastAsia="en-IN"/>
        </w:rPr>
        <w:t xml:space="preserve"> Line. Closely working with the construction team mainly involved in inspection of excavation, foundation work and erection as per the drawing.</w:t>
      </w:r>
      <w:r w:rsidRPr="001B49C4" w:rsidR="004B4679">
        <w:rPr>
          <w:rFonts w:eastAsia="Calibri" w:asciiTheme="majorHAnsi" w:hAnsiTheme="majorHAnsi" w:cs="Calibri"/>
          <w:color w:val="000000"/>
          <w:sz w:val="20"/>
          <w:szCs w:val="20"/>
          <w:lang w:val="en-IN" w:eastAsia="en-IN"/>
        </w:rPr>
        <w:t xml:space="preserve"> </w:t>
      </w:r>
      <w:r w:rsidRPr="001B49C4">
        <w:rPr>
          <w:rFonts w:eastAsia="Calibri" w:asciiTheme="majorHAnsi" w:hAnsiTheme="majorHAnsi" w:cs="Calibri"/>
          <w:color w:val="000000"/>
          <w:sz w:val="20"/>
          <w:szCs w:val="20"/>
          <w:lang w:val="en-IN" w:eastAsia="en-IN"/>
        </w:rPr>
        <w:t xml:space="preserve">Commissioning of machines with piping and structural </w:t>
      </w:r>
      <w:r w:rsidRPr="001B49C4" w:rsidR="000514F6">
        <w:rPr>
          <w:rFonts w:eastAsia="Calibri" w:asciiTheme="majorHAnsi" w:hAnsiTheme="majorHAnsi" w:cs="Calibri"/>
          <w:color w:val="000000"/>
          <w:sz w:val="20"/>
          <w:szCs w:val="20"/>
          <w:lang w:val="en-IN" w:eastAsia="en-IN"/>
        </w:rPr>
        <w:t>work and</w:t>
      </w:r>
      <w:r w:rsidRPr="001B49C4">
        <w:rPr>
          <w:rFonts w:eastAsia="Calibri" w:asciiTheme="majorHAnsi" w:hAnsiTheme="majorHAnsi" w:cs="Calibri"/>
          <w:color w:val="000000"/>
          <w:sz w:val="20"/>
          <w:szCs w:val="20"/>
          <w:lang w:val="en-IN" w:eastAsia="en-IN"/>
        </w:rPr>
        <w:t xml:space="preserve"> Follow up from the vendors and third-party companies responsible for commissioning. Ensure Material availability on site. Loading and unloading of equipments. </w:t>
      </w:r>
      <w:r w:rsidRPr="001B49C4" w:rsidR="0091425C">
        <w:rPr>
          <w:rFonts w:eastAsia="Calibri" w:asciiTheme="majorHAnsi" w:hAnsiTheme="majorHAnsi" w:cs="Calibri"/>
          <w:color w:val="000000"/>
          <w:sz w:val="20"/>
          <w:szCs w:val="20"/>
          <w:lang w:val="en-IN" w:eastAsia="en-IN"/>
        </w:rPr>
        <w:t>Manpower</w:t>
      </w:r>
      <w:r w:rsidRPr="001B49C4" w:rsidR="004B4679">
        <w:rPr>
          <w:rFonts w:eastAsia="Calibri" w:asciiTheme="majorHAnsi" w:hAnsiTheme="majorHAnsi" w:cs="Calibri"/>
          <w:color w:val="000000"/>
          <w:sz w:val="20"/>
          <w:szCs w:val="20"/>
          <w:lang w:val="en-IN" w:eastAsia="en-IN"/>
        </w:rPr>
        <w:t xml:space="preserve"> </w:t>
      </w:r>
      <w:r w:rsidRPr="001B49C4" w:rsidR="0091425C">
        <w:rPr>
          <w:rFonts w:eastAsia="Calibri" w:asciiTheme="majorHAnsi" w:hAnsiTheme="majorHAnsi" w:cs="Calibri"/>
          <w:color w:val="000000"/>
          <w:sz w:val="20"/>
          <w:szCs w:val="20"/>
          <w:lang w:val="en-IN" w:eastAsia="en-IN"/>
        </w:rPr>
        <w:t>handling</w:t>
      </w:r>
      <w:r w:rsidRPr="001B49C4">
        <w:rPr>
          <w:rFonts w:eastAsia="Calibri" w:asciiTheme="majorHAnsi" w:hAnsiTheme="majorHAnsi" w:cs="Calibri"/>
          <w:color w:val="000000"/>
          <w:sz w:val="20"/>
          <w:szCs w:val="20"/>
          <w:lang w:val="en-IN" w:eastAsia="en-IN"/>
        </w:rPr>
        <w:t xml:space="preserve"> on site for execution.</w:t>
      </w:r>
      <w:r w:rsidRPr="001B49C4" w:rsidR="004B4679">
        <w:rPr>
          <w:rFonts w:eastAsia="Calibri" w:asciiTheme="majorHAnsi" w:hAnsiTheme="majorHAnsi" w:cs="Calibri"/>
          <w:color w:val="000000"/>
          <w:sz w:val="20"/>
          <w:szCs w:val="20"/>
          <w:lang w:val="en-IN" w:eastAsia="en-IN"/>
        </w:rPr>
        <w:t xml:space="preserve"> </w:t>
      </w:r>
      <w:r w:rsidRPr="001B49C4" w:rsidR="00906590">
        <w:rPr>
          <w:rFonts w:eastAsia="Calibri" w:asciiTheme="majorHAnsi" w:hAnsiTheme="majorHAnsi" w:cs="Calibri"/>
          <w:color w:val="000000"/>
          <w:sz w:val="20"/>
          <w:szCs w:val="20"/>
          <w:lang w:val="en-IN" w:eastAsia="en-IN"/>
        </w:rPr>
        <w:t>Taking care of maintenance</w:t>
      </w:r>
      <w:r w:rsidRPr="001B49C4">
        <w:rPr>
          <w:rFonts w:eastAsia="Calibri" w:asciiTheme="majorHAnsi" w:hAnsiTheme="majorHAnsi" w:cs="Calibri"/>
          <w:color w:val="000000"/>
          <w:sz w:val="20"/>
          <w:szCs w:val="20"/>
          <w:lang w:val="en-IN" w:eastAsia="en-IN"/>
        </w:rPr>
        <w:t xml:space="preserve"> activities </w:t>
      </w:r>
      <w:r w:rsidRPr="001B49C4" w:rsidR="000514F6">
        <w:rPr>
          <w:rFonts w:eastAsia="Calibri" w:asciiTheme="majorHAnsi" w:hAnsiTheme="majorHAnsi" w:cs="Calibri"/>
          <w:color w:val="000000"/>
          <w:sz w:val="20"/>
          <w:szCs w:val="20"/>
          <w:lang w:val="en-IN" w:eastAsia="en-IN"/>
        </w:rPr>
        <w:t>for</w:t>
      </w:r>
      <w:r w:rsidRPr="001B49C4" w:rsidR="004B4679">
        <w:rPr>
          <w:rFonts w:eastAsia="Calibri" w:asciiTheme="majorHAnsi" w:hAnsiTheme="majorHAnsi" w:cs="Calibri"/>
          <w:color w:val="000000"/>
          <w:sz w:val="20"/>
          <w:szCs w:val="20"/>
          <w:lang w:val="en-IN" w:eastAsia="en-IN"/>
        </w:rPr>
        <w:t xml:space="preserve"> </w:t>
      </w:r>
      <w:r w:rsidRPr="001B49C4" w:rsidR="000514F6">
        <w:rPr>
          <w:rFonts w:eastAsia="Calibri" w:asciiTheme="majorHAnsi" w:hAnsiTheme="majorHAnsi" w:cs="Calibri"/>
          <w:color w:val="000000"/>
          <w:sz w:val="20"/>
          <w:szCs w:val="20"/>
          <w:lang w:val="en-IN" w:eastAsia="en-IN"/>
        </w:rPr>
        <w:t>utility</w:t>
      </w:r>
      <w:r w:rsidRPr="001B49C4">
        <w:rPr>
          <w:rFonts w:eastAsia="Calibri" w:asciiTheme="majorHAnsi" w:hAnsiTheme="majorHAnsi" w:cs="Calibri"/>
          <w:color w:val="000000"/>
          <w:sz w:val="20"/>
          <w:szCs w:val="20"/>
          <w:lang w:val="en-IN" w:eastAsia="en-IN"/>
        </w:rPr>
        <w:t xml:space="preserve"> in plant. Taking care of Boiler, Cooling Tower, Chilling Plant, HVAC, </w:t>
      </w:r>
      <w:r w:rsidRPr="001B49C4" w:rsidR="004611B0">
        <w:rPr>
          <w:rFonts w:eastAsia="Calibri" w:asciiTheme="majorHAnsi" w:hAnsiTheme="majorHAnsi" w:cs="Calibri"/>
          <w:color w:val="000000"/>
          <w:sz w:val="20"/>
          <w:szCs w:val="20"/>
          <w:lang w:val="en-IN" w:eastAsia="en-IN"/>
        </w:rPr>
        <w:t>ETP,</w:t>
      </w:r>
      <w:r w:rsidRPr="001B49C4" w:rsidR="004B4679">
        <w:rPr>
          <w:rFonts w:eastAsia="Calibri" w:asciiTheme="majorHAnsi" w:hAnsiTheme="majorHAnsi" w:cs="Calibri"/>
          <w:color w:val="000000"/>
          <w:sz w:val="20"/>
          <w:szCs w:val="20"/>
          <w:lang w:val="en-IN" w:eastAsia="en-IN"/>
        </w:rPr>
        <w:t xml:space="preserve"> </w:t>
      </w:r>
      <w:r w:rsidRPr="001B49C4" w:rsidR="004611B0">
        <w:rPr>
          <w:rFonts w:eastAsia="Calibri" w:asciiTheme="majorHAnsi" w:hAnsiTheme="majorHAnsi" w:cs="Calibri"/>
          <w:color w:val="000000"/>
          <w:sz w:val="20"/>
          <w:szCs w:val="20"/>
          <w:lang w:val="en-IN" w:eastAsia="en-IN"/>
        </w:rPr>
        <w:t>Air</w:t>
      </w:r>
      <w:r w:rsidRPr="001B49C4">
        <w:rPr>
          <w:rFonts w:eastAsia="Calibri" w:asciiTheme="majorHAnsi" w:hAnsiTheme="majorHAnsi" w:cs="Calibri"/>
          <w:color w:val="000000"/>
          <w:sz w:val="20"/>
          <w:szCs w:val="20"/>
          <w:lang w:val="en-IN" w:eastAsia="en-IN"/>
        </w:rPr>
        <w:t xml:space="preserve"> Comp</w:t>
      </w:r>
      <w:r w:rsidRPr="001B49C4" w:rsidR="005D591C">
        <w:rPr>
          <w:rFonts w:eastAsia="Calibri" w:asciiTheme="majorHAnsi" w:hAnsiTheme="majorHAnsi" w:cs="Calibri"/>
          <w:color w:val="000000"/>
          <w:sz w:val="20"/>
          <w:szCs w:val="20"/>
          <w:lang w:val="en-IN" w:eastAsia="en-IN"/>
        </w:rPr>
        <w:t xml:space="preserve">ressor </w:t>
      </w:r>
      <w:r w:rsidR="0026607E">
        <w:rPr>
          <w:rFonts w:eastAsia="Calibri" w:asciiTheme="majorHAnsi" w:hAnsiTheme="majorHAnsi" w:cs="Calibri"/>
          <w:color w:val="000000"/>
          <w:sz w:val="20"/>
          <w:szCs w:val="20"/>
          <w:lang w:val="en-IN" w:eastAsia="en-IN"/>
        </w:rPr>
        <w:t>&amp; Electrical a</w:t>
      </w:r>
      <w:r w:rsidRPr="001B49C4">
        <w:rPr>
          <w:rFonts w:eastAsia="Calibri" w:asciiTheme="majorHAnsi" w:hAnsiTheme="majorHAnsi" w:cs="Calibri"/>
          <w:color w:val="000000"/>
          <w:sz w:val="20"/>
          <w:szCs w:val="20"/>
          <w:lang w:val="en-IN" w:eastAsia="en-IN"/>
        </w:rPr>
        <w:t>ctivity.</w:t>
      </w:r>
    </w:p>
    <w:p w:rsidR="0060411D" w:rsidP="0060411D">
      <w:pPr>
        <w:spacing w:after="0" w:line="259" w:lineRule="auto"/>
        <w:rPr>
          <w:rFonts w:eastAsia="Calibri" w:asciiTheme="majorHAnsi" w:hAnsiTheme="majorHAnsi" w:cs="Calibri"/>
          <w:color w:val="000000"/>
          <w:sz w:val="20"/>
          <w:szCs w:val="20"/>
          <w:lang w:eastAsia="en-IN"/>
        </w:rPr>
      </w:pPr>
      <w:r w:rsidRPr="001B49C4">
        <w:rPr>
          <w:rFonts w:eastAsia="Calibri" w:asciiTheme="majorHAnsi" w:hAnsiTheme="majorHAnsi" w:cs="Calibri"/>
          <w:color w:val="000000"/>
          <w:sz w:val="20"/>
          <w:szCs w:val="20"/>
          <w:lang w:eastAsia="en-IN"/>
        </w:rPr>
        <w:t>To lo</w:t>
      </w:r>
      <w:r w:rsidRPr="001B49C4" w:rsidR="00C05479">
        <w:rPr>
          <w:rFonts w:eastAsia="Calibri" w:asciiTheme="majorHAnsi" w:hAnsiTheme="majorHAnsi" w:cs="Calibri"/>
          <w:color w:val="000000"/>
          <w:sz w:val="20"/>
          <w:szCs w:val="20"/>
          <w:lang w:eastAsia="en-IN"/>
        </w:rPr>
        <w:t xml:space="preserve">ok after preventive, predictive &amp; </w:t>
      </w:r>
      <w:r w:rsidRPr="001B49C4">
        <w:rPr>
          <w:rFonts w:eastAsia="Calibri" w:asciiTheme="majorHAnsi" w:hAnsiTheme="majorHAnsi" w:cs="Calibri"/>
          <w:color w:val="000000"/>
          <w:sz w:val="20"/>
          <w:szCs w:val="20"/>
          <w:lang w:eastAsia="en-IN"/>
        </w:rPr>
        <w:t xml:space="preserve">breakdown maintenance. </w:t>
      </w:r>
      <w:r w:rsidRPr="001B49C4" w:rsidR="004D778C">
        <w:rPr>
          <w:rFonts w:eastAsia="Calibri" w:asciiTheme="majorHAnsi" w:hAnsiTheme="majorHAnsi" w:cs="Calibri"/>
          <w:color w:val="000000"/>
          <w:sz w:val="20"/>
          <w:szCs w:val="20"/>
          <w:lang w:eastAsia="en-IN"/>
        </w:rPr>
        <w:t>R</w:t>
      </w:r>
      <w:r w:rsidRPr="001B49C4" w:rsidR="009526CA">
        <w:rPr>
          <w:rFonts w:eastAsia="Calibri" w:asciiTheme="majorHAnsi" w:hAnsiTheme="majorHAnsi" w:cs="Calibri"/>
          <w:color w:val="000000"/>
          <w:sz w:val="20"/>
          <w:szCs w:val="20"/>
          <w:lang w:eastAsia="en-IN"/>
        </w:rPr>
        <w:t>egular monitoring of preventive and pre</w:t>
      </w:r>
      <w:r w:rsidRPr="001B49C4" w:rsidR="00EB5ED1">
        <w:rPr>
          <w:rFonts w:eastAsia="Calibri" w:asciiTheme="majorHAnsi" w:hAnsiTheme="majorHAnsi" w:cs="Calibri"/>
          <w:color w:val="000000"/>
          <w:sz w:val="20"/>
          <w:szCs w:val="20"/>
          <w:lang w:eastAsia="en-IN"/>
        </w:rPr>
        <w:t xml:space="preserve">dictive </w:t>
      </w:r>
      <w:r w:rsidRPr="001B49C4" w:rsidR="004D778C">
        <w:rPr>
          <w:rFonts w:eastAsia="Calibri" w:asciiTheme="majorHAnsi" w:hAnsiTheme="majorHAnsi" w:cs="Calibri"/>
          <w:color w:val="000000"/>
          <w:sz w:val="20"/>
          <w:szCs w:val="20"/>
          <w:lang w:eastAsia="en-IN"/>
        </w:rPr>
        <w:t>m</w:t>
      </w:r>
      <w:r w:rsidRPr="001B49C4" w:rsidR="009526CA">
        <w:rPr>
          <w:rFonts w:eastAsia="Calibri" w:asciiTheme="majorHAnsi" w:hAnsiTheme="majorHAnsi" w:cs="Calibri"/>
          <w:color w:val="000000"/>
          <w:sz w:val="20"/>
          <w:szCs w:val="20"/>
          <w:lang w:eastAsia="en-IN"/>
        </w:rPr>
        <w:t xml:space="preserve">aintenance activities and spare management. </w:t>
      </w:r>
      <w:r w:rsidRPr="001B49C4" w:rsidR="006E67EF">
        <w:rPr>
          <w:rFonts w:eastAsia="Calibri" w:asciiTheme="majorHAnsi" w:hAnsiTheme="majorHAnsi" w:cs="Calibri"/>
          <w:color w:val="000000"/>
          <w:sz w:val="20"/>
          <w:szCs w:val="20"/>
          <w:lang w:eastAsia="en-IN"/>
        </w:rPr>
        <w:t>To identify and implement cost reduction initiatives.</w:t>
      </w:r>
      <w:r w:rsidRPr="001B49C4" w:rsidR="00EB5ED1">
        <w:rPr>
          <w:rFonts w:eastAsia="Calibri" w:asciiTheme="majorHAnsi" w:hAnsiTheme="majorHAnsi" w:cs="Calibri"/>
          <w:color w:val="000000"/>
          <w:sz w:val="20"/>
          <w:szCs w:val="20"/>
          <w:lang w:eastAsia="en-IN"/>
        </w:rPr>
        <w:t xml:space="preserve"> </w:t>
      </w:r>
      <w:r w:rsidRPr="001B49C4" w:rsidR="00AE29B3">
        <w:rPr>
          <w:rFonts w:eastAsia="Calibri" w:asciiTheme="majorHAnsi" w:hAnsiTheme="majorHAnsi" w:cs="Calibri"/>
          <w:color w:val="000000"/>
          <w:sz w:val="20"/>
          <w:szCs w:val="20"/>
          <w:lang w:eastAsia="en-IN"/>
        </w:rPr>
        <w:t xml:space="preserve">Monitor the set targets on a day to day basis effectively </w:t>
      </w:r>
      <w:r w:rsidR="001726A2">
        <w:rPr>
          <w:rFonts w:eastAsia="Calibri" w:asciiTheme="majorHAnsi" w:hAnsiTheme="majorHAnsi" w:cs="Calibri"/>
          <w:color w:val="000000"/>
          <w:sz w:val="20"/>
          <w:szCs w:val="20"/>
          <w:lang w:eastAsia="en-IN"/>
        </w:rPr>
        <w:t>by managing priorities.</w:t>
      </w:r>
      <w:r w:rsidRPr="001B49C4" w:rsidR="000040B6">
        <w:rPr>
          <w:rFonts w:eastAsia="Calibri" w:asciiTheme="majorHAnsi" w:hAnsiTheme="majorHAnsi" w:cs="Calibri"/>
          <w:color w:val="000000"/>
          <w:sz w:val="20"/>
          <w:szCs w:val="20"/>
          <w:lang w:eastAsia="en-IN"/>
        </w:rPr>
        <w:t>Adherence to training plan and upgrade skill level. Implement daily work managemen</w:t>
      </w:r>
      <w:r w:rsidRPr="001B49C4" w:rsidR="00DC0D7D">
        <w:rPr>
          <w:rFonts w:eastAsia="Calibri" w:asciiTheme="majorHAnsi" w:hAnsiTheme="majorHAnsi" w:cs="Calibri"/>
          <w:color w:val="000000"/>
          <w:sz w:val="20"/>
          <w:szCs w:val="20"/>
          <w:lang w:eastAsia="en-IN"/>
        </w:rPr>
        <w:t>t system</w:t>
      </w:r>
      <w:r w:rsidRPr="001B49C4" w:rsidR="000040B6">
        <w:rPr>
          <w:rFonts w:eastAsia="Calibri" w:asciiTheme="majorHAnsi" w:hAnsiTheme="majorHAnsi" w:cs="Calibri"/>
          <w:color w:val="000000"/>
          <w:sz w:val="20"/>
          <w:szCs w:val="20"/>
          <w:lang w:eastAsia="en-IN"/>
        </w:rPr>
        <w:t xml:space="preserve">. </w:t>
      </w:r>
      <w:r w:rsidR="0090598C">
        <w:rPr>
          <w:rFonts w:eastAsia="Calibri" w:asciiTheme="majorHAnsi" w:hAnsiTheme="majorHAnsi" w:cs="Calibri"/>
          <w:color w:val="000000"/>
          <w:sz w:val="20"/>
          <w:szCs w:val="20"/>
          <w:lang w:eastAsia="en-IN"/>
        </w:rPr>
        <w:t xml:space="preserve">Identify scope for continuous improvement in JH and 5S. </w:t>
      </w:r>
    </w:p>
    <w:p w:rsidR="00563E83" w:rsidP="007719CE">
      <w:pPr>
        <w:spacing w:after="0" w:line="240" w:lineRule="auto"/>
        <w:rPr>
          <w:rFonts w:eastAsia="Calibri" w:asciiTheme="majorHAnsi" w:hAnsiTheme="majorHAnsi" w:cs="Calibri"/>
          <w:color w:val="000000"/>
          <w:sz w:val="20"/>
          <w:szCs w:val="20"/>
          <w:lang w:eastAsia="en-IN"/>
        </w:rPr>
      </w:pPr>
      <w:r w:rsidRPr="007719CE">
        <w:rPr>
          <w:rFonts w:eastAsia="Calibri" w:asciiTheme="majorHAnsi" w:hAnsiTheme="majorHAnsi" w:cs="Calibri"/>
          <w:color w:val="000000"/>
          <w:sz w:val="20"/>
          <w:szCs w:val="20"/>
          <w:lang w:eastAsia="en-IN"/>
        </w:rPr>
        <w:t>M</w:t>
      </w:r>
      <w:r>
        <w:rPr>
          <w:rFonts w:eastAsia="Calibri" w:asciiTheme="majorHAnsi" w:hAnsiTheme="majorHAnsi" w:cs="Calibri"/>
          <w:color w:val="000000"/>
          <w:sz w:val="20"/>
          <w:szCs w:val="20"/>
          <w:lang w:eastAsia="en-IN"/>
        </w:rPr>
        <w:t>onitor</w:t>
      </w:r>
      <w:r w:rsidRPr="007719CE">
        <w:rPr>
          <w:rFonts w:eastAsia="Calibri" w:asciiTheme="majorHAnsi" w:hAnsiTheme="majorHAnsi" w:cs="Calibri"/>
          <w:color w:val="000000"/>
          <w:sz w:val="20"/>
          <w:szCs w:val="20"/>
          <w:lang w:eastAsia="en-IN"/>
        </w:rPr>
        <w:t xml:space="preserve"> the planning and overall production activities on the shop floor. Responsible for total operations with accountability for Production Targets, meeting Delivery Date, Productivity, Quality, Manpower management and cost control.</w:t>
      </w:r>
    </w:p>
    <w:p w:rsidR="00563E83" w:rsidRPr="00ED6D73" w:rsidP="00563E83">
      <w:pPr>
        <w:spacing w:after="0" w:line="240" w:lineRule="auto"/>
        <w:jc w:val="both"/>
        <w:rPr>
          <w:rFonts w:eastAsia="Calibri" w:asciiTheme="majorHAnsi" w:hAnsiTheme="majorHAnsi" w:cs="Calibri"/>
          <w:color w:val="000000"/>
          <w:sz w:val="20"/>
          <w:szCs w:val="20"/>
          <w:lang w:eastAsia="en-IN"/>
        </w:rPr>
      </w:pPr>
      <w:r>
        <w:rPr>
          <w:rFonts w:eastAsia="Calibri" w:asciiTheme="majorHAnsi" w:hAnsiTheme="majorHAnsi" w:cs="Calibri"/>
          <w:color w:val="000000"/>
          <w:sz w:val="20"/>
          <w:szCs w:val="20"/>
          <w:lang w:eastAsia="en-IN"/>
        </w:rPr>
        <w:t>Worked</w:t>
      </w:r>
      <w:r w:rsidRPr="00ED6D73">
        <w:rPr>
          <w:rFonts w:eastAsia="Calibri" w:asciiTheme="majorHAnsi" w:hAnsiTheme="majorHAnsi" w:cs="Calibri"/>
          <w:color w:val="000000"/>
          <w:sz w:val="20"/>
          <w:szCs w:val="20"/>
          <w:lang w:eastAsia="en-IN"/>
        </w:rPr>
        <w:t xml:space="preserve"> on project </w:t>
      </w:r>
      <w:r>
        <w:rPr>
          <w:rFonts w:eastAsia="Calibri" w:asciiTheme="majorHAnsi" w:hAnsiTheme="majorHAnsi" w:cs="Calibri"/>
          <w:color w:val="000000"/>
          <w:sz w:val="20"/>
          <w:szCs w:val="20"/>
          <w:lang w:eastAsia="en-IN"/>
        </w:rPr>
        <w:t xml:space="preserve">of </w:t>
      </w:r>
      <w:r w:rsidRPr="00ED6D73">
        <w:rPr>
          <w:rFonts w:eastAsia="Calibri" w:asciiTheme="majorHAnsi" w:hAnsiTheme="majorHAnsi" w:cs="Calibri"/>
          <w:color w:val="000000"/>
          <w:sz w:val="20"/>
          <w:szCs w:val="20"/>
          <w:lang w:eastAsia="en-IN"/>
        </w:rPr>
        <w:t xml:space="preserve">1350 bpm high speed </w:t>
      </w:r>
      <w:r>
        <w:rPr>
          <w:rFonts w:eastAsia="Calibri" w:asciiTheme="majorHAnsi" w:hAnsiTheme="majorHAnsi" w:cs="Calibri"/>
          <w:color w:val="000000"/>
          <w:sz w:val="20"/>
          <w:szCs w:val="20"/>
          <w:lang w:eastAsia="en-IN"/>
        </w:rPr>
        <w:t xml:space="preserve">production </w:t>
      </w:r>
      <w:r w:rsidRPr="00ED6D73">
        <w:rPr>
          <w:rFonts w:eastAsia="Calibri" w:asciiTheme="majorHAnsi" w:hAnsiTheme="majorHAnsi" w:cs="Calibri"/>
          <w:color w:val="000000"/>
          <w:sz w:val="20"/>
          <w:szCs w:val="20"/>
          <w:lang w:eastAsia="en-IN"/>
        </w:rPr>
        <w:t>line first time in India.</w:t>
      </w:r>
    </w:p>
    <w:p w:rsidR="007719CE" w:rsidRPr="001B49C4" w:rsidP="00563E83">
      <w:pPr>
        <w:spacing w:after="0" w:line="240" w:lineRule="auto"/>
        <w:rPr>
          <w:rFonts w:eastAsia="Calibri" w:asciiTheme="majorHAnsi" w:hAnsiTheme="majorHAnsi" w:cs="Calibri"/>
          <w:color w:val="000000"/>
          <w:sz w:val="20"/>
          <w:szCs w:val="20"/>
          <w:lang w:eastAsia="en-IN"/>
        </w:rPr>
      </w:pPr>
    </w:p>
    <w:p w:rsidR="003A68F8" w:rsidP="003A68F8">
      <w:pPr>
        <w:spacing w:after="0"/>
        <w:rPr>
          <w:rFonts w:ascii="Cambria" w:eastAsia="Cambria" w:hAnsi="Cambria" w:cs="Cambria"/>
          <w:b/>
          <w:sz w:val="20"/>
        </w:rPr>
      </w:pPr>
      <w:r>
        <w:rPr>
          <w:rFonts w:ascii="Cambria" w:eastAsia="Cambria" w:hAnsi="Cambria" w:cs="Cambria"/>
          <w:b/>
          <w:sz w:val="20"/>
        </w:rPr>
        <w:t>Organization:</w:t>
      </w:r>
      <w:r>
        <w:rPr>
          <w:rFonts w:ascii="Cambria" w:eastAsia="Cambria" w:hAnsi="Cambria" w:cs="Cambria"/>
          <w:b/>
          <w:sz w:val="20"/>
        </w:rPr>
        <w:t xml:space="preserve">  PepsiCo India Holdings </w:t>
      </w:r>
      <w:r w:rsidRPr="00380301">
        <w:rPr>
          <w:rFonts w:ascii="Cambria" w:eastAsia="Cambria" w:hAnsi="Cambria" w:cs="Cambria"/>
          <w:b/>
          <w:sz w:val="20"/>
        </w:rPr>
        <w:t xml:space="preserve">Pvt. Ltd. </w:t>
      </w:r>
      <w:r>
        <w:rPr>
          <w:rFonts w:ascii="Cambria" w:eastAsia="Cambria" w:hAnsi="Cambria" w:cs="Cambria"/>
          <w:b/>
          <w:sz w:val="20"/>
        </w:rPr>
        <w:t>Aurangabad, Maharashtra.</w:t>
      </w:r>
    </w:p>
    <w:p w:rsidR="003A68F8" w:rsidP="003A68F8">
      <w:pPr>
        <w:spacing w:after="0"/>
        <w:rPr>
          <w:rFonts w:ascii="Cambria" w:eastAsia="Cambria" w:hAnsi="Cambria" w:cs="Cambria"/>
          <w:b/>
          <w:sz w:val="20"/>
        </w:rPr>
      </w:pPr>
      <w:r>
        <w:rPr>
          <w:rFonts w:ascii="Cambria" w:eastAsia="Cambria" w:hAnsi="Cambria" w:cs="Cambria"/>
          <w:b/>
          <w:sz w:val="20"/>
        </w:rPr>
        <w:t xml:space="preserve">Period              :  </w:t>
      </w:r>
      <w:r>
        <w:rPr>
          <w:rFonts w:ascii="Cambria" w:eastAsia="Cambria" w:hAnsi="Cambria" w:cs="Cambria"/>
          <w:sz w:val="20"/>
        </w:rPr>
        <w:t xml:space="preserve">2011- 2014 </w:t>
      </w:r>
    </w:p>
    <w:p w:rsidR="0060411D" w:rsidP="00CF4391">
      <w:pPr>
        <w:spacing w:after="0" w:line="240" w:lineRule="auto"/>
        <w:rPr>
          <w:rFonts w:ascii="Cambria" w:eastAsia="Cambria" w:hAnsi="Cambria" w:cs="Cambria"/>
          <w:b/>
          <w:sz w:val="20"/>
        </w:rPr>
      </w:pPr>
      <w:r>
        <w:rPr>
          <w:rFonts w:ascii="Cambria" w:eastAsia="Cambria" w:hAnsi="Cambria" w:cs="Cambria"/>
          <w:b/>
          <w:sz w:val="20"/>
        </w:rPr>
        <w:t>Position           :  Production and Maintenance Engineer</w:t>
      </w:r>
    </w:p>
    <w:p w:rsidR="00CF4391" w:rsidP="00CF4391">
      <w:pPr>
        <w:spacing w:after="0"/>
        <w:rPr>
          <w:rFonts w:ascii="Cambria" w:eastAsia="Cambria" w:hAnsi="Cambria" w:cs="Cambria"/>
          <w:b/>
          <w:sz w:val="20"/>
        </w:rPr>
      </w:pPr>
      <w:r>
        <w:rPr>
          <w:rFonts w:ascii="Cambria" w:eastAsia="Cambria" w:hAnsi="Cambria" w:cs="Cambria"/>
          <w:b/>
          <w:sz w:val="20"/>
        </w:rPr>
        <w:t>Job                     :   Achieving Targeted AOP (Annual Operating Plan)</w:t>
      </w:r>
    </w:p>
    <w:p w:rsidR="00CF4391" w:rsidP="00CF4391">
      <w:pPr>
        <w:spacing w:after="0" w:line="240" w:lineRule="auto"/>
        <w:rPr>
          <w:rFonts w:ascii="Cambria" w:eastAsia="Cambria" w:hAnsi="Cambria" w:cs="Cambria"/>
          <w:b/>
          <w:sz w:val="20"/>
        </w:rPr>
      </w:pPr>
      <w:r>
        <w:rPr>
          <w:rFonts w:ascii="Cambria" w:eastAsia="Cambria" w:hAnsi="Cambria" w:cs="Cambria"/>
          <w:b/>
          <w:sz w:val="20"/>
        </w:rPr>
        <w:t xml:space="preserve">                                Production Planning and Control of 660Bpm CSD GRB Line</w:t>
      </w:r>
    </w:p>
    <w:p w:rsidR="0078357F" w:rsidRPr="00244823" w:rsidP="00CF4391">
      <w:pPr>
        <w:spacing w:after="0" w:line="240" w:lineRule="auto"/>
        <w:rPr>
          <w:rFonts w:eastAsia="Cambria" w:asciiTheme="majorHAnsi" w:hAnsiTheme="majorHAnsi" w:cs="Cambria"/>
          <w:sz w:val="20"/>
        </w:rPr>
      </w:pPr>
      <w:r w:rsidRPr="00244823">
        <w:rPr>
          <w:rFonts w:eastAsia="Cambria" w:asciiTheme="majorHAnsi" w:hAnsiTheme="majorHAnsi" w:cs="Cambria"/>
          <w:sz w:val="20"/>
          <w:lang w:val="en-IN"/>
        </w:rPr>
        <w:t>Managing production operations with a view to ensure accomplishment of production targets within the time &amp; cost parameters.</w:t>
      </w:r>
      <w:r w:rsidRPr="00244823">
        <w:rPr>
          <w:rFonts w:eastAsia="Cambria" w:asciiTheme="majorHAnsi" w:hAnsiTheme="majorHAnsi" w:cs="Cambria"/>
          <w:sz w:val="20"/>
        </w:rPr>
        <w:t>Assessing requirement of equipments indenting material; interfacing with Purchase Dept. for on time procurement of technically approved indented material.</w:t>
      </w:r>
      <w:r w:rsidRPr="00244823" w:rsidR="002A50AC">
        <w:rPr>
          <w:rFonts w:eastAsia="Cambria" w:asciiTheme="majorHAnsi" w:hAnsiTheme="majorHAnsi" w:cs="Cambria"/>
          <w:sz w:val="20"/>
        </w:rPr>
        <w:t xml:space="preserve"> </w:t>
      </w:r>
      <w:r w:rsidRPr="00244823">
        <w:rPr>
          <w:rFonts w:eastAsia="Cambria" w:asciiTheme="majorHAnsi" w:hAnsiTheme="majorHAnsi" w:cs="Cambria"/>
          <w:sz w:val="20"/>
        </w:rPr>
        <w:t xml:space="preserve">Handling the requirements </w:t>
      </w:r>
      <w:r w:rsidRPr="00244823" w:rsidR="00F636C6">
        <w:rPr>
          <w:rFonts w:eastAsia="Cambria" w:asciiTheme="majorHAnsi" w:hAnsiTheme="majorHAnsi" w:cs="Cambria"/>
          <w:sz w:val="20"/>
        </w:rPr>
        <w:t>of manpower,</w:t>
      </w:r>
      <w:r w:rsidRPr="00244823">
        <w:rPr>
          <w:rFonts w:eastAsia="Cambria" w:asciiTheme="majorHAnsi" w:hAnsiTheme="majorHAnsi" w:cs="Cambria"/>
          <w:sz w:val="20"/>
        </w:rPr>
        <w:t xml:space="preserve"> material, machinery component for achieving the optimum levels.</w:t>
      </w:r>
      <w:r w:rsidRPr="00244823" w:rsidR="002A50AC">
        <w:rPr>
          <w:rFonts w:eastAsia="Cambria" w:asciiTheme="majorHAnsi" w:hAnsiTheme="majorHAnsi" w:cs="Cambria"/>
          <w:sz w:val="20"/>
        </w:rPr>
        <w:t xml:space="preserve"> </w:t>
      </w:r>
      <w:r w:rsidRPr="00244823">
        <w:rPr>
          <w:rFonts w:eastAsia="Cambria" w:asciiTheme="majorHAnsi" w:hAnsiTheme="majorHAnsi" w:cs="Cambria"/>
          <w:sz w:val="20"/>
        </w:rPr>
        <w:t>Governing the inventory function of spares involving planning for storage and use of material so</w:t>
      </w:r>
      <w:r w:rsidRPr="00244823" w:rsidR="002A50AC">
        <w:rPr>
          <w:rFonts w:eastAsia="Cambria" w:asciiTheme="majorHAnsi" w:hAnsiTheme="majorHAnsi" w:cs="Cambria"/>
          <w:sz w:val="20"/>
        </w:rPr>
        <w:t xml:space="preserve"> </w:t>
      </w:r>
      <w:r w:rsidRPr="00244823" w:rsidR="007E0D03">
        <w:rPr>
          <w:rFonts w:eastAsia="Arial" w:asciiTheme="majorHAnsi" w:hAnsiTheme="majorHAnsi" w:cs="Arial"/>
          <w:sz w:val="20"/>
        </w:rPr>
        <w:t>as to improve storage conditions and reduce expenses &amp; wastage to minimum.</w:t>
      </w:r>
      <w:r w:rsidRPr="00244823" w:rsidR="002A50AC">
        <w:rPr>
          <w:rFonts w:eastAsia="Arial" w:asciiTheme="majorHAnsi" w:hAnsiTheme="majorHAnsi" w:cs="Arial"/>
          <w:sz w:val="20"/>
        </w:rPr>
        <w:t xml:space="preserve"> </w:t>
      </w:r>
      <w:r w:rsidRPr="00244823" w:rsidR="007E0D03">
        <w:rPr>
          <w:rFonts w:eastAsia="Arial" w:asciiTheme="majorHAnsi" w:hAnsiTheme="majorHAnsi" w:cs="Arial"/>
          <w:sz w:val="20"/>
        </w:rPr>
        <w:t xml:space="preserve">Developing, managing &amp; </w:t>
      </w:r>
      <w:r w:rsidRPr="00244823" w:rsidR="007E0D03">
        <w:rPr>
          <w:rFonts w:eastAsia="Arial" w:asciiTheme="majorHAnsi" w:hAnsiTheme="majorHAnsi" w:cs="Arial"/>
          <w:sz w:val="20"/>
        </w:rPr>
        <w:t>monitoring the performance of multi-skilled work force.</w:t>
      </w:r>
      <w:r w:rsidRPr="00244823" w:rsidR="002A50AC">
        <w:rPr>
          <w:rFonts w:eastAsia="Arial" w:asciiTheme="majorHAnsi" w:hAnsiTheme="majorHAnsi" w:cs="Arial"/>
          <w:sz w:val="20"/>
        </w:rPr>
        <w:t xml:space="preserve"> </w:t>
      </w:r>
      <w:r w:rsidRPr="00244823" w:rsidR="007E0D03">
        <w:rPr>
          <w:rFonts w:eastAsia="Arial" w:asciiTheme="majorHAnsi" w:hAnsiTheme="majorHAnsi" w:cs="Arial"/>
          <w:sz w:val="20"/>
        </w:rPr>
        <w:t>Ensure Safe Work Practices on the Shop Floor.</w:t>
      </w:r>
      <w:r w:rsidRPr="00244823" w:rsidR="002A50AC">
        <w:rPr>
          <w:rFonts w:eastAsia="Arial" w:asciiTheme="majorHAnsi" w:hAnsiTheme="majorHAnsi" w:cs="Arial"/>
          <w:sz w:val="20"/>
        </w:rPr>
        <w:t xml:space="preserve"> </w:t>
      </w:r>
      <w:r w:rsidRPr="00244823" w:rsidR="0091425C">
        <w:rPr>
          <w:rFonts w:eastAsia="Arial" w:asciiTheme="majorHAnsi" w:hAnsiTheme="majorHAnsi" w:cs="Arial"/>
          <w:sz w:val="20"/>
        </w:rPr>
        <w:t>To ensure</w:t>
      </w:r>
      <w:r w:rsidRPr="00244823" w:rsidR="007E0D03">
        <w:rPr>
          <w:rFonts w:eastAsia="Arial" w:asciiTheme="majorHAnsi" w:hAnsiTheme="majorHAnsi" w:cs="Arial"/>
          <w:sz w:val="20"/>
        </w:rPr>
        <w:t xml:space="preserve"> continuous availability of bottling related equipment/materials and Production surveillance.</w:t>
      </w:r>
    </w:p>
    <w:p w:rsidR="00F54EA9" w:rsidRPr="00244823" w:rsidP="00F54EA9">
      <w:pPr>
        <w:spacing w:after="0" w:line="240" w:lineRule="auto"/>
        <w:rPr>
          <w:rFonts w:eastAsia="Cambria" w:asciiTheme="majorHAnsi" w:hAnsiTheme="majorHAnsi" w:cs="Cambria"/>
          <w:b/>
          <w:sz w:val="20"/>
        </w:rPr>
      </w:pPr>
      <w:r w:rsidRPr="00244823">
        <w:rPr>
          <w:rFonts w:eastAsia="Cambria" w:asciiTheme="majorHAnsi" w:hAnsiTheme="majorHAnsi" w:cs="Cambria"/>
          <w:b/>
          <w:sz w:val="20"/>
          <w:lang w:val="en-IN"/>
        </w:rPr>
        <w:t>Process Engineering and Quality Assurance</w:t>
      </w:r>
    </w:p>
    <w:p w:rsidR="00F54EA9" w:rsidRPr="00244823" w:rsidP="00F54EA9">
      <w:pPr>
        <w:spacing w:after="0" w:line="240" w:lineRule="auto"/>
        <w:rPr>
          <w:rFonts w:eastAsia="Cambria" w:asciiTheme="majorHAnsi" w:hAnsiTheme="majorHAnsi" w:cs="Cambria"/>
          <w:sz w:val="20"/>
        </w:rPr>
      </w:pPr>
      <w:r w:rsidRPr="00244823">
        <w:rPr>
          <w:rFonts w:eastAsia="Cambria" w:asciiTheme="majorHAnsi" w:hAnsiTheme="majorHAnsi" w:cs="Cambria"/>
          <w:sz w:val="20"/>
        </w:rPr>
        <w:t>Analyzing various processes/ applications &amp; recommending process to enhance efficiency. Ensuring optimum quality standards across various processes to reduce rejection levels and ensure high quality standards at all the stages of production.</w:t>
      </w:r>
      <w:r w:rsidRPr="00244823" w:rsidR="002A50AC">
        <w:rPr>
          <w:rFonts w:eastAsia="Cambria" w:asciiTheme="majorHAnsi" w:hAnsiTheme="majorHAnsi" w:cs="Cambria"/>
          <w:sz w:val="20"/>
        </w:rPr>
        <w:t xml:space="preserve"> </w:t>
      </w:r>
      <w:r w:rsidRPr="00244823" w:rsidR="007C34BF">
        <w:rPr>
          <w:rFonts w:eastAsia="Cambria" w:asciiTheme="majorHAnsi" w:hAnsiTheme="majorHAnsi" w:cs="Cambria"/>
          <w:sz w:val="20"/>
        </w:rPr>
        <w:t xml:space="preserve">Provide </w:t>
      </w:r>
      <w:r w:rsidRPr="00244823">
        <w:rPr>
          <w:rFonts w:eastAsia="Cambria" w:asciiTheme="majorHAnsi" w:hAnsiTheme="majorHAnsi" w:cs="Cambria"/>
          <w:sz w:val="20"/>
        </w:rPr>
        <w:t>Training t</w:t>
      </w:r>
      <w:r w:rsidRPr="00244823" w:rsidR="007C34BF">
        <w:rPr>
          <w:rFonts w:eastAsia="Cambria" w:asciiTheme="majorHAnsi" w:hAnsiTheme="majorHAnsi" w:cs="Cambria"/>
          <w:sz w:val="20"/>
        </w:rPr>
        <w:t>o</w:t>
      </w:r>
      <w:r w:rsidRPr="00244823">
        <w:rPr>
          <w:rFonts w:eastAsia="Cambria" w:asciiTheme="majorHAnsi" w:hAnsiTheme="majorHAnsi" w:cs="Cambria"/>
          <w:sz w:val="20"/>
        </w:rPr>
        <w:t xml:space="preserve"> associates on AIB &amp; HACCP</w:t>
      </w:r>
      <w:r w:rsidRPr="00244823" w:rsidR="007C34BF">
        <w:rPr>
          <w:rFonts w:eastAsia="Cambria" w:asciiTheme="majorHAnsi" w:hAnsiTheme="majorHAnsi" w:cs="Cambria"/>
          <w:sz w:val="20"/>
        </w:rPr>
        <w:t xml:space="preserve"> and food safety standard.</w:t>
      </w:r>
    </w:p>
    <w:p w:rsidR="005F1899" w:rsidRPr="00244823" w:rsidP="005F1899">
      <w:pPr>
        <w:spacing w:after="0" w:line="240" w:lineRule="auto"/>
        <w:rPr>
          <w:rFonts w:eastAsia="Cambria" w:asciiTheme="majorHAnsi" w:hAnsiTheme="majorHAnsi" w:cs="Cambria"/>
          <w:b/>
          <w:sz w:val="20"/>
          <w:lang w:val="en-IN"/>
        </w:rPr>
      </w:pPr>
      <w:r w:rsidRPr="00244823">
        <w:rPr>
          <w:rFonts w:eastAsia="Cambria" w:asciiTheme="majorHAnsi" w:hAnsiTheme="majorHAnsi" w:cs="Cambria"/>
          <w:b/>
          <w:sz w:val="20"/>
          <w:lang w:val="en-IN"/>
        </w:rPr>
        <w:t>Maintenance Operations</w:t>
      </w:r>
    </w:p>
    <w:p w:rsidR="00914500" w:rsidP="005F1899">
      <w:pPr>
        <w:spacing w:after="0" w:line="240" w:lineRule="auto"/>
        <w:rPr>
          <w:rFonts w:ascii="Cambria" w:eastAsia="Cambria" w:hAnsi="Cambria" w:cs="Cambria"/>
          <w:sz w:val="20"/>
          <w:lang w:val="en-IN"/>
        </w:rPr>
      </w:pPr>
      <w:r w:rsidRPr="00244823">
        <w:rPr>
          <w:rFonts w:eastAsia="Cambria" w:asciiTheme="majorHAnsi" w:hAnsiTheme="majorHAnsi" w:cs="Cambria"/>
          <w:sz w:val="20"/>
        </w:rPr>
        <w:t>Developing and maintaining equipment health checkup formats, Planed maintenance formats. Using why-why analysis to analyze the root causes of downtime and eliminating the same.</w:t>
      </w:r>
      <w:r w:rsidR="00244823">
        <w:rPr>
          <w:rFonts w:eastAsia="Cambria" w:asciiTheme="majorHAnsi" w:hAnsiTheme="majorHAnsi" w:cs="Cambria"/>
          <w:sz w:val="20"/>
        </w:rPr>
        <w:t xml:space="preserve"> </w:t>
      </w:r>
      <w:r w:rsidRPr="00244823" w:rsidR="0091425C">
        <w:rPr>
          <w:rFonts w:eastAsia="Cambria" w:asciiTheme="majorHAnsi" w:hAnsiTheme="majorHAnsi" w:cs="Cambria"/>
          <w:sz w:val="20"/>
        </w:rPr>
        <w:t>Accomplish</w:t>
      </w:r>
      <w:r w:rsidRPr="00244823" w:rsidR="005555EB">
        <w:rPr>
          <w:rFonts w:eastAsia="Cambria" w:asciiTheme="majorHAnsi" w:hAnsiTheme="majorHAnsi" w:cs="Cambria"/>
          <w:sz w:val="20"/>
        </w:rPr>
        <w:t xml:space="preserve"> </w:t>
      </w:r>
      <w:r w:rsidRPr="00244823" w:rsidR="00F636C6">
        <w:rPr>
          <w:rFonts w:eastAsia="Cambria" w:asciiTheme="majorHAnsi" w:hAnsiTheme="majorHAnsi" w:cs="Cambria"/>
          <w:sz w:val="20"/>
        </w:rPr>
        <w:t>the</w:t>
      </w:r>
      <w:r w:rsidRPr="00244823" w:rsidR="005555EB">
        <w:rPr>
          <w:rFonts w:eastAsia="Cambria" w:asciiTheme="majorHAnsi" w:hAnsiTheme="majorHAnsi" w:cs="Cambria"/>
          <w:sz w:val="20"/>
        </w:rPr>
        <w:t xml:space="preserve"> </w:t>
      </w:r>
      <w:r w:rsidRPr="00244823" w:rsidR="00F636C6">
        <w:rPr>
          <w:rFonts w:eastAsia="Cambria" w:asciiTheme="majorHAnsi" w:hAnsiTheme="majorHAnsi" w:cs="Cambria"/>
          <w:sz w:val="20"/>
        </w:rPr>
        <w:t>preventive</w:t>
      </w:r>
      <w:r w:rsidRPr="00244823">
        <w:rPr>
          <w:rFonts w:eastAsia="Cambria" w:asciiTheme="majorHAnsi" w:hAnsiTheme="majorHAnsi" w:cs="Cambria"/>
          <w:sz w:val="20"/>
        </w:rPr>
        <w:t xml:space="preserve"> maintenance schedule timely. Creating the TPM Culture in plant premises &amp; executes maintenance related activities as per TPM way. Implementing &amp; encouraging the manpower f</w:t>
      </w:r>
      <w:r w:rsidR="00643F4B">
        <w:rPr>
          <w:rFonts w:eastAsia="Cambria" w:asciiTheme="majorHAnsi" w:hAnsiTheme="majorHAnsi" w:cs="Cambria"/>
          <w:sz w:val="20"/>
        </w:rPr>
        <w:t>or OPL &amp; Kaizen to reduce</w:t>
      </w:r>
      <w:r w:rsidRPr="00244823">
        <w:rPr>
          <w:rFonts w:eastAsia="Cambria" w:asciiTheme="majorHAnsi" w:hAnsiTheme="majorHAnsi" w:cs="Cambria"/>
          <w:sz w:val="20"/>
        </w:rPr>
        <w:t xml:space="preserve"> MTTR</w:t>
      </w:r>
      <w:r w:rsidR="00643F4B">
        <w:rPr>
          <w:rFonts w:eastAsia="Cambria" w:asciiTheme="majorHAnsi" w:hAnsiTheme="majorHAnsi" w:cs="Cambria"/>
          <w:sz w:val="20"/>
        </w:rPr>
        <w:t xml:space="preserve"> &amp; increment in MTBF</w:t>
      </w:r>
      <w:r w:rsidRPr="00244823">
        <w:rPr>
          <w:rFonts w:eastAsia="Cambria" w:asciiTheme="majorHAnsi" w:hAnsiTheme="majorHAnsi" w:cs="Cambria"/>
          <w:sz w:val="20"/>
        </w:rPr>
        <w:t xml:space="preserve">. Ensuring the timing logging of Plant performance KPI’s to generate analysis report in plant internal DW/M&amp;W system. Data generation, analysis, &amp; corrective action plan for the breakdown prevention. </w:t>
      </w:r>
    </w:p>
    <w:p w:rsidR="00C305CF" w:rsidP="00C305CF">
      <w:pPr>
        <w:spacing w:after="0" w:line="240" w:lineRule="auto"/>
        <w:rPr>
          <w:rFonts w:ascii="Cambria" w:eastAsia="Cambria" w:hAnsi="Cambria" w:cs="Cambria"/>
          <w:b/>
          <w:lang w:val="en-IN"/>
        </w:rPr>
      </w:pPr>
    </w:p>
    <w:p w:rsidR="00C305CF" w:rsidRPr="00D70541" w:rsidP="00C305CF">
      <w:pPr>
        <w:spacing w:after="0" w:line="240" w:lineRule="auto"/>
        <w:rPr>
          <w:rFonts w:eastAsia="Cambria" w:asciiTheme="majorHAnsi" w:hAnsiTheme="majorHAnsi" w:cs="Cambria"/>
          <w:b/>
          <w:lang w:val="en-IN"/>
        </w:rPr>
      </w:pPr>
      <w:r w:rsidRPr="00D70541">
        <w:rPr>
          <w:rFonts w:eastAsia="Cambria" w:asciiTheme="majorHAnsi" w:hAnsiTheme="majorHAnsi" w:cs="Cambria"/>
          <w:b/>
          <w:lang w:val="en-IN"/>
        </w:rPr>
        <w:t>Certification</w:t>
      </w:r>
    </w:p>
    <w:p w:rsidR="00C305CF" w:rsidRPr="00D70541" w:rsidP="00E334B7">
      <w:pPr>
        <w:pStyle w:val="ListParagraph"/>
        <w:numPr>
          <w:ilvl w:val="0"/>
          <w:numId w:val="3"/>
        </w:numPr>
        <w:spacing w:after="0" w:line="240" w:lineRule="auto"/>
        <w:rPr>
          <w:rFonts w:eastAsia="Cambria" w:asciiTheme="majorHAnsi" w:hAnsiTheme="majorHAnsi" w:cs="Cambria"/>
          <w:sz w:val="20"/>
          <w:szCs w:val="20"/>
          <w:lang w:val="en-IN"/>
        </w:rPr>
      </w:pPr>
      <w:r w:rsidRPr="00D70541">
        <w:rPr>
          <w:rFonts w:eastAsia="Cambria" w:asciiTheme="majorHAnsi" w:hAnsiTheme="majorHAnsi" w:cs="Cambria"/>
          <w:b/>
          <w:sz w:val="20"/>
          <w:szCs w:val="20"/>
          <w:lang w:val="en-IN"/>
        </w:rPr>
        <w:t xml:space="preserve">Six Sigma Green </w:t>
      </w:r>
      <w:r w:rsidRPr="00D70541" w:rsidR="00E334B7">
        <w:rPr>
          <w:rFonts w:eastAsia="Cambria" w:asciiTheme="majorHAnsi" w:hAnsiTheme="majorHAnsi" w:cs="Cambria"/>
          <w:b/>
          <w:sz w:val="20"/>
          <w:szCs w:val="20"/>
          <w:lang w:val="en-IN"/>
        </w:rPr>
        <w:t>Belt</w:t>
      </w:r>
      <w:r w:rsidRPr="00D70541" w:rsidR="00E334B7">
        <w:rPr>
          <w:rFonts w:eastAsia="Cambria" w:asciiTheme="majorHAnsi" w:hAnsiTheme="majorHAnsi" w:cs="Cambria"/>
          <w:sz w:val="20"/>
          <w:szCs w:val="20"/>
          <w:lang w:val="en-IN"/>
        </w:rPr>
        <w:t xml:space="preserve"> from IACT Global- International Academy for Certification &amp; Training.</w:t>
      </w:r>
    </w:p>
    <w:p w:rsidR="006076FF" w:rsidRPr="00D70541" w:rsidP="007462CA">
      <w:pPr>
        <w:pStyle w:val="ListParagraph"/>
        <w:numPr>
          <w:ilvl w:val="0"/>
          <w:numId w:val="3"/>
        </w:numPr>
        <w:spacing w:after="0" w:line="240" w:lineRule="auto"/>
        <w:rPr>
          <w:rFonts w:eastAsia="Cambria" w:asciiTheme="majorHAnsi" w:hAnsiTheme="majorHAnsi" w:cs="Cambria"/>
          <w:sz w:val="18"/>
          <w:szCs w:val="18"/>
          <w:lang w:val="en-IN"/>
        </w:rPr>
      </w:pPr>
      <w:r w:rsidRPr="00D70541">
        <w:rPr>
          <w:rFonts w:eastAsia="Cambria" w:asciiTheme="majorHAnsi" w:hAnsiTheme="majorHAnsi" w:cs="Cambria"/>
          <w:sz w:val="20"/>
          <w:szCs w:val="20"/>
          <w:lang w:val="en-IN"/>
        </w:rPr>
        <w:t xml:space="preserve">Certification of </w:t>
      </w:r>
      <w:r w:rsidRPr="00D70541">
        <w:rPr>
          <w:rFonts w:eastAsia="Cambria" w:asciiTheme="majorHAnsi" w:hAnsiTheme="majorHAnsi" w:cs="Cambria"/>
          <w:b/>
          <w:sz w:val="20"/>
          <w:szCs w:val="20"/>
          <w:lang w:val="en-IN"/>
        </w:rPr>
        <w:t>Project Management Techniques for Development Professionals</w:t>
      </w:r>
      <w:r w:rsidRPr="00D70541">
        <w:rPr>
          <w:rFonts w:eastAsia="Cambria" w:asciiTheme="majorHAnsi" w:hAnsiTheme="majorHAnsi" w:cs="Cambria"/>
          <w:sz w:val="20"/>
          <w:szCs w:val="20"/>
          <w:lang w:val="en-IN"/>
        </w:rPr>
        <w:t xml:space="preserve"> from IDBx</w:t>
      </w:r>
      <w:r w:rsidRPr="00D70541">
        <w:rPr>
          <w:rFonts w:eastAsia="Cambria" w:asciiTheme="majorHAnsi" w:hAnsiTheme="majorHAnsi" w:cs="Cambria"/>
          <w:sz w:val="18"/>
          <w:szCs w:val="18"/>
          <w:lang w:val="en-IN"/>
        </w:rPr>
        <w:t>.</w:t>
      </w:r>
    </w:p>
    <w:p w:rsidR="000B07C7" w:rsidRPr="00D70541" w:rsidP="00CF4391">
      <w:pPr>
        <w:spacing w:after="0" w:line="240" w:lineRule="auto"/>
        <w:rPr>
          <w:rFonts w:eastAsia="Cambria" w:asciiTheme="majorHAnsi" w:hAnsiTheme="majorHAnsi" w:cs="Cambria"/>
          <w:b/>
        </w:rPr>
      </w:pPr>
    </w:p>
    <w:p w:rsidR="00CF4391" w:rsidRPr="00DA70EE" w:rsidP="00CF4391">
      <w:pPr>
        <w:spacing w:after="0" w:line="240" w:lineRule="auto"/>
        <w:rPr>
          <w:rFonts w:eastAsia="Cambria" w:asciiTheme="majorHAnsi" w:hAnsiTheme="majorHAnsi" w:cs="Cambria"/>
          <w:b/>
        </w:rPr>
      </w:pPr>
      <w:r w:rsidRPr="00DA70EE">
        <w:rPr>
          <w:rFonts w:eastAsia="Cambria" w:asciiTheme="majorHAnsi" w:hAnsiTheme="majorHAnsi" w:cs="Cambria"/>
          <w:b/>
        </w:rPr>
        <w:t>Software Literacy</w:t>
      </w:r>
    </w:p>
    <w:p w:rsidR="008D49F6" w:rsidRPr="00DA70EE" w:rsidP="008D49F6">
      <w:pPr>
        <w:spacing w:after="160" w:line="259" w:lineRule="auto"/>
        <w:rPr>
          <w:rFonts w:eastAsia="Cambria" w:asciiTheme="majorHAnsi" w:hAnsiTheme="majorHAnsi" w:cs="Cambria"/>
          <w:color w:val="000000"/>
          <w:sz w:val="20"/>
          <w:lang w:val="en-IN" w:eastAsia="en-IN"/>
        </w:rPr>
      </w:pPr>
      <w:r w:rsidRPr="00DA70EE">
        <w:rPr>
          <w:rFonts w:eastAsia="Cambria" w:asciiTheme="majorHAnsi" w:hAnsiTheme="majorHAnsi" w:cs="Cambria"/>
          <w:color w:val="000000"/>
          <w:sz w:val="20"/>
          <w:lang w:val="en-IN" w:eastAsia="en-IN"/>
        </w:rPr>
        <w:t>Advance MS Word &amp; MS Excel, Internet Application</w:t>
      </w:r>
      <w:r w:rsidRPr="00DA70EE" w:rsidR="001515BC">
        <w:rPr>
          <w:rFonts w:eastAsia="Cambria" w:asciiTheme="majorHAnsi" w:hAnsiTheme="majorHAnsi" w:cs="Cambria"/>
          <w:color w:val="000000"/>
          <w:sz w:val="20"/>
          <w:lang w:val="en-IN" w:eastAsia="en-IN"/>
        </w:rPr>
        <w:t>, JDE</w:t>
      </w:r>
      <w:r w:rsidRPr="00DA70EE">
        <w:rPr>
          <w:rFonts w:eastAsia="Cambria" w:asciiTheme="majorHAnsi" w:hAnsiTheme="majorHAnsi" w:cs="Cambria"/>
          <w:color w:val="000000"/>
          <w:sz w:val="20"/>
          <w:lang w:val="en-IN" w:eastAsia="en-IN"/>
        </w:rPr>
        <w:t>.</w:t>
      </w:r>
    </w:p>
    <w:p w:rsidR="008D49F6" w:rsidRPr="00DA70EE" w:rsidP="000B2C84">
      <w:pPr>
        <w:spacing w:after="0" w:line="259" w:lineRule="auto"/>
        <w:rPr>
          <w:rFonts w:eastAsia="Cambria" w:asciiTheme="majorHAnsi" w:hAnsiTheme="majorHAnsi" w:cs="Cambria"/>
          <w:b/>
          <w:color w:val="000000"/>
          <w:lang w:val="en-IN" w:eastAsia="en-IN"/>
        </w:rPr>
      </w:pPr>
      <w:r w:rsidRPr="00DA70EE">
        <w:rPr>
          <w:rFonts w:eastAsia="Cambria" w:asciiTheme="majorHAnsi" w:hAnsiTheme="majorHAnsi" w:cs="Cambria"/>
          <w:b/>
          <w:color w:val="000000"/>
          <w:lang w:val="en-IN" w:eastAsia="en-IN"/>
        </w:rPr>
        <w:t>Strength &amp; Abilities</w:t>
      </w:r>
    </w:p>
    <w:p w:rsidR="000B2C84" w:rsidRPr="00DA70EE" w:rsidP="000B2C84">
      <w:pPr>
        <w:spacing w:after="0" w:line="259" w:lineRule="auto"/>
        <w:rPr>
          <w:rFonts w:eastAsia="Calibri" w:asciiTheme="majorHAnsi" w:hAnsiTheme="majorHAnsi" w:cs="Calibri"/>
          <w:color w:val="000000"/>
          <w:sz w:val="20"/>
          <w:szCs w:val="20"/>
          <w:lang w:val="en-IN" w:eastAsia="en-IN"/>
        </w:rPr>
      </w:pPr>
      <w:r w:rsidRPr="00DA70EE">
        <w:rPr>
          <w:rFonts w:eastAsia="Calibri" w:asciiTheme="majorHAnsi" w:hAnsiTheme="majorHAnsi" w:cs="Calibri"/>
          <w:color w:val="000000"/>
          <w:sz w:val="20"/>
          <w:szCs w:val="20"/>
          <w:lang w:val="en-IN" w:eastAsia="en-IN"/>
        </w:rPr>
        <w:t>Well-developed Project Management, Analytical, Organizational &amp; Interpersonal skills, good grasping skill, excellent Verbal and written communication skills.</w:t>
      </w:r>
    </w:p>
    <w:p w:rsidR="00957CA1" w:rsidRPr="00DA70EE" w:rsidP="00957CA1">
      <w:pPr>
        <w:rPr>
          <w:rFonts w:asciiTheme="majorHAnsi" w:hAnsiTheme="majorHAnsi"/>
          <w:sz w:val="20"/>
          <w:szCs w:val="20"/>
        </w:rPr>
      </w:pPr>
      <w:r w:rsidRPr="00DA70EE">
        <w:rPr>
          <w:rFonts w:asciiTheme="majorHAnsi" w:hAnsiTheme="majorHAnsi"/>
          <w:sz w:val="20"/>
          <w:szCs w:val="20"/>
        </w:rPr>
        <w:t>Logical working</w:t>
      </w:r>
      <w:r w:rsidRPr="00DA70EE" w:rsidR="000E2935">
        <w:rPr>
          <w:rFonts w:asciiTheme="majorHAnsi" w:hAnsiTheme="majorHAnsi"/>
          <w:sz w:val="20"/>
          <w:szCs w:val="20"/>
        </w:rPr>
        <w:t xml:space="preserve"> </w:t>
      </w:r>
      <w:r w:rsidRPr="00DA70EE">
        <w:rPr>
          <w:rFonts w:asciiTheme="majorHAnsi" w:hAnsiTheme="majorHAnsi"/>
          <w:sz w:val="20"/>
          <w:szCs w:val="20"/>
        </w:rPr>
        <w:t>meticulous</w:t>
      </w:r>
      <w:r w:rsidRPr="00DA70EE">
        <w:rPr>
          <w:rFonts w:asciiTheme="majorHAnsi" w:hAnsiTheme="majorHAnsi"/>
          <w:sz w:val="20"/>
          <w:szCs w:val="20"/>
        </w:rPr>
        <w:t xml:space="preserve"> attention to detail, Sense of responsibility, Capable of delivering with minimum guidance &amp; supervision, Team working skills, Sincerity &amp; hard work.</w:t>
      </w:r>
    </w:p>
    <w:p w:rsidR="00A61DFB" w:rsidRPr="00DA70EE" w:rsidP="00A61DFB">
      <w:pPr>
        <w:spacing w:after="13" w:line="262" w:lineRule="auto"/>
        <w:rPr>
          <w:rFonts w:eastAsia="Cambria" w:asciiTheme="majorHAnsi" w:hAnsiTheme="majorHAnsi" w:cs="Cambria"/>
          <w:b/>
          <w:color w:val="000000"/>
          <w:lang w:val="en-IN" w:eastAsia="en-IN"/>
        </w:rPr>
      </w:pPr>
      <w:r w:rsidRPr="00DA70EE">
        <w:rPr>
          <w:rFonts w:eastAsia="Cambria" w:asciiTheme="majorHAnsi" w:hAnsiTheme="majorHAnsi" w:cs="Cambria"/>
          <w:b/>
          <w:color w:val="000000"/>
          <w:lang w:val="en-IN" w:eastAsia="en-IN"/>
        </w:rPr>
        <w:t>Language Known</w:t>
      </w:r>
    </w:p>
    <w:p w:rsidR="00926756" w:rsidRPr="00926756" w:rsidP="00A61DFB">
      <w:pPr>
        <w:spacing w:after="13" w:line="262" w:lineRule="auto"/>
        <w:rPr>
          <w:rFonts w:ascii="Cambria" w:eastAsia="Cambria" w:hAnsi="Cambria" w:cs="Cambria"/>
          <w:color w:val="000000"/>
          <w:lang w:val="en-IN" w:eastAsia="en-IN"/>
        </w:rPr>
      </w:pPr>
      <w:r w:rsidRPr="00DA70EE">
        <w:rPr>
          <w:rFonts w:eastAsia="Cambria" w:asciiTheme="majorHAnsi" w:hAnsiTheme="majorHAnsi" w:cs="Cambria"/>
          <w:color w:val="000000"/>
          <w:lang w:val="en-IN" w:eastAsia="en-IN"/>
        </w:rPr>
        <w:t>English, Hindi, Marathi</w:t>
      </w:r>
    </w:p>
    <w:p w:rsidR="00A61DFB" w:rsidRPr="00DA70EE" w:rsidP="00A61DFB">
      <w:pPr>
        <w:spacing w:after="13" w:line="262" w:lineRule="auto"/>
        <w:rPr>
          <w:rFonts w:eastAsia="Cambria" w:asciiTheme="majorHAnsi" w:hAnsiTheme="majorHAnsi" w:cs="Cambria"/>
          <w:color w:val="000000"/>
          <w:sz w:val="20"/>
          <w:lang w:val="en-IN" w:eastAsia="en-IN"/>
        </w:rPr>
      </w:pPr>
    </w:p>
    <w:p w:rsidR="00A61DFB" w:rsidRPr="00DA70EE" w:rsidP="00A61DFB">
      <w:pPr>
        <w:spacing w:after="0"/>
        <w:rPr>
          <w:rFonts w:asciiTheme="majorHAnsi" w:hAnsiTheme="majorHAnsi"/>
          <w:b/>
        </w:rPr>
      </w:pPr>
      <w:r w:rsidRPr="00DA70EE">
        <w:rPr>
          <w:rFonts w:asciiTheme="majorHAnsi" w:hAnsiTheme="majorHAnsi"/>
          <w:b/>
        </w:rPr>
        <w:t>Academics</w:t>
      </w:r>
    </w:p>
    <w:tbl>
      <w:tblPr>
        <w:tblW w:w="10140" w:type="dxa"/>
        <w:tblInd w:w="93" w:type="dxa"/>
        <w:tblLook w:val="04A0"/>
      </w:tblPr>
      <w:tblGrid>
        <w:gridCol w:w="2560"/>
        <w:gridCol w:w="1320"/>
        <w:gridCol w:w="1420"/>
        <w:gridCol w:w="2440"/>
        <w:gridCol w:w="2400"/>
      </w:tblGrid>
      <w:tr w:rsidTr="004D64B7">
        <w:tblPrEx>
          <w:tblW w:w="10140" w:type="dxa"/>
          <w:tblInd w:w="93" w:type="dxa"/>
          <w:tblLook w:val="04A0"/>
        </w:tblPrEx>
        <w:trPr>
          <w:trHeight w:val="300"/>
        </w:trPr>
        <w:tc>
          <w:tcPr>
            <w:tcW w:w="2560" w:type="dxa"/>
            <w:tcBorders>
              <w:top w:val="nil"/>
              <w:left w:val="nil"/>
              <w:bottom w:val="nil"/>
              <w:right w:val="nil"/>
            </w:tcBorders>
            <w:shd w:val="clear" w:color="auto" w:fill="auto"/>
            <w:noWrap/>
            <w:vAlign w:val="bottom"/>
            <w:hideMark/>
          </w:tcPr>
          <w:p w:rsidR="004D64B7" w:rsidRPr="00DA70EE" w:rsidP="004D64B7">
            <w:pPr>
              <w:spacing w:after="0" w:line="240" w:lineRule="auto"/>
              <w:rPr>
                <w:rFonts w:eastAsia="Times New Roman" w:asciiTheme="majorHAnsi" w:hAnsiTheme="majorHAnsi" w:cs="Times New Roman"/>
                <w:b/>
                <w:bCs/>
                <w:color w:val="000000"/>
                <w:sz w:val="20"/>
                <w:szCs w:val="20"/>
              </w:rPr>
            </w:pPr>
            <w:r w:rsidRPr="00DA70EE">
              <w:rPr>
                <w:rFonts w:eastAsia="Times New Roman" w:asciiTheme="majorHAnsi" w:hAnsiTheme="majorHAnsi" w:cs="Times New Roman"/>
                <w:b/>
                <w:bCs/>
                <w:color w:val="000000"/>
                <w:sz w:val="20"/>
                <w:szCs w:val="20"/>
              </w:rPr>
              <w:t>Degree</w:t>
            </w:r>
          </w:p>
        </w:tc>
        <w:tc>
          <w:tcPr>
            <w:tcW w:w="1320" w:type="dxa"/>
            <w:tcBorders>
              <w:top w:val="nil"/>
              <w:left w:val="nil"/>
              <w:bottom w:val="nil"/>
              <w:right w:val="nil"/>
            </w:tcBorders>
            <w:shd w:val="clear" w:color="auto" w:fill="auto"/>
            <w:noWrap/>
            <w:hideMark/>
          </w:tcPr>
          <w:p w:rsidR="004D64B7" w:rsidRPr="00DA70EE" w:rsidP="004D64B7">
            <w:pPr>
              <w:spacing w:after="0" w:line="240" w:lineRule="auto"/>
              <w:jc w:val="center"/>
              <w:rPr>
                <w:rFonts w:eastAsia="Times New Roman" w:asciiTheme="majorHAnsi" w:hAnsiTheme="majorHAnsi" w:cs="Times New Roman"/>
                <w:b/>
                <w:bCs/>
                <w:color w:val="000000"/>
                <w:sz w:val="20"/>
                <w:szCs w:val="20"/>
              </w:rPr>
            </w:pPr>
            <w:r w:rsidRPr="00DA70EE">
              <w:rPr>
                <w:rFonts w:eastAsia="Times New Roman" w:asciiTheme="majorHAnsi" w:hAnsiTheme="majorHAnsi" w:cs="Times New Roman"/>
                <w:b/>
                <w:bCs/>
                <w:color w:val="000000"/>
                <w:sz w:val="20"/>
                <w:szCs w:val="20"/>
              </w:rPr>
              <w:t>% Marks</w:t>
            </w:r>
          </w:p>
        </w:tc>
        <w:tc>
          <w:tcPr>
            <w:tcW w:w="1420" w:type="dxa"/>
            <w:tcBorders>
              <w:top w:val="nil"/>
              <w:left w:val="nil"/>
              <w:bottom w:val="nil"/>
              <w:right w:val="nil"/>
            </w:tcBorders>
            <w:shd w:val="clear" w:color="auto" w:fill="auto"/>
            <w:noWrap/>
            <w:vAlign w:val="bottom"/>
            <w:hideMark/>
          </w:tcPr>
          <w:p w:rsidR="004D64B7" w:rsidRPr="00DA70EE" w:rsidP="004D64B7">
            <w:pPr>
              <w:spacing w:after="0" w:line="240" w:lineRule="auto"/>
              <w:jc w:val="center"/>
              <w:rPr>
                <w:rFonts w:eastAsia="Times New Roman" w:asciiTheme="majorHAnsi" w:hAnsiTheme="majorHAnsi" w:cs="Times New Roman"/>
                <w:b/>
                <w:bCs/>
                <w:color w:val="000000"/>
                <w:sz w:val="20"/>
                <w:szCs w:val="20"/>
              </w:rPr>
            </w:pPr>
            <w:r w:rsidRPr="00DA70EE">
              <w:rPr>
                <w:rFonts w:eastAsia="Times New Roman" w:asciiTheme="majorHAnsi" w:hAnsiTheme="majorHAnsi" w:cs="Times New Roman"/>
                <w:b/>
                <w:bCs/>
                <w:color w:val="000000"/>
                <w:sz w:val="20"/>
                <w:szCs w:val="20"/>
              </w:rPr>
              <w:t>Year</w:t>
            </w:r>
          </w:p>
        </w:tc>
        <w:tc>
          <w:tcPr>
            <w:tcW w:w="2440" w:type="dxa"/>
            <w:tcBorders>
              <w:top w:val="nil"/>
              <w:left w:val="nil"/>
              <w:bottom w:val="nil"/>
              <w:right w:val="nil"/>
            </w:tcBorders>
            <w:shd w:val="clear" w:color="auto" w:fill="auto"/>
            <w:noWrap/>
            <w:vAlign w:val="bottom"/>
            <w:hideMark/>
          </w:tcPr>
          <w:p w:rsidR="004D64B7" w:rsidRPr="00DA70EE" w:rsidP="004D64B7">
            <w:pPr>
              <w:spacing w:after="0" w:line="240" w:lineRule="auto"/>
              <w:rPr>
                <w:rFonts w:eastAsia="Times New Roman" w:asciiTheme="majorHAnsi" w:hAnsiTheme="majorHAnsi" w:cs="Times New Roman"/>
                <w:b/>
                <w:bCs/>
                <w:color w:val="000000"/>
                <w:sz w:val="20"/>
                <w:szCs w:val="20"/>
              </w:rPr>
            </w:pPr>
            <w:r w:rsidRPr="00DA70EE">
              <w:rPr>
                <w:rFonts w:eastAsia="Times New Roman" w:asciiTheme="majorHAnsi" w:hAnsiTheme="majorHAnsi" w:cs="Times New Roman"/>
                <w:b/>
                <w:bCs/>
                <w:color w:val="000000"/>
                <w:sz w:val="20"/>
                <w:szCs w:val="20"/>
              </w:rPr>
              <w:t>Institution</w:t>
            </w:r>
          </w:p>
        </w:tc>
        <w:tc>
          <w:tcPr>
            <w:tcW w:w="2400" w:type="dxa"/>
            <w:tcBorders>
              <w:top w:val="nil"/>
              <w:left w:val="nil"/>
              <w:bottom w:val="nil"/>
              <w:right w:val="nil"/>
            </w:tcBorders>
            <w:shd w:val="clear" w:color="auto" w:fill="auto"/>
            <w:noWrap/>
            <w:vAlign w:val="bottom"/>
            <w:hideMark/>
          </w:tcPr>
          <w:p w:rsidR="004D64B7" w:rsidRPr="00DA70EE" w:rsidP="004D64B7">
            <w:pPr>
              <w:spacing w:after="0" w:line="240" w:lineRule="auto"/>
              <w:rPr>
                <w:rFonts w:eastAsia="Times New Roman" w:asciiTheme="majorHAnsi" w:hAnsiTheme="majorHAnsi" w:cs="Times New Roman"/>
                <w:b/>
                <w:bCs/>
                <w:color w:val="000000"/>
                <w:sz w:val="20"/>
                <w:szCs w:val="20"/>
              </w:rPr>
            </w:pPr>
            <w:r w:rsidRPr="00DA70EE">
              <w:rPr>
                <w:rFonts w:eastAsia="Times New Roman" w:asciiTheme="majorHAnsi" w:hAnsiTheme="majorHAnsi" w:cs="Times New Roman"/>
                <w:b/>
                <w:bCs/>
                <w:color w:val="000000"/>
                <w:sz w:val="20"/>
                <w:szCs w:val="20"/>
              </w:rPr>
              <w:t>University/ Board</w:t>
            </w:r>
          </w:p>
        </w:tc>
      </w:tr>
      <w:tr w:rsidTr="004D64B7">
        <w:tblPrEx>
          <w:tblW w:w="10140" w:type="dxa"/>
          <w:tblInd w:w="93" w:type="dxa"/>
          <w:tblLook w:val="04A0"/>
        </w:tblPrEx>
        <w:trPr>
          <w:trHeight w:val="300"/>
        </w:trPr>
        <w:tc>
          <w:tcPr>
            <w:tcW w:w="2560" w:type="dxa"/>
            <w:tcBorders>
              <w:top w:val="nil"/>
              <w:left w:val="nil"/>
              <w:bottom w:val="nil"/>
              <w:right w:val="nil"/>
            </w:tcBorders>
            <w:shd w:val="clear" w:color="auto" w:fill="auto"/>
            <w:noWrap/>
            <w:vAlign w:val="bottom"/>
            <w:hideMark/>
          </w:tcPr>
          <w:p w:rsidR="004D64B7" w:rsidRPr="00DA70EE" w:rsidP="004D64B7">
            <w:pPr>
              <w:spacing w:after="0" w:line="240" w:lineRule="auto"/>
              <w:rPr>
                <w:rFonts w:eastAsia="Times New Roman" w:asciiTheme="majorHAnsi" w:hAnsiTheme="majorHAnsi" w:cs="Times New Roman"/>
                <w:color w:val="000000"/>
                <w:sz w:val="20"/>
                <w:szCs w:val="20"/>
              </w:rPr>
            </w:pPr>
            <w:r w:rsidRPr="00DA70EE">
              <w:rPr>
                <w:rFonts w:eastAsia="Times New Roman" w:asciiTheme="majorHAnsi" w:hAnsiTheme="majorHAnsi" w:cs="Times New Roman"/>
                <w:color w:val="000000"/>
                <w:sz w:val="20"/>
                <w:szCs w:val="20"/>
              </w:rPr>
              <w:t>B.Tech</w:t>
            </w:r>
          </w:p>
        </w:tc>
        <w:tc>
          <w:tcPr>
            <w:tcW w:w="1320" w:type="dxa"/>
            <w:tcBorders>
              <w:top w:val="nil"/>
              <w:left w:val="nil"/>
              <w:bottom w:val="nil"/>
              <w:right w:val="nil"/>
            </w:tcBorders>
            <w:shd w:val="clear" w:color="auto" w:fill="auto"/>
            <w:noWrap/>
            <w:hideMark/>
          </w:tcPr>
          <w:p w:rsidR="004D64B7" w:rsidRPr="00DA70EE" w:rsidP="004D64B7">
            <w:pPr>
              <w:spacing w:after="0" w:line="240" w:lineRule="auto"/>
              <w:jc w:val="center"/>
              <w:rPr>
                <w:rFonts w:eastAsia="Times New Roman" w:asciiTheme="majorHAnsi" w:hAnsiTheme="majorHAnsi" w:cs="Times New Roman"/>
                <w:color w:val="000000"/>
                <w:sz w:val="20"/>
                <w:szCs w:val="20"/>
              </w:rPr>
            </w:pPr>
            <w:r w:rsidRPr="00DA70EE">
              <w:rPr>
                <w:rFonts w:eastAsia="Times New Roman" w:asciiTheme="majorHAnsi" w:hAnsiTheme="majorHAnsi" w:cs="Times New Roman"/>
                <w:color w:val="000000"/>
                <w:sz w:val="20"/>
                <w:szCs w:val="20"/>
              </w:rPr>
              <w:t>62.22</w:t>
            </w:r>
          </w:p>
        </w:tc>
        <w:tc>
          <w:tcPr>
            <w:tcW w:w="1420" w:type="dxa"/>
            <w:tcBorders>
              <w:top w:val="nil"/>
              <w:left w:val="nil"/>
              <w:bottom w:val="nil"/>
              <w:right w:val="nil"/>
            </w:tcBorders>
            <w:shd w:val="clear" w:color="auto" w:fill="auto"/>
            <w:noWrap/>
            <w:vAlign w:val="bottom"/>
            <w:hideMark/>
          </w:tcPr>
          <w:p w:rsidR="004D64B7" w:rsidRPr="00DA70EE" w:rsidP="004D64B7">
            <w:pPr>
              <w:spacing w:after="0" w:line="240" w:lineRule="auto"/>
              <w:jc w:val="center"/>
              <w:rPr>
                <w:rFonts w:eastAsia="Times New Roman" w:asciiTheme="majorHAnsi" w:hAnsiTheme="majorHAnsi" w:cs="Times New Roman"/>
                <w:color w:val="000000"/>
                <w:sz w:val="20"/>
                <w:szCs w:val="20"/>
              </w:rPr>
            </w:pPr>
            <w:r w:rsidRPr="00DA70EE">
              <w:rPr>
                <w:rFonts w:eastAsia="Times New Roman" w:asciiTheme="majorHAnsi" w:hAnsiTheme="majorHAnsi" w:cs="Times New Roman"/>
                <w:color w:val="000000"/>
                <w:sz w:val="20"/>
                <w:szCs w:val="20"/>
              </w:rPr>
              <w:t>2011</w:t>
            </w:r>
          </w:p>
        </w:tc>
        <w:tc>
          <w:tcPr>
            <w:tcW w:w="2440" w:type="dxa"/>
            <w:tcBorders>
              <w:top w:val="nil"/>
              <w:left w:val="nil"/>
              <w:bottom w:val="nil"/>
              <w:right w:val="nil"/>
            </w:tcBorders>
            <w:shd w:val="clear" w:color="auto" w:fill="auto"/>
            <w:noWrap/>
            <w:vAlign w:val="bottom"/>
            <w:hideMark/>
          </w:tcPr>
          <w:p w:rsidR="004D64B7" w:rsidRPr="00DA70EE" w:rsidP="004D64B7">
            <w:pPr>
              <w:spacing w:after="0" w:line="240" w:lineRule="auto"/>
              <w:rPr>
                <w:rFonts w:eastAsia="Times New Roman" w:asciiTheme="majorHAnsi" w:hAnsiTheme="majorHAnsi" w:cs="Times New Roman"/>
                <w:color w:val="000000"/>
                <w:sz w:val="20"/>
                <w:szCs w:val="20"/>
              </w:rPr>
            </w:pPr>
            <w:r w:rsidRPr="00DA70EE">
              <w:rPr>
                <w:rFonts w:eastAsia="Times New Roman" w:asciiTheme="majorHAnsi" w:hAnsiTheme="majorHAnsi" w:cs="Times New Roman"/>
                <w:color w:val="000000"/>
                <w:sz w:val="20"/>
                <w:szCs w:val="20"/>
              </w:rPr>
              <w:t>B.B.D.N.I.T.M.Lucknow</w:t>
            </w:r>
          </w:p>
        </w:tc>
        <w:tc>
          <w:tcPr>
            <w:tcW w:w="2400" w:type="dxa"/>
            <w:tcBorders>
              <w:top w:val="nil"/>
              <w:left w:val="nil"/>
              <w:bottom w:val="nil"/>
              <w:right w:val="nil"/>
            </w:tcBorders>
            <w:shd w:val="clear" w:color="auto" w:fill="auto"/>
            <w:noWrap/>
            <w:vAlign w:val="bottom"/>
            <w:hideMark/>
          </w:tcPr>
          <w:p w:rsidR="004D64B7" w:rsidRPr="00DA70EE" w:rsidP="004D64B7">
            <w:pPr>
              <w:spacing w:after="0" w:line="240" w:lineRule="auto"/>
              <w:rPr>
                <w:rFonts w:eastAsia="Times New Roman" w:asciiTheme="majorHAnsi" w:hAnsiTheme="majorHAnsi" w:cs="Times New Roman"/>
                <w:color w:val="000000"/>
                <w:sz w:val="20"/>
                <w:szCs w:val="20"/>
              </w:rPr>
            </w:pPr>
            <w:r w:rsidRPr="00DA70EE">
              <w:rPr>
                <w:rFonts w:eastAsia="Times New Roman" w:asciiTheme="majorHAnsi" w:hAnsiTheme="majorHAnsi" w:cs="Times New Roman"/>
                <w:color w:val="000000"/>
                <w:sz w:val="20"/>
                <w:szCs w:val="20"/>
              </w:rPr>
              <w:t>U.P. Technical University</w:t>
            </w:r>
          </w:p>
        </w:tc>
      </w:tr>
      <w:tr w:rsidTr="004D64B7">
        <w:tblPrEx>
          <w:tblW w:w="10140" w:type="dxa"/>
          <w:tblInd w:w="93" w:type="dxa"/>
          <w:tblLook w:val="04A0"/>
        </w:tblPrEx>
        <w:trPr>
          <w:trHeight w:val="300"/>
        </w:trPr>
        <w:tc>
          <w:tcPr>
            <w:tcW w:w="2560" w:type="dxa"/>
            <w:tcBorders>
              <w:top w:val="nil"/>
              <w:left w:val="nil"/>
              <w:bottom w:val="nil"/>
              <w:right w:val="nil"/>
            </w:tcBorders>
            <w:shd w:val="clear" w:color="auto" w:fill="auto"/>
            <w:noWrap/>
            <w:vAlign w:val="bottom"/>
            <w:hideMark/>
          </w:tcPr>
          <w:p w:rsidR="004D64B7" w:rsidRPr="00DA70EE" w:rsidP="004D64B7">
            <w:pPr>
              <w:spacing w:after="0" w:line="240" w:lineRule="auto"/>
              <w:rPr>
                <w:rFonts w:eastAsia="Times New Roman" w:asciiTheme="majorHAnsi" w:hAnsiTheme="majorHAnsi" w:cs="Times New Roman"/>
                <w:color w:val="000000"/>
                <w:sz w:val="20"/>
                <w:szCs w:val="20"/>
              </w:rPr>
            </w:pPr>
            <w:r w:rsidRPr="00DA70EE">
              <w:rPr>
                <w:rFonts w:eastAsia="Times New Roman" w:asciiTheme="majorHAnsi" w:hAnsiTheme="majorHAnsi" w:cs="Times New Roman"/>
                <w:color w:val="000000"/>
                <w:sz w:val="20"/>
                <w:szCs w:val="20"/>
              </w:rPr>
              <w:t xml:space="preserve">(Mechanical Engineering) </w:t>
            </w:r>
          </w:p>
        </w:tc>
        <w:tc>
          <w:tcPr>
            <w:tcW w:w="1320" w:type="dxa"/>
            <w:tcBorders>
              <w:top w:val="nil"/>
              <w:left w:val="nil"/>
              <w:bottom w:val="nil"/>
              <w:right w:val="nil"/>
            </w:tcBorders>
            <w:shd w:val="clear" w:color="auto" w:fill="auto"/>
            <w:noWrap/>
            <w:hideMark/>
          </w:tcPr>
          <w:p w:rsidR="004D64B7" w:rsidRPr="00DA70EE" w:rsidP="004D64B7">
            <w:pPr>
              <w:spacing w:after="0" w:line="240" w:lineRule="auto"/>
              <w:jc w:val="center"/>
              <w:rPr>
                <w:rFonts w:eastAsia="Times New Roman" w:asciiTheme="majorHAnsi" w:hAnsiTheme="majorHAnsi" w:cs="Times New Roman"/>
                <w:color w:val="000000"/>
                <w:sz w:val="20"/>
                <w:szCs w:val="20"/>
              </w:rPr>
            </w:pPr>
          </w:p>
        </w:tc>
        <w:tc>
          <w:tcPr>
            <w:tcW w:w="1420" w:type="dxa"/>
            <w:tcBorders>
              <w:top w:val="nil"/>
              <w:left w:val="nil"/>
              <w:bottom w:val="nil"/>
              <w:right w:val="nil"/>
            </w:tcBorders>
            <w:shd w:val="clear" w:color="auto" w:fill="auto"/>
            <w:noWrap/>
            <w:vAlign w:val="bottom"/>
            <w:hideMark/>
          </w:tcPr>
          <w:p w:rsidR="004D64B7" w:rsidRPr="00DA70EE" w:rsidP="004D64B7">
            <w:pPr>
              <w:spacing w:after="0" w:line="240" w:lineRule="auto"/>
              <w:jc w:val="center"/>
              <w:rPr>
                <w:rFonts w:eastAsia="Times New Roman" w:asciiTheme="majorHAnsi" w:hAnsiTheme="majorHAnsi" w:cs="Times New Roman"/>
                <w:color w:val="000000"/>
                <w:sz w:val="20"/>
                <w:szCs w:val="20"/>
              </w:rPr>
            </w:pPr>
          </w:p>
        </w:tc>
        <w:tc>
          <w:tcPr>
            <w:tcW w:w="2440" w:type="dxa"/>
            <w:tcBorders>
              <w:top w:val="nil"/>
              <w:left w:val="nil"/>
              <w:bottom w:val="nil"/>
              <w:right w:val="nil"/>
            </w:tcBorders>
            <w:shd w:val="clear" w:color="auto" w:fill="auto"/>
            <w:noWrap/>
            <w:vAlign w:val="bottom"/>
            <w:hideMark/>
          </w:tcPr>
          <w:p w:rsidR="004D64B7" w:rsidRPr="00DA70EE" w:rsidP="004D64B7">
            <w:pPr>
              <w:spacing w:after="0" w:line="240" w:lineRule="auto"/>
              <w:rPr>
                <w:rFonts w:eastAsia="Times New Roman" w:asciiTheme="majorHAnsi" w:hAnsiTheme="majorHAnsi" w:cs="Times New Roman"/>
                <w:color w:val="000000"/>
                <w:sz w:val="20"/>
                <w:szCs w:val="20"/>
              </w:rPr>
            </w:pPr>
          </w:p>
        </w:tc>
        <w:tc>
          <w:tcPr>
            <w:tcW w:w="2400" w:type="dxa"/>
            <w:tcBorders>
              <w:top w:val="nil"/>
              <w:left w:val="nil"/>
              <w:bottom w:val="nil"/>
              <w:right w:val="nil"/>
            </w:tcBorders>
            <w:shd w:val="clear" w:color="auto" w:fill="auto"/>
            <w:noWrap/>
            <w:vAlign w:val="bottom"/>
            <w:hideMark/>
          </w:tcPr>
          <w:p w:rsidR="004D64B7" w:rsidRPr="00DA70EE" w:rsidP="004D64B7">
            <w:pPr>
              <w:spacing w:after="0" w:line="240" w:lineRule="auto"/>
              <w:rPr>
                <w:rFonts w:eastAsia="Times New Roman" w:asciiTheme="majorHAnsi" w:hAnsiTheme="majorHAnsi" w:cs="Times New Roman"/>
                <w:color w:val="000000"/>
                <w:sz w:val="20"/>
                <w:szCs w:val="20"/>
              </w:rPr>
            </w:pPr>
          </w:p>
        </w:tc>
      </w:tr>
      <w:tr w:rsidTr="004D64B7">
        <w:tblPrEx>
          <w:tblW w:w="10140" w:type="dxa"/>
          <w:tblInd w:w="93" w:type="dxa"/>
          <w:tblLook w:val="04A0"/>
        </w:tblPrEx>
        <w:trPr>
          <w:trHeight w:val="300"/>
        </w:trPr>
        <w:tc>
          <w:tcPr>
            <w:tcW w:w="2560" w:type="dxa"/>
            <w:tcBorders>
              <w:top w:val="nil"/>
              <w:left w:val="nil"/>
              <w:bottom w:val="nil"/>
              <w:right w:val="nil"/>
            </w:tcBorders>
            <w:shd w:val="clear" w:color="auto" w:fill="auto"/>
            <w:noWrap/>
            <w:vAlign w:val="bottom"/>
            <w:hideMark/>
          </w:tcPr>
          <w:p w:rsidR="004D64B7" w:rsidRPr="00DA70EE" w:rsidP="004D64B7">
            <w:pPr>
              <w:spacing w:after="0" w:line="240" w:lineRule="auto"/>
              <w:rPr>
                <w:rFonts w:eastAsia="Times New Roman" w:asciiTheme="majorHAnsi" w:hAnsiTheme="majorHAnsi" w:cs="Times New Roman"/>
                <w:color w:val="000000"/>
                <w:sz w:val="20"/>
                <w:szCs w:val="20"/>
              </w:rPr>
            </w:pPr>
            <w:r w:rsidRPr="00DA70EE">
              <w:rPr>
                <w:rFonts w:eastAsia="Times New Roman" w:asciiTheme="majorHAnsi" w:hAnsiTheme="majorHAnsi" w:cs="Times New Roman"/>
                <w:color w:val="000000"/>
                <w:sz w:val="20"/>
                <w:szCs w:val="20"/>
              </w:rPr>
              <w:t>Higher Secondary</w:t>
            </w:r>
          </w:p>
        </w:tc>
        <w:tc>
          <w:tcPr>
            <w:tcW w:w="1320" w:type="dxa"/>
            <w:tcBorders>
              <w:top w:val="nil"/>
              <w:left w:val="nil"/>
              <w:bottom w:val="nil"/>
              <w:right w:val="nil"/>
            </w:tcBorders>
            <w:shd w:val="clear" w:color="auto" w:fill="auto"/>
            <w:noWrap/>
            <w:hideMark/>
          </w:tcPr>
          <w:p w:rsidR="004D64B7" w:rsidRPr="00DA70EE" w:rsidP="004D64B7">
            <w:pPr>
              <w:spacing w:after="0" w:line="240" w:lineRule="auto"/>
              <w:jc w:val="center"/>
              <w:rPr>
                <w:rFonts w:eastAsia="Times New Roman" w:asciiTheme="majorHAnsi" w:hAnsiTheme="majorHAnsi" w:cs="Times New Roman"/>
                <w:color w:val="000000"/>
                <w:sz w:val="20"/>
                <w:szCs w:val="20"/>
              </w:rPr>
            </w:pPr>
            <w:r w:rsidRPr="00DA70EE">
              <w:rPr>
                <w:rFonts w:eastAsia="Times New Roman" w:asciiTheme="majorHAnsi" w:hAnsiTheme="majorHAnsi" w:cs="Times New Roman"/>
                <w:color w:val="000000"/>
                <w:sz w:val="20"/>
                <w:szCs w:val="20"/>
              </w:rPr>
              <w:t>61.6</w:t>
            </w:r>
          </w:p>
        </w:tc>
        <w:tc>
          <w:tcPr>
            <w:tcW w:w="1420" w:type="dxa"/>
            <w:tcBorders>
              <w:top w:val="nil"/>
              <w:left w:val="nil"/>
              <w:bottom w:val="nil"/>
              <w:right w:val="nil"/>
            </w:tcBorders>
            <w:shd w:val="clear" w:color="auto" w:fill="auto"/>
            <w:noWrap/>
            <w:vAlign w:val="bottom"/>
            <w:hideMark/>
          </w:tcPr>
          <w:p w:rsidR="004D64B7" w:rsidRPr="00DA70EE" w:rsidP="004D64B7">
            <w:pPr>
              <w:spacing w:after="0" w:line="240" w:lineRule="auto"/>
              <w:jc w:val="center"/>
              <w:rPr>
                <w:rFonts w:eastAsia="Times New Roman" w:asciiTheme="majorHAnsi" w:hAnsiTheme="majorHAnsi" w:cs="Times New Roman"/>
                <w:color w:val="000000"/>
                <w:sz w:val="20"/>
                <w:szCs w:val="20"/>
              </w:rPr>
            </w:pPr>
            <w:r w:rsidRPr="00DA70EE">
              <w:rPr>
                <w:rFonts w:eastAsia="Times New Roman" w:asciiTheme="majorHAnsi" w:hAnsiTheme="majorHAnsi" w:cs="Times New Roman"/>
                <w:color w:val="000000"/>
                <w:sz w:val="20"/>
                <w:szCs w:val="20"/>
              </w:rPr>
              <w:t>2005</w:t>
            </w:r>
          </w:p>
        </w:tc>
        <w:tc>
          <w:tcPr>
            <w:tcW w:w="2440" w:type="dxa"/>
            <w:tcBorders>
              <w:top w:val="nil"/>
              <w:left w:val="nil"/>
              <w:bottom w:val="nil"/>
              <w:right w:val="nil"/>
            </w:tcBorders>
            <w:shd w:val="clear" w:color="auto" w:fill="auto"/>
            <w:noWrap/>
            <w:vAlign w:val="bottom"/>
            <w:hideMark/>
          </w:tcPr>
          <w:p w:rsidR="004D64B7" w:rsidRPr="00DA70EE" w:rsidP="004D64B7">
            <w:pPr>
              <w:spacing w:after="0" w:line="240" w:lineRule="auto"/>
              <w:rPr>
                <w:rFonts w:eastAsia="Times New Roman" w:asciiTheme="majorHAnsi" w:hAnsiTheme="majorHAnsi" w:cs="Times New Roman"/>
                <w:color w:val="000000"/>
                <w:sz w:val="20"/>
                <w:szCs w:val="20"/>
              </w:rPr>
            </w:pPr>
            <w:r w:rsidRPr="00DA70EE">
              <w:rPr>
                <w:rFonts w:eastAsia="Times New Roman" w:asciiTheme="majorHAnsi" w:hAnsiTheme="majorHAnsi" w:cs="Times New Roman"/>
                <w:color w:val="000000"/>
                <w:sz w:val="20"/>
                <w:szCs w:val="20"/>
              </w:rPr>
              <w:t>S.M.I.C.C</w:t>
            </w:r>
            <w:r w:rsidRPr="00DA70EE">
              <w:rPr>
                <w:rFonts w:eastAsia="Times New Roman" w:asciiTheme="majorHAnsi" w:hAnsiTheme="majorHAnsi" w:cs="Times New Roman"/>
                <w:color w:val="000000"/>
                <w:sz w:val="20"/>
                <w:szCs w:val="20"/>
              </w:rPr>
              <w:t>handausi</w:t>
            </w:r>
          </w:p>
        </w:tc>
        <w:tc>
          <w:tcPr>
            <w:tcW w:w="2400" w:type="dxa"/>
            <w:tcBorders>
              <w:top w:val="nil"/>
              <w:left w:val="nil"/>
              <w:bottom w:val="nil"/>
              <w:right w:val="nil"/>
            </w:tcBorders>
            <w:shd w:val="clear" w:color="auto" w:fill="auto"/>
            <w:noWrap/>
            <w:vAlign w:val="bottom"/>
            <w:hideMark/>
          </w:tcPr>
          <w:p w:rsidR="004D64B7" w:rsidRPr="00DA70EE" w:rsidP="004D64B7">
            <w:pPr>
              <w:spacing w:after="0" w:line="240" w:lineRule="auto"/>
              <w:rPr>
                <w:rFonts w:eastAsia="Times New Roman" w:asciiTheme="majorHAnsi" w:hAnsiTheme="majorHAnsi" w:cs="Times New Roman"/>
                <w:color w:val="000000"/>
                <w:sz w:val="20"/>
                <w:szCs w:val="20"/>
              </w:rPr>
            </w:pPr>
            <w:r w:rsidRPr="00DA70EE">
              <w:rPr>
                <w:rFonts w:eastAsia="Times New Roman" w:asciiTheme="majorHAnsi" w:hAnsiTheme="majorHAnsi" w:cs="Times New Roman"/>
                <w:color w:val="000000"/>
                <w:sz w:val="20"/>
                <w:szCs w:val="20"/>
              </w:rPr>
              <w:t>UP Board</w:t>
            </w:r>
          </w:p>
        </w:tc>
      </w:tr>
      <w:tr w:rsidTr="004D64B7">
        <w:tblPrEx>
          <w:tblW w:w="10140" w:type="dxa"/>
          <w:tblInd w:w="93" w:type="dxa"/>
          <w:tblLook w:val="04A0"/>
        </w:tblPrEx>
        <w:trPr>
          <w:trHeight w:val="300"/>
        </w:trPr>
        <w:tc>
          <w:tcPr>
            <w:tcW w:w="2560" w:type="dxa"/>
            <w:tcBorders>
              <w:top w:val="nil"/>
              <w:left w:val="nil"/>
              <w:bottom w:val="nil"/>
              <w:right w:val="nil"/>
            </w:tcBorders>
            <w:shd w:val="clear" w:color="auto" w:fill="auto"/>
            <w:noWrap/>
            <w:vAlign w:val="bottom"/>
            <w:hideMark/>
          </w:tcPr>
          <w:p w:rsidR="004D64B7" w:rsidRPr="00DA70EE" w:rsidP="004D64B7">
            <w:pPr>
              <w:spacing w:after="0" w:line="240" w:lineRule="auto"/>
              <w:rPr>
                <w:rFonts w:eastAsia="Times New Roman" w:asciiTheme="majorHAnsi" w:hAnsiTheme="majorHAnsi" w:cs="Times New Roman"/>
                <w:color w:val="000000"/>
                <w:sz w:val="20"/>
                <w:szCs w:val="20"/>
              </w:rPr>
            </w:pPr>
            <w:r w:rsidRPr="00DA70EE">
              <w:rPr>
                <w:rFonts w:eastAsia="Times New Roman" w:asciiTheme="majorHAnsi" w:hAnsiTheme="majorHAnsi" w:cs="Times New Roman"/>
                <w:color w:val="000000"/>
                <w:sz w:val="20"/>
                <w:szCs w:val="20"/>
              </w:rPr>
              <w:t>High School</w:t>
            </w:r>
          </w:p>
        </w:tc>
        <w:tc>
          <w:tcPr>
            <w:tcW w:w="1320" w:type="dxa"/>
            <w:tcBorders>
              <w:top w:val="nil"/>
              <w:left w:val="nil"/>
              <w:bottom w:val="nil"/>
              <w:right w:val="nil"/>
            </w:tcBorders>
            <w:shd w:val="clear" w:color="auto" w:fill="auto"/>
            <w:noWrap/>
            <w:hideMark/>
          </w:tcPr>
          <w:p w:rsidR="004D64B7" w:rsidRPr="00DA70EE" w:rsidP="004D64B7">
            <w:pPr>
              <w:spacing w:after="0" w:line="240" w:lineRule="auto"/>
              <w:jc w:val="center"/>
              <w:rPr>
                <w:rFonts w:eastAsia="Times New Roman" w:asciiTheme="majorHAnsi" w:hAnsiTheme="majorHAnsi" w:cs="Times New Roman"/>
                <w:color w:val="000000"/>
                <w:sz w:val="20"/>
                <w:szCs w:val="20"/>
              </w:rPr>
            </w:pPr>
            <w:r w:rsidRPr="00DA70EE">
              <w:rPr>
                <w:rFonts w:eastAsia="Times New Roman" w:asciiTheme="majorHAnsi" w:hAnsiTheme="majorHAnsi" w:cs="Times New Roman"/>
                <w:color w:val="000000"/>
                <w:sz w:val="20"/>
                <w:szCs w:val="20"/>
              </w:rPr>
              <w:t>59</w:t>
            </w:r>
          </w:p>
        </w:tc>
        <w:tc>
          <w:tcPr>
            <w:tcW w:w="1420" w:type="dxa"/>
            <w:tcBorders>
              <w:top w:val="nil"/>
              <w:left w:val="nil"/>
              <w:bottom w:val="nil"/>
              <w:right w:val="nil"/>
            </w:tcBorders>
            <w:shd w:val="clear" w:color="auto" w:fill="auto"/>
            <w:noWrap/>
            <w:vAlign w:val="bottom"/>
            <w:hideMark/>
          </w:tcPr>
          <w:p w:rsidR="004D64B7" w:rsidRPr="00DA70EE" w:rsidP="004D64B7">
            <w:pPr>
              <w:spacing w:after="0" w:line="240" w:lineRule="auto"/>
              <w:jc w:val="center"/>
              <w:rPr>
                <w:rFonts w:eastAsia="Times New Roman" w:asciiTheme="majorHAnsi" w:hAnsiTheme="majorHAnsi" w:cs="Times New Roman"/>
                <w:color w:val="000000"/>
                <w:sz w:val="20"/>
                <w:szCs w:val="20"/>
              </w:rPr>
            </w:pPr>
            <w:r w:rsidRPr="00DA70EE">
              <w:rPr>
                <w:rFonts w:eastAsia="Times New Roman" w:asciiTheme="majorHAnsi" w:hAnsiTheme="majorHAnsi" w:cs="Times New Roman"/>
                <w:color w:val="000000"/>
                <w:sz w:val="20"/>
                <w:szCs w:val="20"/>
              </w:rPr>
              <w:t>2003</w:t>
            </w:r>
          </w:p>
        </w:tc>
        <w:tc>
          <w:tcPr>
            <w:tcW w:w="2440" w:type="dxa"/>
            <w:tcBorders>
              <w:top w:val="nil"/>
              <w:left w:val="nil"/>
              <w:bottom w:val="nil"/>
              <w:right w:val="nil"/>
            </w:tcBorders>
            <w:shd w:val="clear" w:color="auto" w:fill="auto"/>
            <w:noWrap/>
            <w:vAlign w:val="bottom"/>
            <w:hideMark/>
          </w:tcPr>
          <w:p w:rsidR="004D64B7" w:rsidRPr="00DA70EE" w:rsidP="004D64B7">
            <w:pPr>
              <w:spacing w:after="0" w:line="240" w:lineRule="auto"/>
              <w:rPr>
                <w:rFonts w:eastAsia="Times New Roman" w:asciiTheme="majorHAnsi" w:hAnsiTheme="majorHAnsi" w:cs="Times New Roman"/>
                <w:color w:val="000000"/>
                <w:sz w:val="20"/>
                <w:szCs w:val="20"/>
              </w:rPr>
            </w:pPr>
            <w:r w:rsidRPr="00DA70EE">
              <w:rPr>
                <w:rFonts w:eastAsia="Times New Roman" w:asciiTheme="majorHAnsi" w:hAnsiTheme="majorHAnsi" w:cs="Times New Roman"/>
                <w:color w:val="000000"/>
                <w:sz w:val="20"/>
                <w:szCs w:val="20"/>
              </w:rPr>
              <w:t>N.C.A.I.C.Chandausi</w:t>
            </w:r>
          </w:p>
        </w:tc>
        <w:tc>
          <w:tcPr>
            <w:tcW w:w="2400" w:type="dxa"/>
            <w:tcBorders>
              <w:top w:val="nil"/>
              <w:left w:val="nil"/>
              <w:bottom w:val="nil"/>
              <w:right w:val="nil"/>
            </w:tcBorders>
            <w:shd w:val="clear" w:color="auto" w:fill="auto"/>
            <w:noWrap/>
            <w:vAlign w:val="bottom"/>
            <w:hideMark/>
          </w:tcPr>
          <w:p w:rsidR="004D64B7" w:rsidRPr="00DA70EE" w:rsidP="004D64B7">
            <w:pPr>
              <w:spacing w:after="0" w:line="240" w:lineRule="auto"/>
              <w:rPr>
                <w:rFonts w:eastAsia="Times New Roman" w:asciiTheme="majorHAnsi" w:hAnsiTheme="majorHAnsi" w:cs="Times New Roman"/>
                <w:color w:val="000000"/>
                <w:sz w:val="20"/>
                <w:szCs w:val="20"/>
              </w:rPr>
            </w:pPr>
            <w:r w:rsidRPr="00DA70EE">
              <w:rPr>
                <w:rFonts w:eastAsia="Times New Roman" w:asciiTheme="majorHAnsi" w:hAnsiTheme="majorHAnsi" w:cs="Times New Roman"/>
                <w:color w:val="000000"/>
                <w:sz w:val="20"/>
                <w:szCs w:val="20"/>
              </w:rPr>
              <w:t>UP Board</w:t>
            </w:r>
          </w:p>
        </w:tc>
      </w:tr>
    </w:tbl>
    <w:p w:rsidR="003807A1" w:rsidRPr="00DA70EE" w:rsidP="00A61DFB">
      <w:pPr>
        <w:spacing w:after="0"/>
        <w:rPr>
          <w:rFonts w:asciiTheme="majorHAnsi" w:hAnsiTheme="majorHAnsi"/>
          <w:b/>
        </w:rPr>
      </w:pPr>
    </w:p>
    <w:p w:rsidR="00FA0F6F" w:rsidRPr="00DA70EE" w:rsidP="00C90C0D">
      <w:pPr>
        <w:spacing w:after="0"/>
        <w:rPr>
          <w:rFonts w:asciiTheme="majorHAnsi" w:hAnsiTheme="majorHAnsi"/>
          <w:b/>
        </w:rPr>
      </w:pPr>
      <w:r w:rsidRPr="00DA70EE">
        <w:rPr>
          <w:rFonts w:asciiTheme="majorHAnsi" w:hAnsiTheme="majorHAnsi"/>
          <w:b/>
        </w:rPr>
        <w:t>Personal Vitae</w:t>
      </w:r>
    </w:p>
    <w:p w:rsidR="00C90C0D" w:rsidRPr="00DA70EE" w:rsidP="00C90C0D">
      <w:pPr>
        <w:spacing w:after="0"/>
        <w:rPr>
          <w:rFonts w:asciiTheme="majorHAnsi" w:hAnsiTheme="majorHAnsi"/>
        </w:rPr>
      </w:pPr>
      <w:r w:rsidRPr="00DA70EE">
        <w:rPr>
          <w:rFonts w:asciiTheme="majorHAnsi" w:hAnsiTheme="majorHAnsi"/>
        </w:rPr>
        <w:t>D</w:t>
      </w:r>
      <w:r w:rsidRPr="00DA70EE" w:rsidR="00BD7849">
        <w:rPr>
          <w:rFonts w:asciiTheme="majorHAnsi" w:hAnsiTheme="majorHAnsi"/>
        </w:rPr>
        <w:t xml:space="preserve">.O.B.                 :        </w:t>
      </w:r>
      <w:r w:rsidRPr="00DA70EE">
        <w:rPr>
          <w:rFonts w:asciiTheme="majorHAnsi" w:hAnsiTheme="majorHAnsi"/>
        </w:rPr>
        <w:t xml:space="preserve"> 06/07/1989</w:t>
      </w:r>
    </w:p>
    <w:p w:rsidR="00EC58EC" w:rsidRPr="00DA70EE" w:rsidP="00C90C0D">
      <w:pPr>
        <w:spacing w:after="0"/>
        <w:rPr>
          <w:rFonts w:asciiTheme="majorHAnsi" w:hAnsiTheme="majorHAnsi"/>
        </w:rPr>
      </w:pPr>
      <w:r w:rsidRPr="00DA70EE">
        <w:rPr>
          <w:rFonts w:asciiTheme="majorHAnsi" w:hAnsiTheme="majorHAnsi"/>
        </w:rPr>
        <w:t xml:space="preserve">Marital </w:t>
      </w:r>
      <w:r w:rsidRPr="00DA70EE" w:rsidR="006434DC">
        <w:rPr>
          <w:rFonts w:asciiTheme="majorHAnsi" w:hAnsiTheme="majorHAnsi"/>
        </w:rPr>
        <w:t>Status:</w:t>
      </w:r>
      <w:r w:rsidRPr="00DA70EE" w:rsidR="000E2935">
        <w:rPr>
          <w:rFonts w:asciiTheme="majorHAnsi" w:hAnsiTheme="majorHAnsi"/>
        </w:rPr>
        <w:t xml:space="preserve">         </w:t>
      </w:r>
      <w:r w:rsidRPr="00DA70EE">
        <w:rPr>
          <w:rFonts w:asciiTheme="majorHAnsi" w:hAnsiTheme="majorHAnsi"/>
        </w:rPr>
        <w:t>Single</w:t>
      </w:r>
    </w:p>
    <w:p w:rsidR="00EC58EC" w:rsidRPr="00DA70EE" w:rsidP="00C90C0D">
      <w:pPr>
        <w:spacing w:after="0"/>
        <w:rPr>
          <w:rFonts w:asciiTheme="majorHAnsi" w:hAnsiTheme="majorHAnsi"/>
        </w:rPr>
      </w:pPr>
      <w:r w:rsidRPr="00DA70EE">
        <w:rPr>
          <w:rFonts w:asciiTheme="majorHAnsi" w:hAnsiTheme="majorHAnsi"/>
        </w:rPr>
        <w:t>Nationality       :         Indian</w:t>
      </w:r>
    </w:p>
    <w:p w:rsidR="00C90C0D" w:rsidRPr="00DA70EE" w:rsidP="00FA0F6F">
      <w:pPr>
        <w:rPr>
          <w:rFonts w:asciiTheme="majorHAnsi" w:hAnsiTheme="majorHAnsi"/>
          <w:b/>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6"/>
          </v:shape>
        </w:pict>
      </w:r>
    </w:p>
    <w:sectPr w:rsidSect="00C070F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Segoe Print">
    <w:panose1 w:val="02000600000000000000"/>
    <w:charset w:val="00"/>
    <w:family w:val="auto"/>
    <w:pitch w:val="variable"/>
    <w:sig w:usb0="0000028F"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9401BA"/>
    <w:multiLevelType w:val="multilevel"/>
    <w:tmpl w:val="B13A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EB692C"/>
    <w:multiLevelType w:val="hybridMultilevel"/>
    <w:tmpl w:val="111CE2EA"/>
    <w:lvl w:ilvl="0">
      <w:start w:val="1"/>
      <w:numFmt w:val="bullet"/>
      <w:lvlText w:val=""/>
      <w:lvlJc w:val="left"/>
      <w:pPr>
        <w:ind w:left="8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o"/>
      <w:lvlJc w:val="left"/>
      <w:pPr>
        <w:ind w:left="17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25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3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39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46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53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61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68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nsid w:val="5DB416C3"/>
    <w:multiLevelType w:val="hybridMultilevel"/>
    <w:tmpl w:val="B5748FB4"/>
    <w:lvl w:ilvl="0">
      <w:start w:val="1"/>
      <w:numFmt w:val="bullet"/>
      <w:lvlText w:val=""/>
      <w:lvlJc w:val="left"/>
      <w:pPr>
        <w:ind w:left="720"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67457D06"/>
    <w:multiLevelType w:val="hybridMultilevel"/>
    <w:tmpl w:val="CA92FF2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73BC4C23"/>
    <w:multiLevelType w:val="hybridMultilevel"/>
    <w:tmpl w:val="E18C6F0A"/>
    <w:lvl w:ilvl="0">
      <w:start w:val="1"/>
      <w:numFmt w:val="bullet"/>
      <w:lvlText w:val=""/>
      <w:lvlJc w:val="left"/>
      <w:pPr>
        <w:ind w:left="720"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325"/>
  </w:style>
  <w:style w:type="paragraph" w:styleId="Heading1">
    <w:name w:val="heading 1"/>
    <w:basedOn w:val="Normal"/>
    <w:next w:val="Normal"/>
    <w:link w:val="Heading1Char"/>
    <w:uiPriority w:val="9"/>
    <w:qFormat/>
    <w:rsid w:val="001B2C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2C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70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0F1"/>
  </w:style>
  <w:style w:type="paragraph" w:styleId="BalloonText">
    <w:name w:val="Balloon Text"/>
    <w:basedOn w:val="Normal"/>
    <w:link w:val="BalloonTextChar"/>
    <w:uiPriority w:val="99"/>
    <w:semiHidden/>
    <w:unhideWhenUsed/>
    <w:rsid w:val="00624A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ADF"/>
    <w:rPr>
      <w:rFonts w:ascii="Tahoma" w:hAnsi="Tahoma" w:cs="Tahoma"/>
      <w:sz w:val="16"/>
      <w:szCs w:val="16"/>
    </w:rPr>
  </w:style>
  <w:style w:type="paragraph" w:styleId="ListParagraph">
    <w:name w:val="List Paragraph"/>
    <w:basedOn w:val="Normal"/>
    <w:uiPriority w:val="34"/>
    <w:qFormat/>
    <w:rsid w:val="006076FF"/>
    <w:pPr>
      <w:ind w:left="720"/>
      <w:contextualSpacing/>
    </w:pPr>
  </w:style>
  <w:style w:type="paragraph" w:styleId="Footer">
    <w:name w:val="footer"/>
    <w:basedOn w:val="Normal"/>
    <w:link w:val="FooterChar"/>
    <w:uiPriority w:val="99"/>
    <w:semiHidden/>
    <w:unhideWhenUsed/>
    <w:rsid w:val="003B2F6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B2F60"/>
  </w:style>
  <w:style w:type="paragraph" w:styleId="NoSpacing">
    <w:name w:val="No Spacing"/>
    <w:uiPriority w:val="1"/>
    <w:qFormat/>
    <w:rsid w:val="001B2C86"/>
    <w:pPr>
      <w:spacing w:after="0" w:line="240" w:lineRule="auto"/>
    </w:pPr>
  </w:style>
  <w:style w:type="character" w:customStyle="1" w:styleId="Heading1Char">
    <w:name w:val="Heading 1 Char"/>
    <w:basedOn w:val="DefaultParagraphFont"/>
    <w:link w:val="Heading1"/>
    <w:uiPriority w:val="9"/>
    <w:rsid w:val="001B2C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2C86"/>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1B2C86"/>
    <w:rPr>
      <w:b/>
      <w:bCs/>
    </w:rPr>
  </w:style>
  <w:style w:type="paragraph" w:styleId="Quote">
    <w:name w:val="Quote"/>
    <w:basedOn w:val="Normal"/>
    <w:next w:val="Normal"/>
    <w:link w:val="QuoteChar"/>
    <w:uiPriority w:val="29"/>
    <w:qFormat/>
    <w:rsid w:val="001B2C86"/>
    <w:rPr>
      <w:i/>
      <w:iCs/>
      <w:color w:val="000000" w:themeColor="text1"/>
    </w:rPr>
  </w:style>
  <w:style w:type="character" w:customStyle="1" w:styleId="QuoteChar">
    <w:name w:val="Quote Char"/>
    <w:basedOn w:val="DefaultParagraphFont"/>
    <w:link w:val="Quote"/>
    <w:uiPriority w:val="29"/>
    <w:rsid w:val="001B2C86"/>
    <w:rPr>
      <w:i/>
      <w:iCs/>
      <w:color w:val="000000" w:themeColor="text1"/>
    </w:rPr>
  </w:style>
  <w:style w:type="character" w:styleId="Emphasis">
    <w:name w:val="Emphasis"/>
    <w:basedOn w:val="DefaultParagraphFont"/>
    <w:uiPriority w:val="20"/>
    <w:qFormat/>
    <w:rsid w:val="001B2C86"/>
    <w:rPr>
      <w:i/>
      <w:iCs/>
    </w:rPr>
  </w:style>
  <w:style w:type="character" w:styleId="Hyperlink">
    <w:name w:val="Hyperlink"/>
    <w:basedOn w:val="DefaultParagraphFont"/>
    <w:uiPriority w:val="99"/>
    <w:unhideWhenUsed/>
    <w:rsid w:val="003C350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http://footmark.infoedge.com/apply/cvtracking?username=ee21cf6f99938a67d77a67df334ddfdabb06bb40be9326936a1c9d883c09d204&amp;jobId=MjAxOTAxI0UwWkFNNGJaNXc9PV8xNTQ3NzgxMDU3&amp;compId=56dc1e770a9e52b9c92b9ddca2bca2cc0c772d2d2ea6c75c&amp;uid=53125145425127101547788644&amp;userId=f1b4c800d43210454d2ceba349456d65f5998e527e9a2c4e&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5FE693-330C-4558-AD3E-C2FE35DA8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3</Pages>
  <Words>1706</Words>
  <Characters>9726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Xalta</dc:creator>
  <cp:lastModifiedBy>Vikash</cp:lastModifiedBy>
  <cp:revision>163</cp:revision>
  <dcterms:created xsi:type="dcterms:W3CDTF">2018-03-02T18:07:00Z</dcterms:created>
  <dcterms:modified xsi:type="dcterms:W3CDTF">2018-06-09T10:38:00Z</dcterms:modified>
</cp:coreProperties>
</file>