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E7" w:rsidRDefault="00B97672">
      <w:pPr>
        <w:pStyle w:val="Title"/>
        <w:rPr>
          <w:rFonts w:ascii="Arial" w:hAnsi="Arial" w:cs="Arial"/>
          <w:b/>
          <w:bCs/>
          <w:i/>
          <w:iCs/>
          <w:sz w:val="32"/>
        </w:rPr>
      </w:pPr>
      <w:r>
        <w:rPr>
          <w:rFonts w:ascii="Arial" w:hAnsi="Arial" w:cs="Arial"/>
          <w:b/>
          <w:bCs/>
          <w:i/>
          <w:iCs/>
          <w:sz w:val="32"/>
        </w:rPr>
        <w:t>CURRICULUM VITAE</w:t>
      </w:r>
    </w:p>
    <w:p w:rsidR="003D5BE7" w:rsidRDefault="003D5BE7">
      <w:pPr>
        <w:spacing w:after="0" w:line="240" w:lineRule="auto"/>
        <w:ind w:left="1080"/>
        <w:rPr>
          <w:rFonts w:ascii="Arial" w:eastAsia="Times New Roman" w:hAnsi="Arial" w:cs="Arial"/>
          <w:b/>
          <w:sz w:val="24"/>
          <w:szCs w:val="24"/>
        </w:rPr>
      </w:pPr>
    </w:p>
    <w:p w:rsidR="003D5BE7" w:rsidRDefault="00B9767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Akeel Ahmed</w:t>
      </w:r>
    </w:p>
    <w:p w:rsidR="003D5BE7" w:rsidRDefault="00B97672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Mobile No.-09456031498</w:t>
      </w:r>
      <w:r>
        <w:rPr>
          <w:rFonts w:ascii="Arial" w:eastAsia="Times New Roman" w:hAnsi="Arial" w:cs="Arial"/>
          <w:b/>
        </w:rPr>
        <w:br/>
        <w:t xml:space="preserve">Email ID - </w:t>
      </w:r>
      <w:hyperlink r:id="rId5" w:history="1">
        <w:r>
          <w:rPr>
            <w:rStyle w:val="Hyperlink"/>
            <w:rFonts w:ascii="Arial" w:eastAsia="Times New Roman" w:hAnsi="Arial" w:cs="Arial"/>
            <w:b/>
          </w:rPr>
          <w:t>ahmedakeel26@yahoo.com</w:t>
        </w:r>
      </w:hyperlink>
    </w:p>
    <w:p w:rsidR="003D5BE7" w:rsidRDefault="003D5BE7">
      <w:pPr>
        <w:spacing w:after="0" w:line="240" w:lineRule="auto"/>
        <w:rPr>
          <w:rFonts w:ascii="Arial" w:eastAsia="Times New Roman" w:hAnsi="Arial" w:cs="Arial"/>
          <w:b/>
        </w:rPr>
      </w:pPr>
    </w:p>
    <w:p w:rsidR="003D5BE7" w:rsidRDefault="00B97672">
      <w:pPr>
        <w:pStyle w:val="Tit"/>
        <w:shd w:val="clear" w:color="auto" w:fill="737373"/>
        <w:ind w:right="-155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Career Objective</w:t>
      </w:r>
    </w:p>
    <w:p w:rsidR="003D5BE7" w:rsidRDefault="003D5BE7">
      <w:pPr>
        <w:spacing w:line="0" w:lineRule="atLeast"/>
        <w:contextualSpacing/>
        <w:rPr>
          <w:rFonts w:ascii="Arial" w:hAnsi="Arial" w:cs="Arial"/>
        </w:rPr>
      </w:pPr>
    </w:p>
    <w:p w:rsidR="003D5BE7" w:rsidRDefault="00B97672">
      <w:pPr>
        <w:spacing w:line="0" w:lineRule="atLeast"/>
        <w:contextualSpacing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To achieve professional excellence through hard work and put forward conscious efforts, investing time </w:t>
      </w:r>
      <w:r>
        <w:rPr>
          <w:rFonts w:ascii="Arial" w:hAnsi="Arial" w:cs="Arial"/>
          <w:szCs w:val="28"/>
        </w:rPr>
        <w:t>and energy in team sprit to meet challenges and rise with organization.</w:t>
      </w:r>
    </w:p>
    <w:p w:rsidR="003D5BE7" w:rsidRDefault="003D5BE7">
      <w:pPr>
        <w:spacing w:line="0" w:lineRule="atLeast"/>
        <w:contextualSpacing/>
        <w:rPr>
          <w:rFonts w:ascii="Arial" w:hAnsi="Arial" w:cs="Arial"/>
          <w:szCs w:val="28"/>
        </w:rPr>
      </w:pPr>
    </w:p>
    <w:p w:rsidR="003D5BE7" w:rsidRDefault="00B97672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  <w:u w:val="single"/>
        </w:rPr>
        <w:t>PROFESSIONAL SYNOPSIS</w:t>
      </w:r>
    </w:p>
    <w:p w:rsidR="003D5BE7" w:rsidRDefault="00B9767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07 year of experience in Production department in the Alcohol Industry. Currently associated with RadicoKhaitan Ltd. as a Senior Executive  and taking care of bo</w:t>
      </w:r>
      <w:r>
        <w:rPr>
          <w:rFonts w:ascii="Arial" w:hAnsi="Arial" w:cs="Arial"/>
          <w:szCs w:val="28"/>
        </w:rPr>
        <w:t>ttling hall operation .</w:t>
      </w:r>
    </w:p>
    <w:p w:rsidR="003D5BE7" w:rsidRDefault="00B9767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Good knowledge of FSMS, 5S.</w:t>
      </w:r>
    </w:p>
    <w:p w:rsidR="003D5BE7" w:rsidRDefault="00B9767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Self-commitment and methodological approach towards solution with good communication skills.</w:t>
      </w:r>
    </w:p>
    <w:p w:rsidR="003D5BE7" w:rsidRDefault="003D5BE7">
      <w:pPr>
        <w:spacing w:line="0" w:lineRule="atLeast"/>
        <w:contextualSpacing/>
        <w:rPr>
          <w:rFonts w:ascii="Arial" w:hAnsi="Arial" w:cs="Arial"/>
          <w:szCs w:val="28"/>
        </w:rPr>
      </w:pPr>
    </w:p>
    <w:p w:rsidR="003D5BE7" w:rsidRDefault="00B97672">
      <w:pPr>
        <w:pStyle w:val="Tit"/>
        <w:shd w:val="clear" w:color="auto" w:fill="737373"/>
        <w:ind w:right="-155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Academic Credentials</w:t>
      </w:r>
    </w:p>
    <w:p w:rsidR="003D5BE7" w:rsidRDefault="00B97672">
      <w:pPr>
        <w:pStyle w:val="ListParagraph"/>
        <w:numPr>
          <w:ilvl w:val="0"/>
          <w:numId w:val="4"/>
        </w:numPr>
        <w:spacing w:after="0" w:line="240" w:lineRule="auto"/>
        <w:ind w:left="714" w:hanging="35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M.Sc. (Organic Chemistry) from C.C.S.University Meerut in 2010 with second division.</w:t>
      </w:r>
    </w:p>
    <w:p w:rsidR="003D5BE7" w:rsidRDefault="00B97672">
      <w:pPr>
        <w:pStyle w:val="ListParagraph"/>
        <w:numPr>
          <w:ilvl w:val="0"/>
          <w:numId w:val="4"/>
        </w:numPr>
        <w:spacing w:line="240" w:lineRule="auto"/>
        <w:ind w:left="714" w:hanging="357"/>
        <w:rPr>
          <w:rFonts w:ascii="Arial" w:hAnsi="Arial" w:cs="Arial"/>
          <w:szCs w:val="28"/>
        </w:rPr>
      </w:pPr>
      <w:r>
        <w:rPr>
          <w:rFonts w:ascii="Arial" w:eastAsia="Times New Roman" w:hAnsi="Arial" w:cs="Arial"/>
        </w:rPr>
        <w:t xml:space="preserve"> B.Sc. from M.J.P.Rohilkhand University Bareilly in 2006 with second Division.</w:t>
      </w:r>
    </w:p>
    <w:p w:rsidR="003D5BE7" w:rsidRDefault="00B97672">
      <w:pPr>
        <w:pStyle w:val="ListParagraph"/>
        <w:numPr>
          <w:ilvl w:val="0"/>
          <w:numId w:val="4"/>
        </w:numPr>
        <w:spacing w:line="240" w:lineRule="auto"/>
        <w:ind w:left="714" w:hanging="357"/>
        <w:rPr>
          <w:rFonts w:ascii="Arial" w:hAnsi="Arial" w:cs="Arial"/>
          <w:szCs w:val="28"/>
        </w:rPr>
      </w:pPr>
      <w:r>
        <w:rPr>
          <w:rFonts w:ascii="Arial" w:eastAsia="Times New Roman" w:hAnsi="Arial" w:cs="Arial"/>
        </w:rPr>
        <w:t xml:space="preserve"> Intermediate from U.P. Board in 2003 with second Division.</w:t>
      </w:r>
    </w:p>
    <w:p w:rsidR="003D5BE7" w:rsidRDefault="00B97672">
      <w:pPr>
        <w:pStyle w:val="ListParagraph"/>
        <w:numPr>
          <w:ilvl w:val="0"/>
          <w:numId w:val="4"/>
        </w:numPr>
        <w:spacing w:line="240" w:lineRule="auto"/>
        <w:ind w:left="714" w:hanging="357"/>
        <w:rPr>
          <w:rFonts w:ascii="Arial" w:hAnsi="Arial" w:cs="Arial"/>
          <w:szCs w:val="28"/>
        </w:rPr>
      </w:pPr>
      <w:r>
        <w:rPr>
          <w:rFonts w:ascii="Arial" w:eastAsia="Times New Roman" w:hAnsi="Arial" w:cs="Arial"/>
        </w:rPr>
        <w:t xml:space="preserve"> High School from U.P. Board in 2001 with second Division.</w:t>
      </w:r>
    </w:p>
    <w:p w:rsidR="003D5BE7" w:rsidRDefault="00B97672">
      <w:pPr>
        <w:spacing w:line="240" w:lineRule="auto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  <w:u w:val="single"/>
        </w:rPr>
        <w:t>Professional Course</w:t>
      </w:r>
    </w:p>
    <w:p w:rsidR="003D5BE7" w:rsidRDefault="00B9767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Cs w:val="28"/>
          <w:u w:val="single"/>
        </w:rPr>
      </w:pPr>
      <w:r>
        <w:rPr>
          <w:rFonts w:ascii="Arial" w:eastAsia="Times New Roman" w:hAnsi="Arial" w:cs="Arial"/>
        </w:rPr>
        <w:t>MBA [TQM] from Sikkim Manipal Universi</w:t>
      </w:r>
      <w:r>
        <w:rPr>
          <w:rFonts w:ascii="Arial" w:eastAsia="Times New Roman" w:hAnsi="Arial" w:cs="Arial"/>
        </w:rPr>
        <w:t>ty distance education.</w:t>
      </w:r>
    </w:p>
    <w:p w:rsidR="003D5BE7" w:rsidRDefault="00B9767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Cs w:val="28"/>
          <w:u w:val="single"/>
        </w:rPr>
      </w:pPr>
      <w:r>
        <w:rPr>
          <w:rFonts w:ascii="Arial" w:eastAsia="Times New Roman" w:hAnsi="Arial" w:cs="Arial"/>
        </w:rPr>
        <w:t>Six month Diploma in Computer Application.</w:t>
      </w:r>
    </w:p>
    <w:p w:rsidR="003D5BE7" w:rsidRDefault="003D5BE7">
      <w:pPr>
        <w:spacing w:line="240" w:lineRule="auto"/>
        <w:rPr>
          <w:rFonts w:ascii="Arial" w:hAnsi="Arial" w:cs="Arial"/>
          <w:szCs w:val="28"/>
        </w:rPr>
      </w:pPr>
    </w:p>
    <w:p w:rsidR="003D5BE7" w:rsidRDefault="00B97672">
      <w:pPr>
        <w:pStyle w:val="Tit"/>
        <w:shd w:val="clear" w:color="auto" w:fill="737373"/>
        <w:ind w:right="-155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Employment Chronicle</w:t>
      </w:r>
    </w:p>
    <w:p w:rsidR="003D5BE7" w:rsidRDefault="00B97672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</w:rPr>
        <w:br/>
      </w:r>
      <w:r>
        <w:rPr>
          <w:rFonts w:ascii="Arial" w:hAnsi="Arial" w:cs="Arial"/>
          <w:szCs w:val="28"/>
        </w:rPr>
        <w:t xml:space="preserve">Presently working with </w:t>
      </w:r>
      <w:r>
        <w:rPr>
          <w:rFonts w:ascii="Arial" w:hAnsi="Arial" w:cs="Arial"/>
          <w:b/>
          <w:szCs w:val="28"/>
        </w:rPr>
        <w:t>RadicoKhaitanLtd. at Rampur</w:t>
      </w:r>
      <w:r>
        <w:rPr>
          <w:rFonts w:ascii="Arial" w:hAnsi="Arial" w:cs="Arial"/>
          <w:bCs/>
          <w:szCs w:val="28"/>
        </w:rPr>
        <w:t>as a</w:t>
      </w:r>
      <w:r>
        <w:rPr>
          <w:rFonts w:ascii="Arial" w:hAnsi="Arial" w:cs="Arial"/>
          <w:b/>
          <w:szCs w:val="28"/>
        </w:rPr>
        <w:t xml:space="preserve"> Senior Executive - Production department</w:t>
      </w:r>
      <w:r>
        <w:rPr>
          <w:rFonts w:ascii="Arial" w:hAnsi="Arial" w:cs="Arial"/>
          <w:bCs/>
          <w:szCs w:val="28"/>
        </w:rPr>
        <w:t xml:space="preserve"> from </w:t>
      </w:r>
      <w:r>
        <w:rPr>
          <w:rFonts w:ascii="Arial" w:hAnsi="Arial" w:cs="Arial"/>
          <w:b/>
          <w:szCs w:val="28"/>
        </w:rPr>
        <w:t>March 2011 to till now</w:t>
      </w:r>
      <w:r>
        <w:rPr>
          <w:rFonts w:ascii="Arial" w:hAnsi="Arial" w:cs="Arial"/>
          <w:bCs/>
          <w:szCs w:val="28"/>
        </w:rPr>
        <w:t>.</w:t>
      </w:r>
    </w:p>
    <w:p w:rsidR="003D5BE7" w:rsidRDefault="003D5BE7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3D5BE7" w:rsidRDefault="003D5BE7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3D5BE7" w:rsidRDefault="00B97672">
      <w:pPr>
        <w:pStyle w:val="Tit"/>
        <w:shd w:val="clear" w:color="auto" w:fill="737373"/>
        <w:ind w:right="-155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Company Profile</w:t>
      </w:r>
    </w:p>
    <w:p w:rsidR="003D5BE7" w:rsidRDefault="003D5BE7">
      <w:pPr>
        <w:spacing w:after="0" w:line="240" w:lineRule="auto"/>
        <w:rPr>
          <w:rFonts w:ascii="Arial" w:eastAsia="Times New Roman" w:hAnsi="Arial" w:cs="Arial"/>
          <w:b/>
        </w:rPr>
      </w:pPr>
    </w:p>
    <w:p w:rsidR="003D5BE7" w:rsidRDefault="00B97672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</w:rPr>
        <w:t>Rampur Distillery is on</w:t>
      </w:r>
      <w:r>
        <w:rPr>
          <w:rFonts w:ascii="Arial" w:eastAsia="Times New Roman" w:hAnsi="Arial" w:cs="Arial"/>
        </w:rPr>
        <w:t>e of the largest and most efficiently-run distillery in India manufacturing high grade Extra Neutral Spirit (ENA) from Molasses and Grain with a production capacity of 75 Million Liters p.a. of molasses ENA and 30 million p.a. of Grain Neutral Spirit, it h</w:t>
      </w:r>
      <w:r>
        <w:rPr>
          <w:rFonts w:ascii="Arial" w:eastAsia="Times New Roman" w:hAnsi="Arial" w:cs="Arial"/>
        </w:rPr>
        <w:t xml:space="preserve">as taken the capacity up to 105 million lit p.a. which makes it one of the largest distilleries in the country. famous Brand are </w:t>
      </w:r>
      <w:r>
        <w:rPr>
          <w:rFonts w:ascii="Arial" w:eastAsia="Times New Roman" w:hAnsi="Arial" w:cs="Arial"/>
          <w:b/>
          <w:bCs/>
        </w:rPr>
        <w:t>MAGIC MOMENT, Rampur singal maltwhisky ,8PM Black, AFTER DARK, MORPHEUS BRANDY, 8 PM,Regal Talons, CONTESSA XXX RUM and Electra</w:t>
      </w:r>
      <w:r>
        <w:rPr>
          <w:rFonts w:ascii="Arial" w:eastAsia="Times New Roman" w:hAnsi="Arial" w:cs="Arial"/>
          <w:b/>
          <w:bCs/>
        </w:rPr>
        <w:t xml:space="preserve"> flavoured Ready To Drink (Carbonated mild alcoholic drink).</w:t>
      </w:r>
    </w:p>
    <w:p w:rsidR="003D5BE7" w:rsidRDefault="003D5BE7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3D5BE7" w:rsidRDefault="00B97672">
      <w:pPr>
        <w:autoSpaceDE w:val="0"/>
        <w:autoSpaceDN w:val="0"/>
        <w:adjustRightInd w:val="0"/>
        <w:spacing w:after="0" w:line="240" w:lineRule="auto"/>
        <w:ind w:right="-90"/>
        <w:rPr>
          <w:rFonts w:ascii="Comic Sans MS" w:hAnsi="Comic Sans MS" w:cs="Arial"/>
          <w:b/>
          <w:sz w:val="20"/>
          <w:szCs w:val="20"/>
          <w:u w:val="single"/>
        </w:rPr>
      </w:pPr>
      <w:r>
        <w:rPr>
          <w:rFonts w:ascii="Comic Sans MS" w:hAnsi="Comic Sans MS" w:cs="Arial"/>
          <w:b/>
          <w:sz w:val="20"/>
          <w:szCs w:val="20"/>
          <w:u w:val="single"/>
        </w:rPr>
        <w:lastRenderedPageBreak/>
        <w:t>Job Responsibilities:</w:t>
      </w:r>
    </w:p>
    <w:p w:rsidR="003D5BE7" w:rsidRDefault="003D5BE7">
      <w:pPr>
        <w:autoSpaceDE w:val="0"/>
        <w:autoSpaceDN w:val="0"/>
        <w:adjustRightInd w:val="0"/>
        <w:spacing w:after="0" w:line="240" w:lineRule="auto"/>
        <w:ind w:right="-90"/>
        <w:rPr>
          <w:rFonts w:ascii="Comic Sans MS" w:hAnsi="Comic Sans MS" w:cs="Arial"/>
          <w:b/>
          <w:sz w:val="20"/>
          <w:szCs w:val="20"/>
          <w:u w:val="single"/>
        </w:rPr>
      </w:pPr>
    </w:p>
    <w:p w:rsidR="003D5BE7" w:rsidRDefault="00B976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Responsible for the planning of the bland and  bottling .</w:t>
      </w:r>
    </w:p>
    <w:p w:rsidR="003D5BE7" w:rsidRDefault="00B976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Arrange packaging materials for the production.</w:t>
      </w:r>
    </w:p>
    <w:p w:rsidR="003D5BE7" w:rsidRDefault="00B976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Responsible for overall packaging quality of product &amp;</w:t>
      </w:r>
      <w:r>
        <w:rPr>
          <w:rFonts w:ascii="Arial" w:eastAsia="Times New Roman" w:hAnsi="Arial" w:cs="Arial"/>
        </w:rPr>
        <w:t xml:space="preserve"> maintain Hygiene at bottling hall.</w:t>
      </w:r>
    </w:p>
    <w:p w:rsidR="003D5BE7" w:rsidRDefault="00B976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Within permit period we produce production and timely dispatch products.</w:t>
      </w:r>
    </w:p>
    <w:p w:rsidR="003D5BE7" w:rsidRDefault="00B976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Maintain the Hologram stock in system and hard copy.</w:t>
      </w:r>
    </w:p>
    <w:p w:rsidR="003D5BE7" w:rsidRDefault="00B976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Daily production feed in SAP.</w:t>
      </w:r>
    </w:p>
    <w:p w:rsidR="003D5BE7" w:rsidRDefault="00B976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Actively take part in Blend &amp; ENA sensory.</w:t>
      </w:r>
    </w:p>
    <w:p w:rsidR="003D5BE7" w:rsidRDefault="00B976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Co-ordinate with prod</w:t>
      </w:r>
      <w:r>
        <w:rPr>
          <w:rFonts w:ascii="Arial" w:eastAsia="Times New Roman" w:hAnsi="Arial" w:cs="Arial"/>
        </w:rPr>
        <w:t>uction for men power planning &amp; their activity to improve the quality of product.</w:t>
      </w:r>
    </w:p>
    <w:p w:rsidR="003D5BE7" w:rsidRDefault="00B976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Online batch entry, stock transfer, material reservation on SAP system.</w:t>
      </w:r>
    </w:p>
    <w:p w:rsidR="003D5BE7" w:rsidRDefault="003D5BE7">
      <w:pPr>
        <w:pStyle w:val="ListParagraph"/>
        <w:spacing w:after="0" w:line="240" w:lineRule="auto"/>
        <w:ind w:left="360"/>
        <w:rPr>
          <w:rFonts w:ascii="Arial" w:eastAsia="Times New Roman" w:hAnsi="Arial" w:cs="Arial"/>
        </w:rPr>
      </w:pPr>
    </w:p>
    <w:p w:rsidR="003D5BE7" w:rsidRDefault="00B97672">
      <w:pPr>
        <w:pStyle w:val="Tit"/>
        <w:shd w:val="clear" w:color="auto" w:fill="737373"/>
        <w:ind w:right="-155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Strengths</w:t>
      </w:r>
    </w:p>
    <w:p w:rsidR="003D5BE7" w:rsidRDefault="003D5BE7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3D5BE7" w:rsidRDefault="00B976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most important aspect of my personality is my positive attitude towards life openness,</w:t>
      </w:r>
      <w:r>
        <w:rPr>
          <w:rFonts w:ascii="Arial" w:hAnsi="Arial" w:cs="Arial"/>
        </w:rPr>
        <w:t xml:space="preserve"> and my ability to work hard in adverse circumstances to meet the targets without loosing patience and within the stipulated time limits.</w:t>
      </w:r>
    </w:p>
    <w:p w:rsidR="003D5BE7" w:rsidRDefault="003D5BE7">
      <w:pPr>
        <w:spacing w:after="0" w:line="240" w:lineRule="auto"/>
        <w:rPr>
          <w:rFonts w:ascii="Arial" w:hAnsi="Arial" w:cs="Arial"/>
        </w:rPr>
      </w:pPr>
    </w:p>
    <w:p w:rsidR="003D5BE7" w:rsidRDefault="00B97672">
      <w:pPr>
        <w:pStyle w:val="Tit"/>
        <w:shd w:val="clear" w:color="auto" w:fill="737373"/>
        <w:ind w:right="-155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Personal Dossier</w:t>
      </w:r>
    </w:p>
    <w:p w:rsidR="003D5BE7" w:rsidRDefault="00B97672">
      <w:pPr>
        <w:pStyle w:val="BodyText"/>
        <w:numPr>
          <w:ilvl w:val="0"/>
          <w:numId w:val="7"/>
        </w:numPr>
        <w:rPr>
          <w:rFonts w:eastAsiaTheme="minorEastAsia" w:cs="Arial"/>
          <w:sz w:val="22"/>
          <w:szCs w:val="22"/>
        </w:rPr>
      </w:pPr>
      <w:r>
        <w:rPr>
          <w:rFonts w:eastAsiaTheme="minorEastAsia" w:cs="Arial"/>
          <w:sz w:val="22"/>
          <w:szCs w:val="22"/>
        </w:rPr>
        <w:t>Date of Birth</w:t>
      </w:r>
      <w:r>
        <w:rPr>
          <w:rFonts w:eastAsiaTheme="minorEastAsia" w:cs="Arial"/>
          <w:sz w:val="22"/>
          <w:szCs w:val="22"/>
        </w:rPr>
        <w:tab/>
      </w:r>
      <w:r>
        <w:rPr>
          <w:rFonts w:eastAsiaTheme="minorEastAsia" w:cs="Arial"/>
          <w:sz w:val="22"/>
          <w:szCs w:val="22"/>
        </w:rPr>
        <w:tab/>
        <w:t>:</w:t>
      </w:r>
      <w:r>
        <w:rPr>
          <w:rFonts w:eastAsiaTheme="minorEastAsia" w:cs="Arial"/>
          <w:sz w:val="22"/>
          <w:szCs w:val="22"/>
        </w:rPr>
        <w:tab/>
      </w:r>
      <w:r>
        <w:rPr>
          <w:rFonts w:cs="Arial"/>
        </w:rPr>
        <w:t>30-06-1985</w:t>
      </w:r>
    </w:p>
    <w:p w:rsidR="003D5BE7" w:rsidRDefault="00B97672">
      <w:pPr>
        <w:pStyle w:val="BodyText"/>
        <w:numPr>
          <w:ilvl w:val="0"/>
          <w:numId w:val="7"/>
        </w:numPr>
        <w:rPr>
          <w:rFonts w:eastAsiaTheme="minorEastAsia" w:cs="Arial"/>
          <w:sz w:val="22"/>
          <w:szCs w:val="22"/>
        </w:rPr>
      </w:pPr>
      <w:r>
        <w:rPr>
          <w:rFonts w:eastAsiaTheme="minorEastAsia" w:cs="Arial"/>
          <w:sz w:val="22"/>
          <w:szCs w:val="22"/>
        </w:rPr>
        <w:t>Sex</w:t>
      </w:r>
      <w:r>
        <w:rPr>
          <w:rFonts w:eastAsiaTheme="minorEastAsia" w:cs="Arial"/>
          <w:sz w:val="22"/>
          <w:szCs w:val="22"/>
        </w:rPr>
        <w:tab/>
      </w:r>
      <w:r>
        <w:rPr>
          <w:rFonts w:eastAsiaTheme="minorEastAsia" w:cs="Arial"/>
          <w:sz w:val="22"/>
          <w:szCs w:val="22"/>
        </w:rPr>
        <w:tab/>
      </w:r>
      <w:r>
        <w:rPr>
          <w:rFonts w:eastAsiaTheme="minorEastAsia" w:cs="Arial"/>
          <w:sz w:val="22"/>
          <w:szCs w:val="22"/>
        </w:rPr>
        <w:tab/>
        <w:t>:</w:t>
      </w:r>
      <w:r>
        <w:rPr>
          <w:rFonts w:eastAsiaTheme="minorEastAsia" w:cs="Arial"/>
          <w:sz w:val="22"/>
          <w:szCs w:val="22"/>
        </w:rPr>
        <w:tab/>
        <w:t>Male</w:t>
      </w:r>
    </w:p>
    <w:p w:rsidR="003D5BE7" w:rsidRDefault="00B97672">
      <w:pPr>
        <w:pStyle w:val="BodyText"/>
        <w:numPr>
          <w:ilvl w:val="0"/>
          <w:numId w:val="7"/>
        </w:numPr>
        <w:rPr>
          <w:rFonts w:eastAsiaTheme="minorEastAsia" w:cs="Arial"/>
          <w:sz w:val="22"/>
          <w:szCs w:val="22"/>
        </w:rPr>
      </w:pPr>
      <w:r>
        <w:rPr>
          <w:rFonts w:eastAsiaTheme="minorEastAsia" w:cs="Arial"/>
          <w:sz w:val="22"/>
          <w:szCs w:val="22"/>
        </w:rPr>
        <w:t>Marital Status</w:t>
      </w:r>
      <w:r>
        <w:rPr>
          <w:rFonts w:eastAsiaTheme="minorEastAsia" w:cs="Arial"/>
          <w:sz w:val="22"/>
          <w:szCs w:val="22"/>
        </w:rPr>
        <w:tab/>
      </w:r>
      <w:r>
        <w:rPr>
          <w:rFonts w:eastAsiaTheme="minorEastAsia" w:cs="Arial"/>
          <w:sz w:val="22"/>
          <w:szCs w:val="22"/>
        </w:rPr>
        <w:tab/>
        <w:t>:</w:t>
      </w:r>
      <w:r>
        <w:rPr>
          <w:rFonts w:eastAsiaTheme="minorEastAsia" w:cs="Arial"/>
          <w:sz w:val="22"/>
          <w:szCs w:val="22"/>
        </w:rPr>
        <w:tab/>
        <w:t>Married</w:t>
      </w:r>
    </w:p>
    <w:p w:rsidR="003D5BE7" w:rsidRDefault="00B97672">
      <w:pPr>
        <w:pStyle w:val="BodyText"/>
        <w:numPr>
          <w:ilvl w:val="0"/>
          <w:numId w:val="7"/>
        </w:numPr>
        <w:rPr>
          <w:rFonts w:eastAsiaTheme="minorEastAsia" w:cs="Arial"/>
          <w:sz w:val="22"/>
          <w:szCs w:val="22"/>
        </w:rPr>
      </w:pPr>
      <w:r>
        <w:rPr>
          <w:rFonts w:cs="Arial"/>
        </w:rPr>
        <w:t>Language Known</w:t>
      </w:r>
      <w:r>
        <w:rPr>
          <w:rFonts w:cs="Arial"/>
          <w:lang w:val="en-IN"/>
        </w:rPr>
        <w:tab/>
        <w:t>:</w:t>
      </w:r>
      <w:r>
        <w:rPr>
          <w:rFonts w:cs="Arial"/>
          <w:lang w:val="en-IN"/>
        </w:rPr>
        <w:tab/>
      </w:r>
      <w:r>
        <w:rPr>
          <w:rFonts w:cs="Arial"/>
        </w:rPr>
        <w:t xml:space="preserve">Hindi, English, </w:t>
      </w:r>
      <w:r>
        <w:rPr>
          <w:rFonts w:cs="Arial"/>
        </w:rPr>
        <w:t>Telgu</w:t>
      </w:r>
    </w:p>
    <w:p w:rsidR="003D5BE7" w:rsidRDefault="00B97672">
      <w:pPr>
        <w:pStyle w:val="BodyText"/>
        <w:numPr>
          <w:ilvl w:val="0"/>
          <w:numId w:val="7"/>
        </w:numPr>
        <w:tabs>
          <w:tab w:val="clear" w:pos="720"/>
        </w:tabs>
        <w:ind w:left="709" w:hanging="349"/>
        <w:jc w:val="left"/>
        <w:rPr>
          <w:rFonts w:cs="Arial"/>
          <w:b/>
          <w:sz w:val="20"/>
          <w:szCs w:val="20"/>
        </w:rPr>
      </w:pPr>
      <w:r>
        <w:rPr>
          <w:rFonts w:eastAsiaTheme="minorEastAsia" w:cs="Arial"/>
          <w:sz w:val="22"/>
          <w:szCs w:val="22"/>
        </w:rPr>
        <w:t>Postal Address</w:t>
      </w:r>
      <w:r>
        <w:rPr>
          <w:rFonts w:eastAsiaTheme="minorEastAsia" w:cs="Arial"/>
          <w:sz w:val="22"/>
          <w:szCs w:val="22"/>
        </w:rPr>
        <w:tab/>
        <w:t>:</w:t>
      </w:r>
      <w:r>
        <w:rPr>
          <w:rFonts w:eastAsiaTheme="minorEastAsia" w:cs="Arial"/>
          <w:sz w:val="22"/>
          <w:szCs w:val="22"/>
        </w:rPr>
        <w:tab/>
        <w:t>Radico khaitan ltd rampur</w:t>
      </w:r>
    </w:p>
    <w:p w:rsidR="003D5BE7" w:rsidRDefault="00B97672">
      <w:pPr>
        <w:spacing w:after="0" w:line="240" w:lineRule="auto"/>
        <w:ind w:left="36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Distt. Rampur, (UP).</w:t>
      </w:r>
    </w:p>
    <w:p w:rsidR="003D5BE7" w:rsidRDefault="00B9767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</w:rPr>
        <w:t>Permanent Address</w:t>
      </w:r>
      <w:r>
        <w:rPr>
          <w:rFonts w:ascii="Arial" w:eastAsia="Times New Roman" w:hAnsi="Arial" w:cs="Arial"/>
        </w:rPr>
        <w:tab/>
        <w:t>:</w:t>
      </w:r>
      <w:r>
        <w:rPr>
          <w:rFonts w:ascii="Arial" w:eastAsia="Times New Roman" w:hAnsi="Arial" w:cs="Arial"/>
        </w:rPr>
        <w:tab/>
        <w:t>SirpurKagaz Nagar, Sirsilak colony, Distt -Aadilabad</w:t>
      </w:r>
    </w:p>
    <w:p w:rsidR="003D5BE7" w:rsidRDefault="00B97672">
      <w:pPr>
        <w:pStyle w:val="ListParagraph"/>
        <w:spacing w:after="0" w:line="240" w:lineRule="auto"/>
        <w:ind w:left="36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(Telangana).</w:t>
      </w:r>
    </w:p>
    <w:p w:rsidR="003D5BE7" w:rsidRDefault="003D5BE7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3D5BE7" w:rsidRDefault="00B97672">
      <w:pPr>
        <w:pStyle w:val="Tit"/>
        <w:shd w:val="clear" w:color="auto" w:fill="737373"/>
        <w:ind w:right="-155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Declaration </w:t>
      </w:r>
    </w:p>
    <w:p w:rsidR="003D5BE7" w:rsidRDefault="00B976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entries made in this resume are true to the best of my knowledge and belief. I am </w:t>
      </w:r>
      <w:r>
        <w:rPr>
          <w:rFonts w:ascii="Arial" w:hAnsi="Arial" w:cs="Arial"/>
        </w:rPr>
        <w:t>willing to produce original certificates on demand at any stage</w:t>
      </w:r>
    </w:p>
    <w:p w:rsidR="003D5BE7" w:rsidRDefault="00B9767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Place: Rampur (U.P)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Akeel Ahmed</w:t>
      </w:r>
    </w:p>
    <w:p w:rsidR="003D5BE7" w:rsidRDefault="00B9767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Date: 18.04.2018</w:t>
      </w:r>
    </w:p>
    <w:p w:rsidR="003D5BE7" w:rsidRDefault="00B97672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Current CTC:</w:t>
      </w:r>
      <w:r>
        <w:rPr>
          <w:rFonts w:ascii="Times New Roman" w:hAnsi="Times New Roman"/>
          <w:b/>
          <w:bCs/>
        </w:rPr>
        <w:tab/>
        <w:t>33000/-</w:t>
      </w:r>
    </w:p>
    <w:p w:rsidR="003D5BE7" w:rsidRDefault="00B97672">
      <w:pPr>
        <w:rPr>
          <w:rFonts w:ascii="Century Schoolbook" w:hAnsi="Century Schoolbook" w:cs="Arial"/>
          <w:b/>
          <w:sz w:val="18"/>
          <w:szCs w:val="18"/>
        </w:rPr>
      </w:pPr>
      <w:r>
        <w:rPr>
          <w:rFonts w:ascii="Times New Roman" w:hAnsi="Times New Roman"/>
          <w:b/>
          <w:bCs/>
        </w:rPr>
        <w:t>Expected CTC: 50000-/</w:t>
      </w:r>
    </w:p>
    <w:p w:rsidR="003D5BE7" w:rsidRDefault="00B97672">
      <w:pPr>
        <w:rPr>
          <w:rFonts w:ascii="Arial" w:hAnsi="Arial" w:cs="Arial"/>
        </w:rPr>
      </w:pPr>
      <w:r>
        <w:rPr>
          <w:rFonts w:ascii="Times New Roman" w:hAnsi="Times New Roman"/>
          <w:b/>
          <w:bCs/>
        </w:rPr>
        <w:t>Notice period: three months</w:t>
      </w:r>
    </w:p>
    <w:p w:rsidR="003D5BE7" w:rsidRDefault="003D5BE7">
      <w:pPr>
        <w:rPr>
          <w:rFonts w:ascii="Arial" w:hAnsi="Arial" w:cs="Arial"/>
        </w:rPr>
      </w:pPr>
      <w:r w:rsidRPr="003D5B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3D5BE7" w:rsidSect="003D5BE7">
      <w:pgSz w:w="12240" w:h="15840"/>
      <w:pgMar w:top="1440" w:right="99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D94A526"/>
    <w:lvl w:ilvl="0" w:tplc="C18004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AEC8F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3A8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25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E9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907D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A9D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A9E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C875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1CEF084"/>
    <w:lvl w:ilvl="0" w:tplc="3E7CAC0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E6A28C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791C8CA8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9E2CA26C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71068098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E2765E04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1B18D250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21CAA12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1AF2FD5C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DA6E8B2"/>
    <w:lvl w:ilvl="0" w:tplc="6C186078">
      <w:start w:val="1"/>
      <w:numFmt w:val="decimal"/>
      <w:lvlText w:val="%1."/>
      <w:lvlJc w:val="left"/>
      <w:pPr>
        <w:ind w:left="720" w:hanging="360"/>
      </w:pPr>
    </w:lvl>
    <w:lvl w:ilvl="1" w:tplc="36D034B0">
      <w:start w:val="1"/>
      <w:numFmt w:val="bullet"/>
      <w:lvlText w:val=""/>
      <w:lvlJc w:val="left"/>
      <w:pPr>
        <w:tabs>
          <w:tab w:val="left" w:pos="786"/>
        </w:tabs>
        <w:ind w:left="786" w:hanging="360"/>
      </w:pPr>
      <w:rPr>
        <w:rFonts w:ascii="Wingdings" w:hAnsi="Wingdings" w:hint="default"/>
      </w:rPr>
    </w:lvl>
    <w:lvl w:ilvl="2" w:tplc="BA92226C" w:tentative="1">
      <w:start w:val="1"/>
      <w:numFmt w:val="lowerRoman"/>
      <w:lvlText w:val="%3."/>
      <w:lvlJc w:val="right"/>
      <w:pPr>
        <w:ind w:left="2160" w:hanging="180"/>
      </w:pPr>
    </w:lvl>
    <w:lvl w:ilvl="3" w:tplc="E89EB81A" w:tentative="1">
      <w:start w:val="1"/>
      <w:numFmt w:val="decimal"/>
      <w:lvlText w:val="%4."/>
      <w:lvlJc w:val="left"/>
      <w:pPr>
        <w:ind w:left="2880" w:hanging="360"/>
      </w:pPr>
    </w:lvl>
    <w:lvl w:ilvl="4" w:tplc="6026FC40" w:tentative="1">
      <w:start w:val="1"/>
      <w:numFmt w:val="lowerLetter"/>
      <w:lvlText w:val="%5."/>
      <w:lvlJc w:val="left"/>
      <w:pPr>
        <w:ind w:left="3600" w:hanging="360"/>
      </w:pPr>
    </w:lvl>
    <w:lvl w:ilvl="5" w:tplc="AF9C6D30" w:tentative="1">
      <w:start w:val="1"/>
      <w:numFmt w:val="lowerRoman"/>
      <w:lvlText w:val="%6."/>
      <w:lvlJc w:val="right"/>
      <w:pPr>
        <w:ind w:left="4320" w:hanging="180"/>
      </w:pPr>
    </w:lvl>
    <w:lvl w:ilvl="6" w:tplc="443ABFBA" w:tentative="1">
      <w:start w:val="1"/>
      <w:numFmt w:val="decimal"/>
      <w:lvlText w:val="%7."/>
      <w:lvlJc w:val="left"/>
      <w:pPr>
        <w:ind w:left="5040" w:hanging="360"/>
      </w:pPr>
    </w:lvl>
    <w:lvl w:ilvl="7" w:tplc="E376AADC" w:tentative="1">
      <w:start w:val="1"/>
      <w:numFmt w:val="lowerLetter"/>
      <w:lvlText w:val="%8."/>
      <w:lvlJc w:val="left"/>
      <w:pPr>
        <w:ind w:left="5760" w:hanging="360"/>
      </w:pPr>
    </w:lvl>
    <w:lvl w:ilvl="8" w:tplc="6978B8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BB4260E"/>
    <w:lvl w:ilvl="0" w:tplc="77F8FD0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52616A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1CDE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14834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78C9A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844A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E257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E045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900A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B2D444"/>
    <w:lvl w:ilvl="0" w:tplc="B8AAE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016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007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EA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E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A3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EC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4F2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C62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F5A02F2"/>
    <w:lvl w:ilvl="0" w:tplc="E3DE72C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8AE43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44E122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C44C18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828070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968ED6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0AA593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964426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3E4230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5EC83A2"/>
    <w:lvl w:ilvl="0" w:tplc="34E0FF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4224B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04B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04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EB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F4E8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8E0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631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A07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5A2FF8C"/>
    <w:lvl w:ilvl="0" w:tplc="8FC61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2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0FE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8E6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CCF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7C0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201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4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4278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5BE7"/>
    <w:rsid w:val="003D5BE7"/>
    <w:rsid w:val="00B9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E7"/>
  </w:style>
  <w:style w:type="paragraph" w:styleId="Heading1">
    <w:name w:val="heading 1"/>
    <w:basedOn w:val="Normal"/>
    <w:next w:val="Normal"/>
    <w:link w:val="Heading1Char"/>
    <w:qFormat/>
    <w:rsid w:val="003D5BE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E7"/>
    <w:pPr>
      <w:ind w:left="720"/>
      <w:contextualSpacing/>
    </w:pPr>
    <w:rPr>
      <w:rFonts w:eastAsiaTheme="minorHAnsi"/>
    </w:rPr>
  </w:style>
  <w:style w:type="paragraph" w:styleId="Title">
    <w:name w:val="Title"/>
    <w:basedOn w:val="Normal"/>
    <w:link w:val="TitleChar"/>
    <w:qFormat/>
    <w:rsid w:val="003D5BE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D5BE7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rsid w:val="003D5B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3D5BE7"/>
    <w:rPr>
      <w:color w:val="0000FF"/>
      <w:u w:val="single"/>
    </w:rPr>
  </w:style>
  <w:style w:type="paragraph" w:customStyle="1" w:styleId="Tit">
    <w:name w:val="Tit"/>
    <w:basedOn w:val="Normal"/>
    <w:rsid w:val="003D5BE7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3D5BE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D5BE7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9eb02b1221510a300abc53ab6f2b78a4134f530e18705c4458440321091b5b5816091600144259541b4d58515c424154181c084b281e0103030014415c5d0855580f1b425c4c01090340281e0103120a10455f5a0b4d584b50535a4f162e024b4340016854524d181c14192c1b4d5846565353444f4a081e0103030015415c58085843150e034e6&amp;docType=docx" TargetMode="External"/><Relationship Id="rId5" Type="http://schemas.openxmlformats.org/officeDocument/2006/relationships/hyperlink" Target="mailto:ahmedakeel2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484</Words>
  <Characters>2764</Characters>
  <Application>Microsoft Office Word</Application>
  <DocSecurity>0</DocSecurity>
  <Lines>23</Lines>
  <Paragraphs>6</Paragraphs>
  <ScaleCrop>false</ScaleCrop>
  <Company>Hewlett-Packard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ABC</cp:lastModifiedBy>
  <cp:revision>2</cp:revision>
  <dcterms:created xsi:type="dcterms:W3CDTF">2019-06-10T06:23:00Z</dcterms:created>
  <dcterms:modified xsi:type="dcterms:W3CDTF">2019-06-10T06:23:00Z</dcterms:modified>
</cp:coreProperties>
</file>