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91" w:rsidRDefault="005303F4" w:rsidP="00621F91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21F91" w:rsidRDefault="005303F4" w:rsidP="00621F91">
      <w:pPr>
        <w:rPr>
          <w:rFonts w:cs="Times New Roman"/>
          <w:b/>
          <w:sz w:val="28"/>
          <w:szCs w:val="28"/>
        </w:rPr>
      </w:pPr>
      <w:proofErr w:type="spellStart"/>
      <w:r w:rsidRPr="008B2D19">
        <w:rPr>
          <w:rFonts w:cs="Times New Roman"/>
          <w:b/>
          <w:sz w:val="28"/>
          <w:szCs w:val="28"/>
        </w:rPr>
        <w:t>Priyam</w:t>
      </w:r>
      <w:proofErr w:type="spellEnd"/>
      <w:r w:rsidRPr="008B2D19">
        <w:rPr>
          <w:rFonts w:cs="Times New Roman"/>
          <w:b/>
          <w:sz w:val="28"/>
          <w:szCs w:val="28"/>
        </w:rPr>
        <w:t xml:space="preserve"> </w:t>
      </w:r>
      <w:proofErr w:type="spellStart"/>
      <w:r w:rsidRPr="008B2D19">
        <w:rPr>
          <w:rFonts w:cs="Times New Roman"/>
          <w:b/>
          <w:sz w:val="28"/>
          <w:szCs w:val="28"/>
        </w:rPr>
        <w:t>Arora</w:t>
      </w:r>
      <w:proofErr w:type="spellEnd"/>
      <w:r>
        <w:rPr>
          <w:rFonts w:cs="Times New Roman"/>
          <w:sz w:val="28"/>
          <w:szCs w:val="28"/>
        </w:rPr>
        <w:t xml:space="preserve">                                                  Email:Priyamarora40@gmail.com      </w:t>
      </w:r>
    </w:p>
    <w:p w:rsidR="008B2D19" w:rsidRDefault="005303F4" w:rsidP="00621F91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Add -B-197 Sector</w:t>
      </w:r>
      <w:proofErr w:type="gramEnd"/>
      <w:r>
        <w:rPr>
          <w:rFonts w:cs="Times New Roman"/>
          <w:sz w:val="28"/>
          <w:szCs w:val="28"/>
        </w:rPr>
        <w:t xml:space="preserve"> 55</w:t>
      </w:r>
    </w:p>
    <w:p w:rsidR="00621F91" w:rsidRDefault="005303F4" w:rsidP="00621F91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MobileNo</w:t>
      </w:r>
      <w:proofErr w:type="spellEnd"/>
      <w:r>
        <w:rPr>
          <w:rFonts w:cs="Times New Roman"/>
          <w:sz w:val="28"/>
          <w:szCs w:val="28"/>
        </w:rPr>
        <w:t>: - 9560138552</w:t>
      </w:r>
    </w:p>
    <w:p w:rsidR="00621F91" w:rsidRDefault="005303F4" w:rsidP="00621F91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Noida</w:t>
      </w:r>
      <w:proofErr w:type="spellEnd"/>
      <w:r>
        <w:rPr>
          <w:rFonts w:cs="Times New Roman"/>
          <w:sz w:val="28"/>
          <w:szCs w:val="28"/>
        </w:rPr>
        <w:t>, UP – 201301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To build career in an organization, where I can get the opportunities to prove my abilities by accepting challenges, fulfilling my organizational goal and climb the career ladder through continuous learning and commitments. 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EDUCATION PROFILE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931"/>
          <w:tab w:val="right" w:pos="9356"/>
        </w:tabs>
        <w:rPr>
          <w:sz w:val="24"/>
          <w:szCs w:val="24"/>
        </w:rPr>
      </w:pPr>
      <w:r>
        <w:tab/>
      </w:r>
      <w:r>
        <w:tab/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Passed </w:t>
      </w:r>
      <w:r w:rsidRPr="008B2D19">
        <w:rPr>
          <w:rFonts w:cs="Calibri"/>
          <w:b/>
          <w:bCs/>
          <w:sz w:val="24"/>
          <w:szCs w:val="24"/>
        </w:rPr>
        <w:t>PGDM</w:t>
      </w:r>
      <w:r>
        <w:rPr>
          <w:rFonts w:cs="Calibri"/>
          <w:bCs/>
          <w:sz w:val="24"/>
          <w:szCs w:val="24"/>
        </w:rPr>
        <w:t xml:space="preserve"> from </w:t>
      </w:r>
      <w:r>
        <w:rPr>
          <w:rFonts w:ascii="Calibri" w:eastAsia="Calibri" w:hAnsi="Calibri" w:cs="Calibri"/>
          <w:bCs/>
          <w:sz w:val="24"/>
          <w:szCs w:val="24"/>
        </w:rPr>
        <w:t>Guru Nanak Institute of Management with the aggregate of 78%</w:t>
      </w:r>
      <w:r w:rsidR="00C642B9">
        <w:rPr>
          <w:rFonts w:ascii="Calibri" w:eastAsia="Calibri" w:hAnsi="Calibri" w:cs="Calibri"/>
          <w:bCs/>
          <w:sz w:val="24"/>
          <w:szCs w:val="24"/>
        </w:rPr>
        <w:t xml:space="preserve"> in 2017.</w:t>
      </w:r>
    </w:p>
    <w:p w:rsidR="00621F91" w:rsidRDefault="00621F91" w:rsidP="00621F9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bCs/>
          <w:sz w:val="24"/>
          <w:szCs w:val="24"/>
        </w:rPr>
      </w:pP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Passed BCA from DCRUST</w:t>
      </w:r>
      <w:r>
        <w:rPr>
          <w:rFonts w:ascii="Calibri" w:eastAsia="Calibri" w:hAnsi="Calibri" w:cs="Calibri"/>
          <w:bCs/>
          <w:sz w:val="24"/>
          <w:szCs w:val="24"/>
        </w:rPr>
        <w:t xml:space="preserve"> University</w:t>
      </w:r>
      <w:r>
        <w:rPr>
          <w:rFonts w:cs="Calibri"/>
          <w:bCs/>
          <w:sz w:val="24"/>
          <w:szCs w:val="24"/>
        </w:rPr>
        <w:t xml:space="preserve">, </w:t>
      </w:r>
      <w:proofErr w:type="spellStart"/>
      <w:r>
        <w:rPr>
          <w:rFonts w:cs="Calibri"/>
          <w:bCs/>
          <w:sz w:val="24"/>
          <w:szCs w:val="24"/>
        </w:rPr>
        <w:t>Sonepatwith</w:t>
      </w:r>
      <w:proofErr w:type="spellEnd"/>
      <w:r>
        <w:rPr>
          <w:rFonts w:cs="Calibri"/>
          <w:bCs/>
          <w:sz w:val="24"/>
          <w:szCs w:val="24"/>
        </w:rPr>
        <w:t xml:space="preserve"> the aggregate of 74.57</w:t>
      </w:r>
      <w:proofErr w:type="gramStart"/>
      <w:r>
        <w:rPr>
          <w:rFonts w:cs="Calibri"/>
          <w:bCs/>
          <w:sz w:val="24"/>
          <w:szCs w:val="24"/>
        </w:rPr>
        <w:t>%  in</w:t>
      </w:r>
      <w:proofErr w:type="gramEnd"/>
      <w:r>
        <w:rPr>
          <w:rFonts w:cs="Calibri"/>
          <w:bCs/>
          <w:sz w:val="24"/>
          <w:szCs w:val="24"/>
        </w:rPr>
        <w:t xml:space="preserve"> 2015</w:t>
      </w:r>
      <w:r>
        <w:rPr>
          <w:rFonts w:ascii="Calibri" w:eastAsia="Calibri" w:hAnsi="Calibri" w:cs="Calibri"/>
          <w:bCs/>
          <w:sz w:val="24"/>
          <w:szCs w:val="24"/>
        </w:rPr>
        <w:t>.</w:t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Passe</w:t>
      </w:r>
      <w:r>
        <w:rPr>
          <w:rFonts w:cs="Calibri"/>
          <w:bCs/>
          <w:sz w:val="24"/>
          <w:szCs w:val="24"/>
        </w:rPr>
        <w:t>d 12</w:t>
      </w:r>
      <w:r>
        <w:rPr>
          <w:rFonts w:cs="Calibri"/>
          <w:bCs/>
          <w:sz w:val="24"/>
          <w:szCs w:val="24"/>
          <w:vertAlign w:val="superscript"/>
        </w:rPr>
        <w:t>th</w:t>
      </w:r>
      <w:r>
        <w:rPr>
          <w:rFonts w:cs="Calibri"/>
          <w:bCs/>
          <w:sz w:val="24"/>
          <w:szCs w:val="24"/>
        </w:rPr>
        <w:t xml:space="preserve"> from CBSE with the aggregate of 54</w:t>
      </w:r>
      <w:r>
        <w:rPr>
          <w:rFonts w:ascii="Calibri" w:eastAsia="Calibri" w:hAnsi="Calibri" w:cs="Calibri"/>
          <w:bCs/>
          <w:sz w:val="24"/>
          <w:szCs w:val="24"/>
        </w:rPr>
        <w:t>% from</w:t>
      </w:r>
      <w:r>
        <w:rPr>
          <w:rFonts w:cs="Calibri"/>
          <w:bCs/>
          <w:sz w:val="24"/>
          <w:szCs w:val="24"/>
        </w:rPr>
        <w:t xml:space="preserve"> Assisi convent school </w:t>
      </w:r>
      <w:proofErr w:type="spellStart"/>
      <w:r>
        <w:rPr>
          <w:rFonts w:cs="Calibri"/>
          <w:bCs/>
          <w:sz w:val="24"/>
          <w:szCs w:val="24"/>
        </w:rPr>
        <w:t>noida</w:t>
      </w:r>
      <w:proofErr w:type="spellEnd"/>
      <w:r>
        <w:rPr>
          <w:rFonts w:cs="Calibri"/>
          <w:bCs/>
          <w:sz w:val="24"/>
          <w:szCs w:val="24"/>
        </w:rPr>
        <w:t xml:space="preserve"> in 2012.</w:t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>Passed 10</w:t>
      </w:r>
      <w:r>
        <w:rPr>
          <w:rFonts w:cs="Calibri"/>
          <w:bCs/>
          <w:sz w:val="24"/>
          <w:szCs w:val="24"/>
          <w:vertAlign w:val="superscript"/>
        </w:rPr>
        <w:t>th</w:t>
      </w:r>
      <w:r>
        <w:rPr>
          <w:rFonts w:cs="Calibri"/>
          <w:bCs/>
          <w:sz w:val="24"/>
          <w:szCs w:val="24"/>
        </w:rPr>
        <w:t xml:space="preserve"> from CBSE with the aggregate of 79.8% from Assisi convent school </w:t>
      </w:r>
      <w:proofErr w:type="spellStart"/>
      <w:r>
        <w:rPr>
          <w:rFonts w:cs="Calibri"/>
          <w:bCs/>
          <w:sz w:val="24"/>
          <w:szCs w:val="24"/>
        </w:rPr>
        <w:t>noida</w:t>
      </w:r>
      <w:proofErr w:type="spellEnd"/>
      <w:r>
        <w:rPr>
          <w:rFonts w:cs="Calibri"/>
          <w:bCs/>
          <w:sz w:val="24"/>
          <w:szCs w:val="24"/>
        </w:rPr>
        <w:t xml:space="preserve"> in 2010.</w:t>
      </w:r>
    </w:p>
    <w:p w:rsidR="00621F91" w:rsidRDefault="00621F91" w:rsidP="00621F91">
      <w:pPr>
        <w:rPr>
          <w:rFonts w:eastAsiaTheme="minorHAnsi"/>
        </w:rPr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 xml:space="preserve">COMPUTER SKILLS 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Proficient in Ms Office, Advance Excel, HTML, VB.</w:t>
      </w:r>
      <w:proofErr w:type="gramEnd"/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LANGUAGE KNOWN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r>
        <w:t>English, Hindi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COLLEGE PROJECTS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pPr>
        <w:rPr>
          <w:sz w:val="24"/>
          <w:szCs w:val="24"/>
        </w:rPr>
      </w:pPr>
      <w:r>
        <w:rPr>
          <w:sz w:val="24"/>
          <w:szCs w:val="24"/>
        </w:rPr>
        <w:t xml:space="preserve">Did project in BCA on “airline management system” in VB </w:t>
      </w:r>
    </w:p>
    <w:p w:rsidR="00621F91" w:rsidRDefault="005303F4" w:rsidP="00621F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Worked as a team leader</w:t>
      </w:r>
    </w:p>
    <w:p w:rsidR="00621F91" w:rsidRDefault="005303F4" w:rsidP="00621F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the interface and used to coordinate with the mentor.</w:t>
      </w:r>
    </w:p>
    <w:p w:rsidR="00621F91" w:rsidRDefault="00621F91" w:rsidP="00621F91"/>
    <w:p w:rsidR="006C0C37" w:rsidRDefault="006C0C37" w:rsidP="00621F91"/>
    <w:p w:rsidR="006C0C37" w:rsidRDefault="006C0C37" w:rsidP="00621F91"/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INTERNSHIP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F35BC4" w:rsidRDefault="00F35BC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F35BC4" w:rsidRPr="00F35BC4" w:rsidRDefault="005303F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35BC4">
        <w:rPr>
          <w:rFonts w:eastAsia="Times New Roman" w:cs="Helvetica"/>
          <w:b/>
          <w:bCs/>
          <w:color w:val="000000"/>
          <w:sz w:val="24"/>
          <w:szCs w:val="24"/>
          <w:u w:val="single"/>
          <w:shd w:val="clear" w:color="auto" w:fill="FFFFFF"/>
        </w:rPr>
        <w:t>Minor Project Internship</w:t>
      </w:r>
    </w:p>
    <w:p w:rsidR="00621F91" w:rsidRDefault="005303F4" w:rsidP="00621F91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Organization:</w:t>
      </w:r>
      <w:r>
        <w:rPr>
          <w:rFonts w:eastAsia="Times New Roman" w:cs="Helvetica"/>
          <w:color w:val="000000"/>
          <w:sz w:val="24"/>
          <w:szCs w:val="24"/>
        </w:rPr>
        <w:t> I-Process Services (India) Pvt. Ltd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Period: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cs="Calibri"/>
          <w:sz w:val="24"/>
          <w:szCs w:val="24"/>
        </w:rPr>
        <w:t>2 months (june’16-july’16</w:t>
      </w:r>
      <w:proofErr w:type="gramStart"/>
      <w:r>
        <w:rPr>
          <w:rFonts w:cs="Calibri"/>
          <w:sz w:val="24"/>
          <w:szCs w:val="24"/>
        </w:rPr>
        <w:t>)</w:t>
      </w:r>
      <w:proofErr w:type="gramEnd"/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Department: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Human Resources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Project Title: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Recruitment, Selection</w:t>
      </w:r>
    </w:p>
    <w:p w:rsidR="00621F91" w:rsidRDefault="005303F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Work Content: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Scheduling and conducting interviews for ICICI bank.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proofErr w:type="spellStart"/>
      <w:r>
        <w:rPr>
          <w:rFonts w:eastAsia="Times New Roman" w:cs="Helvetica"/>
          <w:color w:val="000000"/>
          <w:sz w:val="24"/>
          <w:szCs w:val="24"/>
        </w:rPr>
        <w:t>Planninig</w:t>
      </w:r>
      <w:proofErr w:type="spellEnd"/>
      <w:r>
        <w:rPr>
          <w:rFonts w:eastAsia="Times New Roman" w:cs="Helvetica"/>
          <w:color w:val="000000"/>
          <w:sz w:val="24"/>
          <w:szCs w:val="24"/>
        </w:rPr>
        <w:t xml:space="preserve"> the recruitment drive.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On Daily basis Follow-up for </w:t>
      </w:r>
      <w:r w:rsidR="003B2ACB">
        <w:rPr>
          <w:rFonts w:eastAsia="Times New Roman" w:cs="Helvetica"/>
          <w:color w:val="000000"/>
          <w:sz w:val="24"/>
          <w:szCs w:val="24"/>
        </w:rPr>
        <w:t>fulfilling</w:t>
      </w:r>
      <w:r w:rsidR="000447B0">
        <w:rPr>
          <w:rFonts w:eastAsia="Times New Roman" w:cs="Helvetica"/>
          <w:color w:val="000000"/>
          <w:sz w:val="24"/>
          <w:szCs w:val="24"/>
        </w:rPr>
        <w:t xml:space="preserve"> the vacancy in ICICI Bank</w:t>
      </w:r>
      <w:r>
        <w:rPr>
          <w:rFonts w:eastAsia="Times New Roman" w:cs="Helvetica"/>
          <w:color w:val="000000"/>
          <w:sz w:val="24"/>
          <w:szCs w:val="24"/>
        </w:rPr>
        <w:t>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HRMS data collection and data feeding.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Preparing monthly HR drive plan.</w:t>
      </w:r>
    </w:p>
    <w:p w:rsidR="000447B0" w:rsidRDefault="000447B0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F35BC4" w:rsidRPr="00F35BC4" w:rsidRDefault="005303F4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b/>
          <w:color w:val="000000"/>
          <w:sz w:val="24"/>
          <w:szCs w:val="24"/>
          <w:u w:val="single"/>
        </w:rPr>
      </w:pPr>
      <w:r w:rsidRPr="00F35BC4">
        <w:rPr>
          <w:rFonts w:eastAsia="Times New Roman" w:cs="Helvetica"/>
          <w:b/>
          <w:color w:val="000000"/>
          <w:sz w:val="24"/>
          <w:szCs w:val="24"/>
          <w:u w:val="single"/>
        </w:rPr>
        <w:t>Major Project Internship-</w:t>
      </w:r>
    </w:p>
    <w:p w:rsidR="000447B0" w:rsidRDefault="005303F4" w:rsidP="000447B0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Organization</w:t>
      </w:r>
      <w:r w:rsidRPr="008B2D19">
        <w:rPr>
          <w:rFonts w:eastAsia="Times New Roman" w:cs="Helvetica"/>
          <w:bCs/>
          <w:color w:val="000000"/>
          <w:sz w:val="24"/>
          <w:szCs w:val="24"/>
          <w:shd w:val="clear" w:color="auto" w:fill="FFFFFF"/>
        </w:rPr>
        <w:t>:</w:t>
      </w:r>
      <w:r w:rsidR="00300852" w:rsidRPr="008B2D19">
        <w:rPr>
          <w:rFonts w:eastAsia="Times New Roman" w:cs="Helvetica"/>
          <w:color w:val="000000"/>
          <w:sz w:val="24"/>
          <w:szCs w:val="24"/>
        </w:rPr>
        <w:t> </w:t>
      </w:r>
      <w:r w:rsidR="00300852" w:rsidRPr="008B2D19">
        <w:rPr>
          <w:rFonts w:eastAsia="Times New Roman" w:cs="Helvetica"/>
          <w:b/>
          <w:color w:val="000000"/>
          <w:sz w:val="24"/>
          <w:szCs w:val="24"/>
        </w:rPr>
        <w:t>Biz</w:t>
      </w:r>
      <w:r w:rsidR="008B2D19" w:rsidRPr="008B2D19">
        <w:rPr>
          <w:rFonts w:eastAsia="Times New Roman" w:cs="Helvetica"/>
          <w:b/>
          <w:color w:val="000000"/>
          <w:sz w:val="24"/>
          <w:szCs w:val="24"/>
        </w:rPr>
        <w:t xml:space="preserve"> </w:t>
      </w:r>
      <w:r w:rsidR="00300852" w:rsidRPr="008B2D19">
        <w:rPr>
          <w:rFonts w:eastAsia="Times New Roman" w:cs="Helvetica"/>
          <w:b/>
          <w:color w:val="000000"/>
          <w:sz w:val="24"/>
          <w:szCs w:val="24"/>
        </w:rPr>
        <w:t xml:space="preserve">Spice </w:t>
      </w:r>
      <w:r w:rsidRPr="008B2D19">
        <w:rPr>
          <w:rFonts w:eastAsia="Times New Roman" w:cs="Helvetica"/>
          <w:b/>
          <w:color w:val="000000"/>
          <w:sz w:val="24"/>
          <w:szCs w:val="24"/>
        </w:rPr>
        <w:t>India Pvt. Ltd</w:t>
      </w:r>
      <w:r w:rsidRPr="008B2D19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Period:</w:t>
      </w:r>
      <w:r>
        <w:rPr>
          <w:rFonts w:eastAsia="Times New Roman" w:cs="Helvetica"/>
          <w:color w:val="000000"/>
          <w:sz w:val="24"/>
          <w:szCs w:val="24"/>
        </w:rPr>
        <w:t> </w:t>
      </w:r>
      <w:r w:rsidR="00300852">
        <w:rPr>
          <w:rFonts w:cs="Calibri"/>
          <w:sz w:val="24"/>
          <w:szCs w:val="24"/>
        </w:rPr>
        <w:t>3 months (jan’17-april’17</w:t>
      </w:r>
      <w:proofErr w:type="gramStart"/>
      <w:r>
        <w:rPr>
          <w:rFonts w:cs="Calibri"/>
          <w:sz w:val="24"/>
          <w:szCs w:val="24"/>
        </w:rPr>
        <w:t>)</w:t>
      </w:r>
      <w:proofErr w:type="gramEnd"/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Department: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Human Resources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Project Title: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Recruitment</w:t>
      </w:r>
    </w:p>
    <w:p w:rsidR="000447B0" w:rsidRDefault="000447B0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0447B0" w:rsidRDefault="005303F4" w:rsidP="000447B0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Work Content:</w:t>
      </w:r>
    </w:p>
    <w:p w:rsidR="000447B0" w:rsidRDefault="005303F4" w:rsidP="000447B0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Scheduling and cond</w:t>
      </w:r>
      <w:r w:rsidR="00300852">
        <w:rPr>
          <w:rFonts w:eastAsia="Times New Roman" w:cs="Helvetica"/>
          <w:color w:val="000000"/>
          <w:sz w:val="24"/>
          <w:szCs w:val="24"/>
        </w:rPr>
        <w:t xml:space="preserve">ucting </w:t>
      </w:r>
      <w:r w:rsidR="00B36318">
        <w:rPr>
          <w:rFonts w:eastAsia="Times New Roman" w:cs="Helvetica"/>
          <w:color w:val="000000"/>
          <w:sz w:val="24"/>
          <w:szCs w:val="24"/>
        </w:rPr>
        <w:t>interviews.</w:t>
      </w:r>
    </w:p>
    <w:p w:rsidR="000447B0" w:rsidRDefault="005303F4" w:rsidP="000447B0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proofErr w:type="spellStart"/>
      <w:r>
        <w:rPr>
          <w:rFonts w:eastAsia="Times New Roman" w:cs="Helvetica"/>
          <w:color w:val="000000"/>
          <w:sz w:val="24"/>
          <w:szCs w:val="24"/>
        </w:rPr>
        <w:t>Planninig</w:t>
      </w:r>
      <w:proofErr w:type="spellEnd"/>
      <w:r>
        <w:rPr>
          <w:rFonts w:eastAsia="Times New Roman" w:cs="Helvetica"/>
          <w:color w:val="000000"/>
          <w:sz w:val="24"/>
          <w:szCs w:val="24"/>
        </w:rPr>
        <w:t xml:space="preserve"> the recruitment drive.</w:t>
      </w:r>
    </w:p>
    <w:p w:rsidR="00AE71C8" w:rsidRDefault="005303F4" w:rsidP="00AE71C8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On Daily basis Follow-up with Consultants.</w:t>
      </w:r>
    </w:p>
    <w:p w:rsidR="00AE71C8" w:rsidRDefault="00AE71C8" w:rsidP="00AE71C8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AE71C8" w:rsidRDefault="005303F4" w:rsidP="00AE71C8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:rsidR="00AE71C8" w:rsidRDefault="00AE71C8" w:rsidP="00AE71C8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21108A" w:rsidRDefault="005303F4" w:rsidP="000779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HR Coordinator at CINEPOLIS PVT LTD</w:t>
      </w:r>
      <w:r w:rsidR="008B2D1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Jan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18’- Till Now)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 w:rsidRPr="00A3339D">
        <w:rPr>
          <w:rFonts w:cs="Arial"/>
          <w:sz w:val="24"/>
          <w:szCs w:val="24"/>
        </w:rPr>
        <w:t xml:space="preserve">Respond to </w:t>
      </w:r>
      <w:r>
        <w:rPr>
          <w:rFonts w:cs="Arial"/>
          <w:sz w:val="24"/>
          <w:szCs w:val="24"/>
        </w:rPr>
        <w:t>internal and External HR Related Inquiries and provide assistance.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Produce and submit reports on general HR activities.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Maintaining Total staffing level presence in cinema.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Responsible for checking attrition level and try to reduce it at site.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Responsible for </w:t>
      </w:r>
      <w:proofErr w:type="spellStart"/>
      <w:r>
        <w:rPr>
          <w:rFonts w:cs="Arial"/>
          <w:sz w:val="24"/>
          <w:szCs w:val="24"/>
        </w:rPr>
        <w:t>Ontime</w:t>
      </w:r>
      <w:proofErr w:type="spellEnd"/>
      <w:r>
        <w:rPr>
          <w:rFonts w:cs="Arial"/>
          <w:sz w:val="24"/>
          <w:szCs w:val="24"/>
        </w:rPr>
        <w:t xml:space="preserve"> completion of Joining formalities Including Offer Letters, </w:t>
      </w:r>
      <w:proofErr w:type="spellStart"/>
      <w:r>
        <w:rPr>
          <w:rFonts w:cs="Arial"/>
          <w:sz w:val="24"/>
          <w:szCs w:val="24"/>
        </w:rPr>
        <w:t>Emp</w:t>
      </w:r>
      <w:proofErr w:type="spellEnd"/>
      <w:r>
        <w:rPr>
          <w:rFonts w:cs="Arial"/>
          <w:sz w:val="24"/>
          <w:szCs w:val="24"/>
        </w:rPr>
        <w:t xml:space="preserve"> Codes ,</w:t>
      </w:r>
      <w:proofErr w:type="spellStart"/>
      <w:r>
        <w:rPr>
          <w:rFonts w:cs="Arial"/>
          <w:sz w:val="24"/>
          <w:szCs w:val="24"/>
        </w:rPr>
        <w:t>Mediclaim</w:t>
      </w:r>
      <w:proofErr w:type="spellEnd"/>
      <w:r>
        <w:rPr>
          <w:rFonts w:cs="Arial"/>
          <w:sz w:val="24"/>
          <w:szCs w:val="24"/>
        </w:rPr>
        <w:t>, ESIC Cards, Uniforms and ID Cards.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Responsible for all </w:t>
      </w:r>
      <w:proofErr w:type="spellStart"/>
      <w:r>
        <w:rPr>
          <w:rFonts w:cs="Arial"/>
          <w:sz w:val="24"/>
          <w:szCs w:val="24"/>
        </w:rPr>
        <w:t>FnF</w:t>
      </w:r>
      <w:proofErr w:type="spellEnd"/>
      <w:r>
        <w:rPr>
          <w:rFonts w:cs="Arial"/>
          <w:sz w:val="24"/>
          <w:szCs w:val="24"/>
        </w:rPr>
        <w:t xml:space="preserve"> to be sent for Processing with Accurate and complete details in Stipulated time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Responsible for Maintaining HRIS Data, </w:t>
      </w:r>
      <w:proofErr w:type="spellStart"/>
      <w:r>
        <w:rPr>
          <w:rFonts w:cs="Arial"/>
          <w:sz w:val="24"/>
          <w:szCs w:val="24"/>
        </w:rPr>
        <w:t>Ontime</w:t>
      </w:r>
      <w:proofErr w:type="spellEnd"/>
      <w:r>
        <w:rPr>
          <w:rFonts w:cs="Arial"/>
          <w:sz w:val="24"/>
          <w:szCs w:val="24"/>
        </w:rPr>
        <w:t xml:space="preserve"> data </w:t>
      </w:r>
      <w:proofErr w:type="spellStart"/>
      <w:r>
        <w:rPr>
          <w:rFonts w:cs="Arial"/>
          <w:sz w:val="24"/>
          <w:szCs w:val="24"/>
        </w:rPr>
        <w:t>enty</w:t>
      </w:r>
      <w:proofErr w:type="spellEnd"/>
      <w:r>
        <w:rPr>
          <w:rFonts w:cs="Arial"/>
          <w:sz w:val="24"/>
          <w:szCs w:val="24"/>
        </w:rPr>
        <w:t xml:space="preserve">, New </w:t>
      </w:r>
      <w:proofErr w:type="spellStart"/>
      <w:r>
        <w:rPr>
          <w:rFonts w:cs="Arial"/>
          <w:sz w:val="24"/>
          <w:szCs w:val="24"/>
        </w:rPr>
        <w:t>Joinee</w:t>
      </w:r>
      <w:proofErr w:type="spellEnd"/>
      <w:r>
        <w:rPr>
          <w:rFonts w:cs="Arial"/>
          <w:sz w:val="24"/>
          <w:szCs w:val="24"/>
        </w:rPr>
        <w:t xml:space="preserve"> Entry, Transfer other Master details.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Maintaining personal record of employees in file and timely updating the same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Matching Attendance with In-out Punching and In-Out Entry in register.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Errorless Attendance for Payroll Processing with full accuracy.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Responsible for Audit report and ratings achieved in HR dept </w:t>
      </w:r>
    </w:p>
    <w:p w:rsidR="0021108A" w:rsidRPr="00A67FF1" w:rsidRDefault="0021108A" w:rsidP="00A67FF1">
      <w:pPr>
        <w:ind w:left="360"/>
        <w:rPr>
          <w:rFonts w:cs="Arial"/>
          <w:sz w:val="24"/>
          <w:szCs w:val="24"/>
        </w:rPr>
      </w:pPr>
    </w:p>
    <w:p w:rsidR="000779AB" w:rsidRPr="0021108A" w:rsidRDefault="005303F4" w:rsidP="000779AB">
      <w:pPr>
        <w:rPr>
          <w:rFonts w:ascii="Arial" w:hAnsi="Arial" w:cs="Arial"/>
          <w:b/>
          <w:sz w:val="24"/>
          <w:szCs w:val="24"/>
        </w:rPr>
      </w:pPr>
      <w:r w:rsidRPr="0021108A">
        <w:rPr>
          <w:rFonts w:ascii="Arial" w:hAnsi="Arial" w:cs="Arial"/>
          <w:b/>
          <w:sz w:val="24"/>
          <w:szCs w:val="24"/>
        </w:rPr>
        <w:t>HR Executive at OSN Placement Services PVT LTD</w:t>
      </w:r>
      <w:r w:rsidR="0021108A" w:rsidRPr="0021108A">
        <w:rPr>
          <w:rFonts w:ascii="Arial" w:hAnsi="Arial" w:cs="Arial"/>
          <w:b/>
          <w:sz w:val="24"/>
          <w:szCs w:val="24"/>
        </w:rPr>
        <w:t xml:space="preserve"> (June 17’- Dec17’</w:t>
      </w:r>
      <w:r w:rsidR="00672DB4" w:rsidRPr="0021108A">
        <w:rPr>
          <w:rFonts w:ascii="Arial" w:hAnsi="Arial" w:cs="Arial"/>
          <w:b/>
          <w:sz w:val="24"/>
          <w:szCs w:val="24"/>
        </w:rPr>
        <w:t>)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Screening Candidates,</w:t>
      </w:r>
      <w:r w:rsidR="008B2D19">
        <w:rPr>
          <w:rFonts w:eastAsia="Times New Roman" w:cs="Helvetica"/>
          <w:color w:val="000000"/>
          <w:sz w:val="24"/>
          <w:szCs w:val="24"/>
        </w:rPr>
        <w:t xml:space="preserve"> </w:t>
      </w:r>
      <w:r w:rsidRPr="000779AB">
        <w:rPr>
          <w:rFonts w:eastAsia="Times New Roman" w:cs="Helvetica"/>
          <w:color w:val="000000"/>
          <w:sz w:val="24"/>
          <w:szCs w:val="24"/>
        </w:rPr>
        <w:t xml:space="preserve">Scheduling and </w:t>
      </w:r>
      <w:r>
        <w:rPr>
          <w:rFonts w:eastAsia="Times New Roman" w:cs="Helvetica"/>
          <w:color w:val="000000"/>
          <w:sz w:val="24"/>
          <w:szCs w:val="24"/>
        </w:rPr>
        <w:t xml:space="preserve">conducting interviews 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Helvetica"/>
          <w:color w:val="000000"/>
          <w:sz w:val="24"/>
          <w:szCs w:val="24"/>
        </w:rPr>
        <w:t>Planninig</w:t>
      </w:r>
      <w:proofErr w:type="spellEnd"/>
      <w:r>
        <w:rPr>
          <w:rFonts w:eastAsia="Times New Roman" w:cs="Helvetica"/>
          <w:color w:val="000000"/>
          <w:sz w:val="24"/>
          <w:szCs w:val="24"/>
        </w:rPr>
        <w:t xml:space="preserve"> the recruitment drive.</w:t>
      </w:r>
    </w:p>
    <w:p w:rsidR="00A67FF1" w:rsidRDefault="000779AB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 w:rsidRPr="000779AB">
        <w:rPr>
          <w:rFonts w:eastAsia="Times New Roman" w:cs="Helvetica"/>
          <w:color w:val="000000"/>
          <w:sz w:val="24"/>
          <w:szCs w:val="24"/>
        </w:rPr>
        <w:t>Daily basis Follow-up for fulfilling the vacancy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Maintaining relationship with clients </w:t>
      </w:r>
    </w:p>
    <w:p w:rsidR="000779AB" w:rsidRPr="000779AB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After interview sharing feedback to the employee.</w:t>
      </w:r>
    </w:p>
    <w:p w:rsidR="00AE71C8" w:rsidRDefault="00AE71C8" w:rsidP="00621F91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ACHIVEMENTS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Organized Annual Function, in co-ordination with staff members and other students in art decorations.</w:t>
      </w:r>
    </w:p>
    <w:p w:rsidR="00621F91" w:rsidRDefault="005303F4" w:rsidP="00621F9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Headed a 3 member team and was responsible for lodging &amp; boarding arrangements for outstation students.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OTHER INFORMATION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</w:pPr>
    </w:p>
    <w:p w:rsidR="00621F91" w:rsidRDefault="005303F4" w:rsidP="00621F9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Hobbies &amp; Interest</w:t>
      </w:r>
    </w:p>
    <w:p w:rsidR="00621F91" w:rsidRDefault="005303F4" w:rsidP="00621F91">
      <w:pPr>
        <w:pStyle w:val="ListParagraph"/>
        <w:numPr>
          <w:ilvl w:val="0"/>
          <w:numId w:val="5"/>
        </w:numPr>
        <w:tabs>
          <w:tab w:val="left" w:pos="567"/>
          <w:tab w:val="num" w:pos="1080"/>
        </w:tabs>
        <w:spacing w:after="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Reading novels</w:t>
      </w:r>
    </w:p>
    <w:p w:rsidR="00621F91" w:rsidRDefault="005303F4" w:rsidP="00621F91">
      <w:pPr>
        <w:pStyle w:val="ListParagraph"/>
        <w:numPr>
          <w:ilvl w:val="0"/>
          <w:numId w:val="5"/>
        </w:numPr>
        <w:tabs>
          <w:tab w:val="left" w:pos="567"/>
          <w:tab w:val="num" w:pos="1080"/>
        </w:tabs>
        <w:spacing w:after="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:rsidR="00621F91" w:rsidRDefault="00621F91" w:rsidP="00621F91">
      <w:pPr>
        <w:pStyle w:val="ListParagraph"/>
        <w:tabs>
          <w:tab w:val="left" w:pos="567"/>
        </w:tabs>
        <w:spacing w:after="0"/>
        <w:ind w:left="1080" w:right="103"/>
        <w:jc w:val="both"/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OTHER PARTICULARS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4"/>
        </w:rPr>
      </w:pP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of Birth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1994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Father’s Name: </w:t>
      </w:r>
      <w:r>
        <w:rPr>
          <w:sz w:val="24"/>
          <w:szCs w:val="24"/>
        </w:rPr>
        <w:tab/>
        <w:t xml:space="preserve">Dr. P K </w:t>
      </w:r>
      <w:proofErr w:type="spellStart"/>
      <w:r>
        <w:rPr>
          <w:sz w:val="24"/>
          <w:szCs w:val="24"/>
        </w:rPr>
        <w:t>Arora</w:t>
      </w:r>
      <w:proofErr w:type="spellEnd"/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Gender: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Marital Status: </w:t>
      </w:r>
      <w:r>
        <w:rPr>
          <w:sz w:val="24"/>
          <w:szCs w:val="24"/>
        </w:rPr>
        <w:tab/>
        <w:t>Unmarried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Nationality: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621F91" w:rsidP="00621F91">
      <w:pPr>
        <w:pStyle w:val="BodyText"/>
        <w:rPr>
          <w:sz w:val="24"/>
          <w:szCs w:val="24"/>
        </w:rPr>
      </w:pPr>
    </w:p>
    <w:p w:rsidR="00621F91" w:rsidRDefault="005303F4" w:rsidP="00621F91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I hereby declare that all the above written particulars are true to the best of my knowledge and belief.</w:t>
      </w:r>
    </w:p>
    <w:p w:rsidR="00621F91" w:rsidRDefault="005303F4" w:rsidP="00621F9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PRIYAM ARORA</w:t>
      </w:r>
    </w:p>
    <w:p w:rsidR="00394C7E" w:rsidRDefault="005303F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94C7E" w:rsidSect="008B2D19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2F7B"/>
    <w:multiLevelType w:val="hybridMultilevel"/>
    <w:tmpl w:val="92F67274"/>
    <w:lvl w:ilvl="0" w:tplc="D8561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3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4D0F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A473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A3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003A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8B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EE3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276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3201F"/>
    <w:multiLevelType w:val="hybridMultilevel"/>
    <w:tmpl w:val="0802B18A"/>
    <w:lvl w:ilvl="0" w:tplc="DD00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0F6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86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ADF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6C2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E1F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AE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0D8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E3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57146"/>
    <w:multiLevelType w:val="hybridMultilevel"/>
    <w:tmpl w:val="359E7778"/>
    <w:lvl w:ilvl="0" w:tplc="0680B9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ADAE7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63D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C02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86B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4C9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8EC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1A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806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E3E11"/>
    <w:multiLevelType w:val="hybridMultilevel"/>
    <w:tmpl w:val="8ED2A4AA"/>
    <w:lvl w:ilvl="0" w:tplc="71C8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C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ED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88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0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F28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E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CE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82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7AE4"/>
    <w:multiLevelType w:val="hybridMultilevel"/>
    <w:tmpl w:val="A0123A66"/>
    <w:lvl w:ilvl="0" w:tplc="312E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C10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E04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485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08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24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A3B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26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4558D"/>
    <w:multiLevelType w:val="hybridMultilevel"/>
    <w:tmpl w:val="9348B15A"/>
    <w:lvl w:ilvl="0" w:tplc="16F2A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9EC3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217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EF6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874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7CB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6DE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80E1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02D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55867"/>
    <w:multiLevelType w:val="multilevel"/>
    <w:tmpl w:val="627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A3FD8"/>
    <w:multiLevelType w:val="hybridMultilevel"/>
    <w:tmpl w:val="21AE6FAA"/>
    <w:lvl w:ilvl="0" w:tplc="1122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AD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72D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C7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81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8D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48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CE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EE9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C2A97"/>
    <w:multiLevelType w:val="hybridMultilevel"/>
    <w:tmpl w:val="2B2ED9EE"/>
    <w:lvl w:ilvl="0" w:tplc="B8EA6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8E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EE4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E21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27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009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2B4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6B7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ED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21F91"/>
    <w:rsid w:val="000447B0"/>
    <w:rsid w:val="000779AB"/>
    <w:rsid w:val="00177EAF"/>
    <w:rsid w:val="0021108A"/>
    <w:rsid w:val="002E21E3"/>
    <w:rsid w:val="00300852"/>
    <w:rsid w:val="00394C7E"/>
    <w:rsid w:val="003B2ACB"/>
    <w:rsid w:val="004071B6"/>
    <w:rsid w:val="005303F4"/>
    <w:rsid w:val="00592DD1"/>
    <w:rsid w:val="00621F91"/>
    <w:rsid w:val="00636A01"/>
    <w:rsid w:val="00645179"/>
    <w:rsid w:val="00672DB4"/>
    <w:rsid w:val="006A59DE"/>
    <w:rsid w:val="006C0C37"/>
    <w:rsid w:val="00730D6D"/>
    <w:rsid w:val="008316DC"/>
    <w:rsid w:val="008B2D19"/>
    <w:rsid w:val="00A3339D"/>
    <w:rsid w:val="00A67FF1"/>
    <w:rsid w:val="00AE71C8"/>
    <w:rsid w:val="00AF266A"/>
    <w:rsid w:val="00B36318"/>
    <w:rsid w:val="00C642B9"/>
    <w:rsid w:val="00E31CD8"/>
    <w:rsid w:val="00F35BC4"/>
    <w:rsid w:val="00FE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21F91"/>
    <w:pPr>
      <w:spacing w:after="0" w:line="240" w:lineRule="auto"/>
    </w:pPr>
    <w:rPr>
      <w:rFonts w:ascii="Times New Roman" w:eastAsia="Times New Roman" w:hAnsi="Times New Roman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1F91"/>
    <w:rPr>
      <w:rFonts w:ascii="Times New Roman" w:eastAsia="Times New Roman" w:hAnsi="Times New Roman" w:cs="Arial"/>
    </w:rPr>
  </w:style>
  <w:style w:type="paragraph" w:styleId="ListParagraph">
    <w:name w:val="List Paragraph"/>
    <w:basedOn w:val="Normal"/>
    <w:uiPriority w:val="34"/>
    <w:qFormat/>
    <w:rsid w:val="00621F91"/>
    <w:pPr>
      <w:ind w:left="720"/>
      <w:contextualSpacing/>
    </w:pPr>
    <w:rPr>
      <w:rFonts w:eastAsiaTheme="minorHAnsi"/>
      <w:lang w:val="en-IN"/>
    </w:rPr>
  </w:style>
  <w:style w:type="character" w:customStyle="1" w:styleId="ResumeSub-HeadingsChar">
    <w:name w:val="Resume Sub-Headings Char"/>
    <w:basedOn w:val="DefaultParagraphFont"/>
    <w:link w:val="ResumeSub-Headings"/>
    <w:locked/>
    <w:rsid w:val="00621F91"/>
    <w:rPr>
      <w:rFonts w:ascii="Calibri" w:eastAsia="Calibri" w:hAnsi="Calibri" w:cs="Times New Roman"/>
      <w:b/>
      <w:shd w:val="pct12" w:color="auto" w:fill="auto"/>
    </w:rPr>
  </w:style>
  <w:style w:type="paragraph" w:customStyle="1" w:styleId="ResumeSub-Headings">
    <w:name w:val="Resume Sub-Headings"/>
    <w:basedOn w:val="Normal"/>
    <w:link w:val="ResumeSub-HeadingsChar"/>
    <w:qFormat/>
    <w:rsid w:val="00621F91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tabs>
        <w:tab w:val="left" w:pos="4065"/>
        <w:tab w:val="center" w:pos="5688"/>
      </w:tabs>
      <w:spacing w:after="0" w:line="240" w:lineRule="auto"/>
    </w:pPr>
    <w:rPr>
      <w:rFonts w:ascii="Calibri" w:eastAsia="Calibri" w:hAnsi="Calibri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21F91"/>
    <w:pPr>
      <w:spacing w:after="0" w:line="240" w:lineRule="auto"/>
    </w:pPr>
    <w:rPr>
      <w:rFonts w:ascii="Times New Roman" w:eastAsia="Times New Roman" w:hAnsi="Times New Roman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1F91"/>
    <w:rPr>
      <w:rFonts w:ascii="Times New Roman" w:eastAsia="Times New Roman" w:hAnsi="Times New Roman" w:cs="Arial"/>
    </w:rPr>
  </w:style>
  <w:style w:type="paragraph" w:styleId="ListParagraph">
    <w:name w:val="List Paragraph"/>
    <w:basedOn w:val="Normal"/>
    <w:uiPriority w:val="34"/>
    <w:qFormat/>
    <w:rsid w:val="00621F91"/>
    <w:pPr>
      <w:ind w:left="720"/>
      <w:contextualSpacing/>
    </w:pPr>
    <w:rPr>
      <w:rFonts w:eastAsiaTheme="minorHAnsi"/>
      <w:lang w:val="en-IN"/>
    </w:rPr>
  </w:style>
  <w:style w:type="character" w:customStyle="1" w:styleId="ResumeSub-HeadingsChar">
    <w:name w:val="Resume Sub-Headings Char"/>
    <w:basedOn w:val="DefaultParagraphFont"/>
    <w:link w:val="ResumeSub-Headings"/>
    <w:locked/>
    <w:rsid w:val="00621F91"/>
    <w:rPr>
      <w:rFonts w:ascii="Calibri" w:eastAsia="Calibri" w:hAnsi="Calibri" w:cs="Times New Roman"/>
      <w:b/>
      <w:shd w:val="pct12" w:color="auto" w:fill="auto"/>
    </w:rPr>
  </w:style>
  <w:style w:type="paragraph" w:customStyle="1" w:styleId="ResumeSub-Headings">
    <w:name w:val="Resume Sub-Headings"/>
    <w:basedOn w:val="Normal"/>
    <w:link w:val="ResumeSub-HeadingsChar"/>
    <w:qFormat/>
    <w:rsid w:val="00621F91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tabs>
        <w:tab w:val="left" w:pos="4065"/>
        <w:tab w:val="center" w:pos="5688"/>
      </w:tabs>
      <w:spacing w:after="0" w:line="240" w:lineRule="auto"/>
    </w:pPr>
    <w:rPr>
      <w:rFonts w:ascii="Calibri" w:eastAsia="Calibri" w:hAnsi="Calibri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jorawar</dc:creator>
  <cp:lastModifiedBy>ABC</cp:lastModifiedBy>
  <cp:revision>3</cp:revision>
  <dcterms:created xsi:type="dcterms:W3CDTF">2019-06-11T13:30:00Z</dcterms:created>
  <dcterms:modified xsi:type="dcterms:W3CDTF">2019-06-12T10:04:00Z</dcterms:modified>
</cp:coreProperties>
</file>