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D1" w:rsidRDefault="006C3279">
      <w:pPr>
        <w:pStyle w:val="Heading1"/>
        <w:rPr>
          <w:sz w:val="22"/>
          <w:szCs w:val="22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5440045</wp:posOffset>
            </wp:positionH>
            <wp:positionV relativeFrom="margin">
              <wp:posOffset>10795</wp:posOffset>
            </wp:positionV>
            <wp:extent cx="1257935" cy="128206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4CD1" w:rsidRDefault="006C3279">
      <w:pPr>
        <w:ind w:left="720" w:firstLine="720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CURRICULUM- VITAE</w:t>
      </w:r>
    </w:p>
    <w:p w:rsidR="009F4CD1" w:rsidRDefault="006C3279">
      <w:pPr>
        <w:ind w:left="720" w:firstLine="720"/>
        <w:jc w:val="center"/>
        <w:rPr>
          <w:b/>
          <w:bCs/>
          <w:sz w:val="22"/>
          <w:szCs w:val="22"/>
          <w:u w:val="single"/>
        </w:rPr>
      </w:pPr>
    </w:p>
    <w:p w:rsidR="009F4CD1" w:rsidRDefault="006C327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LLB, MBA&amp; B.Sc. with </w:t>
      </w:r>
      <w:r>
        <w:rPr>
          <w:b/>
          <w:bCs/>
          <w:sz w:val="22"/>
          <w:szCs w:val="22"/>
        </w:rPr>
        <w:t>9</w:t>
      </w:r>
      <w:bookmarkStart w:id="0" w:name="_GoBack"/>
      <w:bookmarkEnd w:id="0"/>
      <w:r>
        <w:rPr>
          <w:b/>
          <w:bCs/>
          <w:sz w:val="22"/>
          <w:szCs w:val="22"/>
        </w:rPr>
        <w:t xml:space="preserve"> yrs &amp; above Experience in HR Generalist &amp;Administration</w:t>
      </w:r>
    </w:p>
    <w:p w:rsidR="009F4CD1" w:rsidRDefault="006C3279">
      <w:pPr>
        <w:jc w:val="center"/>
        <w:rPr>
          <w:b/>
          <w:bCs/>
          <w:sz w:val="22"/>
          <w:szCs w:val="22"/>
        </w:rPr>
      </w:pPr>
    </w:p>
    <w:p w:rsidR="009F4CD1" w:rsidRDefault="006C3279">
      <w:pPr>
        <w:ind w:left="2880" w:firstLine="72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PRASHANT KUMAR</w:t>
      </w:r>
    </w:p>
    <w:p w:rsidR="009F4CD1" w:rsidRDefault="006C327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H.No-B-9,Shyam Park Ext. Sahibabad, Ghaziabad</w:t>
      </w:r>
    </w:p>
    <w:p w:rsidR="009F4CD1" w:rsidRDefault="006C3279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Cell:  +91- 7982911323,  9891910903</w:t>
      </w:r>
      <w:r>
        <w:rPr>
          <w:b/>
          <w:sz w:val="22"/>
          <w:szCs w:val="22"/>
        </w:rPr>
        <w:tab/>
        <w:t xml:space="preserve"> E-Mail:  </w:t>
      </w:r>
      <w:r>
        <w:rPr>
          <w:b/>
          <w:color w:val="000000" w:themeColor="text1"/>
          <w:sz w:val="22"/>
          <w:szCs w:val="22"/>
        </w:rPr>
        <w:t xml:space="preserve">prsjha86@gmail.com                      </w:t>
      </w:r>
      <w:r>
        <w:rPr>
          <w:b/>
          <w:color w:val="000000" w:themeColor="text1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:rsidR="009F4CD1" w:rsidRDefault="006C3279">
      <w:pPr>
        <w:jc w:val="center"/>
        <w:rPr>
          <w:b/>
          <w:bCs/>
          <w:sz w:val="22"/>
          <w:szCs w:val="22"/>
          <w:u w:val="single"/>
        </w:rPr>
      </w:pPr>
    </w:p>
    <w:p w:rsidR="009F4CD1" w:rsidRDefault="006C3279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enter" w:pos="5256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CAREER OBJECTIVE</w:t>
      </w:r>
    </w:p>
    <w:p w:rsidR="009F4CD1" w:rsidRDefault="006C3279">
      <w:pPr>
        <w:jc w:val="center"/>
        <w:rPr>
          <w:bCs/>
          <w:sz w:val="22"/>
          <w:szCs w:val="22"/>
        </w:rPr>
      </w:pPr>
    </w:p>
    <w:p w:rsidR="009F4CD1" w:rsidRDefault="006C3279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To work with any forward looking profess</w:t>
      </w:r>
      <w:r>
        <w:rPr>
          <w:bCs/>
          <w:sz w:val="22"/>
          <w:szCs w:val="22"/>
        </w:rPr>
        <w:t>ional organization and to become a performance with excellence</w:t>
      </w:r>
    </w:p>
    <w:p w:rsidR="009F4CD1" w:rsidRDefault="006C3279">
      <w:pPr>
        <w:jc w:val="right"/>
        <w:rPr>
          <w:b/>
          <w:bCs/>
          <w:sz w:val="22"/>
          <w:szCs w:val="22"/>
        </w:rPr>
      </w:pPr>
    </w:p>
    <w:p w:rsidR="009F4CD1" w:rsidRDefault="006C3279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enter" w:pos="5256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PROFESSIONAL QUALIFICATION</w:t>
      </w:r>
    </w:p>
    <w:p w:rsidR="009F4CD1" w:rsidRDefault="006C3279">
      <w:pPr>
        <w:spacing w:line="360" w:lineRule="auto"/>
        <w:jc w:val="both"/>
        <w:rPr>
          <w:b/>
          <w:sz w:val="22"/>
          <w:szCs w:val="22"/>
        </w:rPr>
      </w:pPr>
    </w:p>
    <w:p w:rsidR="009F4CD1" w:rsidRDefault="006C3279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fi-FI"/>
        </w:rPr>
        <w:t>Master of Business Administration</w:t>
      </w:r>
      <w:r>
        <w:rPr>
          <w:b/>
          <w:sz w:val="22"/>
          <w:szCs w:val="22"/>
          <w:lang w:val="fi-FI"/>
        </w:rPr>
        <w:t xml:space="preserve"> (MBA) with </w:t>
      </w:r>
      <w:r>
        <w:rPr>
          <w:b/>
          <w:sz w:val="22"/>
          <w:szCs w:val="22"/>
        </w:rPr>
        <w:t xml:space="preserve">specialization </w:t>
      </w:r>
      <w:r>
        <w:rPr>
          <w:b/>
          <w:bCs/>
          <w:sz w:val="22"/>
          <w:szCs w:val="22"/>
          <w:lang w:val="fi-FI"/>
        </w:rPr>
        <w:t>Human Resource &amp; Marketing</w:t>
      </w:r>
      <w:r>
        <w:rPr>
          <w:b/>
          <w:sz w:val="22"/>
          <w:szCs w:val="22"/>
          <w:lang w:val="fi-FI"/>
        </w:rPr>
        <w:t xml:space="preserve"> from </w:t>
      </w:r>
      <w:r>
        <w:rPr>
          <w:b/>
          <w:sz w:val="22"/>
          <w:szCs w:val="22"/>
        </w:rPr>
        <w:t>Institute Of Business Studies Meerut.(2007- 2009)</w:t>
      </w:r>
    </w:p>
    <w:p w:rsidR="009F4CD1" w:rsidRDefault="006C3279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Bachelor of Law</w:t>
      </w:r>
      <w:r>
        <w:rPr>
          <w:b/>
          <w:sz w:val="22"/>
          <w:szCs w:val="22"/>
        </w:rPr>
        <w:t xml:space="preserve"> (LLB) from CCS University Meerut. (2010-2013) </w:t>
      </w:r>
    </w:p>
    <w:p w:rsidR="009F4CD1" w:rsidRDefault="006C3279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enter" w:pos="5256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WORK EXPERIENCE</w:t>
      </w:r>
    </w:p>
    <w:p w:rsidR="009F4CD1" w:rsidRDefault="006C3279">
      <w:pPr>
        <w:spacing w:line="360" w:lineRule="auto"/>
        <w:ind w:firstLine="360"/>
        <w:rPr>
          <w:bCs/>
          <w:sz w:val="22"/>
          <w:szCs w:val="22"/>
        </w:rPr>
      </w:pPr>
    </w:p>
    <w:p w:rsidR="009F4CD1" w:rsidRDefault="006C3279">
      <w:pPr>
        <w:spacing w:line="360" w:lineRule="auto"/>
        <w:ind w:firstLine="36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Working  with </w:t>
      </w:r>
      <w:r>
        <w:rPr>
          <w:b/>
          <w:bCs/>
          <w:sz w:val="22"/>
          <w:szCs w:val="22"/>
        </w:rPr>
        <w:t xml:space="preserve">TPS Group </w:t>
      </w:r>
      <w:r>
        <w:rPr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M/s TPS Infrastructure Ltd.)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Duration  19 June 2017 to Till Date 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Designation-  </w:t>
      </w:r>
      <w:r>
        <w:rPr>
          <w:b/>
          <w:bCs/>
          <w:sz w:val="22"/>
          <w:szCs w:val="22"/>
        </w:rPr>
        <w:t>Manager (ADMIN &amp; HR)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Location- </w:t>
      </w:r>
      <w:r>
        <w:rPr>
          <w:b/>
          <w:sz w:val="22"/>
          <w:szCs w:val="22"/>
        </w:rPr>
        <w:t>Pathredi,Bhiwadi ,Alwar (Rajasthan)</w:t>
      </w:r>
    </w:p>
    <w:p w:rsidR="009F4CD1" w:rsidRDefault="006C3279">
      <w:pPr>
        <w:pStyle w:val="ListParagraph1"/>
        <w:spacing w:line="360" w:lineRule="auto"/>
        <w:rPr>
          <w:bCs/>
          <w:sz w:val="22"/>
          <w:szCs w:val="22"/>
        </w:rPr>
      </w:pPr>
    </w:p>
    <w:p w:rsidR="009F4CD1" w:rsidRDefault="006C3279">
      <w:pPr>
        <w:spacing w:line="360" w:lineRule="auto"/>
        <w:ind w:firstLine="36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Working  with</w:t>
      </w:r>
      <w:r>
        <w:rPr>
          <w:b/>
          <w:bCs/>
          <w:sz w:val="22"/>
          <w:szCs w:val="22"/>
        </w:rPr>
        <w:t>TGB</w:t>
      </w:r>
      <w:r>
        <w:rPr>
          <w:b/>
          <w:bCs/>
          <w:sz w:val="22"/>
          <w:szCs w:val="22"/>
        </w:rPr>
        <w:t xml:space="preserve"> Group </w:t>
      </w:r>
      <w:r>
        <w:rPr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M/s TGB Realty Pvt. Ltd.)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Duration  01 July 2014 to 17-June-2017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Designation-  </w:t>
      </w:r>
      <w:r>
        <w:rPr>
          <w:b/>
          <w:bCs/>
          <w:sz w:val="22"/>
          <w:szCs w:val="22"/>
        </w:rPr>
        <w:t>Manager (ADMIN &amp; HR)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– </w:t>
      </w:r>
      <w:r>
        <w:rPr>
          <w:b/>
          <w:bCs/>
          <w:sz w:val="22"/>
          <w:szCs w:val="22"/>
        </w:rPr>
        <w:t>TGB Neelgagan  Ghaziabad</w:t>
      </w:r>
      <w:r>
        <w:rPr>
          <w:bCs/>
          <w:sz w:val="22"/>
          <w:szCs w:val="22"/>
        </w:rPr>
        <w:t>, (Building Construction)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Location- </w:t>
      </w:r>
      <w:r>
        <w:rPr>
          <w:b/>
          <w:sz w:val="22"/>
          <w:szCs w:val="22"/>
        </w:rPr>
        <w:t>New Delhi</w:t>
      </w:r>
    </w:p>
    <w:p w:rsidR="009F4CD1" w:rsidRDefault="006C3279">
      <w:pPr>
        <w:spacing w:line="360" w:lineRule="auto"/>
        <w:ind w:firstLine="360"/>
        <w:rPr>
          <w:bCs/>
          <w:sz w:val="22"/>
          <w:szCs w:val="22"/>
        </w:rPr>
      </w:pPr>
    </w:p>
    <w:p w:rsidR="009F4CD1" w:rsidRDefault="006C3279">
      <w:pPr>
        <w:spacing w:line="360" w:lineRule="auto"/>
        <w:ind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Worked with </w:t>
      </w:r>
      <w:r>
        <w:rPr>
          <w:b/>
          <w:bCs/>
          <w:sz w:val="22"/>
          <w:szCs w:val="22"/>
        </w:rPr>
        <w:t>L &amp; T Construction (Water &amp; Renewable Energy IC)</w:t>
      </w:r>
    </w:p>
    <w:p w:rsidR="009F4CD1" w:rsidRDefault="006C3279">
      <w:pPr>
        <w:pStyle w:val="ListParagraph1"/>
        <w:numPr>
          <w:ilvl w:val="0"/>
          <w:numId w:val="3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Durat</w:t>
      </w:r>
      <w:r>
        <w:rPr>
          <w:bCs/>
          <w:sz w:val="22"/>
          <w:szCs w:val="22"/>
        </w:rPr>
        <w:t>ion- 19 August 2013 to 10 May 2014</w:t>
      </w:r>
    </w:p>
    <w:p w:rsidR="009F4CD1" w:rsidRDefault="006C3279">
      <w:pPr>
        <w:pStyle w:val="ListParagraph1"/>
        <w:numPr>
          <w:ilvl w:val="0"/>
          <w:numId w:val="3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Designation – </w:t>
      </w:r>
      <w:r>
        <w:rPr>
          <w:b/>
          <w:bCs/>
          <w:sz w:val="22"/>
          <w:szCs w:val="22"/>
        </w:rPr>
        <w:t>Asst. Industrial Relation Officer &amp; Administration</w:t>
      </w:r>
    </w:p>
    <w:p w:rsidR="009F4CD1" w:rsidRDefault="006C3279">
      <w:pPr>
        <w:pStyle w:val="ListParagraph1"/>
        <w:numPr>
          <w:ilvl w:val="0"/>
          <w:numId w:val="3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Location –22MW Aaditya Birla Solar PV Plant  Bhadala, </w:t>
      </w:r>
      <w:r>
        <w:rPr>
          <w:b/>
          <w:bCs/>
          <w:sz w:val="22"/>
          <w:szCs w:val="22"/>
        </w:rPr>
        <w:t xml:space="preserve">Jodhpur </w:t>
      </w:r>
    </w:p>
    <w:p w:rsidR="009F4CD1" w:rsidRDefault="006C3279">
      <w:pPr>
        <w:spacing w:line="360" w:lineRule="auto"/>
        <w:rPr>
          <w:sz w:val="22"/>
          <w:szCs w:val="22"/>
        </w:rPr>
      </w:pPr>
    </w:p>
    <w:p w:rsidR="009F4CD1" w:rsidRDefault="006C3279">
      <w:pPr>
        <w:spacing w:line="360" w:lineRule="auto"/>
        <w:ind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>Worked  with</w:t>
      </w:r>
      <w:r>
        <w:rPr>
          <w:b/>
          <w:bCs/>
          <w:sz w:val="22"/>
          <w:szCs w:val="22"/>
        </w:rPr>
        <w:t xml:space="preserve">TGB Group </w:t>
      </w:r>
      <w:r>
        <w:rPr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M/s TGB Realcon Pvt. Ltd.)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Duration- 08 March 2010  to 31 July  2013 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Designation-  </w:t>
      </w:r>
      <w:r>
        <w:rPr>
          <w:b/>
          <w:bCs/>
          <w:sz w:val="22"/>
          <w:szCs w:val="22"/>
        </w:rPr>
        <w:t>Asst. Manager (ADMIN &amp; HR)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– </w:t>
      </w:r>
      <w:r>
        <w:rPr>
          <w:b/>
          <w:bCs/>
          <w:sz w:val="22"/>
          <w:szCs w:val="22"/>
        </w:rPr>
        <w:t>TGB Meghdutam Noida</w:t>
      </w:r>
      <w:r>
        <w:rPr>
          <w:bCs/>
          <w:sz w:val="22"/>
          <w:szCs w:val="22"/>
        </w:rPr>
        <w:t>, (Building Construction)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ind w:right="-272"/>
        <w:rPr>
          <w:bCs/>
          <w:sz w:val="24"/>
          <w:szCs w:val="24"/>
        </w:rPr>
      </w:pPr>
      <w:r>
        <w:rPr>
          <w:bCs/>
          <w:sz w:val="22"/>
          <w:szCs w:val="22"/>
        </w:rPr>
        <w:t xml:space="preserve">Location- </w:t>
      </w:r>
      <w:r>
        <w:rPr>
          <w:b/>
          <w:sz w:val="22"/>
          <w:szCs w:val="22"/>
        </w:rPr>
        <w:t>Noida</w:t>
      </w:r>
    </w:p>
    <w:p w:rsidR="009F4CD1" w:rsidRDefault="006C3279">
      <w:pPr>
        <w:pStyle w:val="ListParagraph1"/>
        <w:spacing w:line="360" w:lineRule="auto"/>
        <w:ind w:right="-272"/>
        <w:rPr>
          <w:bCs/>
          <w:sz w:val="24"/>
          <w:szCs w:val="24"/>
        </w:rPr>
      </w:pPr>
    </w:p>
    <w:p w:rsidR="009F4CD1" w:rsidRDefault="006C3279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enter" w:pos="5256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ACADEMIC QUALIFICATION</w:t>
      </w:r>
    </w:p>
    <w:p w:rsidR="009F4CD1" w:rsidRDefault="006C3279">
      <w:pPr>
        <w:spacing w:line="360" w:lineRule="auto"/>
        <w:jc w:val="both"/>
        <w:rPr>
          <w:sz w:val="22"/>
          <w:szCs w:val="22"/>
        </w:rPr>
      </w:pPr>
    </w:p>
    <w:p w:rsidR="009F4CD1" w:rsidRDefault="006C3279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2005 B.Sc. (Bio) from D.D.U. University, Gorakhpur. </w:t>
      </w:r>
    </w:p>
    <w:p w:rsidR="009F4CD1" w:rsidRDefault="006C3279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2002 Intermediate from Uttar Pradesh Board.                      </w:t>
      </w:r>
    </w:p>
    <w:p w:rsidR="009F4CD1" w:rsidRDefault="006C3279">
      <w:pPr>
        <w:pStyle w:val="ListParagraph1"/>
        <w:numPr>
          <w:ilvl w:val="0"/>
          <w:numId w:val="2"/>
        </w:numPr>
        <w:spacing w:line="360" w:lineRule="auto"/>
        <w:rPr>
          <w:bCs/>
          <w:sz w:val="22"/>
          <w:szCs w:val="22"/>
        </w:rPr>
      </w:pPr>
      <w:r>
        <w:rPr>
          <w:sz w:val="22"/>
          <w:szCs w:val="22"/>
        </w:rPr>
        <w:t xml:space="preserve">2000 High School from Uttar Pradesh Board.  </w:t>
      </w:r>
    </w:p>
    <w:p w:rsidR="009F4CD1" w:rsidRDefault="006C3279">
      <w:pPr>
        <w:spacing w:line="360" w:lineRule="auto"/>
        <w:rPr>
          <w:bCs/>
          <w:sz w:val="22"/>
          <w:szCs w:val="22"/>
        </w:rPr>
      </w:pPr>
    </w:p>
    <w:p w:rsidR="009F4CD1" w:rsidRDefault="006C327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CCCCC"/>
        <w:ind w:firstLine="5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NATURE OF JOB</w:t>
      </w:r>
    </w:p>
    <w:p w:rsidR="009F4CD1" w:rsidRDefault="006C3279">
      <w:pPr>
        <w:rPr>
          <w:b/>
          <w:sz w:val="22"/>
          <w:szCs w:val="22"/>
          <w:u w:val="single"/>
        </w:rPr>
      </w:pPr>
    </w:p>
    <w:p w:rsidR="009F4CD1" w:rsidRDefault="006C3279">
      <w:pPr>
        <w:pStyle w:val="ListParagraph1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 am working as HRD (Admin/Personnel) and  responsible Personnel Management. </w:t>
      </w:r>
      <w:r>
        <w:rPr>
          <w:sz w:val="22"/>
          <w:szCs w:val="22"/>
        </w:rPr>
        <w:t>Industrial relation with P.F. Officer. e.g.: Monthly Employees Attendance, Wages and Salary Administration, Statutory compliance, Security, and House Keeping.</w:t>
      </w:r>
    </w:p>
    <w:p w:rsidR="009F4CD1" w:rsidRDefault="006C3279">
      <w:pPr>
        <w:pStyle w:val="ListParagraph1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Registration &amp; Renewal of Contractor License.</w:t>
      </w:r>
    </w:p>
    <w:p w:rsidR="009F4CD1" w:rsidRDefault="006C3279">
      <w:pPr>
        <w:pStyle w:val="ListParagraph1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Company Registration of EPF &amp; others all activities</w:t>
      </w:r>
      <w:r>
        <w:rPr>
          <w:sz w:val="22"/>
          <w:szCs w:val="22"/>
        </w:rPr>
        <w:t xml:space="preserve"> as PF monthly Return, Annual Return,  Submission of All Forms ESIC Half Yearly Return &amp; Contractor Return etc.</w:t>
      </w:r>
    </w:p>
    <w:p w:rsidR="009F4CD1" w:rsidRDefault="006C3279">
      <w:pPr>
        <w:pStyle w:val="ListParagraph1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To maintain Organizational data &amp; Individual employee data (Issue  Monthly Salary Slip, Offer Letter, Appointment Letter  &amp; Experience Letter).</w:t>
      </w:r>
    </w:p>
    <w:p w:rsidR="009F4CD1" w:rsidRDefault="006C327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Administration- </w:t>
      </w:r>
    </w:p>
    <w:p w:rsidR="009F4CD1" w:rsidRDefault="006C3279">
      <w:pPr>
        <w:pStyle w:val="ListParagraph1"/>
        <w:numPr>
          <w:ilvl w:val="0"/>
          <w:numId w:val="5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Facilities arrange for PS staff guest house &amp; transportation.  </w:t>
      </w:r>
    </w:p>
    <w:p w:rsidR="009F4CD1" w:rsidRDefault="006C3279">
      <w:pPr>
        <w:pStyle w:val="ListParagraph1"/>
        <w:numPr>
          <w:ilvl w:val="0"/>
          <w:numId w:val="5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Facilities arrange for CSTI staff port cabin &amp; transportation.</w:t>
      </w:r>
    </w:p>
    <w:p w:rsidR="009F4CD1" w:rsidRDefault="006C3279">
      <w:pPr>
        <w:pStyle w:val="ListParagraph1"/>
        <w:numPr>
          <w:ilvl w:val="0"/>
          <w:numId w:val="5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Monitoring for security, health &amp; accommodation for site  </w:t>
      </w:r>
    </w:p>
    <w:p w:rsidR="009F4CD1" w:rsidRDefault="006C3279">
      <w:pPr>
        <w:spacing w:after="200" w:line="276" w:lineRule="auto"/>
        <w:contextualSpacing/>
        <w:jc w:val="both"/>
        <w:rPr>
          <w:b/>
          <w:sz w:val="22"/>
          <w:szCs w:val="22"/>
        </w:rPr>
      </w:pPr>
    </w:p>
    <w:p w:rsidR="009F4CD1" w:rsidRDefault="006C3279">
      <w:pPr>
        <w:spacing w:after="200" w:line="276" w:lineRule="auto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Staff Welfare-</w:t>
      </w:r>
    </w:p>
    <w:p w:rsidR="009F4CD1" w:rsidRDefault="006C3279">
      <w:pPr>
        <w:pStyle w:val="ListParagraph1"/>
        <w:numPr>
          <w:ilvl w:val="0"/>
          <w:numId w:val="6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To prepare various committees staff </w:t>
      </w:r>
      <w:r>
        <w:rPr>
          <w:sz w:val="22"/>
          <w:szCs w:val="22"/>
        </w:rPr>
        <w:t>for staff welfare at site labour..</w:t>
      </w:r>
    </w:p>
    <w:p w:rsidR="009F4CD1" w:rsidRDefault="006C3279">
      <w:pPr>
        <w:pStyle w:val="ListParagraph1"/>
        <w:numPr>
          <w:ilvl w:val="0"/>
          <w:numId w:val="6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Arrange picking &amp; get to gather staff.</w:t>
      </w:r>
    </w:p>
    <w:p w:rsidR="009F4CD1" w:rsidRDefault="006C3279">
      <w:pPr>
        <w:pStyle w:val="ListParagraph1"/>
        <w:numPr>
          <w:ilvl w:val="0"/>
          <w:numId w:val="6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Arrange labour camp accommodation for labour contract act in site. </w:t>
      </w:r>
    </w:p>
    <w:p w:rsidR="009F4CD1" w:rsidRDefault="006C3279">
      <w:pPr>
        <w:spacing w:after="200" w:line="276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>Industrial Relation-</w:t>
      </w:r>
    </w:p>
    <w:p w:rsidR="009F4CD1" w:rsidRDefault="006C3279">
      <w:pPr>
        <w:pStyle w:val="ListParagraph1"/>
        <w:numPr>
          <w:ilvl w:val="0"/>
          <w:numId w:val="7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Maintain harmony employer-employees relation, i.e. relation between employees &amp; management. </w:t>
      </w:r>
    </w:p>
    <w:p w:rsidR="009F4CD1" w:rsidRDefault="006C3279">
      <w:pPr>
        <w:pStyle w:val="ListParagraph1"/>
        <w:numPr>
          <w:ilvl w:val="0"/>
          <w:numId w:val="7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Labour Relation, i.e. relations between labour and management.</w:t>
      </w:r>
    </w:p>
    <w:p w:rsidR="009F4CD1" w:rsidRDefault="006C3279">
      <w:pPr>
        <w:pStyle w:val="ListParagraph1"/>
        <w:numPr>
          <w:ilvl w:val="0"/>
          <w:numId w:val="7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Group relation, i.e. relation between various group of workman.</w:t>
      </w:r>
    </w:p>
    <w:p w:rsidR="009F4CD1" w:rsidRDefault="006C3279">
      <w:pPr>
        <w:pStyle w:val="ListParagraph1"/>
        <w:numPr>
          <w:ilvl w:val="0"/>
          <w:numId w:val="7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Community or Public relation, i.e. relation between industry and society.</w:t>
      </w:r>
    </w:p>
    <w:p w:rsidR="009F4CD1" w:rsidRDefault="006C3279">
      <w:pPr>
        <w:pStyle w:val="ListParagraph1"/>
        <w:numPr>
          <w:ilvl w:val="0"/>
          <w:numId w:val="7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maintain 100 percent statutory compliance.   </w:t>
      </w:r>
    </w:p>
    <w:p w:rsidR="009F4CD1" w:rsidRDefault="006C3279">
      <w:pPr>
        <w:pStyle w:val="ListParagraph1"/>
        <w:numPr>
          <w:ilvl w:val="0"/>
          <w:numId w:val="7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>
        <w:rPr>
          <w:sz w:val="22"/>
          <w:szCs w:val="22"/>
        </w:rPr>
        <w:t>controlling to Industrial Accident, Labour Policy of India, Absenteeism.</w:t>
      </w:r>
    </w:p>
    <w:p w:rsidR="009F4CD1" w:rsidRDefault="006C3279">
      <w:pPr>
        <w:pStyle w:val="ListParagraph1"/>
        <w:numPr>
          <w:ilvl w:val="0"/>
          <w:numId w:val="7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To also maintain to Grievance, Discipline, Collective Bargaining.</w:t>
      </w:r>
    </w:p>
    <w:p w:rsidR="009F4CD1" w:rsidRDefault="006C3279">
      <w:pPr>
        <w:pStyle w:val="ListParagraph1"/>
        <w:spacing w:after="200" w:line="276" w:lineRule="auto"/>
        <w:ind w:left="0"/>
        <w:contextualSpacing/>
        <w:jc w:val="both"/>
        <w:rPr>
          <w:b/>
          <w:sz w:val="22"/>
          <w:szCs w:val="22"/>
        </w:rPr>
      </w:pPr>
    </w:p>
    <w:p w:rsidR="009F4CD1" w:rsidRDefault="006C3279">
      <w:pPr>
        <w:pStyle w:val="ListParagraph1"/>
        <w:spacing w:after="200" w:line="276" w:lineRule="auto"/>
        <w:ind w:left="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CSR Activities –  </w:t>
      </w:r>
    </w:p>
    <w:p w:rsidR="009F4CD1" w:rsidRDefault="006C3279">
      <w:pPr>
        <w:pStyle w:val="ListParagraph1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Health Check-up camp, 2.5 km Road manufacturing, Treeplantation, School Bag distribution among ch</w:t>
      </w:r>
      <w:r>
        <w:rPr>
          <w:sz w:val="22"/>
          <w:szCs w:val="22"/>
        </w:rPr>
        <w:t>ildren&amp; health check-up camp etc.</w:t>
      </w:r>
    </w:p>
    <w:p w:rsidR="009F4CD1" w:rsidRDefault="006C3279">
      <w:pPr>
        <w:rPr>
          <w:b/>
          <w:bCs/>
          <w:sz w:val="22"/>
          <w:szCs w:val="22"/>
        </w:rPr>
      </w:pPr>
    </w:p>
    <w:p w:rsidR="009F4CD1" w:rsidRDefault="006C3279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Additional Responsibility:</w:t>
      </w:r>
      <w:r>
        <w:rPr>
          <w:bCs/>
          <w:sz w:val="22"/>
          <w:szCs w:val="22"/>
        </w:rPr>
        <w:t>-</w:t>
      </w:r>
    </w:p>
    <w:p w:rsidR="009F4CD1" w:rsidRDefault="006C3279">
      <w:pPr>
        <w:pStyle w:val="ListParagraph1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To also manage the Employee’s Provident Fund 1952,Employee State Insurance Act 1948,Factory Act 1948,Industrial Dispute Act 1947, Payment of Gratuity Act 1972,Workman Compensation Act 1923,Mini</w:t>
      </w:r>
      <w:r>
        <w:rPr>
          <w:sz w:val="22"/>
          <w:szCs w:val="22"/>
        </w:rPr>
        <w:t>mum Wages Act 1923, Trade Union Act 1926,Maternity Benefit Act 1961,Labour Contract Act 1970,Shop Establishment Act &amp; BOCW’s Act.</w:t>
      </w:r>
    </w:p>
    <w:p w:rsidR="009F4CD1" w:rsidRDefault="006C3279">
      <w:pPr>
        <w:spacing w:after="200" w:line="276" w:lineRule="auto"/>
        <w:contextualSpacing/>
        <w:rPr>
          <w:sz w:val="22"/>
          <w:szCs w:val="22"/>
        </w:rPr>
      </w:pPr>
    </w:p>
    <w:p w:rsidR="009F4CD1" w:rsidRDefault="006C3279">
      <w:pPr>
        <w:spacing w:after="200" w:line="276" w:lineRule="auto"/>
        <w:contextualSpacing/>
        <w:rPr>
          <w:sz w:val="22"/>
          <w:szCs w:val="22"/>
        </w:rPr>
      </w:pPr>
    </w:p>
    <w:p w:rsidR="009F4CD1" w:rsidRDefault="006C3279">
      <w:pPr>
        <w:spacing w:after="200" w:line="276" w:lineRule="auto"/>
        <w:contextualSpacing/>
        <w:rPr>
          <w:sz w:val="22"/>
          <w:szCs w:val="22"/>
        </w:rPr>
      </w:pPr>
    </w:p>
    <w:p w:rsidR="009F4CD1" w:rsidRDefault="006C3279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enter" w:pos="5256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I.T. SKILL</w:t>
      </w:r>
    </w:p>
    <w:p w:rsidR="009F4CD1" w:rsidRDefault="006C3279">
      <w:pPr>
        <w:widowControl w:val="0"/>
        <w:tabs>
          <w:tab w:val="left" w:pos="6885"/>
        </w:tabs>
        <w:spacing w:line="264" w:lineRule="auto"/>
        <w:ind w:left="720"/>
        <w:jc w:val="both"/>
        <w:rPr>
          <w:sz w:val="22"/>
          <w:szCs w:val="22"/>
        </w:rPr>
      </w:pPr>
    </w:p>
    <w:p w:rsidR="009F4CD1" w:rsidRDefault="006C3279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 of MS Office ,EIP&amp; Internet.</w:t>
      </w:r>
    </w:p>
    <w:p w:rsidR="009F4CD1" w:rsidRDefault="006C3279">
      <w:pPr>
        <w:rPr>
          <w:color w:val="000000"/>
          <w:sz w:val="22"/>
          <w:szCs w:val="22"/>
        </w:rPr>
      </w:pPr>
    </w:p>
    <w:p w:rsidR="009F4CD1" w:rsidRDefault="006C3279">
      <w:pPr>
        <w:rPr>
          <w:color w:val="000000"/>
          <w:sz w:val="22"/>
          <w:szCs w:val="22"/>
        </w:rPr>
      </w:pPr>
    </w:p>
    <w:p w:rsidR="009F4CD1" w:rsidRDefault="006C3279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center" w:pos="5256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EXTRA CURRICULUM ACTIVITIES / ACHIVEMENTS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</w:p>
    <w:p w:rsidR="009F4CD1" w:rsidRDefault="006C3279">
      <w:pPr>
        <w:pStyle w:val="ListParagraph1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Participate in NSS </w:t>
      </w:r>
      <w:r>
        <w:rPr>
          <w:sz w:val="22"/>
          <w:szCs w:val="22"/>
        </w:rPr>
        <w:t>program as a Group leader..</w:t>
      </w:r>
    </w:p>
    <w:p w:rsidR="009F4CD1" w:rsidRDefault="006C3279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center" w:pos="5256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STRENGTHS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</w:p>
    <w:p w:rsidR="009F4CD1" w:rsidRDefault="006C3279">
      <w:pPr>
        <w:pStyle w:val="ListParagraph1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Optimistic approach &amp; Innovative ideas.</w:t>
      </w:r>
    </w:p>
    <w:p w:rsidR="009F4CD1" w:rsidRDefault="006C3279">
      <w:pPr>
        <w:pStyle w:val="ListParagraph1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To work under pressure &amp; Punctuality.</w:t>
      </w:r>
    </w:p>
    <w:p w:rsidR="009F4CD1" w:rsidRDefault="006C3279">
      <w:pPr>
        <w:pStyle w:val="ListParagraph1"/>
        <w:numPr>
          <w:ilvl w:val="0"/>
          <w:numId w:val="4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To maintain discipline and utilize time.</w:t>
      </w:r>
    </w:p>
    <w:p w:rsidR="009F4CD1" w:rsidRDefault="006C3279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enter" w:pos="5256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PERSONAL PROFILE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Father’s Name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D.C. Jha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Mother’s Name </w:t>
      </w:r>
      <w:r>
        <w:rPr>
          <w:sz w:val="22"/>
          <w:szCs w:val="22"/>
        </w:rPr>
        <w:tab/>
        <w:t xml:space="preserve">             :</w:t>
      </w:r>
      <w:r>
        <w:rPr>
          <w:sz w:val="22"/>
          <w:szCs w:val="22"/>
        </w:rPr>
        <w:tab/>
        <w:t>Tara Jha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Date of Bir</w:t>
      </w:r>
      <w:r>
        <w:rPr>
          <w:sz w:val="22"/>
          <w:szCs w:val="22"/>
        </w:rPr>
        <w:t xml:space="preserve">th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 xml:space="preserve">1-04-1986 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Nationality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 xml:space="preserve">Indian 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Marital Status </w:t>
      </w:r>
      <w:r>
        <w:rPr>
          <w:sz w:val="22"/>
          <w:szCs w:val="22"/>
        </w:rPr>
        <w:tab/>
        <w:t xml:space="preserve">             : </w:t>
      </w:r>
      <w:r>
        <w:rPr>
          <w:sz w:val="22"/>
          <w:szCs w:val="22"/>
        </w:rPr>
        <w:tab/>
        <w:t>Married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Hobbies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: </w:t>
      </w:r>
      <w:r>
        <w:rPr>
          <w:sz w:val="22"/>
          <w:szCs w:val="22"/>
        </w:rPr>
        <w:tab/>
        <w:t xml:space="preserve">Net Surfing ,Exchanging views &amp; Appreciates music                 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Language Known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 xml:space="preserve">English ,Hindi,Bhojpuri&amp; Maithili </w:t>
      </w:r>
    </w:p>
    <w:p w:rsidR="009F4CD1" w:rsidRDefault="006C3279">
      <w:pPr>
        <w:pStyle w:val="ListParagraph1"/>
        <w:spacing w:after="200" w:line="276" w:lineRule="auto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Permanent </w:t>
      </w: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 Village+ Post-Nayagaon, P.S.-Raiyam,District-Darbhanga (Bihar)                                                         </w:t>
      </w:r>
    </w:p>
    <w:p w:rsidR="009F4CD1" w:rsidRDefault="006C3279">
      <w:pPr>
        <w:pBdr>
          <w:top w:val="single" w:sz="4" w:space="7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center" w:pos="5256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DECLARATION</w:t>
      </w:r>
    </w:p>
    <w:p w:rsidR="009F4CD1" w:rsidRDefault="006C3279">
      <w:pPr>
        <w:jc w:val="both"/>
        <w:rPr>
          <w:bCs/>
          <w:sz w:val="22"/>
          <w:szCs w:val="22"/>
        </w:rPr>
      </w:pPr>
    </w:p>
    <w:p w:rsidR="009F4CD1" w:rsidRDefault="006C327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All the information mentioned above are genuine in my knowledge.</w:t>
      </w:r>
    </w:p>
    <w:p w:rsidR="009F4CD1" w:rsidRDefault="006C3279">
      <w:pPr>
        <w:jc w:val="both"/>
        <w:rPr>
          <w:bCs/>
          <w:sz w:val="22"/>
          <w:szCs w:val="22"/>
        </w:rPr>
      </w:pPr>
    </w:p>
    <w:p w:rsidR="009F4CD1" w:rsidRDefault="006C327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Date:-</w:t>
      </w:r>
    </w:p>
    <w:p w:rsidR="009F4CD1" w:rsidRDefault="006C3279">
      <w:pPr>
        <w:jc w:val="both"/>
        <w:rPr>
          <w:bCs/>
          <w:sz w:val="22"/>
          <w:szCs w:val="22"/>
        </w:rPr>
      </w:pPr>
    </w:p>
    <w:p w:rsidR="009F4CD1" w:rsidRDefault="006C327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Place:-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(PRASHANT KUMAR</w:t>
      </w:r>
      <w:r>
        <w:rPr>
          <w:b/>
          <w:sz w:val="22"/>
          <w:szCs w:val="22"/>
        </w:rPr>
        <w:t>)</w:t>
      </w:r>
      <w:r w:rsidR="004B5C45" w:rsidRPr="004B5C4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9F4CD1" w:rsidSect="004B5C45">
      <w:pgSz w:w="12240" w:h="15840"/>
      <w:pgMar w:top="864" w:right="758" w:bottom="54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85383"/>
    <w:multiLevelType w:val="multilevel"/>
    <w:tmpl w:val="13585383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2E6A2C"/>
    <w:multiLevelType w:val="multilevel"/>
    <w:tmpl w:val="402E6A2C"/>
    <w:lvl w:ilvl="0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5CB01EE5"/>
    <w:multiLevelType w:val="multilevel"/>
    <w:tmpl w:val="5CB01EE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6D36DD"/>
    <w:multiLevelType w:val="multilevel"/>
    <w:tmpl w:val="716D36DD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926D63"/>
    <w:multiLevelType w:val="multilevel"/>
    <w:tmpl w:val="73926D6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255C88"/>
    <w:multiLevelType w:val="multilevel"/>
    <w:tmpl w:val="79255C8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C20745"/>
    <w:multiLevelType w:val="multilevel"/>
    <w:tmpl w:val="7BC20745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7F8C6124"/>
    <w:multiLevelType w:val="multilevel"/>
    <w:tmpl w:val="7F8C612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4B5C45"/>
    <w:rsid w:val="004B5C45"/>
    <w:rsid w:val="006C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C45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4B5C45"/>
    <w:pPr>
      <w:keepNext/>
      <w:widowControl w:val="0"/>
      <w:outlineLvl w:val="0"/>
    </w:pPr>
    <w:rPr>
      <w:b/>
      <w:sz w:val="30"/>
    </w:rPr>
  </w:style>
  <w:style w:type="paragraph" w:styleId="Heading7">
    <w:name w:val="heading 7"/>
    <w:basedOn w:val="Normal"/>
    <w:next w:val="Normal"/>
    <w:link w:val="Heading7Char"/>
    <w:qFormat/>
    <w:rsid w:val="004B5C45"/>
    <w:pPr>
      <w:keepNext/>
      <w:ind w:left="4320"/>
      <w:jc w:val="both"/>
      <w:outlineLvl w:val="6"/>
    </w:pPr>
    <w:rPr>
      <w:rFonts w:ascii="Tahoma" w:hAnsi="Tahoma"/>
      <w:b/>
      <w:bCs/>
      <w:snapToGrid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4B5C4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4B5C45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4B5C45"/>
    <w:pPr>
      <w:tabs>
        <w:tab w:val="center" w:pos="4513"/>
        <w:tab w:val="right" w:pos="9026"/>
      </w:tabs>
    </w:pPr>
  </w:style>
  <w:style w:type="character" w:customStyle="1" w:styleId="Heading1Char">
    <w:name w:val="Heading 1 Char"/>
    <w:basedOn w:val="DefaultParagraphFont"/>
    <w:link w:val="Heading1"/>
    <w:qFormat/>
    <w:rsid w:val="004B5C45"/>
    <w:rPr>
      <w:rFonts w:ascii="Times New Roman" w:eastAsia="Times New Roman" w:hAnsi="Times New Roman" w:cs="Times New Roman"/>
      <w:b/>
      <w:sz w:val="3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qFormat/>
    <w:rsid w:val="004B5C45"/>
    <w:rPr>
      <w:rFonts w:ascii="Tahoma" w:eastAsia="Times New Roman" w:hAnsi="Tahoma" w:cs="Times New Roman"/>
      <w:b/>
      <w:bCs/>
      <w:snapToGrid w:val="0"/>
      <w:sz w:val="24"/>
      <w:lang w:val="en-US" w:eastAsia="en-US" w:bidi="ar-SA"/>
    </w:rPr>
  </w:style>
  <w:style w:type="paragraph" w:customStyle="1" w:styleId="ListParagraph1">
    <w:name w:val="List Paragraph1"/>
    <w:basedOn w:val="Normal"/>
    <w:uiPriority w:val="34"/>
    <w:qFormat/>
    <w:rsid w:val="004B5C45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B5C45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B5C45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5C45"/>
    <w:rPr>
      <w:rFonts w:ascii="Tahoma" w:eastAsia="Times New Roman" w:hAnsi="Tahoma" w:cs="Tahoma"/>
      <w:sz w:val="16"/>
      <w:szCs w:val="16"/>
      <w:lang w:val="en-US" w:eastAsia="en-US" w:bidi="ar-SA"/>
    </w:rPr>
  </w:style>
  <w:style w:type="character" w:customStyle="1" w:styleId="apple-converted-space">
    <w:name w:val="apple-converted-space"/>
    <w:basedOn w:val="DefaultParagraphFont"/>
    <w:qFormat/>
    <w:rsid w:val="004B5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1f00fd961133d0db7657984ec4dfcb6e134f530e18705c4458440321091b5b581b0e10071842585b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21a0a180019404a10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Jha</dc:creator>
  <cp:lastModifiedBy>Anand</cp:lastModifiedBy>
  <cp:revision>2</cp:revision>
  <cp:lastPrinted>2018-04-24T07:55:00Z</cp:lastPrinted>
  <dcterms:created xsi:type="dcterms:W3CDTF">2019-02-18T12:09:00Z</dcterms:created>
  <dcterms:modified xsi:type="dcterms:W3CDTF">2019-02-18T12:09:00Z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