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57" w:rsidRPr="001A6DE6" w:rsidRDefault="004C17AC" w:rsidP="001A6DE6">
      <w:pPr>
        <w:spacing w:before="100" w:beforeAutospacing="1" w:after="0" w:line="240" w:lineRule="auto"/>
        <w:contextualSpacing/>
        <w:jc w:val="center"/>
        <w:rPr>
          <w:rFonts w:asciiTheme="majorHAnsi" w:eastAsia="Times New Roman" w:hAnsiTheme="majorHAnsi" w:cstheme="minorHAnsi"/>
          <w:b/>
          <w:bCs/>
          <w:sz w:val="36"/>
          <w:szCs w:val="36"/>
          <w:lang w:eastAsia="en-IN"/>
        </w:rPr>
      </w:pPr>
      <w:r w:rsidRPr="002835B2">
        <w:rPr>
          <w:rFonts w:asciiTheme="majorHAnsi" w:eastAsia="Times New Roman" w:hAnsiTheme="majorHAnsi" w:cstheme="minorHAnsi"/>
          <w:b/>
          <w:bCs/>
          <w:color w:val="4F81BD" w:themeColor="accent1"/>
          <w:sz w:val="36"/>
          <w:szCs w:val="36"/>
          <w:lang w:eastAsia="en-IN"/>
        </w:rPr>
        <w:t>SAHIL BATRA</w:t>
      </w:r>
    </w:p>
    <w:p w:rsidR="00B95057" w:rsidRPr="005E0869" w:rsidRDefault="004C17AC" w:rsidP="001A6DE6">
      <w:pPr>
        <w:spacing w:before="100" w:beforeAutospacing="1" w:after="0" w:line="240" w:lineRule="auto"/>
        <w:contextualSpacing/>
        <w:jc w:val="center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2K-50, NIT Faridabad</w:t>
      </w:r>
    </w:p>
    <w:p w:rsidR="00B95057" w:rsidRPr="005E0869" w:rsidRDefault="004C17AC" w:rsidP="001A6DE6">
      <w:pPr>
        <w:spacing w:before="100" w:beforeAutospacing="1" w:after="0" w:line="240" w:lineRule="auto"/>
        <w:contextualSpacing/>
        <w:jc w:val="center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Haryana-121001</w:t>
      </w:r>
    </w:p>
    <w:p w:rsidR="00B95057" w:rsidRPr="005E0869" w:rsidRDefault="004C17AC" w:rsidP="001A6DE6">
      <w:pPr>
        <w:spacing w:before="100" w:beforeAutospacing="1" w:after="0" w:line="240" w:lineRule="auto"/>
        <w:contextualSpacing/>
        <w:jc w:val="center"/>
        <w:rPr>
          <w:rFonts w:asciiTheme="majorHAnsi" w:eastAsia="Times New Roman" w:hAnsiTheme="majorHAnsi" w:cstheme="minorHAnsi"/>
          <w:b/>
          <w:bCs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Ph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: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9891275052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/9999649961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  <w:t>E-mail: Mail4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sahil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batra@gmail.com</w:t>
      </w:r>
    </w:p>
    <w:p w:rsidR="00A55594" w:rsidRPr="005E0869" w:rsidRDefault="004C17AC" w:rsidP="002835B2">
      <w:pPr>
        <w:tabs>
          <w:tab w:val="left" w:pos="2355"/>
        </w:tabs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</w:r>
      <w:r w:rsidRPr="005E0869">
        <w:rPr>
          <w:rFonts w:asciiTheme="majorHAnsi" w:hAnsiTheme="majorHAnsi" w:cstheme="minorHAnsi"/>
          <w:sz w:val="26"/>
          <w:szCs w:val="26"/>
        </w:rPr>
        <w:t>Corporate HR with 6+ years of experience Recruiting, Sourcing, Resume Screening, Talent</w:t>
      </w:r>
      <w:r w:rsidRPr="005E0869">
        <w:rPr>
          <w:rFonts w:asciiTheme="majorHAnsi" w:hAnsiTheme="majorHAnsi" w:cstheme="minorHAnsi"/>
          <w:sz w:val="26"/>
          <w:szCs w:val="26"/>
        </w:rPr>
        <w:t xml:space="preserve"> Acquisition</w:t>
      </w:r>
      <w:r w:rsidRPr="005E0869">
        <w:rPr>
          <w:rFonts w:asciiTheme="majorHAnsi" w:hAnsiTheme="majorHAnsi" w:cstheme="minorHAnsi"/>
          <w:sz w:val="26"/>
          <w:szCs w:val="26"/>
        </w:rPr>
        <w:t xml:space="preserve">, Resume shortlisting, Interview </w:t>
      </w:r>
      <w:r w:rsidRPr="005E0869">
        <w:rPr>
          <w:rFonts w:asciiTheme="majorHAnsi" w:hAnsiTheme="majorHAnsi" w:cstheme="minorHAnsi"/>
          <w:sz w:val="26"/>
          <w:szCs w:val="26"/>
        </w:rPr>
        <w:t>Scheduling</w:t>
      </w:r>
      <w:r w:rsidRPr="005E0869">
        <w:rPr>
          <w:rFonts w:asciiTheme="majorHAnsi" w:hAnsiTheme="majorHAnsi" w:cstheme="minorHAnsi"/>
          <w:sz w:val="26"/>
          <w:szCs w:val="26"/>
        </w:rPr>
        <w:t xml:space="preserve">, Salary </w:t>
      </w:r>
      <w:r w:rsidRPr="005E0869">
        <w:rPr>
          <w:rFonts w:asciiTheme="majorHAnsi" w:hAnsiTheme="majorHAnsi" w:cstheme="minorHAnsi"/>
          <w:sz w:val="26"/>
          <w:szCs w:val="26"/>
        </w:rPr>
        <w:t>negotiation</w:t>
      </w:r>
      <w:r w:rsidRPr="005E0869">
        <w:rPr>
          <w:rFonts w:asciiTheme="majorHAnsi" w:hAnsiTheme="majorHAnsi" w:cstheme="minorHAnsi"/>
          <w:sz w:val="26"/>
          <w:szCs w:val="26"/>
        </w:rPr>
        <w:t xml:space="preserve">, Offer Generation, New Joining </w:t>
      </w:r>
      <w:r w:rsidRPr="005E0869">
        <w:rPr>
          <w:rFonts w:asciiTheme="majorHAnsi" w:hAnsiTheme="majorHAnsi" w:cstheme="minorHAnsi"/>
          <w:sz w:val="26"/>
          <w:szCs w:val="26"/>
        </w:rPr>
        <w:t>Formality</w:t>
      </w:r>
      <w:r w:rsidRPr="005E0869">
        <w:rPr>
          <w:rFonts w:asciiTheme="majorHAnsi" w:hAnsiTheme="majorHAnsi" w:cstheme="minorHAnsi"/>
          <w:sz w:val="26"/>
          <w:szCs w:val="26"/>
        </w:rPr>
        <w:t>, Exit Formality</w:t>
      </w:r>
      <w:r w:rsidRPr="005E0869">
        <w:rPr>
          <w:rFonts w:asciiTheme="majorHAnsi" w:hAnsiTheme="majorHAnsi" w:cstheme="minorHAnsi"/>
          <w:sz w:val="26"/>
          <w:szCs w:val="26"/>
        </w:rPr>
        <w:t>, Employee Code Generation and maintain the Database for the future. I am MBA in Human Resource looking to Leverage my knowledge and experience into a role as ‘Recruiter/Talent Ac</w:t>
      </w:r>
      <w:r w:rsidRPr="005E0869">
        <w:rPr>
          <w:rFonts w:asciiTheme="majorHAnsi" w:hAnsiTheme="majorHAnsi" w:cstheme="minorHAnsi"/>
          <w:sz w:val="26"/>
          <w:szCs w:val="26"/>
        </w:rPr>
        <w:t>quisition’.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  <w:t> 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</w:r>
      <w:r w:rsidRPr="005E0869">
        <w:rPr>
          <w:rFonts w:asciiTheme="majorHAnsi" w:eastAsia="Times New Roman" w:hAnsiTheme="majorHAnsi" w:cstheme="minorHAnsi"/>
          <w:b/>
          <w:bCs/>
          <w:color w:val="4F81BD" w:themeColor="accent1"/>
          <w:sz w:val="26"/>
          <w:szCs w:val="26"/>
          <w:u w:val="single"/>
          <w:lang w:eastAsia="en-IN"/>
        </w:rPr>
        <w:t>Experience</w:t>
      </w:r>
      <w:r w:rsidRPr="005E0869">
        <w:rPr>
          <w:rFonts w:asciiTheme="majorHAnsi" w:eastAsia="Times New Roman" w:hAnsiTheme="majorHAnsi" w:cstheme="minorHAnsi"/>
          <w:color w:val="4F81BD" w:themeColor="accent1"/>
          <w:sz w:val="26"/>
          <w:szCs w:val="26"/>
          <w:lang w:eastAsia="en-IN"/>
        </w:rPr>
        <w:br/>
      </w:r>
    </w:p>
    <w:p w:rsidR="004A3103" w:rsidRPr="005E0869" w:rsidRDefault="004C17AC" w:rsidP="00A55594">
      <w:pPr>
        <w:tabs>
          <w:tab w:val="left" w:pos="2355"/>
        </w:tabs>
        <w:spacing w:before="100" w:beforeAutospacing="1" w:after="0" w:line="240" w:lineRule="auto"/>
        <w:contextualSpacing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Recruiting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, Talent Acquisition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,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HR Generalist,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Staffing, Vendor Management, Joining Formalities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, Exit Formalities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&amp; Background Verification –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August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2016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to till</w:t>
      </w:r>
    </w:p>
    <w:p w:rsidR="00A55594" w:rsidRPr="005E0869" w:rsidRDefault="004C17AC" w:rsidP="00A55594">
      <w:pPr>
        <w:tabs>
          <w:tab w:val="left" w:pos="2355"/>
        </w:tabs>
        <w:spacing w:before="100" w:beforeAutospacing="1" w:after="0" w:line="240" w:lineRule="auto"/>
        <w:contextualSpacing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Employers Name –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Rose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IT Solution INC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Involved in initial sourcing</w:t>
      </w:r>
      <w:r w:rsidRPr="005E0869">
        <w:rPr>
          <w:rFonts w:asciiTheme="majorHAnsi" w:hAnsiTheme="majorHAnsi"/>
          <w:sz w:val="26"/>
          <w:szCs w:val="26"/>
        </w:rPr>
        <w:t xml:space="preserve"> and qualification of potential candidates, coordi</w:t>
      </w:r>
      <w:bookmarkStart w:id="0" w:name="_GoBack"/>
      <w:bookmarkEnd w:id="0"/>
      <w:r w:rsidRPr="005E0869">
        <w:rPr>
          <w:rFonts w:asciiTheme="majorHAnsi" w:hAnsiTheme="majorHAnsi"/>
          <w:sz w:val="26"/>
          <w:szCs w:val="26"/>
        </w:rPr>
        <w:t>nation of phone/in-person screens.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Recruited for all levels of candidates, from Executive level to Managing level, IT &amp; non-IT also.</w:t>
      </w:r>
    </w:p>
    <w:p w:rsidR="00823842" w:rsidRPr="005E0869" w:rsidRDefault="004C17AC" w:rsidP="00551C2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Sourcing channel utilization-extracting the new resumes posted on the var</w:t>
      </w:r>
      <w:r w:rsidRPr="005E0869">
        <w:rPr>
          <w:rFonts w:asciiTheme="majorHAnsi" w:hAnsiTheme="majorHAnsi"/>
          <w:sz w:val="26"/>
          <w:szCs w:val="26"/>
        </w:rPr>
        <w:t xml:space="preserve">ious job portals like: </w:t>
      </w:r>
      <w:r w:rsidRPr="005E0869">
        <w:rPr>
          <w:rFonts w:asciiTheme="majorHAnsi" w:hAnsiTheme="majorHAnsi"/>
          <w:b/>
          <w:sz w:val="26"/>
          <w:szCs w:val="26"/>
        </w:rPr>
        <w:t xml:space="preserve">Naukri.com, Monster.com, Shine.com, </w:t>
      </w:r>
      <w:r w:rsidRPr="005E0869">
        <w:rPr>
          <w:rFonts w:asciiTheme="majorHAnsi" w:hAnsiTheme="majorHAnsi"/>
          <w:b/>
          <w:sz w:val="26"/>
          <w:szCs w:val="26"/>
        </w:rPr>
        <w:t>and Linkedin.com</w:t>
      </w:r>
      <w:r w:rsidRPr="005E0869">
        <w:rPr>
          <w:rFonts w:asciiTheme="majorHAnsi" w:hAnsiTheme="majorHAnsi"/>
          <w:b/>
          <w:sz w:val="26"/>
          <w:szCs w:val="26"/>
        </w:rPr>
        <w:t>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Negotiating with the potential candidates, bringing them on board successfully.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Weekly reporting to management for recruitment activities.</w:t>
      </w:r>
    </w:p>
    <w:p w:rsidR="00823842" w:rsidRPr="005E0869" w:rsidRDefault="004C17AC" w:rsidP="00FD3AD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 xml:space="preserve">Preparing formatting of resumes in a </w:t>
      </w:r>
      <w:r w:rsidRPr="005E0869">
        <w:rPr>
          <w:rFonts w:asciiTheme="majorHAnsi" w:hAnsiTheme="majorHAnsi"/>
          <w:sz w:val="26"/>
          <w:szCs w:val="26"/>
        </w:rPr>
        <w:t>standardized format.</w:t>
      </w:r>
    </w:p>
    <w:p w:rsidR="004A3103" w:rsidRPr="005E0869" w:rsidRDefault="004C17AC" w:rsidP="00823EE5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hAnsiTheme="majorHAnsi"/>
          <w:sz w:val="26"/>
          <w:szCs w:val="26"/>
        </w:rPr>
        <w:t>Checking the credentials of candidates like technical knowledge, communication skills, salary negotiations and taking professional references.</w:t>
      </w:r>
    </w:p>
    <w:p w:rsidR="003E415B" w:rsidRPr="005E0869" w:rsidRDefault="004C17AC" w:rsidP="00A55594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End-to-End Recruitment process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. (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Interview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Scheduling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, follow-ups).</w:t>
      </w:r>
    </w:p>
    <w:p w:rsidR="00D2636C" w:rsidRPr="005E0869" w:rsidRDefault="004C17AC" w:rsidP="00E747B1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Manage &amp; verify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the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Joining formality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, Paper work,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Salary account, Appointment letter &amp; confirmation letter.</w:t>
      </w:r>
    </w:p>
    <w:p w:rsidR="00D2636C" w:rsidRPr="005E0869" w:rsidRDefault="004C17AC" w:rsidP="00A55594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day to day HR activity.</w:t>
      </w:r>
    </w:p>
    <w:p w:rsidR="0010287A" w:rsidRPr="005E0869" w:rsidRDefault="004C17AC" w:rsidP="00A55594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the attendance management &amp; leave management.</w:t>
      </w:r>
    </w:p>
    <w:p w:rsidR="00714127" w:rsidRPr="005E0869" w:rsidRDefault="004C17AC" w:rsidP="00D044A0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Manage all type of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vendor’s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issues &amp;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problems with documentation, invoice payable and receivable.</w:t>
      </w:r>
    </w:p>
    <w:p w:rsidR="00A55594" w:rsidRPr="005E0869" w:rsidRDefault="004C17AC" w:rsidP="00A55594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Maintain, Manage, Prepare &amp; Distribute of Employee Salary.</w:t>
      </w:r>
    </w:p>
    <w:p w:rsidR="00A55594" w:rsidRPr="005E0869" w:rsidRDefault="004C17AC" w:rsidP="00A55594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Making sure that information is quick and easy to locate.</w:t>
      </w:r>
    </w:p>
    <w:p w:rsidR="00A55594" w:rsidRPr="005E0869" w:rsidRDefault="004C17AC" w:rsidP="00A55594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Processing staff payrolls, keeping account of finances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.</w:t>
      </w:r>
    </w:p>
    <w:p w:rsidR="00AF0CC5" w:rsidRPr="005E0869" w:rsidRDefault="004C17AC" w:rsidP="00AF0CC5">
      <w:pPr>
        <w:tabs>
          <w:tab w:val="left" w:pos="2355"/>
        </w:tabs>
        <w:spacing w:before="100" w:beforeAutospacing="1" w:after="0" w:line="240" w:lineRule="auto"/>
        <w:contextualSpacing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Recruiting,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HR Gener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alist,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Staffing, Vendor Management, Joining Formalities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, Exit Formalities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&amp; Background Verification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- September’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201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4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to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August’ 2016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  <w:t xml:space="preserve">Employers Name –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AskmeBazaar.com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 xml:space="preserve">Involved in initial sourcing and qualification of potential candidates, coordination of </w:t>
      </w:r>
      <w:r w:rsidRPr="005E0869">
        <w:rPr>
          <w:rFonts w:asciiTheme="majorHAnsi" w:hAnsiTheme="majorHAnsi"/>
          <w:sz w:val="26"/>
          <w:szCs w:val="26"/>
        </w:rPr>
        <w:t>phone/in-person screens.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lastRenderedPageBreak/>
        <w:t>Recruited for all levels of candidates, from Executive level to Managing level, IT &amp; non-IT also.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 xml:space="preserve">Sourcing channel utilization-extracting the new resumes posted on the various job portals like: </w:t>
      </w:r>
      <w:r w:rsidRPr="005E0869">
        <w:rPr>
          <w:rFonts w:asciiTheme="majorHAnsi" w:hAnsiTheme="majorHAnsi"/>
          <w:b/>
          <w:sz w:val="26"/>
          <w:szCs w:val="26"/>
        </w:rPr>
        <w:t xml:space="preserve">Naukri.com, Monster.com, Shine.com, </w:t>
      </w:r>
      <w:r w:rsidRPr="005E0869">
        <w:rPr>
          <w:rFonts w:asciiTheme="majorHAnsi" w:hAnsiTheme="majorHAnsi"/>
          <w:b/>
          <w:sz w:val="26"/>
          <w:szCs w:val="26"/>
        </w:rPr>
        <w:t>a</w:t>
      </w:r>
      <w:r w:rsidRPr="005E0869">
        <w:rPr>
          <w:rFonts w:asciiTheme="majorHAnsi" w:hAnsiTheme="majorHAnsi"/>
          <w:b/>
          <w:sz w:val="26"/>
          <w:szCs w:val="26"/>
        </w:rPr>
        <w:t>nd Linkedin.com</w:t>
      </w:r>
      <w:r w:rsidRPr="005E0869">
        <w:rPr>
          <w:rFonts w:asciiTheme="majorHAnsi" w:hAnsiTheme="majorHAnsi"/>
          <w:b/>
          <w:sz w:val="26"/>
          <w:szCs w:val="26"/>
        </w:rPr>
        <w:t>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Negotiating with the potential candidates, bringing them on board successfully.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Weekly reporting to management for recruitment activities.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Preparing formatting of resumes in a standardized format.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hAnsiTheme="majorHAnsi"/>
          <w:sz w:val="26"/>
          <w:szCs w:val="26"/>
        </w:rPr>
        <w:t>Checking the credentials of candidates like technical knowledge, communication skills, salary negotiations and taking professional references.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End-to-End Recruitment process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. (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Interview Scheduling, follow-ups).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Manage &amp; verify the Joining formality,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Paper work, Salary account, Appointment letter &amp; confirmation letter.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day to day HR activity.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the attendance management &amp; leave management.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Manage all type of vendor’s issues &amp; problems.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the vendor documentary part.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Manage the vendors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invoice payable &amp; receivable part.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Reconcile the vendor invoice.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Maintain, Manage, Prepare &amp; Distribute of Employee Salary.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Making sure that information is quick and easy to locate.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Processing staff payrolls, keeping account of finances.</w:t>
      </w:r>
    </w:p>
    <w:p w:rsidR="00B95057" w:rsidRPr="005E0869" w:rsidRDefault="004C17AC" w:rsidP="0081152B">
      <w:p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</w:p>
    <w:p w:rsidR="00400F5B" w:rsidRPr="005E0869" w:rsidRDefault="004C17AC" w:rsidP="00400F5B">
      <w:pPr>
        <w:spacing w:before="100" w:beforeAutospacing="1" w:after="0" w:line="240" w:lineRule="auto"/>
        <w:contextualSpacing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Administrator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&amp;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HR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Trainee – April’ 20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12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to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September’ 2014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  <w:t xml:space="preserve">Employers Name –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Century Engineer Pvt. Ltd.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br/>
        <w:t xml:space="preserve">Responsible for handling the day-to-day administrative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&amp; HR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tasks of the office and making sure that everything runs smoothly.</w:t>
      </w:r>
    </w:p>
    <w:p w:rsidR="00400F5B" w:rsidRPr="005E0869" w:rsidRDefault="004C17AC" w:rsidP="00400F5B">
      <w:pPr>
        <w:spacing w:before="100" w:beforeAutospacing="1" w:after="0" w:line="240" w:lineRule="auto"/>
        <w:contextualSpacing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 xml:space="preserve">Involved in initial sourcing and </w:t>
      </w:r>
      <w:r w:rsidRPr="005E0869">
        <w:rPr>
          <w:rFonts w:asciiTheme="majorHAnsi" w:hAnsiTheme="majorHAnsi"/>
          <w:sz w:val="26"/>
          <w:szCs w:val="26"/>
        </w:rPr>
        <w:t>qualification of potential candidates, coordination of phone/in-person screens.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Recruited for all levels of candidates, from Executive level to Managing level.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Negotiating with the potential candidates, bringing them on board successfully.</w:t>
      </w:r>
    </w:p>
    <w:p w:rsidR="00823842" w:rsidRPr="005E0869" w:rsidRDefault="004C17AC" w:rsidP="0082384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Weekly reporting</w:t>
      </w:r>
      <w:r w:rsidRPr="005E0869">
        <w:rPr>
          <w:rFonts w:asciiTheme="majorHAnsi" w:hAnsiTheme="majorHAnsi"/>
          <w:sz w:val="26"/>
          <w:szCs w:val="26"/>
        </w:rPr>
        <w:t xml:space="preserve"> to management for recruitment activities.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End-to-End Recruitment process.(Interview Scheduling, follow-ups).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Manage &amp; verify the Joining formality, Paper work, Salary account, Appointment letter &amp; confirmation letter.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day to day HR activity.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the attendance management &amp; leave management.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Manage all type of vendor’s issues &amp; problems.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Handle the vendor documentary part.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Manage the vendors invoice payable &amp; receivable part.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Reconcile the vendor invoice.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Maintain, Manage, Prepare &amp;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Distribute of Employee Salary.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Making sure that information is quick and easy to locate.</w:t>
      </w:r>
    </w:p>
    <w:p w:rsidR="00823842" w:rsidRPr="005E0869" w:rsidRDefault="004C17AC" w:rsidP="00823842">
      <w:pPr>
        <w:numPr>
          <w:ilvl w:val="0"/>
          <w:numId w:val="1"/>
        </w:num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Processing staff payrolls, keeping account of finances.</w:t>
      </w:r>
    </w:p>
    <w:p w:rsidR="00823842" w:rsidRPr="005E0869" w:rsidRDefault="004C17AC" w:rsidP="00823842">
      <w:pPr>
        <w:spacing w:after="0" w:line="240" w:lineRule="auto"/>
        <w:rPr>
          <w:rFonts w:asciiTheme="majorHAnsi" w:hAnsiTheme="majorHAnsi"/>
          <w:b/>
          <w:sz w:val="26"/>
          <w:szCs w:val="26"/>
          <w:u w:val="single"/>
        </w:rPr>
      </w:pPr>
    </w:p>
    <w:p w:rsidR="00823842" w:rsidRPr="005E0869" w:rsidRDefault="004C17AC" w:rsidP="00823842">
      <w:pPr>
        <w:spacing w:after="0" w:line="240" w:lineRule="auto"/>
        <w:rPr>
          <w:rFonts w:asciiTheme="majorHAnsi" w:hAnsiTheme="majorHAnsi"/>
          <w:b/>
          <w:color w:val="4F81BD" w:themeColor="accent1"/>
          <w:sz w:val="26"/>
          <w:szCs w:val="26"/>
          <w:u w:val="single"/>
        </w:rPr>
      </w:pPr>
      <w:r w:rsidRPr="005E0869">
        <w:rPr>
          <w:rFonts w:asciiTheme="majorHAnsi" w:hAnsiTheme="majorHAnsi"/>
          <w:b/>
          <w:color w:val="4F81BD" w:themeColor="accent1"/>
          <w:sz w:val="26"/>
          <w:szCs w:val="26"/>
          <w:u w:val="single"/>
        </w:rPr>
        <w:lastRenderedPageBreak/>
        <w:t>SKILLS:</w:t>
      </w:r>
    </w:p>
    <w:p w:rsidR="00906072" w:rsidRPr="005E0869" w:rsidRDefault="004C17AC" w:rsidP="00823842">
      <w:pPr>
        <w:spacing w:after="0" w:line="240" w:lineRule="auto"/>
        <w:rPr>
          <w:rFonts w:asciiTheme="majorHAnsi" w:hAnsiTheme="majorHAnsi"/>
          <w:b/>
          <w:color w:val="4F81BD" w:themeColor="accent1"/>
          <w:sz w:val="26"/>
          <w:szCs w:val="26"/>
          <w:u w:val="single"/>
        </w:rPr>
      </w:pPr>
    </w:p>
    <w:p w:rsidR="00823842" w:rsidRPr="005E0869" w:rsidRDefault="004C17AC" w:rsidP="008238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Microsoft Word, Excel, PowerPoint</w:t>
      </w:r>
    </w:p>
    <w:p w:rsidR="00BA45E5" w:rsidRPr="005E0869" w:rsidRDefault="004C17AC" w:rsidP="00BA45E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Resumes Sourcing, Screening</w:t>
      </w:r>
    </w:p>
    <w:p w:rsidR="00823842" w:rsidRPr="005E0869" w:rsidRDefault="004C17AC" w:rsidP="008238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Temporary Placement</w:t>
      </w:r>
      <w:r w:rsidRPr="005E0869">
        <w:rPr>
          <w:rFonts w:asciiTheme="majorHAnsi" w:hAnsiTheme="majorHAnsi"/>
          <w:sz w:val="26"/>
          <w:szCs w:val="26"/>
        </w:rPr>
        <w:t xml:space="preserve"> and Permanent Place</w:t>
      </w:r>
      <w:r w:rsidRPr="005E0869">
        <w:rPr>
          <w:rFonts w:asciiTheme="majorHAnsi" w:hAnsiTheme="majorHAnsi"/>
          <w:sz w:val="26"/>
          <w:szCs w:val="26"/>
        </w:rPr>
        <w:t>ment</w:t>
      </w:r>
    </w:p>
    <w:p w:rsidR="00823842" w:rsidRPr="005E0869" w:rsidRDefault="004C17AC" w:rsidP="00BA45E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>Negotiation</w:t>
      </w:r>
    </w:p>
    <w:p w:rsidR="00BA45E5" w:rsidRPr="005E0869" w:rsidRDefault="004C17AC" w:rsidP="00BA45E5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Theme="majorHAnsi" w:eastAsia="Times New Roman" w:hAnsiTheme="majorHAnsi" w:cstheme="minorHAnsi"/>
          <w:b/>
          <w:bCs/>
          <w:sz w:val="26"/>
          <w:szCs w:val="26"/>
          <w:u w:val="single"/>
          <w:lang w:eastAsia="en-IN"/>
        </w:rPr>
      </w:pPr>
      <w:r w:rsidRPr="005E0869">
        <w:rPr>
          <w:rFonts w:asciiTheme="majorHAnsi" w:hAnsiTheme="majorHAnsi"/>
          <w:sz w:val="26"/>
          <w:szCs w:val="26"/>
        </w:rPr>
        <w:t>Non-IT Recruiting, IT Recruitment</w:t>
      </w:r>
    </w:p>
    <w:p w:rsidR="00823842" w:rsidRPr="005E0869" w:rsidRDefault="004C17AC" w:rsidP="008238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5E0869">
        <w:rPr>
          <w:rFonts w:asciiTheme="majorHAnsi" w:hAnsiTheme="majorHAnsi"/>
          <w:sz w:val="26"/>
          <w:szCs w:val="26"/>
        </w:rPr>
        <w:t xml:space="preserve">Joining and Exit formalities, Leave management and Salary </w:t>
      </w:r>
      <w:r w:rsidRPr="005E0869">
        <w:rPr>
          <w:rFonts w:asciiTheme="majorHAnsi" w:hAnsiTheme="majorHAnsi"/>
          <w:sz w:val="26"/>
          <w:szCs w:val="26"/>
        </w:rPr>
        <w:t>Processing.</w:t>
      </w:r>
    </w:p>
    <w:p w:rsidR="00B95057" w:rsidRPr="005E0869" w:rsidRDefault="004C17AC" w:rsidP="0081152B">
      <w:p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color w:val="4F81BD" w:themeColor="accent1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b/>
          <w:bCs/>
          <w:color w:val="4F81BD" w:themeColor="accent1"/>
          <w:sz w:val="26"/>
          <w:szCs w:val="26"/>
          <w:u w:val="single"/>
          <w:lang w:eastAsia="en-IN"/>
        </w:rPr>
        <w:t>AREAS OF EXPERTISE</w:t>
      </w:r>
    </w:p>
    <w:p w:rsidR="009E319E" w:rsidRPr="005E0869" w:rsidRDefault="004C17AC" w:rsidP="0081152B">
      <w:p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</w:p>
    <w:p w:rsidR="00E8677D" w:rsidRPr="005E0869" w:rsidRDefault="004C17AC" w:rsidP="006F7CFC">
      <w:pPr>
        <w:spacing w:after="0"/>
        <w:rPr>
          <w:rFonts w:asciiTheme="majorHAnsi" w:hAnsiTheme="majorHAnsi"/>
          <w:sz w:val="26"/>
          <w:szCs w:val="26"/>
          <w:lang w:eastAsia="en-IN"/>
        </w:rPr>
      </w:pPr>
      <w:r w:rsidRPr="005E0869">
        <w:rPr>
          <w:rFonts w:asciiTheme="majorHAnsi" w:hAnsiTheme="majorHAnsi"/>
          <w:sz w:val="26"/>
          <w:szCs w:val="26"/>
          <w:lang w:eastAsia="en-IN"/>
        </w:rPr>
        <w:t>HR Generalist</w:t>
      </w:r>
    </w:p>
    <w:p w:rsidR="006F7CFC" w:rsidRPr="005E0869" w:rsidRDefault="004C17AC" w:rsidP="006F7CFC">
      <w:pPr>
        <w:spacing w:after="0"/>
        <w:rPr>
          <w:rFonts w:asciiTheme="majorHAnsi" w:hAnsiTheme="majorHAnsi"/>
          <w:sz w:val="26"/>
          <w:szCs w:val="26"/>
          <w:lang w:eastAsia="en-IN"/>
        </w:rPr>
      </w:pPr>
      <w:r w:rsidRPr="005E0869">
        <w:rPr>
          <w:rFonts w:asciiTheme="majorHAnsi" w:hAnsiTheme="majorHAnsi"/>
          <w:sz w:val="26"/>
          <w:szCs w:val="26"/>
          <w:lang w:eastAsia="en-IN"/>
        </w:rPr>
        <w:t>Human Resource</w:t>
      </w:r>
    </w:p>
    <w:p w:rsidR="000F0A33" w:rsidRPr="005E0869" w:rsidRDefault="004C17AC" w:rsidP="006F7CFC">
      <w:pPr>
        <w:spacing w:after="0"/>
        <w:rPr>
          <w:rFonts w:asciiTheme="majorHAnsi" w:hAnsiTheme="majorHAnsi"/>
          <w:sz w:val="26"/>
          <w:szCs w:val="26"/>
          <w:lang w:eastAsia="en-IN"/>
        </w:rPr>
      </w:pPr>
      <w:r w:rsidRPr="005E0869">
        <w:rPr>
          <w:rFonts w:asciiTheme="majorHAnsi" w:hAnsiTheme="majorHAnsi"/>
          <w:sz w:val="26"/>
          <w:szCs w:val="26"/>
          <w:lang w:eastAsia="en-IN"/>
        </w:rPr>
        <w:t>Office Administration</w:t>
      </w:r>
      <w:r w:rsidRPr="005E0869">
        <w:rPr>
          <w:rFonts w:asciiTheme="majorHAnsi" w:hAnsiTheme="majorHAnsi"/>
          <w:sz w:val="26"/>
          <w:szCs w:val="26"/>
          <w:lang w:eastAsia="en-IN"/>
        </w:rPr>
        <w:br/>
        <w:t>Secretarial Duties</w:t>
      </w:r>
      <w:r w:rsidRPr="005E0869">
        <w:rPr>
          <w:rFonts w:asciiTheme="majorHAnsi" w:hAnsiTheme="majorHAnsi"/>
          <w:sz w:val="26"/>
          <w:szCs w:val="26"/>
          <w:lang w:eastAsia="en-IN"/>
        </w:rPr>
        <w:br/>
      </w:r>
      <w:r w:rsidRPr="005E0869">
        <w:rPr>
          <w:rFonts w:asciiTheme="majorHAnsi" w:hAnsiTheme="majorHAnsi"/>
          <w:sz w:val="26"/>
          <w:szCs w:val="26"/>
          <w:lang w:eastAsia="en-IN"/>
        </w:rPr>
        <w:br/>
      </w:r>
      <w:r w:rsidRPr="005E0869">
        <w:rPr>
          <w:rFonts w:asciiTheme="majorHAnsi" w:hAnsiTheme="majorHAnsi"/>
          <w:b/>
          <w:bCs/>
          <w:color w:val="4F81BD" w:themeColor="accent1"/>
          <w:sz w:val="26"/>
          <w:szCs w:val="26"/>
          <w:u w:val="single"/>
          <w:lang w:eastAsia="en-IN"/>
        </w:rPr>
        <w:t xml:space="preserve">ACADEMIC </w:t>
      </w:r>
      <w:r w:rsidRPr="005E0869">
        <w:rPr>
          <w:rFonts w:asciiTheme="majorHAnsi" w:hAnsiTheme="majorHAnsi"/>
          <w:b/>
          <w:bCs/>
          <w:color w:val="4F81BD" w:themeColor="accent1"/>
          <w:sz w:val="26"/>
          <w:szCs w:val="26"/>
          <w:u w:val="single"/>
          <w:lang w:eastAsia="en-IN"/>
        </w:rPr>
        <w:t>QUALIFICATIONS</w:t>
      </w:r>
      <w:r w:rsidRPr="005E0869">
        <w:rPr>
          <w:rFonts w:asciiTheme="majorHAnsi" w:hAnsiTheme="majorHAnsi"/>
          <w:color w:val="4F81BD" w:themeColor="accent1"/>
          <w:sz w:val="26"/>
          <w:szCs w:val="26"/>
          <w:lang w:eastAsia="en-IN"/>
        </w:rPr>
        <w:t> </w:t>
      </w:r>
      <w:r w:rsidRPr="005E0869">
        <w:rPr>
          <w:rFonts w:asciiTheme="majorHAnsi" w:hAnsiTheme="majorHAnsi"/>
          <w:sz w:val="26"/>
          <w:szCs w:val="26"/>
          <w:lang w:eastAsia="en-IN"/>
        </w:rPr>
        <w:br/>
      </w:r>
    </w:p>
    <w:p w:rsidR="009E319E" w:rsidRPr="005E0869" w:rsidRDefault="004C17AC" w:rsidP="006F7CFC">
      <w:pPr>
        <w:spacing w:after="0"/>
        <w:rPr>
          <w:rFonts w:asciiTheme="majorHAnsi" w:hAnsiTheme="majorHAnsi"/>
          <w:sz w:val="26"/>
          <w:szCs w:val="26"/>
          <w:lang w:eastAsia="en-IN"/>
        </w:rPr>
      </w:pPr>
      <w:r w:rsidRPr="005E0869">
        <w:rPr>
          <w:rFonts w:asciiTheme="majorHAnsi" w:hAnsiTheme="majorHAnsi"/>
          <w:sz w:val="26"/>
          <w:szCs w:val="26"/>
          <w:lang w:eastAsia="en-IN"/>
        </w:rPr>
        <w:t xml:space="preserve">MBA in Human </w:t>
      </w:r>
      <w:r w:rsidRPr="005E0869">
        <w:rPr>
          <w:rFonts w:asciiTheme="majorHAnsi" w:hAnsiTheme="majorHAnsi"/>
          <w:sz w:val="26"/>
          <w:szCs w:val="26"/>
          <w:lang w:eastAsia="en-IN"/>
        </w:rPr>
        <w:t>resource from CMJ University – 2013 to 2014</w:t>
      </w:r>
      <w:r w:rsidRPr="005E0869">
        <w:rPr>
          <w:rFonts w:asciiTheme="majorHAnsi" w:hAnsiTheme="majorHAnsi"/>
          <w:sz w:val="26"/>
          <w:szCs w:val="26"/>
          <w:lang w:eastAsia="en-IN"/>
        </w:rPr>
        <w:br/>
      </w:r>
      <w:r w:rsidRPr="005E0869">
        <w:rPr>
          <w:rFonts w:asciiTheme="majorHAnsi" w:hAnsiTheme="majorHAnsi"/>
          <w:sz w:val="26"/>
          <w:szCs w:val="26"/>
          <w:lang w:eastAsia="en-IN"/>
        </w:rPr>
        <w:t xml:space="preserve">B.com Graduate from CMJ </w:t>
      </w:r>
      <w:r w:rsidRPr="005E0869">
        <w:rPr>
          <w:rFonts w:asciiTheme="majorHAnsi" w:hAnsiTheme="majorHAnsi"/>
          <w:sz w:val="26"/>
          <w:szCs w:val="26"/>
          <w:lang w:eastAsia="en-IN"/>
        </w:rPr>
        <w:t>University</w:t>
      </w:r>
      <w:r w:rsidRPr="005E0869">
        <w:rPr>
          <w:rFonts w:asciiTheme="majorHAnsi" w:hAnsiTheme="majorHAnsi"/>
          <w:sz w:val="26"/>
          <w:szCs w:val="26"/>
          <w:lang w:eastAsia="en-IN"/>
        </w:rPr>
        <w:t xml:space="preserve"> – 2008 to 2012</w:t>
      </w:r>
    </w:p>
    <w:p w:rsidR="00B95057" w:rsidRPr="005E0869" w:rsidRDefault="004C17AC" w:rsidP="0081152B">
      <w:pPr>
        <w:spacing w:before="100" w:beforeAutospacing="1" w:after="0" w:line="240" w:lineRule="auto"/>
        <w:contextualSpacing/>
        <w:jc w:val="both"/>
        <w:rPr>
          <w:rFonts w:asciiTheme="majorHAnsi" w:eastAsia="Times New Roman" w:hAnsiTheme="majorHAnsi" w:cstheme="minorHAnsi"/>
          <w:sz w:val="26"/>
          <w:szCs w:val="26"/>
          <w:lang w:eastAsia="en-IN"/>
        </w:rPr>
      </w:pP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12</w:t>
      </w:r>
      <w:r w:rsidRPr="005E0869">
        <w:rPr>
          <w:rFonts w:asciiTheme="majorHAnsi" w:eastAsia="Times New Roman" w:hAnsiTheme="majorHAnsi" w:cstheme="minorHAnsi"/>
          <w:sz w:val="26"/>
          <w:szCs w:val="26"/>
          <w:vertAlign w:val="superscript"/>
          <w:lang w:eastAsia="en-IN"/>
        </w:rPr>
        <w:t>th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 xml:space="preserve"> from NIOS 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University</w:t>
      </w:r>
      <w:r w:rsidRPr="005E0869">
        <w:rPr>
          <w:rFonts w:asciiTheme="majorHAnsi" w:eastAsia="Times New Roman" w:hAnsiTheme="majorHAnsi" w:cstheme="minorHAnsi"/>
          <w:sz w:val="26"/>
          <w:szCs w:val="26"/>
          <w:lang w:eastAsia="en-IN"/>
        </w:rPr>
        <w:t>.</w:t>
      </w:r>
    </w:p>
    <w:p w:rsidR="000616CA" w:rsidRPr="005E0869" w:rsidRDefault="004C17AC" w:rsidP="0081152B">
      <w:pPr>
        <w:spacing w:before="100" w:beforeAutospacing="1" w:after="0"/>
        <w:contextualSpacing/>
        <w:jc w:val="both"/>
        <w:rPr>
          <w:rFonts w:asciiTheme="majorHAnsi" w:hAnsiTheme="majorHAnsi" w:cstheme="minorHAnsi"/>
          <w:sz w:val="26"/>
          <w:szCs w:val="26"/>
        </w:rPr>
      </w:pPr>
    </w:p>
    <w:p w:rsidR="009E319E" w:rsidRPr="005E0869" w:rsidRDefault="004C17AC" w:rsidP="0081152B">
      <w:pPr>
        <w:spacing w:before="100" w:beforeAutospacing="1" w:after="0"/>
        <w:contextualSpacing/>
        <w:jc w:val="both"/>
        <w:rPr>
          <w:rFonts w:asciiTheme="majorHAnsi" w:hAnsiTheme="majorHAnsi" w:cstheme="minorHAnsi"/>
          <w:b/>
          <w:color w:val="4F81BD" w:themeColor="accent1"/>
          <w:sz w:val="26"/>
          <w:szCs w:val="26"/>
          <w:u w:val="single"/>
        </w:rPr>
      </w:pPr>
      <w:r w:rsidRPr="005E0869">
        <w:rPr>
          <w:rFonts w:asciiTheme="majorHAnsi" w:hAnsiTheme="majorHAnsi" w:cstheme="minorHAnsi"/>
          <w:b/>
          <w:color w:val="4F81BD" w:themeColor="accent1"/>
          <w:sz w:val="26"/>
          <w:szCs w:val="26"/>
          <w:u w:val="single"/>
        </w:rPr>
        <w:t>P</w:t>
      </w:r>
      <w:r w:rsidRPr="005E0869">
        <w:rPr>
          <w:rFonts w:asciiTheme="majorHAnsi" w:hAnsiTheme="majorHAnsi" w:cstheme="minorHAnsi"/>
          <w:b/>
          <w:color w:val="4F81BD" w:themeColor="accent1"/>
          <w:sz w:val="26"/>
          <w:szCs w:val="26"/>
          <w:u w:val="single"/>
        </w:rPr>
        <w:t>ERSONAL DETAIL</w:t>
      </w:r>
    </w:p>
    <w:p w:rsidR="0081152B" w:rsidRPr="005E0869" w:rsidRDefault="004C17AC" w:rsidP="0081152B">
      <w:pPr>
        <w:spacing w:before="100" w:beforeAutospacing="1" w:after="0"/>
        <w:contextualSpacing/>
        <w:jc w:val="both"/>
        <w:rPr>
          <w:rFonts w:asciiTheme="majorHAnsi" w:hAnsiTheme="majorHAnsi" w:cstheme="minorHAnsi"/>
          <w:sz w:val="26"/>
          <w:szCs w:val="26"/>
        </w:rPr>
      </w:pPr>
    </w:p>
    <w:p w:rsidR="0081152B" w:rsidRPr="005E0869" w:rsidRDefault="004C17AC" w:rsidP="0081152B">
      <w:pPr>
        <w:spacing w:before="100" w:beforeAutospacing="1" w:after="0"/>
        <w:contextualSpacing/>
        <w:jc w:val="both"/>
        <w:rPr>
          <w:rFonts w:asciiTheme="majorHAnsi" w:hAnsiTheme="majorHAnsi" w:cstheme="minorHAnsi"/>
          <w:sz w:val="26"/>
          <w:szCs w:val="26"/>
        </w:rPr>
      </w:pPr>
      <w:r w:rsidRPr="005E0869">
        <w:rPr>
          <w:rFonts w:asciiTheme="majorHAnsi" w:hAnsiTheme="majorHAnsi" w:cstheme="minorHAnsi"/>
          <w:sz w:val="26"/>
          <w:szCs w:val="26"/>
        </w:rPr>
        <w:t>Father Name     :     Mr. Pawan Kumar</w:t>
      </w:r>
    </w:p>
    <w:p w:rsidR="0081152B" w:rsidRPr="005E0869" w:rsidRDefault="004C17AC" w:rsidP="0081152B">
      <w:pPr>
        <w:spacing w:before="100" w:beforeAutospacing="1" w:after="0"/>
        <w:contextualSpacing/>
        <w:jc w:val="both"/>
        <w:rPr>
          <w:rFonts w:asciiTheme="majorHAnsi" w:hAnsiTheme="majorHAnsi" w:cstheme="minorHAnsi"/>
          <w:sz w:val="26"/>
          <w:szCs w:val="26"/>
        </w:rPr>
      </w:pPr>
      <w:r w:rsidRPr="005E0869">
        <w:rPr>
          <w:rFonts w:asciiTheme="majorHAnsi" w:hAnsiTheme="majorHAnsi" w:cstheme="minorHAnsi"/>
          <w:sz w:val="26"/>
          <w:szCs w:val="26"/>
        </w:rPr>
        <w:t xml:space="preserve">Date </w:t>
      </w:r>
      <w:r w:rsidRPr="005E0869">
        <w:rPr>
          <w:rFonts w:asciiTheme="majorHAnsi" w:hAnsiTheme="majorHAnsi" w:cstheme="minorHAnsi"/>
          <w:sz w:val="26"/>
          <w:szCs w:val="26"/>
        </w:rPr>
        <w:t>of</w:t>
      </w:r>
      <w:r w:rsidRPr="005E0869">
        <w:rPr>
          <w:rFonts w:asciiTheme="majorHAnsi" w:hAnsiTheme="majorHAnsi" w:cstheme="minorHAnsi"/>
          <w:sz w:val="26"/>
          <w:szCs w:val="26"/>
        </w:rPr>
        <w:t xml:space="preserve"> Birth    :      1</w:t>
      </w:r>
      <w:r w:rsidRPr="005E0869">
        <w:rPr>
          <w:rFonts w:asciiTheme="majorHAnsi" w:hAnsiTheme="majorHAnsi" w:cstheme="minorHAnsi"/>
          <w:sz w:val="26"/>
          <w:szCs w:val="26"/>
          <w:vertAlign w:val="superscript"/>
        </w:rPr>
        <w:t>st</w:t>
      </w:r>
      <w:r w:rsidRPr="005E0869">
        <w:rPr>
          <w:rFonts w:asciiTheme="majorHAnsi" w:hAnsiTheme="majorHAnsi" w:cstheme="minorHAnsi"/>
          <w:sz w:val="26"/>
          <w:szCs w:val="26"/>
        </w:rPr>
        <w:t xml:space="preserve"> September 1990</w:t>
      </w:r>
    </w:p>
    <w:p w:rsidR="0081152B" w:rsidRPr="005E0869" w:rsidRDefault="004C17AC" w:rsidP="0081152B">
      <w:pPr>
        <w:spacing w:before="100" w:beforeAutospacing="1" w:after="0"/>
        <w:contextualSpacing/>
        <w:jc w:val="both"/>
        <w:rPr>
          <w:rFonts w:asciiTheme="majorHAnsi" w:hAnsiTheme="majorHAnsi" w:cstheme="minorHAnsi"/>
          <w:sz w:val="26"/>
          <w:szCs w:val="26"/>
        </w:rPr>
      </w:pPr>
    </w:p>
    <w:p w:rsidR="0081152B" w:rsidRPr="005E0869" w:rsidRDefault="004C17AC" w:rsidP="0081152B">
      <w:pPr>
        <w:spacing w:before="100" w:beforeAutospacing="1" w:after="0"/>
        <w:contextualSpacing/>
        <w:jc w:val="both"/>
        <w:rPr>
          <w:rFonts w:asciiTheme="majorHAnsi" w:hAnsiTheme="majorHAnsi" w:cstheme="minorHAnsi"/>
          <w:sz w:val="26"/>
          <w:szCs w:val="26"/>
        </w:rPr>
      </w:pPr>
    </w:p>
    <w:p w:rsidR="0081152B" w:rsidRPr="005E0869" w:rsidRDefault="004C17AC" w:rsidP="0081152B">
      <w:pPr>
        <w:spacing w:before="100" w:beforeAutospacing="1" w:after="0"/>
        <w:contextualSpacing/>
        <w:jc w:val="both"/>
        <w:rPr>
          <w:rFonts w:asciiTheme="majorHAnsi" w:hAnsiTheme="majorHAnsi" w:cstheme="minorHAnsi"/>
          <w:b/>
          <w:color w:val="4F81BD" w:themeColor="accent1"/>
          <w:sz w:val="26"/>
          <w:szCs w:val="26"/>
        </w:rPr>
      </w:pPr>
      <w:r w:rsidRPr="005E0869">
        <w:rPr>
          <w:rFonts w:asciiTheme="majorHAnsi" w:hAnsiTheme="majorHAnsi" w:cstheme="minorHAnsi"/>
          <w:b/>
          <w:color w:val="4F81BD" w:themeColor="accent1"/>
          <w:sz w:val="26"/>
          <w:szCs w:val="26"/>
        </w:rPr>
        <w:t>(Sahil Batra)</w:t>
      </w:r>
      <w:r w:rsidR="004342C7" w:rsidRPr="004342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81152B" w:rsidRPr="005E0869" w:rsidSect="005E0869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320"/>
    <w:multiLevelType w:val="multilevel"/>
    <w:tmpl w:val="007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57BB0"/>
    <w:multiLevelType w:val="multilevel"/>
    <w:tmpl w:val="A85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E2708"/>
    <w:multiLevelType w:val="hybridMultilevel"/>
    <w:tmpl w:val="7EDC2A02"/>
    <w:lvl w:ilvl="0" w:tplc="9A1E01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78E94E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2" w:tplc="1048E7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8AC7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ECE5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4A5F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A6A4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4045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D454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6858C6"/>
    <w:multiLevelType w:val="hybridMultilevel"/>
    <w:tmpl w:val="EDB4942A"/>
    <w:lvl w:ilvl="0" w:tplc="87F687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8264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8AEF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12FA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CE8B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0ACB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94EB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5CEF5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2828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794D7A"/>
    <w:multiLevelType w:val="multilevel"/>
    <w:tmpl w:val="FAF6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42C7"/>
    <w:rsid w:val="004342C7"/>
    <w:rsid w:val="004C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5057"/>
    <w:rPr>
      <w:b/>
      <w:bCs/>
    </w:rPr>
  </w:style>
  <w:style w:type="paragraph" w:styleId="NoSpacing">
    <w:name w:val="No Spacing"/>
    <w:uiPriority w:val="1"/>
    <w:qFormat/>
    <w:rsid w:val="008115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3842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e34f017a6b62b5cd872502685737067134f530e18705c4458440321091b5b58120f10011842585f004356014b4450530401195c1333471b1b111244585909504e011503504e1c180c571833471b1b0018405c5a0e535601514841481f0f2b561358191b400044405e095c531f400a150347475a590c544c145c42031446595458504c160812074744595d0151421758140415475f580d044a100d400616400a5f005342130a160715415d090d514b1509450247400a5c5a57580f1b525a4553524f0a534b1409140619465b4f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dcterms:created xsi:type="dcterms:W3CDTF">2019-02-17T09:07:00Z</dcterms:created>
  <dcterms:modified xsi:type="dcterms:W3CDTF">2019-02-17T09:07:00Z</dcterms:modified>
</cp:coreProperties>
</file>