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6930"/>
        <w:gridCol w:w="3420"/>
      </w:tblGrid>
      <w:tr w:rsidR="00E963B8" w:rsidTr="00A95D96">
        <w:trPr>
          <w:trHeight w:val="3150"/>
        </w:trPr>
        <w:tc>
          <w:tcPr>
            <w:tcW w:w="10350" w:type="dxa"/>
            <w:gridSpan w:val="2"/>
            <w:shd w:val="clear" w:color="auto" w:fill="FFFFFF" w:themeFill="background1"/>
          </w:tcPr>
          <w:p w:rsidR="00372DE9" w:rsidRPr="006605F4" w:rsidRDefault="003E4283" w:rsidP="00886302">
            <w:pPr>
              <w:tabs>
                <w:tab w:val="left" w:pos="15"/>
              </w:tabs>
              <w:ind w:left="-18" w:right="-126" w:hanging="90"/>
              <w:rPr>
                <w:rFonts w:ascii="Cambria" w:hAnsi="Cambria"/>
              </w:rPr>
            </w:pPr>
            <w:r>
              <w:rPr>
                <w:rFonts w:ascii="Cambria" w:hAnsi="Cambria" w:cs="Tahoma"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490413</wp:posOffset>
                  </wp:positionH>
                  <wp:positionV relativeFrom="paragraph">
                    <wp:posOffset>160655</wp:posOffset>
                  </wp:positionV>
                  <wp:extent cx="923822" cy="1097280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jneesh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22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3B8">
              <w:rPr>
                <w:rFonts w:ascii="Cambria" w:hAnsi="Cambr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0;text-align:left;margin-left:111.55pt;margin-top:.25pt;width:249.75pt;height:125.25pt;z-index:251660288;visibility:visible;mso-position-horizontal-relative:text;mso-position-vertical-relative:text;mso-width-relative:margin;mso-height-relative:margin" filled="f" stroked="f">
                  <v:textbox>
                    <w:txbxContent>
                      <w:p w:rsidR="00B14E01" w:rsidRPr="000C773F" w:rsidRDefault="003E4283" w:rsidP="000C773F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2"/>
                            <w:szCs w:val="28"/>
                          </w:rPr>
                          <w:t>Rajneesh Sharma</w:t>
                        </w:r>
                        <w:r w:rsidRPr="000C773F">
                          <w:rPr>
                            <w:rFonts w:asciiTheme="majorHAnsi" w:hAnsiTheme="majorHAnsi"/>
                            <w:color w:val="FFFFFF" w:themeColor="background1"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rFonts w:asciiTheme="majorHAnsi" w:hAnsiTheme="majorHAnsi"/>
                            <w:b/>
                            <w:i/>
                            <w:color w:val="FFFFFF" w:themeColor="background1"/>
                            <w:sz w:val="28"/>
                          </w:rPr>
                          <w:t>Sales &amp; Marketing Professional</w:t>
                        </w:r>
                        <w:r w:rsidRPr="000C773F">
                          <w:rPr>
                            <w:rFonts w:asciiTheme="majorHAnsi" w:hAnsiTheme="majorHAnsi"/>
                            <w:color w:val="FFFFFF" w:themeColor="background1"/>
                          </w:rPr>
                          <w:br/>
                        </w:r>
                        <w:r w:rsidRPr="000C773F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5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0C55">
                          <w:rPr>
                            <w:rFonts w:asciiTheme="majorHAnsi" w:hAnsiTheme="majorHAnsi"/>
                            <w:color w:val="FFFFFF" w:themeColor="background1"/>
                          </w:rPr>
                          <w:t>rajneesh72@gmail.com</w:t>
                        </w:r>
                      </w:p>
                      <w:p w:rsidR="001E0C55" w:rsidRPr="001E0C55" w:rsidRDefault="003E4283" w:rsidP="001E0C55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 w:rsidRPr="000C773F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bile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</w:rPr>
                          <w:t>0</w:t>
                        </w:r>
                        <w:r w:rsidRPr="001E0C55">
                          <w:rPr>
                            <w:rFonts w:asciiTheme="majorHAnsi" w:hAnsiTheme="majorHAnsi"/>
                            <w:color w:val="FFFFFF" w:themeColor="background1"/>
                          </w:rPr>
                          <w:t xml:space="preserve">9899586776 </w:t>
                        </w:r>
                      </w:p>
                      <w:p w:rsidR="00B14E01" w:rsidRPr="000C773F" w:rsidRDefault="003E4283" w:rsidP="000C773F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 w:rsidRPr="000C773F">
                          <w:rPr>
                            <w:rFonts w:asciiTheme="majorHAnsi" w:hAnsiTheme="majorHAnsi"/>
                            <w:b/>
                            <w:color w:val="FFFFFF" w:themeColor="background1"/>
                          </w:rPr>
                          <w:t xml:space="preserve">Target Location: </w:t>
                        </w: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</w:rPr>
                          <w:t>Anywhere Globally</w:t>
                        </w:r>
                      </w:p>
                      <w:p w:rsidR="00B14E01" w:rsidRPr="000C773F" w:rsidRDefault="003E4283" w:rsidP="000C773F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  <w:r w:rsidRPr="006605F4">
              <w:rPr>
                <w:rFonts w:ascii="Cambria" w:hAnsi="Cambria"/>
                <w:noProof/>
              </w:rPr>
              <w:drawing>
                <wp:inline distT="0" distB="0" distL="0" distR="0">
                  <wp:extent cx="6553200" cy="19716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193" cy="197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B8" w:rsidTr="00A95D96">
        <w:trPr>
          <w:trHeight w:val="900"/>
        </w:trPr>
        <w:tc>
          <w:tcPr>
            <w:tcW w:w="10350" w:type="dxa"/>
            <w:gridSpan w:val="2"/>
            <w:shd w:val="clear" w:color="auto" w:fill="FFFFFF" w:themeFill="background1"/>
          </w:tcPr>
          <w:p w:rsidR="00A95D96" w:rsidRPr="006605F4" w:rsidRDefault="003E4283" w:rsidP="000C773F">
            <w:pPr>
              <w:jc w:val="center"/>
              <w:rPr>
                <w:rFonts w:ascii="Cambria" w:hAnsi="Cambria" w:cs="Tahoma"/>
                <w:color w:val="037679"/>
                <w:sz w:val="18"/>
                <w:szCs w:val="18"/>
              </w:rPr>
            </w:pPr>
            <w:r w:rsidRPr="006605F4">
              <w:rPr>
                <w:rFonts w:ascii="Cambria" w:hAnsi="Cambria" w:cs="Tahoma"/>
                <w:color w:val="037679"/>
                <w:sz w:val="18"/>
                <w:szCs w:val="18"/>
              </w:rPr>
              <w:t xml:space="preserve">Investigated new business opportunities, maximizing the </w:t>
            </w:r>
            <w:r w:rsidRPr="006605F4">
              <w:rPr>
                <w:rFonts w:ascii="Cambria" w:hAnsi="Cambria" w:cs="Tahoma"/>
                <w:color w:val="037679"/>
                <w:sz w:val="18"/>
                <w:szCs w:val="18"/>
              </w:rPr>
              <w:t>competitive strength for long term success; expert in fervent revenue growth strategies</w:t>
            </w:r>
          </w:p>
          <w:p w:rsidR="000C773F" w:rsidRPr="006605F4" w:rsidRDefault="003E4283" w:rsidP="00A95D96">
            <w:pPr>
              <w:jc w:val="center"/>
              <w:rPr>
                <w:rFonts w:ascii="Cambria" w:hAnsi="Cambria" w:cs="Tahoma"/>
                <w:color w:val="037679"/>
                <w:sz w:val="18"/>
                <w:szCs w:val="18"/>
              </w:rPr>
            </w:pPr>
            <w:r w:rsidRPr="006605F4">
              <w:rPr>
                <w:rFonts w:ascii="Cambria" w:hAnsi="Cambria" w:cs="Tahoma"/>
                <w:color w:val="037679"/>
                <w:sz w:val="18"/>
                <w:szCs w:val="18"/>
              </w:rPr>
              <w:t xml:space="preserve">Result-oriented professional targeting senior managerial level assignments in </w:t>
            </w:r>
            <w:r w:rsidRPr="006605F4">
              <w:rPr>
                <w:rFonts w:ascii="Cambria" w:hAnsi="Cambria" w:cs="Tahoma"/>
                <w:b/>
                <w:color w:val="037679"/>
                <w:sz w:val="18"/>
                <w:szCs w:val="18"/>
              </w:rPr>
              <w:t>Sales &amp; Marketing</w:t>
            </w:r>
            <w:r w:rsidRPr="006605F4">
              <w:rPr>
                <w:rFonts w:ascii="Cambria" w:hAnsi="Cambria" w:cs="Tahoma"/>
                <w:b/>
                <w:color w:val="037679"/>
                <w:sz w:val="18"/>
                <w:szCs w:val="18"/>
              </w:rPr>
              <w:t xml:space="preserve"> /Business Development / </w:t>
            </w:r>
            <w:r w:rsidRPr="006605F4">
              <w:rPr>
                <w:rFonts w:ascii="Cambria" w:hAnsi="Cambria" w:cs="Tahoma"/>
                <w:b/>
                <w:color w:val="037679"/>
                <w:sz w:val="18"/>
                <w:szCs w:val="18"/>
              </w:rPr>
              <w:t>Dealer</w:t>
            </w:r>
            <w:r w:rsidRPr="006605F4">
              <w:rPr>
                <w:rFonts w:ascii="Cambria" w:hAnsi="Cambria" w:cs="Tahoma"/>
                <w:b/>
                <w:color w:val="037679"/>
                <w:sz w:val="18"/>
                <w:szCs w:val="18"/>
              </w:rPr>
              <w:t xml:space="preserve"> Management</w:t>
            </w:r>
            <w:r w:rsidRPr="006605F4">
              <w:rPr>
                <w:rFonts w:ascii="Cambria" w:hAnsi="Cambria" w:cs="Tahoma"/>
                <w:color w:val="037679"/>
                <w:sz w:val="18"/>
                <w:szCs w:val="18"/>
              </w:rPr>
              <w:t xml:space="preserve"> with a leading organization of repute preferably </w:t>
            </w:r>
          </w:p>
        </w:tc>
      </w:tr>
      <w:tr w:rsidR="00E963B8" w:rsidTr="005B7F69">
        <w:tc>
          <w:tcPr>
            <w:tcW w:w="6930" w:type="dxa"/>
            <w:shd w:val="clear" w:color="auto" w:fill="FFFFFF" w:themeFill="background1"/>
          </w:tcPr>
          <w:p w:rsidR="005C0B0D" w:rsidRPr="006605F4" w:rsidRDefault="003E4283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6605F4">
              <w:rPr>
                <w:rFonts w:ascii="Cambria" w:hAnsi="Cambria"/>
                <w:noProof/>
              </w:rPr>
              <w:drawing>
                <wp:inline distT="0" distB="0" distL="0" distR="0">
                  <wp:extent cx="222885" cy="222885"/>
                  <wp:effectExtent l="0" t="0" r="5715" b="5715"/>
                  <wp:docPr id="3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Executive Profile</w:t>
            </w:r>
          </w:p>
          <w:p w:rsidR="00591BE1" w:rsidRPr="006605F4" w:rsidRDefault="003E4283">
            <w:pPr>
              <w:rPr>
                <w:rFonts w:ascii="Cambria" w:hAnsi="Cambria"/>
              </w:rPr>
            </w:pPr>
          </w:p>
          <w:p w:rsidR="00A95D96" w:rsidRPr="006605F4" w:rsidRDefault="003E4283" w:rsidP="0092509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Take-charge Leader who quickly overcomes profit &amp; growth challenges,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leveraging entrepreneurial drive &amp; market acumen for success in new ventures; offering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24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years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of </w:t>
            </w:r>
            <w:proofErr w:type="spellStart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experience</w:t>
            </w:r>
            <w:r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in</w:t>
            </w:r>
            <w:proofErr w:type="spellEnd"/>
            <w:r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FMCG Sector</w:t>
            </w:r>
          </w:p>
          <w:p w:rsidR="00925098" w:rsidRPr="006605F4" w:rsidRDefault="003E4283" w:rsidP="00925098">
            <w:pPr>
              <w:numPr>
                <w:ilvl w:val="0"/>
                <w:numId w:val="18"/>
              </w:numPr>
              <w:spacing w:before="40" w:after="40"/>
              <w:ind w:right="7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Planned, formulated and implemented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sales strategies and promotions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to increase market penetration and to drive revenue and profitability by maximizing sales</w:t>
            </w:r>
          </w:p>
          <w:p w:rsidR="00A95D96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7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Product Visionary: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Launched and built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Brand </w:t>
            </w: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Vegit</w:t>
            </w:r>
            <w:proofErr w:type="spellEnd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( Potato Flakes &amp; Instant Snack Mixe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s)</w:t>
            </w:r>
          </w:p>
          <w:p w:rsidR="00A95D96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7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Keen Planner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at identifying and capturing business opportunities; expert in positioning companies for the next level of growth </w:t>
            </w:r>
          </w:p>
          <w:p w:rsidR="00A95D96" w:rsidRPr="006605F4" w:rsidRDefault="003E4283" w:rsidP="00925098">
            <w:pPr>
              <w:numPr>
                <w:ilvl w:val="0"/>
                <w:numId w:val="18"/>
              </w:numPr>
              <w:spacing w:before="40" w:after="4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Drove positive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Return On Investment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by establishing appropriate selling model, customer metrics, and a compelling incentive compensation plan </w:t>
            </w:r>
          </w:p>
          <w:p w:rsidR="00A95D96" w:rsidRPr="006605F4" w:rsidRDefault="003E4283" w:rsidP="00925098">
            <w:pPr>
              <w:numPr>
                <w:ilvl w:val="0"/>
                <w:numId w:val="18"/>
              </w:numPr>
              <w:spacing w:before="40" w:after="4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Exposure in cultivating relations with various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advertisement agencies and clients to track the campaigns</w:t>
            </w:r>
          </w:p>
          <w:p w:rsidR="00A95D96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7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Innovation Specialist: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Devised strategic pla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ns for dissolving barriers in business development via the courage to evaluate market entry and account development from a fresh perspective</w:t>
            </w:r>
          </w:p>
          <w:p w:rsidR="00A95D96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7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Exceptional Motivator &amp; Strategist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who addresses cost issues head-on, strengthening productivity and accelerating p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rofit at challenged operations </w:t>
            </w:r>
          </w:p>
          <w:p w:rsidR="00DB62C1" w:rsidRPr="006605F4" w:rsidRDefault="003E4283" w:rsidP="00DB62C1">
            <w:pPr>
              <w:rPr>
                <w:rFonts w:ascii="Cambria" w:hAnsi="Cambria"/>
              </w:rPr>
            </w:pPr>
          </w:p>
          <w:p w:rsidR="00BA2E0E" w:rsidRPr="006605F4" w:rsidRDefault="003E4283" w:rsidP="00BA2E0E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6605F4">
              <w:rPr>
                <w:rFonts w:ascii="Cambria" w:hAnsi="Cambria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Education &amp; Credentials</w:t>
            </w:r>
          </w:p>
          <w:p w:rsidR="00BA2E0E" w:rsidRPr="006605F4" w:rsidRDefault="003E4283" w:rsidP="00BA2E0E">
            <w:pPr>
              <w:rPr>
                <w:rFonts w:ascii="Cambria" w:hAnsi="Cambria"/>
              </w:rPr>
            </w:pPr>
          </w:p>
          <w:p w:rsidR="00BA2E0E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-108"/>
              <w:rPr>
                <w:rFonts w:ascii="Cambria" w:hAnsi="Cambria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PGD (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Business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Management) from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Institute of Management Studies, Ghaziabad in 1997</w:t>
            </w:r>
          </w:p>
          <w:p w:rsidR="001E0C55" w:rsidRPr="006605F4" w:rsidRDefault="003E4283" w:rsidP="00925098">
            <w:pPr>
              <w:pStyle w:val="ListParagraph"/>
              <w:numPr>
                <w:ilvl w:val="0"/>
                <w:numId w:val="18"/>
              </w:numPr>
              <w:ind w:right="-108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B.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Com</w:t>
            </w:r>
            <w:r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.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GuruGobind</w:t>
            </w:r>
            <w:proofErr w:type="spellEnd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Singh College of Commerce, Delhi University, in 1992</w:t>
            </w:r>
          </w:p>
          <w:p w:rsidR="00BA2E0E" w:rsidRPr="006605F4" w:rsidRDefault="003E4283" w:rsidP="00BA2E0E">
            <w:pPr>
              <w:pStyle w:val="ListParagraph"/>
              <w:ind w:right="-108"/>
              <w:rPr>
                <w:rFonts w:ascii="Cambria" w:hAnsi="Cambria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F004D6" w:rsidRPr="006605F4" w:rsidRDefault="003E4283" w:rsidP="00302C4F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6605F4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flat-gre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Key Impact Areas</w:t>
            </w:r>
          </w:p>
          <w:tbl>
            <w:tblPr>
              <w:tblStyle w:val="TableGrid"/>
              <w:tblW w:w="33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07"/>
            </w:tblGrid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Strategic Planning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Dealer</w:t>
                  </w: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Sales &amp; Marketing 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Business Development 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Client Relationship Management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Merchandising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307" w:type="dxa"/>
                </w:tcPr>
                <w:p w:rsidR="00F004D6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DB62C1">
              <w:trPr>
                <w:trHeight w:val="243"/>
              </w:trPr>
              <w:tc>
                <w:tcPr>
                  <w:tcW w:w="3307" w:type="dxa"/>
                </w:tcPr>
                <w:p w:rsidR="00DB62C1" w:rsidRPr="006605F4" w:rsidRDefault="003E4283" w:rsidP="00A95D96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Promotions &amp;</w:t>
                  </w: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Product</w:t>
                  </w: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 Launch</w:t>
                  </w:r>
                </w:p>
              </w:tc>
            </w:tr>
            <w:tr w:rsidR="00E963B8" w:rsidTr="00DB62C1">
              <w:trPr>
                <w:trHeight w:val="243"/>
              </w:trPr>
              <w:tc>
                <w:tcPr>
                  <w:tcW w:w="3307" w:type="dxa"/>
                </w:tcPr>
                <w:p w:rsidR="00DB62C1" w:rsidRPr="006605F4" w:rsidRDefault="003E4283" w:rsidP="00DB62C1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352171">
              <w:trPr>
                <w:trHeight w:val="243"/>
              </w:trPr>
              <w:tc>
                <w:tcPr>
                  <w:tcW w:w="3307" w:type="dxa"/>
                </w:tcPr>
                <w:p w:rsidR="00C02E0B" w:rsidRPr="006605F4" w:rsidRDefault="003E4283" w:rsidP="00352171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E963B8" w:rsidTr="00352171">
              <w:trPr>
                <w:trHeight w:val="243"/>
              </w:trPr>
              <w:tc>
                <w:tcPr>
                  <w:tcW w:w="3307" w:type="dxa"/>
                </w:tcPr>
                <w:p w:rsidR="00C02E0B" w:rsidRPr="006605F4" w:rsidRDefault="003E4283" w:rsidP="00352171">
                  <w:pPr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3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004D6" w:rsidRPr="006605F4" w:rsidRDefault="003E4283" w:rsidP="00302C4F">
            <w:pPr>
              <w:rPr>
                <w:rFonts w:ascii="Cambria" w:hAnsi="Cambria"/>
              </w:rPr>
            </w:pPr>
          </w:p>
          <w:p w:rsidR="00F004D6" w:rsidRPr="006605F4" w:rsidRDefault="003E4283" w:rsidP="00302C4F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6605F4">
              <w:rPr>
                <w:rFonts w:ascii="Cambria" w:hAnsi="Cambria"/>
                <w:noProof/>
              </w:rPr>
              <w:drawing>
                <wp:inline distT="0" distB="0" distL="0" distR="0">
                  <wp:extent cx="230505" cy="230505"/>
                  <wp:effectExtent l="0" t="0" r="0" b="0"/>
                  <wp:docPr id="3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Key Skills</w:t>
            </w: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26"/>
            </w:tblGrid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Communicator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Innovator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Collaborator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Thinker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0D0D0D" w:themeColor="text1" w:themeTint="F2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Intuitive</w:t>
                  </w:r>
                </w:p>
              </w:tc>
            </w:tr>
            <w:tr w:rsidR="00E963B8" w:rsidTr="007E1822">
              <w:trPr>
                <w:trHeight w:val="243"/>
              </w:trPr>
              <w:tc>
                <w:tcPr>
                  <w:tcW w:w="3426" w:type="dxa"/>
                </w:tcPr>
                <w:p w:rsidR="00BC5423" w:rsidRPr="006605F4" w:rsidRDefault="003E4283" w:rsidP="00302C4F">
                  <w:pPr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</w:pPr>
                  <w:r w:rsidRPr="006605F4">
                    <w:rPr>
                      <w:rFonts w:ascii="Cambria" w:eastAsia="Calibri" w:hAnsi="Cambri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>
                        <wp:extent cx="2038350" cy="17145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004D6" w:rsidRPr="006605F4" w:rsidRDefault="003E4283" w:rsidP="00302C4F">
            <w:pPr>
              <w:rPr>
                <w:rFonts w:ascii="Cambria" w:hAnsi="Cambria"/>
              </w:rPr>
            </w:pPr>
          </w:p>
        </w:tc>
      </w:tr>
      <w:tr w:rsidR="00E963B8" w:rsidTr="005B7F69">
        <w:trPr>
          <w:trHeight w:val="3753"/>
        </w:trPr>
        <w:tc>
          <w:tcPr>
            <w:tcW w:w="10350" w:type="dxa"/>
            <w:gridSpan w:val="2"/>
            <w:shd w:val="clear" w:color="auto" w:fill="FFFFFF" w:themeFill="background1"/>
          </w:tcPr>
          <w:p w:rsidR="00246695" w:rsidRPr="006605F4" w:rsidRDefault="003E4283" w:rsidP="00302C4F">
            <w:pPr>
              <w:rPr>
                <w:rFonts w:ascii="Cambria" w:hAnsi="Cambria"/>
              </w:rPr>
            </w:pPr>
            <w:r w:rsidRPr="006605F4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Career Timeline</w:t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br/>
            </w:r>
          </w:p>
          <w:p w:rsidR="00246695" w:rsidRPr="006605F4" w:rsidRDefault="00E963B8" w:rsidP="00302C4F">
            <w:pPr>
              <w:rPr>
                <w:rFonts w:ascii="Cambria" w:hAnsi="Cambria"/>
              </w:rPr>
            </w:pPr>
            <w:r w:rsidRPr="00E963B8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37" type="#_x0000_t202" style="position:absolute;margin-left:372.45pt;margin-top:84.5pt;width:127.7pt;height:51.8pt;z-index:251669504;visibility:visible;mso-width-relative:margin;mso-height-relative:margin" fillcolor="#037679" stroked="f">
                  <v:shadow on="t" color="black" opacity="26214f" origin="-.5,-.5" offset="2.12pt,2.12pt"/>
                  <v:textbox>
                    <w:txbxContent>
                      <w:p w:rsidR="00B14E01" w:rsidRPr="00C02E0B" w:rsidRDefault="003E4283" w:rsidP="00C02E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C02E0B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Merino Industries Ltd.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- Food Division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     (General Manager- Sales) </w:t>
                        </w:r>
                      </w:p>
                    </w:txbxContent>
                  </v:textbox>
                </v:shape>
              </w:pict>
            </w:r>
            <w:r w:rsidRPr="00E963B8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38" type="#_x0000_t202" style="position:absolute;margin-left:266pt;margin-top:11.7pt;width:127.8pt;height:32.55pt;z-index:251668480;visibility:visible;mso-width-relative:margin;mso-height-relative:margin" fillcolor="#037679" stroked="f">
                  <v:shadow on="t" color="black" opacity="26214f" origin="-.5,-.5" offset="2.12pt,2.12pt"/>
                  <v:textbox>
                    <w:txbxContent>
                      <w:p w:rsidR="00B14E01" w:rsidRPr="00C02E0B" w:rsidRDefault="003E4283" w:rsidP="00C02E0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C02E0B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Parle Agro Pvt. Ltd.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             ( Business Head )</w:t>
                        </w:r>
                      </w:p>
                    </w:txbxContent>
                  </v:textbox>
                </v:shape>
              </w:pict>
            </w:r>
            <w:r w:rsidRPr="00E963B8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39" type="#_x0000_t202" style="position:absolute;margin-left:130.75pt;margin-top:88.45pt;width:127.05pt;height:31.55pt;z-index:251667456;visibility:visible;mso-width-relative:margin;mso-height-relative:margin" fillcolor="#037679" stroked="f">
                  <v:shadow on="t" color="black" opacity="26214f" origin="-.5,-.5" offset="2.12pt,2.12pt"/>
                  <v:textbox>
                    <w:txbxContent>
                      <w:p w:rsidR="00B14E01" w:rsidRPr="00C02E0B" w:rsidRDefault="003E4283" w:rsidP="00C02E0B">
                        <w:pPr>
                          <w:jc w:val="center"/>
                          <w:rPr>
                            <w:color w:val="FFFFFF" w:themeColor="background1"/>
                            <w:szCs w:val="16"/>
                          </w:rPr>
                        </w:pPr>
                        <w:r w:rsidRPr="00C02E0B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Patak Foods India Pvt. Ltd.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 xml:space="preserve"> (Area Sales Manager) </w:t>
                        </w:r>
                      </w:p>
                    </w:txbxContent>
                  </v:textbox>
                </v:shape>
              </w:pict>
            </w:r>
            <w:r w:rsidRPr="00E963B8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pict>
                <v:shape id="_x0000_s1040" type="#_x0000_t202" style="position:absolute;margin-left:29.1pt;margin-top:2.3pt;width:84pt;height:47.25pt;z-index:251662336;visibility:visible;mso-width-relative:margin;mso-height-relative:margin" fillcolor="#037679" stroked="f">
                  <v:shadow on="t" color="black" opacity="26214f" origin="-.5,-.5" offset="2.12pt,2.12pt"/>
                  <v:textbox>
                    <w:txbxContent>
                      <w:p w:rsidR="00B14E01" w:rsidRPr="00C02E0B" w:rsidRDefault="003E4283" w:rsidP="00C02E0B">
                        <w:pPr>
                          <w:jc w:val="center"/>
                          <w:rPr>
                            <w:color w:val="FFFFFF" w:themeColor="background1"/>
                            <w:szCs w:val="16"/>
                          </w:rPr>
                        </w:pPr>
                        <w:r w:rsidRPr="00C02E0B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Britan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n</w:t>
                        </w:r>
                        <w:r w:rsidRPr="00C02E0B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ia Industries Ltd.</w:t>
                        </w:r>
                        <w:r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 xml:space="preserve">    ( Sales Officer 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</w:rPr>
              <w:pict>
                <v:rect id="Rectangle 37" o:spid="_x0000_s1041" style="position:absolute;margin-left:281pt;margin-top:59.15pt;width:71.25pt;height:22.5pt;z-index:251665408;visibility:visible;mso-height-relative:margin;v-text-anchor:middle" filled="f" stroked="f" strokeweight="2pt">
                  <v:path arrowok="t"/>
                  <v:textbox>
                    <w:txbxContent>
                      <w:p w:rsidR="00B14E01" w:rsidRPr="00E16BED" w:rsidRDefault="003E4283" w:rsidP="00C02E0B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  <w:t>2006-2011</w:t>
                        </w:r>
                      </w:p>
                      <w:p w:rsidR="00B14E01" w:rsidRPr="00E16BED" w:rsidRDefault="003E4283" w:rsidP="002466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Cambria" w:hAnsi="Cambria"/>
                <w:noProof/>
              </w:rPr>
              <w:pict>
                <v:rect id="Rectangle 39" o:spid="_x0000_s1042" style="position:absolute;margin-left:413.1pt;margin-top:56.95pt;width:71.25pt;height:22.5pt;z-index:251666432;visibility:visible;mso-height-relative:margin;v-text-anchor:middle" filled="f" stroked="f" strokeweight="2pt">
                  <v:path arrowok="t"/>
                  <v:textbox>
                    <w:txbxContent>
                      <w:p w:rsidR="00B14E01" w:rsidRPr="00E16BED" w:rsidRDefault="003E4283" w:rsidP="00246695">
                        <w:pP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  <w:t>2011 till date</w:t>
                        </w:r>
                      </w:p>
                      <w:p w:rsidR="00B14E01" w:rsidRPr="00E16BED" w:rsidRDefault="003E4283" w:rsidP="002466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Cambria" w:hAnsi="Cambria"/>
                <w:noProof/>
              </w:rPr>
              <w:pict>
                <v:rect id="Rectangle 35" o:spid="_x0000_s1043" style="position:absolute;margin-left:31.35pt;margin-top:56pt;width:71.25pt;height:22.5pt;z-index:251663360;visibility:visible;mso-height-relative:margin;v-text-anchor:middle" filled="f" stroked="f" strokeweight="2pt">
                  <v:path arrowok="t"/>
                  <v:textbox>
                    <w:txbxContent>
                      <w:p w:rsidR="00B14E01" w:rsidRPr="00E16BED" w:rsidRDefault="003E4283" w:rsidP="00C02E0B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  <w:t>1993-2003</w:t>
                        </w:r>
                      </w:p>
                      <w:p w:rsidR="00B14E01" w:rsidRPr="00E16BED" w:rsidRDefault="003E4283" w:rsidP="002466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Cambria" w:hAnsi="Cambria"/>
                <w:noProof/>
              </w:rPr>
              <w:pict>
                <v:rect id="Rectangle 36" o:spid="_x0000_s1044" style="position:absolute;margin-left:155.1pt;margin-top:56pt;width:71.25pt;height:22.5pt;z-index:251664384;visibility:visible;mso-height-relative:margin;v-text-anchor:middle" filled="f" stroked="f" strokeweight="2pt">
                  <v:path arrowok="t"/>
                  <v:textbox>
                    <w:txbxContent>
                      <w:p w:rsidR="00B14E01" w:rsidRPr="00E16BED" w:rsidRDefault="003E4283" w:rsidP="00C02E0B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</w:rPr>
                          <w:t>2003-2006</w:t>
                        </w:r>
                      </w:p>
                      <w:p w:rsidR="00B14E01" w:rsidRPr="00E16BED" w:rsidRDefault="003E4283" w:rsidP="0024669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="003E4283" w:rsidRPr="006605F4">
              <w:rPr>
                <w:rFonts w:ascii="Cambria" w:hAnsi="Cambria"/>
                <w:noProof/>
              </w:rPr>
              <w:drawing>
                <wp:inline distT="0" distB="0" distL="0" distR="0">
                  <wp:extent cx="6435090" cy="160909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4blc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09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B8" w:rsidTr="005B7F69">
        <w:trPr>
          <w:trHeight w:val="3753"/>
        </w:trPr>
        <w:tc>
          <w:tcPr>
            <w:tcW w:w="10350" w:type="dxa"/>
            <w:gridSpan w:val="2"/>
            <w:shd w:val="clear" w:color="auto" w:fill="FFFFFF" w:themeFill="background1"/>
          </w:tcPr>
          <w:p w:rsidR="00EB7B11" w:rsidRPr="006605F4" w:rsidRDefault="003E4283" w:rsidP="00EB7B11">
            <w:pPr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lastRenderedPageBreak/>
              <w:drawing>
                <wp:inline distT="0" distB="0" distL="0" distR="0">
                  <wp:extent cx="230505" cy="230505"/>
                  <wp:effectExtent l="0" t="0" r="0" b="0"/>
                  <wp:docPr id="3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Notable Accomplishment Across the Career</w:t>
            </w:r>
          </w:p>
          <w:p w:rsidR="007848BC" w:rsidRPr="006605F4" w:rsidRDefault="003E4283" w:rsidP="00EB7B11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  <w:p w:rsidR="00EB7B11" w:rsidRPr="008D6E3F" w:rsidRDefault="003E4283" w:rsidP="00EB7B11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At Merino Industries</w:t>
            </w: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Ltd.</w:t>
            </w:r>
          </w:p>
          <w:p w:rsidR="00B4117B" w:rsidRPr="006605F4" w:rsidRDefault="003E4283" w:rsidP="00B4117B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Drove operation to 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120 </w:t>
            </w:r>
            <w:proofErr w:type="spellStart"/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Crores</w:t>
            </w:r>
            <w:proofErr w:type="spellEnd"/>
            <w:r w:rsidRPr="006605F4">
              <w:rPr>
                <w:rFonts w:ascii="Cambria" w:hAnsi="Cambria" w:cs="Tahoma"/>
                <w:color w:val="00B0F0"/>
                <w:sz w:val="20"/>
                <w:szCs w:val="20"/>
              </w:rPr>
              <w:t> 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annual revenue through strategic business planning,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staffing, sales training, vendor relations and new regional and national account development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B4117B" w:rsidRDefault="003E4283" w:rsidP="00B4117B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Generated 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40 </w:t>
            </w:r>
            <w:proofErr w:type="spellStart"/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Crores</w:t>
            </w:r>
            <w:proofErr w:type="spellEnd"/>
            <w:r w:rsidRPr="006605F4">
              <w:rPr>
                <w:rFonts w:ascii="Cambria" w:hAnsi="Cambria" w:cs="Tahoma"/>
                <w:color w:val="00B0F0"/>
                <w:sz w:val="20"/>
                <w:szCs w:val="20"/>
              </w:rPr>
              <w:t> 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in new revenue resources through proactive recruitment and negotiation of vendor contracts for PAN India accounts</w:t>
            </w:r>
          </w:p>
          <w:p w:rsidR="00043DEC" w:rsidRDefault="003E4283" w:rsidP="00B4117B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Make strategic changes in th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e hierarchy and create KRA/KPI for each position.</w:t>
            </w:r>
          </w:p>
          <w:p w:rsidR="00043DEC" w:rsidRPr="006605F4" w:rsidRDefault="003E4283" w:rsidP="00B4117B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Make effective relationship within department to achieve 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organization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goal through structure </w:t>
            </w:r>
            <w:proofErr w:type="gramStart"/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meeting .</w:t>
            </w:r>
            <w:proofErr w:type="gramEnd"/>
          </w:p>
          <w:p w:rsidR="00B4117B" w:rsidRPr="006605F4" w:rsidRDefault="003E4283" w:rsidP="00B4117B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Developed effective working relationships with customers through regular meetings, identified and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obtained further business development opportunities, increased customer base from 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110</w:t>
            </w:r>
            <w:r w:rsidRPr="00A817E9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 to </w:t>
            </w:r>
            <w:r w:rsidRPr="00A817E9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750.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Contributed in launching and building the brand in all India through development of a network of dealers and distributors for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Brand </w:t>
            </w: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Vegit</w:t>
            </w:r>
            <w:proofErr w:type="spellEnd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( Potato Flakes &amp; Instan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t Snack Mixes )</w:t>
            </w:r>
          </w:p>
          <w:p w:rsidR="00EB7B11" w:rsidRPr="006605F4" w:rsidRDefault="003E4283" w:rsidP="00EB7B11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  <w:p w:rsidR="00EB7B11" w:rsidRPr="008D6E3F" w:rsidRDefault="003E4283" w:rsidP="00EB7B11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8D6E3F">
              <w:rPr>
                <w:rFonts w:ascii="Cambria" w:hAnsi="Cambria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4745493</wp:posOffset>
                  </wp:positionH>
                  <wp:positionV relativeFrom="paragraph">
                    <wp:posOffset>0</wp:posOffset>
                  </wp:positionV>
                  <wp:extent cx="1669415" cy="144018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At Parle </w:t>
            </w: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Agro Pvt. Ltd.</w:t>
            </w:r>
          </w:p>
          <w:p w:rsidR="00B4117B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268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Successfully received: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26"/>
              </w:numPr>
              <w:ind w:right="268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Best Leader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Award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of the year in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2007-2008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26"/>
              </w:numPr>
              <w:ind w:right="268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Most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Cost Conscious Employee Award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for the year 2008-2009                                                             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26"/>
              </w:numPr>
              <w:ind w:right="268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Best Business Head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Award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for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the year 2009-2010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2682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Launched and built the brand in all North India  through development of a network of dealers and distributors for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Parle Agro Confectionery , Snacks ( Hippo)  and Packaged Drinking water ( </w:t>
            </w: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Bailley</w:t>
            </w:r>
            <w:proofErr w:type="spellEnd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)</w:t>
            </w:r>
          </w:p>
          <w:p w:rsidR="00EB7B11" w:rsidRPr="006605F4" w:rsidRDefault="003E4283" w:rsidP="00A643AB">
            <w:pPr>
              <w:ind w:right="2862"/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  <w:p w:rsidR="00EB7B11" w:rsidRPr="008D6E3F" w:rsidRDefault="003E4283" w:rsidP="00A643AB">
            <w:pPr>
              <w:ind w:right="2862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At Patak Foods</w:t>
            </w: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India Pvt .Ltd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Recognized for driving brand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“</w:t>
            </w: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Pataks</w:t>
            </w:r>
            <w:proofErr w:type="spellEnd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”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to the next level in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Delhi, despite of very minimum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ATL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&amp; BTL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advertising suppo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rt from company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Drove Delhi area as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most stable area in the start-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up operations of </w:t>
            </w:r>
            <w:proofErr w:type="spellStart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Patak’s</w:t>
            </w:r>
            <w:proofErr w:type="spellEnd"/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 in India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Acknowledged for achieving the highest s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ales within the </w:t>
            </w:r>
            <w:proofErr w:type="spellStart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Patak’s</w:t>
            </w:r>
            <w:proofErr w:type="spellEnd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team in India</w:t>
            </w:r>
          </w:p>
          <w:p w:rsidR="00EB7B11" w:rsidRPr="006605F4" w:rsidRDefault="003E4283" w:rsidP="00A643AB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Appreciated for achieving Best Control of Credit with 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70%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in India</w:t>
            </w:r>
          </w:p>
          <w:p w:rsidR="00EB7B11" w:rsidRPr="006605F4" w:rsidRDefault="003E4283" w:rsidP="00EB7B11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  <w:p w:rsidR="00EB7B11" w:rsidRPr="008D6E3F" w:rsidRDefault="003E4283" w:rsidP="00EB7B11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At Britannia Industries</w:t>
            </w:r>
            <w:r w:rsidRPr="008D6E3F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Ltd.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Successfully revamped the distribution set-up in North Delhi and split North Delhi in 3 parts, inducting two distributors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in Feb’01 and achieved the highest sales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Drove Britannia New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Zealand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Foods India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Pvt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. </w:t>
            </w:r>
            <w:proofErr w:type="spellStart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Ltd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.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which</w:t>
            </w:r>
            <w:proofErr w:type="spellEnd"/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gave highest sale in Himachal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Pradesh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by exploring the new market segments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Acted as TSI and appointed 2 new distributors, managed a gain of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30%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sales volume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and revamped the distribution network in North and West Delhi through area reallocation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Received appreciation for achieving sales target of 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3</w:t>
            </w:r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Crores</w:t>
            </w:r>
            <w:proofErr w:type="spellEnd"/>
            <w: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as highest sales in the Area</w:t>
            </w:r>
          </w:p>
          <w:p w:rsidR="00EB7B11" w:rsidRPr="006605F4" w:rsidRDefault="003E4283" w:rsidP="00EB7B11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Contributed in increasing the sale of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 xml:space="preserve">Slice Cakes by increasing the number of </w:t>
            </w:r>
            <w:r w:rsidRPr="006605F4"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  <w:t>rural outlets</w:t>
            </w:r>
          </w:p>
          <w:p w:rsidR="00EB7B11" w:rsidRPr="006605F4" w:rsidRDefault="003E4283" w:rsidP="0081319D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</w:p>
        </w:tc>
      </w:tr>
      <w:tr w:rsidR="00E963B8" w:rsidTr="005B7F69">
        <w:trPr>
          <w:trHeight w:val="3753"/>
        </w:trPr>
        <w:tc>
          <w:tcPr>
            <w:tcW w:w="10350" w:type="dxa"/>
            <w:gridSpan w:val="2"/>
            <w:shd w:val="clear" w:color="auto" w:fill="FFFFFF" w:themeFill="background1"/>
          </w:tcPr>
          <w:p w:rsidR="0081319D" w:rsidRPr="006605F4" w:rsidRDefault="003E4283" w:rsidP="0081319D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flat3-gre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Professional Experience</w:t>
            </w: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br/>
            </w:r>
          </w:p>
          <w:p w:rsidR="00E95C4C" w:rsidRPr="006605F4" w:rsidRDefault="003E4283" w:rsidP="00302C4F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Since Sep’11 with Merino Industries Ltd.,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Delhi 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 General Manager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,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Sales – Food Division (India)</w:t>
            </w:r>
          </w:p>
          <w:p w:rsidR="0081319D" w:rsidRPr="006605F4" w:rsidRDefault="003E4283" w:rsidP="0081319D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</w:p>
          <w:p w:rsidR="0081319D" w:rsidRPr="006605F4" w:rsidRDefault="003E4283" w:rsidP="0081319D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Key Result Areas:</w:t>
            </w:r>
          </w:p>
          <w:p w:rsidR="007848BC" w:rsidRPr="006605F4" w:rsidRDefault="003E4283" w:rsidP="007848BC">
            <w:pPr>
              <w:pStyle w:val="ListParagraph"/>
              <w:ind w:left="360"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Developing, reviewing and reporting on the business development division’s strategy, ensuring the strategic objectives were well understood and executed by the team </w:t>
            </w: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Impacting organization profitability through effective strategic and tactical management decisions and new business development </w:t>
            </w:r>
          </w:p>
          <w:p w:rsidR="007848BC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Maximizing the business opportunities, proactively creating new opportunities, developing &amp; managing relationships with industr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y partners and working with them on business growth opportunities </w:t>
            </w:r>
          </w:p>
          <w:p w:rsidR="007848BC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Formulating strategies &amp; reaching out to the unexplored market segments for business expansion; explored new business opportunities in various segments along with concerned branches</w:t>
            </w: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Enhanci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ng the partner business readiness process through the formation and leadership of a virtual team that developed business requirements, coordinated system testing, designed and delivered partner training </w:t>
            </w: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Ensuring effective communication and activities betw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een distributors and sales team to meet departments and company’s overall strategy </w:t>
            </w:r>
          </w:p>
          <w:p w:rsidR="007848BC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Identifying and networking with prospective key stakeholders, generating business from the existing accounts and achieving profitability and increased sales growth</w:t>
            </w: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Directin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g the timely development and execution of marketing plans and strategies, product launches and new advertising campaigns while ensuring that sales growth and profit goals were met </w:t>
            </w:r>
          </w:p>
          <w:p w:rsidR="00B4117B" w:rsidRPr="006605F4" w:rsidRDefault="003E4283" w:rsidP="007848BC">
            <w:pPr>
              <w:pStyle w:val="ListParagraph"/>
              <w:numPr>
                <w:ilvl w:val="0"/>
                <w:numId w:val="18"/>
              </w:numPr>
              <w:ind w:right="-108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>Forecasting sales &amp; revenue, identifying new markets and customer segments,</w:t>
            </w:r>
            <w:r w:rsidRPr="006605F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developing sales strategies to explore this opportunities</w:t>
            </w:r>
          </w:p>
          <w:p w:rsidR="00302C4F" w:rsidRPr="006605F4" w:rsidRDefault="003E4283" w:rsidP="00B4117B">
            <w:pPr>
              <w:ind w:right="-108"/>
              <w:jc w:val="both"/>
              <w:rPr>
                <w:rFonts w:ascii="Cambria" w:hAnsi="Cambria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</w:tr>
      <w:tr w:rsidR="00E963B8" w:rsidTr="005B7F69">
        <w:trPr>
          <w:trHeight w:val="1952"/>
        </w:trPr>
        <w:tc>
          <w:tcPr>
            <w:tcW w:w="10350" w:type="dxa"/>
            <w:gridSpan w:val="2"/>
            <w:shd w:val="clear" w:color="auto" w:fill="FFFFFF" w:themeFill="background1"/>
          </w:tcPr>
          <w:p w:rsidR="001E0C55" w:rsidRPr="006605F4" w:rsidRDefault="003E4283" w:rsidP="001E0C55">
            <w:pPr>
              <w:ind w:right="-108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6605F4">
              <w:rPr>
                <w:rFonts w:ascii="Cambria" w:hAnsi="Cambria"/>
                <w:noProof/>
                <w:color w:val="6A6969"/>
                <w:sz w:val="20"/>
                <w:szCs w:val="20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flat3-gre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05F4">
              <w:rPr>
                <w:rFonts w:ascii="Cambria" w:hAnsi="Cambria" w:cs="Tahoma"/>
                <w:color w:val="037679"/>
                <w:sz w:val="28"/>
                <w:szCs w:val="28"/>
              </w:rPr>
              <w:t>Previous Experience</w:t>
            </w:r>
          </w:p>
          <w:p w:rsidR="001E0C55" w:rsidRPr="006605F4" w:rsidRDefault="003E4283" w:rsidP="001E0C55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Aug’06 to Aug’11 with Parle Agro Pvt. Ltd., 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Delhi</w:t>
            </w:r>
          </w:p>
          <w:p w:rsidR="00CF7987" w:rsidRPr="000E2B0D" w:rsidRDefault="003E4283" w:rsidP="00CF7987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0E2B0D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Growth Path</w:t>
            </w:r>
          </w:p>
          <w:p w:rsidR="00CF7987" w:rsidRPr="006605F4" w:rsidRDefault="003E4283" w:rsidP="00CF7987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Aug’06 to 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Apr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’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08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 Regional Growth Manager</w:t>
            </w:r>
          </w:p>
          <w:p w:rsidR="00CF7987" w:rsidRPr="006605F4" w:rsidRDefault="003E4283" w:rsidP="00CF7987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May’08 to Aug’11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: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Business Head – North India</w:t>
            </w:r>
          </w:p>
          <w:p w:rsidR="00CF7987" w:rsidRPr="006605F4" w:rsidRDefault="003E4283" w:rsidP="001E0C55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</w:p>
          <w:p w:rsidR="00CF7987" w:rsidRPr="006605F4" w:rsidRDefault="003E4283" w:rsidP="001E0C55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Dec’03 to Aug’06 with Patak Foods India Pvt. Ltd., 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Delhi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 as Area Sales Manager </w:t>
            </w:r>
          </w:p>
          <w:p w:rsidR="00CF7987" w:rsidRPr="006605F4" w:rsidRDefault="003E4283" w:rsidP="001E0C55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</w:p>
          <w:p w:rsidR="001E0C55" w:rsidRPr="006605F4" w:rsidRDefault="003E4283" w:rsidP="001E0C55">
            <w:pPr>
              <w:jc w:val="center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Jan’93 to Nov’03 with Britan</w:t>
            </w:r>
            <w: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n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 xml:space="preserve">ia Industries Ltd., </w:t>
            </w:r>
            <w:r w:rsidRPr="006605F4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Delhi</w:t>
            </w:r>
          </w:p>
          <w:p w:rsidR="00CF7987" w:rsidRPr="000E2B0D" w:rsidRDefault="003E4283" w:rsidP="00CF7987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0E2B0D"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  <w:t>Growth Path</w:t>
            </w:r>
          </w:p>
          <w:p w:rsidR="00CF7987" w:rsidRPr="006605F4" w:rsidRDefault="003E4283" w:rsidP="00CF7987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Mar’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99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 to 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Nov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’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03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Sales Officer</w:t>
            </w:r>
          </w:p>
          <w:p w:rsidR="00CF7987" w:rsidRPr="006605F4" w:rsidRDefault="003E4283" w:rsidP="00CF7987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Jul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’98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 to 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Feb’99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TSI</w:t>
            </w:r>
          </w:p>
          <w:p w:rsidR="00CF7987" w:rsidRPr="006605F4" w:rsidRDefault="003E4283" w:rsidP="00CF7987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Dec’93 to 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Jun</w:t>
            </w:r>
            <w:r w:rsidRPr="00A817E9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’98</w:t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ab/>
            </w:r>
            <w:bookmarkStart w:id="0" w:name="_GoBack"/>
            <w:bookmarkEnd w:id="0"/>
            <w:r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>Area Salesman</w:t>
            </w:r>
          </w:p>
          <w:p w:rsidR="00E95C4C" w:rsidRPr="006605F4" w:rsidRDefault="003E4283" w:rsidP="00E95C4C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</w:p>
        </w:tc>
      </w:tr>
      <w:tr w:rsidR="00E963B8" w:rsidTr="005B7F69">
        <w:trPr>
          <w:trHeight w:val="2555"/>
        </w:trPr>
        <w:tc>
          <w:tcPr>
            <w:tcW w:w="10350" w:type="dxa"/>
            <w:gridSpan w:val="2"/>
            <w:shd w:val="clear" w:color="auto" w:fill="FFFFFF" w:themeFill="background1"/>
          </w:tcPr>
          <w:p w:rsidR="00C71A91" w:rsidRPr="006605F4" w:rsidRDefault="00E963B8" w:rsidP="006B3224">
            <w:pPr>
              <w:ind w:right="-150" w:hanging="108"/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 w:rsidRPr="00E963B8">
              <w:rPr>
                <w:rFonts w:ascii="Cambria" w:hAnsi="Cambria"/>
                <w:noProof/>
              </w:rPr>
              <w:pict>
                <v:rect id="Rectangle 643" o:spid="_x0000_s1045" style="position:absolute;margin-left:18.35pt;margin-top:32.5pt;width:477.75pt;height:99.15pt;z-index:251661312;visibility:visible;mso-position-horizontal-relative:text;mso-position-vertical-relative:text;mso-width-relative:margin;mso-height-relative:margin;v-text-anchor:middle" filled="f" stroked="f" strokeweight="2pt">
                  <v:path arrowok="t"/>
                  <v:textbox>
                    <w:txbxContent>
                      <w:p w:rsidR="00B14E01" w:rsidRPr="00EB7B11" w:rsidRDefault="003E4283" w:rsidP="001E0C55">
                        <w:pPr>
                          <w:pStyle w:val="ListParagraph"/>
                          <w:suppressAutoHyphens/>
                          <w:autoSpaceDN w:val="0"/>
                          <w:ind w:left="0" w:right="-61"/>
                          <w:textAlignment w:val="baseline"/>
                          <w:rPr>
                            <w:rFonts w:asciiTheme="majorHAnsi" w:hAnsiTheme="majorHAnsi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B7B11">
                          <w:rPr>
                            <w:rFonts w:asciiTheme="majorHAnsi" w:hAnsiTheme="majorHAnsi" w:cs="Tahom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ersonaldetailsflat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B7B11">
                          <w:rPr>
                            <w:rFonts w:asciiTheme="majorHAnsi" w:hAnsiTheme="majorHAnsi" w:cs="Tahoma"/>
                            <w:color w:val="FFFFFF" w:themeColor="background1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1E0C55" w:rsidRPr="00EB7B11" w:rsidRDefault="003E4283" w:rsidP="001E0C55">
                        <w:pPr>
                          <w:pStyle w:val="NoSpacing"/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t>Date of Birth: 31st January 1972</w:t>
                        </w:r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br/>
                          <w:t>Languages Known: English &amp; Hindi</w:t>
                        </w:r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Address: AM-15, Shalimar </w:t>
                        </w:r>
                        <w:proofErr w:type="spellStart"/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t>Bagh</w:t>
                        </w:r>
                        <w:proofErr w:type="spellEnd"/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gramStart"/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t>Delhi</w:t>
                        </w:r>
                        <w:proofErr w:type="gramEnd"/>
                        <w:r w:rsidRPr="00EB7B11">
                          <w:rPr>
                            <w:rFonts w:asciiTheme="majorHAnsi" w:hAnsiTheme="majorHAnsi"/>
                            <w:color w:val="FFFFFF" w:themeColor="background1"/>
                            <w:sz w:val="20"/>
                            <w:szCs w:val="20"/>
                          </w:rPr>
                          <w:t>-110088</w:t>
                        </w:r>
                      </w:p>
                      <w:p w:rsidR="00B14E01" w:rsidRPr="00E95C4C" w:rsidRDefault="003E4283" w:rsidP="001E0C55">
                        <w:pPr>
                          <w:rPr>
                            <w:rFonts w:asciiTheme="majorHAnsi" w:hAnsiTheme="majorHAnsi"/>
                          </w:rPr>
                        </w:pPr>
                      </w:p>
                      <w:p w:rsidR="00B14E01" w:rsidRPr="006B715D" w:rsidRDefault="003E4283" w:rsidP="001E0C55">
                        <w:pPr>
                          <w:pStyle w:val="ListParagraph"/>
                          <w:suppressAutoHyphens/>
                          <w:autoSpaceDN w:val="0"/>
                          <w:ind w:left="0" w:right="-61"/>
                          <w:textAlignment w:val="baseline"/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B14E01" w:rsidRDefault="003E4283" w:rsidP="001E0C55"/>
                    </w:txbxContent>
                  </v:textbox>
                </v:rect>
              </w:pict>
            </w:r>
            <w:r w:rsidR="003E4283" w:rsidRPr="006605F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6638925" cy="16573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013" cy="16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C4F" w:rsidRPr="006605F4" w:rsidRDefault="00E963B8" w:rsidP="008670CC">
      <w:pPr>
        <w:ind w:left="-720"/>
        <w:rPr>
          <w:rFonts w:ascii="Cambria" w:hAnsi="Cambria"/>
        </w:rPr>
      </w:pPr>
      <w:r w:rsidRPr="00E963B8">
        <w:pict>
          <v:shape id="_x0000_s1046" type="#_x0000_t75" style="position:absolute;left:0;text-align:left;margin-left:0;margin-top:0;width:1pt;height:1pt;z-index:251659264;mso-position-horizontal-relative:text;mso-position-vertical-relative:text">
            <v:imagedata r:id="rId21"/>
          </v:shape>
        </w:pict>
      </w:r>
    </w:p>
    <w:sectPr w:rsidR="00302C4F" w:rsidRPr="006605F4" w:rsidSect="00DB62C1">
      <w:pgSz w:w="11909" w:h="16834" w:code="9"/>
      <w:pgMar w:top="360" w:right="749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.15pt;height:18.15pt" o:bullet="t">
        <v:imagedata r:id="rId1" o:title=""/>
      </v:shape>
    </w:pict>
  </w:numPicBullet>
  <w:numPicBullet w:numPicBulletId="1">
    <w:pict>
      <v:shape id="_x0000_i1037" type="#_x0000_t75" style="width:18.15pt;height:18.15pt" o:bullet="t">
        <v:imagedata r:id="rId2" o:title=""/>
      </v:shape>
    </w:pict>
  </w:numPicBullet>
  <w:numPicBullet w:numPicBulletId="2">
    <w:pict>
      <v:shape id="_x0000_i1038" type="#_x0000_t75" style="width:18.15pt;height:18.15pt" o:bullet="t">
        <v:imagedata r:id="rId3" o:title=""/>
      </v:shape>
    </w:pict>
  </w:numPicBullet>
  <w:numPicBullet w:numPicBulletId="3">
    <w:pict>
      <v:shape id="_x0000_i1039" type="#_x0000_t75" style="width:12.5pt;height:12.5pt" o:bullet="t">
        <v:imagedata r:id="rId4" o:title="bullet"/>
      </v:shape>
    </w:pict>
  </w:numPicBullet>
  <w:numPicBullet w:numPicBulletId="4">
    <w:pict>
      <v:shape id="_x0000_i1040" type="#_x0000_t75" style="width:10pt;height:10pt" o:bullet="t">
        <v:imagedata r:id="rId5" o:title="bullet"/>
      </v:shape>
    </w:pict>
  </w:numPicBullet>
  <w:numPicBullet w:numPicBulletId="5">
    <w:pict>
      <v:shape id="_x0000_i1041" type="#_x0000_t75" style="width:18.15pt;height:18.15pt" o:bullet="t">
        <v:imagedata r:id="rId6" o:title=""/>
      </v:shape>
    </w:pict>
  </w:numPicBullet>
  <w:numPicBullet w:numPicBulletId="6">
    <w:pict>
      <v:shape id="_x0000_i1042" type="#_x0000_t75" style="width:7.5pt;height:8.75pt" o:bullet="t">
        <v:imagedata r:id="rId7" o:title="bullet"/>
      </v:shape>
    </w:pict>
  </w:numPicBullet>
  <w:numPicBullet w:numPicBulletId="7">
    <w:pict>
      <v:shape id="_x0000_i1043" type="#_x0000_t75" style="width:18.15pt;height:18.15pt" o:bullet="t">
        <v:imagedata r:id="rId8" o:title=""/>
      </v:shape>
    </w:pict>
  </w:numPicBullet>
  <w:numPicBullet w:numPicBulletId="8">
    <w:pict>
      <v:shape id="_x0000_i1044" type="#_x0000_t75" style="width:18.15pt;height:18.15pt" o:bullet="t">
        <v:imagedata r:id="rId9" o:title=""/>
      </v:shape>
    </w:pict>
  </w:numPicBullet>
  <w:numPicBullet w:numPicBulletId="9">
    <w:pict>
      <v:shape id="_x0000_i1045" type="#_x0000_t75" style="width:11.9pt;height:11.9pt" o:bullet="t">
        <v:imagedata r:id="rId10" o:title="bullet"/>
      </v:shape>
    </w:pict>
  </w:numPicBullet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E50879"/>
    <w:multiLevelType w:val="hybridMultilevel"/>
    <w:tmpl w:val="6B7CD016"/>
    <w:lvl w:ilvl="0" w:tplc="D4CE728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A1E67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00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C2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8A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29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2E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E3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A5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81F38"/>
    <w:multiLevelType w:val="hybridMultilevel"/>
    <w:tmpl w:val="D8527170"/>
    <w:lvl w:ilvl="0" w:tplc="69D2234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4A4A6A9A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256878E6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A1F6FEF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AF32C856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46A6CCEE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6BAAD7A8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EEF6E962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EB14262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>
    <w:nsid w:val="0E836002"/>
    <w:multiLevelType w:val="hybridMultilevel"/>
    <w:tmpl w:val="869A23CC"/>
    <w:lvl w:ilvl="0" w:tplc="E89E7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C294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22A2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A0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FA47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ECD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07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65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E03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C5586E"/>
    <w:multiLevelType w:val="hybridMultilevel"/>
    <w:tmpl w:val="8FD44186"/>
    <w:lvl w:ilvl="0" w:tplc="B78861D2">
      <w:start w:val="25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1" w:tplc="4C26D1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A8D0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6A90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F69C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ECC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3EB68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B4F3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6617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043B89"/>
    <w:multiLevelType w:val="hybridMultilevel"/>
    <w:tmpl w:val="8F1A5D46"/>
    <w:lvl w:ilvl="0" w:tplc="BBF6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CC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9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29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0F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EA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49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CF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C52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15373"/>
    <w:multiLevelType w:val="multilevel"/>
    <w:tmpl w:val="570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7D0CA5"/>
    <w:multiLevelType w:val="hybridMultilevel"/>
    <w:tmpl w:val="A92C7CA8"/>
    <w:lvl w:ilvl="0" w:tplc="18469146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C5CE3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FBEEB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AE50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2A45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E4F2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1A9B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C4AA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4A19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803FAF"/>
    <w:multiLevelType w:val="hybridMultilevel"/>
    <w:tmpl w:val="B2CA8D10"/>
    <w:lvl w:ilvl="0" w:tplc="C2D031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FBCE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0E4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22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7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CD6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2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3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2A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82281"/>
    <w:multiLevelType w:val="hybridMultilevel"/>
    <w:tmpl w:val="A9EAF0A6"/>
    <w:lvl w:ilvl="0" w:tplc="1174D5A8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AFCE4BC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BFE2B72C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8160E122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80E69E5A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6A8049C0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AAEC93F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CF463A2C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3A645D66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25283791"/>
    <w:multiLevelType w:val="hybridMultilevel"/>
    <w:tmpl w:val="E0526706"/>
    <w:lvl w:ilvl="0" w:tplc="FE4075E6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9FEBC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7ED7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B209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E55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26F9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08F7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7810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7A98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45365F"/>
    <w:multiLevelType w:val="hybridMultilevel"/>
    <w:tmpl w:val="3B601D90"/>
    <w:lvl w:ilvl="0" w:tplc="131EE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006B8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FE6004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F3EEF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A7085D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37C05B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4A6A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2C6DF2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91E03B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F4A6911"/>
    <w:multiLevelType w:val="hybridMultilevel"/>
    <w:tmpl w:val="F1283772"/>
    <w:lvl w:ilvl="0" w:tplc="37B21C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D461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1E27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E018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F021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EC42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F29A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D222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82F3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171CB6"/>
    <w:multiLevelType w:val="hybridMultilevel"/>
    <w:tmpl w:val="7122BDF0"/>
    <w:lvl w:ilvl="0" w:tplc="F5E8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2B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329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C6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0E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A2F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E6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EEE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D41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32E29"/>
    <w:multiLevelType w:val="hybridMultilevel"/>
    <w:tmpl w:val="2096A6F6"/>
    <w:lvl w:ilvl="0" w:tplc="ACE68D0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63080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F22B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E076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9C6B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6CC41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728D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DE61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B652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276A5A"/>
    <w:multiLevelType w:val="multilevel"/>
    <w:tmpl w:val="7FE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145C16"/>
    <w:multiLevelType w:val="hybridMultilevel"/>
    <w:tmpl w:val="DEA600F8"/>
    <w:lvl w:ilvl="0" w:tplc="D1D44820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7A52FB92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B408298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C10C61FE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CFFECAEE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A79A4F2C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A0C40740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909C50D2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AA13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>
    <w:nsid w:val="40C871C5"/>
    <w:multiLevelType w:val="hybridMultilevel"/>
    <w:tmpl w:val="E536CB5A"/>
    <w:lvl w:ilvl="0" w:tplc="810288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3089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ED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B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8E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CE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0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37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407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D7384"/>
    <w:multiLevelType w:val="hybridMultilevel"/>
    <w:tmpl w:val="C0AC238E"/>
    <w:lvl w:ilvl="0" w:tplc="A0A8F52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214A8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AA3E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ACA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D08B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F6D1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6A8B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96DA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2C81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3A0367"/>
    <w:multiLevelType w:val="multilevel"/>
    <w:tmpl w:val="878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EC52B2"/>
    <w:multiLevelType w:val="hybridMultilevel"/>
    <w:tmpl w:val="6F0696D0"/>
    <w:lvl w:ilvl="0" w:tplc="3B5484C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2484F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A8E8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8C16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621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A84B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DC2C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2006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EEB7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5D7DAA"/>
    <w:multiLevelType w:val="hybridMultilevel"/>
    <w:tmpl w:val="813C6656"/>
    <w:lvl w:ilvl="0" w:tplc="5760535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A10EC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5DC5A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5498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5044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C2CA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BE9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86C0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5AE1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7B055D"/>
    <w:multiLevelType w:val="multilevel"/>
    <w:tmpl w:val="CBF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161F53"/>
    <w:multiLevelType w:val="hybridMultilevel"/>
    <w:tmpl w:val="D7FEA962"/>
    <w:lvl w:ilvl="0" w:tplc="803293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A460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305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64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20F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D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C98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A0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240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B0F38"/>
    <w:multiLevelType w:val="hybridMultilevel"/>
    <w:tmpl w:val="2B3E56EC"/>
    <w:lvl w:ilvl="0" w:tplc="5C6299F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702F7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16AB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40A2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22EF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241D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F83D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C2A8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B632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C75CEF"/>
    <w:multiLevelType w:val="hybridMultilevel"/>
    <w:tmpl w:val="FCD8B268"/>
    <w:lvl w:ilvl="0" w:tplc="B7B63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5268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48AD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EE0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C255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D4C4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E402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D588A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44BA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0370C5"/>
    <w:multiLevelType w:val="hybridMultilevel"/>
    <w:tmpl w:val="03260D54"/>
    <w:lvl w:ilvl="0" w:tplc="80B6231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D0CB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5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E9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A7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36B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60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0D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4A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D19E4"/>
    <w:multiLevelType w:val="hybridMultilevel"/>
    <w:tmpl w:val="CC44C7FC"/>
    <w:lvl w:ilvl="0" w:tplc="7CDEBBA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8A40A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B091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CA87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C24C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CC40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1E1C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8EF2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5EF9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D001A0"/>
    <w:multiLevelType w:val="hybridMultilevel"/>
    <w:tmpl w:val="2E165300"/>
    <w:lvl w:ilvl="0" w:tplc="83B402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3855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3C46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9EB1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B8B0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BEC6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E68C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1C29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0C08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B87CFB"/>
    <w:multiLevelType w:val="hybridMultilevel"/>
    <w:tmpl w:val="F80CA23E"/>
    <w:lvl w:ilvl="0" w:tplc="94BC791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04039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F0D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85E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0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61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28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AA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45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"/>
  </w:num>
  <w:num w:numId="4">
    <w:abstractNumId w:val="9"/>
  </w:num>
  <w:num w:numId="5">
    <w:abstractNumId w:val="2"/>
  </w:num>
  <w:num w:numId="6">
    <w:abstractNumId w:val="16"/>
  </w:num>
  <w:num w:numId="7">
    <w:abstractNumId w:val="3"/>
  </w:num>
  <w:num w:numId="8">
    <w:abstractNumId w:val="25"/>
  </w:num>
  <w:num w:numId="9">
    <w:abstractNumId w:val="10"/>
  </w:num>
  <w:num w:numId="10">
    <w:abstractNumId w:val="17"/>
  </w:num>
  <w:num w:numId="11">
    <w:abstractNumId w:val="23"/>
  </w:num>
  <w:num w:numId="12">
    <w:abstractNumId w:val="21"/>
  </w:num>
  <w:num w:numId="13">
    <w:abstractNumId w:val="27"/>
  </w:num>
  <w:num w:numId="14">
    <w:abstractNumId w:val="12"/>
  </w:num>
  <w:num w:numId="15">
    <w:abstractNumId w:val="13"/>
  </w:num>
  <w:num w:numId="16">
    <w:abstractNumId w:val="5"/>
  </w:num>
  <w:num w:numId="17">
    <w:abstractNumId w:val="0"/>
  </w:num>
  <w:num w:numId="18">
    <w:abstractNumId w:val="20"/>
  </w:num>
  <w:num w:numId="19">
    <w:abstractNumId w:val="4"/>
  </w:num>
  <w:num w:numId="20">
    <w:abstractNumId w:val="15"/>
  </w:num>
  <w:num w:numId="21">
    <w:abstractNumId w:val="6"/>
  </w:num>
  <w:num w:numId="22">
    <w:abstractNumId w:val="19"/>
  </w:num>
  <w:num w:numId="23">
    <w:abstractNumId w:val="22"/>
  </w:num>
  <w:num w:numId="24">
    <w:abstractNumId w:val="11"/>
  </w:num>
  <w:num w:numId="25">
    <w:abstractNumId w:val="28"/>
  </w:num>
  <w:num w:numId="26">
    <w:abstractNumId w:val="8"/>
  </w:num>
  <w:num w:numId="27">
    <w:abstractNumId w:val="14"/>
  </w:num>
  <w:num w:numId="28">
    <w:abstractNumId w:val="18"/>
  </w:num>
  <w:num w:numId="29">
    <w:abstractNumId w:val="24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E963B8"/>
    <w:rsid w:val="003E4283"/>
    <w:rsid w:val="006C367C"/>
    <w:rsid w:val="00E96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paragraph" w:styleId="NoSpacing">
    <w:name w:val="No Spacing"/>
    <w:uiPriority w:val="1"/>
    <w:qFormat/>
    <w:rsid w:val="00E95C4C"/>
    <w:pPr>
      <w:spacing w:after="0" w:line="240" w:lineRule="auto"/>
    </w:pPr>
  </w:style>
  <w:style w:type="character" w:customStyle="1" w:styleId="rvts43">
    <w:name w:val="rvts43"/>
    <w:basedOn w:val="DefaultParagraphFont"/>
    <w:rsid w:val="000C773F"/>
  </w:style>
  <w:style w:type="character" w:customStyle="1" w:styleId="apple-converted-space">
    <w:name w:val="apple-converted-space"/>
    <w:basedOn w:val="DefaultParagraphFont"/>
    <w:rsid w:val="000C773F"/>
  </w:style>
  <w:style w:type="character" w:customStyle="1" w:styleId="rvts231">
    <w:name w:val="rvts231"/>
    <w:basedOn w:val="DefaultParagraphFont"/>
    <w:rsid w:val="000C773F"/>
  </w:style>
  <w:style w:type="character" w:customStyle="1" w:styleId="rvts224">
    <w:name w:val="rvts224"/>
    <w:basedOn w:val="DefaultParagraphFont"/>
    <w:rsid w:val="000C773F"/>
  </w:style>
  <w:style w:type="character" w:customStyle="1" w:styleId="rvts104">
    <w:name w:val="rvts104"/>
    <w:basedOn w:val="DefaultParagraphFont"/>
    <w:rsid w:val="000C773F"/>
  </w:style>
  <w:style w:type="character" w:customStyle="1" w:styleId="highlight">
    <w:name w:val="highlight"/>
    <w:basedOn w:val="DefaultParagraphFont"/>
    <w:rsid w:val="000C773F"/>
  </w:style>
  <w:style w:type="character" w:customStyle="1" w:styleId="rvts237">
    <w:name w:val="rvts237"/>
    <w:basedOn w:val="DefaultParagraphFont"/>
    <w:rsid w:val="000C773F"/>
  </w:style>
  <w:style w:type="character" w:customStyle="1" w:styleId="rvts238">
    <w:name w:val="rvts238"/>
    <w:basedOn w:val="DefaultParagraphFont"/>
    <w:rsid w:val="000C773F"/>
  </w:style>
  <w:style w:type="paragraph" w:styleId="BlockText">
    <w:name w:val="Block Text"/>
    <w:basedOn w:val="Normal"/>
    <w:uiPriority w:val="99"/>
    <w:rsid w:val="00EB7B11"/>
    <w:pPr>
      <w:widowControl w:val="0"/>
      <w:tabs>
        <w:tab w:val="left" w:pos="360"/>
        <w:tab w:val="left" w:pos="720"/>
        <w:tab w:val="left" w:pos="5760"/>
      </w:tabs>
      <w:autoSpaceDE w:val="0"/>
      <w:autoSpaceDN w:val="0"/>
      <w:adjustRightInd w:val="0"/>
      <w:spacing w:after="0" w:line="240" w:lineRule="auto"/>
      <w:ind w:left="360" w:right="360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ListParagraphChar">
    <w:name w:val="List Paragraph Char"/>
    <w:link w:val="ListParagraph"/>
    <w:uiPriority w:val="1"/>
    <w:rsid w:val="00925098"/>
  </w:style>
  <w:style w:type="character" w:styleId="CommentReference">
    <w:name w:val="annotation reference"/>
    <w:basedOn w:val="DefaultParagraphFont"/>
    <w:uiPriority w:val="99"/>
    <w:semiHidden/>
    <w:unhideWhenUsed/>
    <w:rsid w:val="007D3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48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18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https://rdxfootmark.naukri.com/v2/track/openCv?trackingInfo=09faf5ee0cc3efa8509a773faa6b5e79134f530e18705c4458440321091b5b58120d1805124758541b4d58515c424154181c084b281e0103030014415c5d0855580f1b425c4c01090340281e0103120a10455f5a0b4d584b50535a4f162e024b4340010d120213105b5c0c004d145c455715445a5c5d57421a081105431458090d074b100a12031753444f4a081e0103030118455a5a0e534b1400034e6&amp;docType=docx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22.png"/><Relationship Id="rId20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21.png"/><Relationship Id="rId23" Type="http://schemas.openxmlformats.org/officeDocument/2006/relationships/theme" Target="theme/theme1.xml"/><Relationship Id="rId10" Type="http://schemas.openxmlformats.org/officeDocument/2006/relationships/image" Target="media/image16.png"/><Relationship Id="rId19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ASUS</cp:lastModifiedBy>
  <cp:revision>2</cp:revision>
  <dcterms:created xsi:type="dcterms:W3CDTF">2018-08-23T05:50:00Z</dcterms:created>
  <dcterms:modified xsi:type="dcterms:W3CDTF">2018-08-23T05:50:00Z</dcterms:modified>
</cp:coreProperties>
</file>