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9B1" w:rsidRDefault="006E14A9">
      <w:pPr>
        <w:jc w:val="both"/>
        <w:rPr>
          <w:rFonts w:ascii="Verdana" w:hAnsi="Verdana"/>
          <w:sz w:val="18"/>
          <w:szCs w:val="18"/>
        </w:rPr>
      </w:pPr>
      <w:bookmarkStart w:id="0" w:name="_GoBack"/>
      <w:bookmarkEnd w:id="0"/>
      <w:r>
        <w:rPr>
          <w:rFonts w:ascii="Verdana" w:hAnsi="Verdana"/>
          <w:b/>
          <w:noProof/>
          <w:color w:val="000000"/>
          <w:sz w:val="18"/>
          <w:szCs w:val="18"/>
        </w:rPr>
        <w:drawing>
          <wp:anchor distT="0" distB="0" distL="114300" distR="114300" simplePos="0" relativeHeight="251658240" behindDoc="0" locked="0" layoutInCell="1" allowOverlap="1">
            <wp:simplePos x="0" y="0"/>
            <wp:positionH relativeFrom="margin">
              <wp:posOffset>5383530</wp:posOffset>
            </wp:positionH>
            <wp:positionV relativeFrom="margin">
              <wp:posOffset>-166370</wp:posOffset>
            </wp:positionV>
            <wp:extent cx="1028700" cy="504824"/>
            <wp:effectExtent l="19050" t="0" r="0" b="180975"/>
            <wp:wrapSquare wrapText="bothSides"/>
            <wp:docPr id="1026"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tretch>
                      <a:fillRect/>
                    </a:stretch>
                  </pic:blipFill>
                  <pic:spPr>
                    <a:xfrm>
                      <a:off x="0" y="0"/>
                      <a:ext cx="1028700" cy="504824"/>
                    </a:xfrm>
                    <a:prstGeom prst="roundRect">
                      <a:avLst>
                        <a:gd name="adj" fmla="val 8594"/>
                      </a:avLst>
                    </a:prstGeom>
                    <a:solidFill>
                      <a:srgbClr val="EDEDED"/>
                    </a:solidFill>
                    <a:ln>
                      <a:noFill/>
                    </a:ln>
                    <a:effectLst>
                      <a:reflection blurRad="12700" stA="38000" endPos="28000" dist="5000" dir="5400000" sy="-100000" algn="bl" rotWithShape="0"/>
                    </a:effectLst>
                  </pic:spPr>
                </pic:pic>
              </a:graphicData>
            </a:graphic>
          </wp:anchor>
        </w:drawing>
      </w:r>
      <w:r>
        <w:rPr>
          <w:rFonts w:ascii="Verdana" w:hAnsi="Verdana"/>
          <w:b/>
          <w:color w:val="000000"/>
          <w:sz w:val="18"/>
          <w:szCs w:val="18"/>
        </w:rPr>
        <w:t xml:space="preserve">CA </w:t>
      </w:r>
      <w:r>
        <w:rPr>
          <w:rFonts w:ascii="Verdana" w:hAnsi="Verdana"/>
          <w:b/>
          <w:color w:val="000000"/>
          <w:sz w:val="18"/>
          <w:szCs w:val="18"/>
        </w:rPr>
        <w:t>KAMAL ROCHANI</w:t>
      </w:r>
    </w:p>
    <w:p w:rsidR="000109B1" w:rsidRDefault="006E14A9">
      <w:pPr>
        <w:pStyle w:val="Title"/>
        <w:rPr>
          <w:rFonts w:ascii="Verdana" w:hAnsi="Verdana"/>
          <w:b/>
          <w:color w:val="000000"/>
          <w:sz w:val="18"/>
          <w:szCs w:val="18"/>
        </w:rPr>
      </w:pPr>
      <w:r>
        <w:rPr>
          <w:rFonts w:ascii="Verdana" w:hAnsi="Verdana"/>
          <w:b/>
          <w:color w:val="000000"/>
          <w:sz w:val="18"/>
          <w:szCs w:val="18"/>
        </w:rPr>
        <w:t xml:space="preserve">Mobile: +91-8963901111                                                                                                                                               </w:t>
      </w:r>
    </w:p>
    <w:p w:rsidR="000109B1" w:rsidRPr="00891C29" w:rsidRDefault="006E14A9" w:rsidP="00891C29">
      <w:pPr>
        <w:pStyle w:val="Title"/>
        <w:rPr>
          <w:rFonts w:ascii="Verdana" w:hAnsi="Verdana"/>
          <w:b/>
          <w:color w:val="0000FF"/>
          <w:sz w:val="18"/>
          <w:szCs w:val="18"/>
          <w:u w:val="single"/>
        </w:rPr>
      </w:pPr>
      <w:r>
        <w:rPr>
          <w:rFonts w:ascii="Verdana" w:hAnsi="Verdana"/>
          <w:b/>
          <w:color w:val="000000"/>
          <w:sz w:val="18"/>
          <w:szCs w:val="18"/>
        </w:rPr>
        <w:t xml:space="preserve">Email: </w:t>
      </w:r>
      <w:hyperlink r:id="rId8" w:history="1">
        <w:r>
          <w:rPr>
            <w:rStyle w:val="Hyperlink"/>
            <w:rFonts w:ascii="Verdana" w:hAnsi="Verdana"/>
            <w:b/>
            <w:sz w:val="18"/>
            <w:szCs w:val="18"/>
          </w:rPr>
          <w:t>kamal.rochani@outlook.com</w:t>
        </w:r>
      </w:hyperlink>
    </w:p>
    <w:p w:rsidR="000109B1" w:rsidRDefault="006E14A9">
      <w:pPr>
        <w:pBdr>
          <w:top w:val="single" w:sz="4" w:space="1" w:color="auto"/>
          <w:left w:val="single" w:sz="4" w:space="4" w:color="auto"/>
          <w:bottom w:val="single" w:sz="4" w:space="1" w:color="auto"/>
          <w:right w:val="single" w:sz="4" w:space="4" w:color="auto"/>
        </w:pBdr>
        <w:shd w:val="clear" w:color="auto" w:fill="E6E6E6"/>
        <w:spacing w:after="240"/>
        <w:jc w:val="center"/>
        <w:rPr>
          <w:rFonts w:ascii="Verdana" w:hAnsi="Verdana"/>
          <w:b/>
          <w:smallCaps/>
          <w:sz w:val="18"/>
          <w:szCs w:val="18"/>
        </w:rPr>
      </w:pPr>
      <w:r>
        <w:rPr>
          <w:rFonts w:ascii="Verdana" w:hAnsi="Verdana"/>
          <w:b/>
          <w:smallCaps/>
          <w:sz w:val="18"/>
          <w:szCs w:val="18"/>
        </w:rPr>
        <w:t>Professional Objective</w:t>
      </w:r>
    </w:p>
    <w:p w:rsidR="00ED4FBE" w:rsidRDefault="006E14A9" w:rsidP="00DF48A1">
      <w:pPr>
        <w:pStyle w:val="BodyText"/>
        <w:numPr>
          <w:ilvl w:val="0"/>
          <w:numId w:val="4"/>
        </w:numPr>
        <w:jc w:val="both"/>
        <w:rPr>
          <w:rFonts w:ascii="Verdana" w:hAnsi="Verdana"/>
          <w:sz w:val="18"/>
          <w:szCs w:val="18"/>
        </w:rPr>
      </w:pPr>
      <w:r>
        <w:rPr>
          <w:rFonts w:ascii="Verdana" w:hAnsi="Verdana"/>
          <w:sz w:val="18"/>
          <w:szCs w:val="18"/>
        </w:rPr>
        <w:t>To pursue and excel in a growth oriented organization in order to utilize my skills and experience for the growth and prosperity of the organization which will simultaneously facilitate my career and prof</w:t>
      </w:r>
      <w:r>
        <w:rPr>
          <w:rFonts w:ascii="Verdana" w:hAnsi="Verdana"/>
          <w:sz w:val="18"/>
          <w:szCs w:val="18"/>
        </w:rPr>
        <w:t>essional growth.</w:t>
      </w:r>
      <w:r>
        <w:rPr>
          <w:rFonts w:ascii="Verdana" w:hAnsi="Verdana"/>
          <w:sz w:val="18"/>
          <w:szCs w:val="18"/>
        </w:rPr>
        <w:t xml:space="preserve"> </w:t>
      </w:r>
    </w:p>
    <w:p w:rsidR="000109B1" w:rsidRDefault="006E14A9">
      <w:pPr>
        <w:pBdr>
          <w:top w:val="single" w:sz="4" w:space="1" w:color="auto"/>
          <w:left w:val="single" w:sz="4" w:space="4" w:color="auto"/>
          <w:bottom w:val="single" w:sz="4" w:space="1" w:color="auto"/>
          <w:right w:val="single" w:sz="4" w:space="4" w:color="auto"/>
        </w:pBdr>
        <w:shd w:val="clear" w:color="auto" w:fill="E6E6E6"/>
        <w:jc w:val="center"/>
        <w:rPr>
          <w:rFonts w:ascii="Verdana" w:hAnsi="Verdana"/>
          <w:b/>
          <w:smallCaps/>
          <w:sz w:val="18"/>
          <w:szCs w:val="18"/>
        </w:rPr>
      </w:pPr>
      <w:r>
        <w:rPr>
          <w:rFonts w:ascii="Verdana" w:hAnsi="Verdana"/>
          <w:b/>
          <w:smallCaps/>
          <w:sz w:val="18"/>
          <w:szCs w:val="18"/>
        </w:rPr>
        <w:t xml:space="preserve">Current </w:t>
      </w:r>
      <w:r>
        <w:rPr>
          <w:rFonts w:ascii="Verdana" w:hAnsi="Verdana"/>
          <w:b/>
          <w:smallCaps/>
          <w:sz w:val="18"/>
          <w:szCs w:val="18"/>
        </w:rPr>
        <w:t>Profile</w:t>
      </w:r>
      <w:r>
        <w:rPr>
          <w:rFonts w:ascii="Verdana" w:hAnsi="Verdana"/>
          <w:b/>
          <w:smallCaps/>
          <w:sz w:val="18"/>
          <w:szCs w:val="18"/>
        </w:rPr>
        <w:t xml:space="preserve"> Snapshot</w:t>
      </w:r>
    </w:p>
    <w:p w:rsidR="000109B1" w:rsidRDefault="006E14A9">
      <w:pPr>
        <w:rPr>
          <w:rFonts w:ascii="Verdana" w:hAnsi="Verdana"/>
          <w:b/>
          <w:sz w:val="18"/>
          <w:szCs w:val="18"/>
          <w:u w:val="single"/>
        </w:rPr>
      </w:pPr>
    </w:p>
    <w:p w:rsidR="000109B1" w:rsidRDefault="006E14A9">
      <w:pPr>
        <w:rPr>
          <w:rFonts w:ascii="Verdana" w:hAnsi="Verdana"/>
          <w:b/>
          <w:sz w:val="18"/>
          <w:szCs w:val="18"/>
          <w:u w:val="single"/>
        </w:rPr>
      </w:pPr>
      <w:r>
        <w:rPr>
          <w:rFonts w:ascii="Verdana" w:hAnsi="Verdana"/>
          <w:b/>
          <w:sz w:val="18"/>
          <w:szCs w:val="18"/>
          <w:u w:val="single"/>
        </w:rPr>
        <w:t>Mankind Pharmaceuticals Limited</w:t>
      </w:r>
    </w:p>
    <w:p w:rsidR="000109B1" w:rsidRDefault="006E14A9">
      <w:pPr>
        <w:rPr>
          <w:rFonts w:ascii="Verdana" w:hAnsi="Verdana"/>
          <w:b/>
          <w:sz w:val="18"/>
          <w:szCs w:val="18"/>
          <w:u w:val="single"/>
        </w:rPr>
      </w:pPr>
      <w:r>
        <w:rPr>
          <w:rFonts w:ascii="Verdana" w:hAnsi="Verdana"/>
          <w:sz w:val="18"/>
          <w:szCs w:val="18"/>
          <w:u w:val="single"/>
        </w:rPr>
        <w:t xml:space="preserve">(Working as a Deputy Manager – Finance from Aug-2017 onwards)  </w:t>
      </w:r>
    </w:p>
    <w:p w:rsidR="000109B1" w:rsidRDefault="006E14A9">
      <w:pPr>
        <w:rPr>
          <w:rFonts w:ascii="Verdana" w:hAnsi="Verdana"/>
          <w:b/>
          <w:sz w:val="18"/>
          <w:szCs w:val="18"/>
          <w:u w:val="single"/>
        </w:rPr>
      </w:pPr>
    </w:p>
    <w:p w:rsidR="000109B1" w:rsidRPr="00360AD6" w:rsidRDefault="006E14A9">
      <w:pPr>
        <w:rPr>
          <w:rFonts w:ascii="Verdana" w:hAnsi="Verdana"/>
          <w:i/>
          <w:sz w:val="18"/>
          <w:szCs w:val="18"/>
          <w:u w:val="single"/>
        </w:rPr>
      </w:pPr>
      <w:r w:rsidRPr="00360AD6">
        <w:rPr>
          <w:rFonts w:ascii="Verdana" w:hAnsi="Verdana"/>
          <w:i/>
          <w:sz w:val="18"/>
          <w:szCs w:val="18"/>
          <w:u w:val="single"/>
        </w:rPr>
        <w:t>H</w:t>
      </w:r>
      <w:r w:rsidRPr="00360AD6">
        <w:rPr>
          <w:rFonts w:ascii="Verdana" w:hAnsi="Verdana"/>
          <w:i/>
          <w:sz w:val="18"/>
          <w:szCs w:val="18"/>
          <w:u w:val="single"/>
        </w:rPr>
        <w:t>andling</w:t>
      </w:r>
      <w:r w:rsidRPr="00360AD6">
        <w:rPr>
          <w:rFonts w:ascii="Verdana" w:hAnsi="Verdana"/>
          <w:i/>
          <w:sz w:val="18"/>
          <w:szCs w:val="18"/>
          <w:u w:val="single"/>
        </w:rPr>
        <w:t>/Responsible for following areas:</w:t>
      </w:r>
    </w:p>
    <w:p w:rsidR="000109B1" w:rsidRDefault="006E14A9">
      <w:pPr>
        <w:rPr>
          <w:rFonts w:ascii="Verdana" w:hAnsi="Verdana"/>
          <w:sz w:val="18"/>
          <w:szCs w:val="18"/>
          <w:u w:val="single"/>
        </w:rPr>
      </w:pPr>
    </w:p>
    <w:p w:rsidR="00ED4FBE" w:rsidRDefault="006E14A9" w:rsidP="00360AD6">
      <w:pPr>
        <w:pStyle w:val="ListParagraph"/>
        <w:numPr>
          <w:ilvl w:val="2"/>
          <w:numId w:val="2"/>
        </w:numPr>
        <w:rPr>
          <w:rFonts w:ascii="Verdana" w:hAnsi="Verdana"/>
          <w:sz w:val="18"/>
          <w:szCs w:val="18"/>
        </w:rPr>
      </w:pPr>
      <w:r w:rsidRPr="00675AE5">
        <w:rPr>
          <w:rFonts w:ascii="Verdana" w:hAnsi="Verdana"/>
          <w:sz w:val="18"/>
          <w:szCs w:val="18"/>
        </w:rPr>
        <w:t xml:space="preserve">Preparation of </w:t>
      </w:r>
      <w:r>
        <w:rPr>
          <w:rFonts w:ascii="Verdana" w:hAnsi="Verdana"/>
          <w:sz w:val="18"/>
          <w:szCs w:val="18"/>
        </w:rPr>
        <w:t>S</w:t>
      </w:r>
      <w:r w:rsidRPr="00360AD6">
        <w:rPr>
          <w:rFonts w:ascii="Verdana" w:hAnsi="Verdana"/>
          <w:sz w:val="18"/>
          <w:szCs w:val="18"/>
        </w:rPr>
        <w:t>tandalone</w:t>
      </w:r>
      <w:r>
        <w:rPr>
          <w:rFonts w:ascii="Verdana" w:hAnsi="Verdana"/>
          <w:sz w:val="18"/>
          <w:szCs w:val="18"/>
        </w:rPr>
        <w:t xml:space="preserve"> </w:t>
      </w:r>
      <w:r w:rsidRPr="00675AE5">
        <w:rPr>
          <w:rFonts w:ascii="Verdana" w:hAnsi="Verdana"/>
          <w:sz w:val="18"/>
          <w:szCs w:val="18"/>
        </w:rPr>
        <w:t>Financial Statements as per IND AS.</w:t>
      </w:r>
    </w:p>
    <w:p w:rsidR="00360AD6" w:rsidRDefault="006E14A9" w:rsidP="00360AD6">
      <w:pPr>
        <w:pStyle w:val="ListParagraph"/>
        <w:numPr>
          <w:ilvl w:val="2"/>
          <w:numId w:val="2"/>
        </w:numPr>
        <w:rPr>
          <w:rFonts w:ascii="Verdana" w:hAnsi="Verdana"/>
          <w:sz w:val="18"/>
          <w:szCs w:val="18"/>
        </w:rPr>
      </w:pPr>
      <w:r w:rsidRPr="00675AE5">
        <w:rPr>
          <w:rFonts w:ascii="Verdana" w:hAnsi="Verdana"/>
          <w:sz w:val="18"/>
          <w:szCs w:val="18"/>
        </w:rPr>
        <w:t>Preparation</w:t>
      </w:r>
      <w:r w:rsidRPr="00360AD6">
        <w:rPr>
          <w:rFonts w:ascii="Verdana" w:hAnsi="Verdana"/>
          <w:sz w:val="18"/>
          <w:szCs w:val="18"/>
        </w:rPr>
        <w:t xml:space="preserve"> </w:t>
      </w:r>
      <w:r>
        <w:rPr>
          <w:rFonts w:ascii="Verdana" w:hAnsi="Verdana"/>
          <w:sz w:val="18"/>
          <w:szCs w:val="18"/>
        </w:rPr>
        <w:t xml:space="preserve">of Consolidated </w:t>
      </w:r>
      <w:r w:rsidRPr="00360AD6">
        <w:rPr>
          <w:rFonts w:ascii="Verdana" w:hAnsi="Verdana"/>
          <w:sz w:val="18"/>
          <w:szCs w:val="18"/>
        </w:rPr>
        <w:t>Financial Statements of Mankind Group</w:t>
      </w:r>
    </w:p>
    <w:p w:rsidR="00675AE5" w:rsidRPr="00675AE5" w:rsidRDefault="006E14A9" w:rsidP="00675AE5">
      <w:pPr>
        <w:pStyle w:val="ListParagraph"/>
        <w:numPr>
          <w:ilvl w:val="2"/>
          <w:numId w:val="2"/>
        </w:numPr>
        <w:rPr>
          <w:rFonts w:ascii="Verdana" w:hAnsi="Verdana"/>
          <w:sz w:val="18"/>
          <w:szCs w:val="18"/>
        </w:rPr>
      </w:pPr>
      <w:r>
        <w:rPr>
          <w:rFonts w:ascii="Verdana" w:hAnsi="Verdana"/>
          <w:sz w:val="18"/>
          <w:szCs w:val="18"/>
        </w:rPr>
        <w:t>To oversee and review of accounts of Mankind Research Centre, Testing Lab &amp; Shree Jee Laboratory Pvt. Ltd. (100% Subsidiary of Mankind Pharmaceuticals Limited)</w:t>
      </w:r>
    </w:p>
    <w:p w:rsidR="000109B1" w:rsidRDefault="006E14A9">
      <w:pPr>
        <w:pStyle w:val="ListParagraph"/>
        <w:numPr>
          <w:ilvl w:val="2"/>
          <w:numId w:val="2"/>
        </w:numPr>
        <w:rPr>
          <w:rFonts w:ascii="Verdana" w:hAnsi="Verdana"/>
          <w:sz w:val="18"/>
          <w:szCs w:val="18"/>
        </w:rPr>
      </w:pPr>
      <w:r>
        <w:rPr>
          <w:rFonts w:ascii="Verdana" w:hAnsi="Verdana"/>
          <w:sz w:val="18"/>
          <w:szCs w:val="18"/>
        </w:rPr>
        <w:t xml:space="preserve">Monthly closure of books of </w:t>
      </w:r>
      <w:r>
        <w:rPr>
          <w:rFonts w:ascii="Verdana" w:hAnsi="Verdana"/>
          <w:sz w:val="18"/>
          <w:szCs w:val="18"/>
        </w:rPr>
        <w:t>account.</w:t>
      </w:r>
    </w:p>
    <w:p w:rsidR="000109B1" w:rsidRDefault="006E14A9">
      <w:pPr>
        <w:pStyle w:val="ListParagraph"/>
        <w:numPr>
          <w:ilvl w:val="2"/>
          <w:numId w:val="2"/>
        </w:numPr>
        <w:rPr>
          <w:rFonts w:ascii="Verdana" w:hAnsi="Verdana"/>
          <w:sz w:val="18"/>
          <w:szCs w:val="18"/>
        </w:rPr>
      </w:pPr>
      <w:r>
        <w:rPr>
          <w:rFonts w:ascii="Verdana" w:hAnsi="Verdana"/>
          <w:sz w:val="18"/>
          <w:szCs w:val="18"/>
        </w:rPr>
        <w:t>Preparation and finalization of Annual budget.</w:t>
      </w:r>
    </w:p>
    <w:p w:rsidR="000109B1" w:rsidRDefault="006E14A9">
      <w:pPr>
        <w:pStyle w:val="ListParagraph"/>
        <w:numPr>
          <w:ilvl w:val="2"/>
          <w:numId w:val="2"/>
        </w:numPr>
        <w:rPr>
          <w:rFonts w:ascii="Verdana" w:hAnsi="Verdana"/>
          <w:sz w:val="18"/>
          <w:szCs w:val="18"/>
        </w:rPr>
      </w:pPr>
      <w:r>
        <w:rPr>
          <w:rFonts w:ascii="Verdana" w:hAnsi="Verdana"/>
          <w:sz w:val="18"/>
          <w:szCs w:val="18"/>
        </w:rPr>
        <w:t>Variance analysis of budget/Prior period vs. actual and reporting of KPI.</w:t>
      </w:r>
    </w:p>
    <w:p w:rsidR="000109B1" w:rsidRDefault="006E14A9">
      <w:pPr>
        <w:pStyle w:val="ListParagraph"/>
        <w:numPr>
          <w:ilvl w:val="2"/>
          <w:numId w:val="2"/>
        </w:numPr>
        <w:rPr>
          <w:rFonts w:ascii="Verdana" w:hAnsi="Verdana"/>
          <w:sz w:val="18"/>
          <w:szCs w:val="18"/>
        </w:rPr>
      </w:pPr>
      <w:r>
        <w:rPr>
          <w:rFonts w:ascii="Verdana" w:hAnsi="Verdana"/>
          <w:sz w:val="18"/>
          <w:szCs w:val="18"/>
        </w:rPr>
        <w:t>Quarterly cash flow, P&amp;L and Balance sheet forecast</w:t>
      </w:r>
    </w:p>
    <w:p w:rsidR="000109B1" w:rsidRDefault="006E14A9">
      <w:pPr>
        <w:pStyle w:val="ListParagraph"/>
        <w:numPr>
          <w:ilvl w:val="2"/>
          <w:numId w:val="2"/>
        </w:numPr>
        <w:rPr>
          <w:rFonts w:ascii="Verdana" w:hAnsi="Verdana"/>
          <w:sz w:val="18"/>
          <w:szCs w:val="18"/>
        </w:rPr>
      </w:pPr>
      <w:r>
        <w:rPr>
          <w:rFonts w:ascii="Verdana" w:hAnsi="Verdana"/>
          <w:sz w:val="18"/>
          <w:szCs w:val="18"/>
        </w:rPr>
        <w:t>Preparation and review of monthly MIS.</w:t>
      </w:r>
    </w:p>
    <w:p w:rsidR="000109B1" w:rsidRDefault="006E14A9">
      <w:pPr>
        <w:pStyle w:val="ListParagraph"/>
        <w:numPr>
          <w:ilvl w:val="2"/>
          <w:numId w:val="2"/>
        </w:numPr>
        <w:rPr>
          <w:rFonts w:ascii="Verdana" w:hAnsi="Verdana"/>
          <w:sz w:val="18"/>
          <w:szCs w:val="18"/>
        </w:rPr>
      </w:pPr>
      <w:r>
        <w:rPr>
          <w:rFonts w:ascii="Verdana" w:hAnsi="Verdana"/>
          <w:sz w:val="18"/>
          <w:szCs w:val="18"/>
        </w:rPr>
        <w:t>Coordinating with the Statutory Aud</w:t>
      </w:r>
      <w:r>
        <w:rPr>
          <w:rFonts w:ascii="Verdana" w:hAnsi="Verdana"/>
          <w:sz w:val="18"/>
          <w:szCs w:val="18"/>
        </w:rPr>
        <w:t>itors &amp; Internal Auditors</w:t>
      </w:r>
    </w:p>
    <w:p w:rsidR="000109B1" w:rsidRDefault="006E14A9">
      <w:pPr>
        <w:pStyle w:val="ListParagraph"/>
        <w:numPr>
          <w:ilvl w:val="2"/>
          <w:numId w:val="2"/>
        </w:numPr>
        <w:rPr>
          <w:rFonts w:ascii="Verdana" w:hAnsi="Verdana"/>
          <w:sz w:val="18"/>
          <w:szCs w:val="18"/>
        </w:rPr>
      </w:pPr>
      <w:r>
        <w:rPr>
          <w:rFonts w:ascii="Verdana" w:hAnsi="Verdana"/>
          <w:sz w:val="18"/>
          <w:szCs w:val="18"/>
        </w:rPr>
        <w:t>Review of quarterly Internal Audit Reports and giving appropriate responses</w:t>
      </w:r>
    </w:p>
    <w:p w:rsidR="000109B1" w:rsidRDefault="006E14A9">
      <w:pPr>
        <w:pStyle w:val="ListParagraph"/>
        <w:numPr>
          <w:ilvl w:val="2"/>
          <w:numId w:val="2"/>
        </w:numPr>
        <w:rPr>
          <w:rFonts w:ascii="Verdana" w:hAnsi="Verdana"/>
          <w:sz w:val="18"/>
          <w:szCs w:val="18"/>
        </w:rPr>
      </w:pPr>
      <w:r>
        <w:rPr>
          <w:rFonts w:ascii="Verdana" w:hAnsi="Verdana"/>
          <w:sz w:val="18"/>
          <w:szCs w:val="18"/>
        </w:rPr>
        <w:t>Preparation of GSTR data and</w:t>
      </w:r>
      <w:r>
        <w:t xml:space="preserve"> </w:t>
      </w:r>
      <w:r>
        <w:rPr>
          <w:rFonts w:ascii="Verdana" w:hAnsi="Verdana"/>
          <w:sz w:val="18"/>
          <w:szCs w:val="18"/>
        </w:rPr>
        <w:t>online filing of return and handling sale tax assessments.</w:t>
      </w:r>
    </w:p>
    <w:p w:rsidR="000109B1" w:rsidRDefault="006E14A9">
      <w:pPr>
        <w:pStyle w:val="ListParagraph"/>
        <w:numPr>
          <w:ilvl w:val="2"/>
          <w:numId w:val="2"/>
        </w:numPr>
        <w:rPr>
          <w:rFonts w:ascii="Verdana" w:hAnsi="Verdana"/>
          <w:sz w:val="18"/>
          <w:szCs w:val="18"/>
        </w:rPr>
      </w:pPr>
      <w:r>
        <w:rPr>
          <w:rFonts w:ascii="Verdana" w:hAnsi="Verdana"/>
          <w:sz w:val="18"/>
          <w:szCs w:val="18"/>
        </w:rPr>
        <w:t>Review of monthly Bank Reconciliation Statement</w:t>
      </w:r>
    </w:p>
    <w:p w:rsidR="000109B1" w:rsidRDefault="006E14A9">
      <w:pPr>
        <w:pStyle w:val="ListParagraph"/>
        <w:numPr>
          <w:ilvl w:val="2"/>
          <w:numId w:val="2"/>
        </w:numPr>
        <w:rPr>
          <w:rFonts w:ascii="Verdana" w:hAnsi="Verdana"/>
          <w:sz w:val="18"/>
          <w:szCs w:val="18"/>
        </w:rPr>
      </w:pPr>
      <w:r>
        <w:rPr>
          <w:rFonts w:ascii="Verdana" w:hAnsi="Verdana"/>
          <w:sz w:val="18"/>
          <w:szCs w:val="18"/>
        </w:rPr>
        <w:t>Cash and Fund Flow</w:t>
      </w:r>
      <w:r>
        <w:rPr>
          <w:rFonts w:ascii="Verdana" w:hAnsi="Verdana"/>
          <w:sz w:val="18"/>
          <w:szCs w:val="18"/>
        </w:rPr>
        <w:t xml:space="preserve"> Manageme</w:t>
      </w:r>
      <w:r>
        <w:rPr>
          <w:rFonts w:ascii="Verdana" w:hAnsi="Verdana"/>
          <w:sz w:val="18"/>
          <w:szCs w:val="18"/>
        </w:rPr>
        <w:t>nt (i.e. preparing the monthly c</w:t>
      </w:r>
      <w:r>
        <w:rPr>
          <w:rFonts w:ascii="Verdana" w:hAnsi="Verdana"/>
          <w:sz w:val="18"/>
          <w:szCs w:val="18"/>
        </w:rPr>
        <w:t>ash/fund Budgets and project</w:t>
      </w:r>
      <w:r>
        <w:rPr>
          <w:rFonts w:ascii="Verdana" w:hAnsi="Verdana"/>
          <w:sz w:val="18"/>
          <w:szCs w:val="18"/>
        </w:rPr>
        <w:t>ing the cash/fund</w:t>
      </w:r>
      <w:r>
        <w:rPr>
          <w:rFonts w:ascii="Verdana" w:hAnsi="Verdana"/>
          <w:sz w:val="18"/>
          <w:szCs w:val="18"/>
        </w:rPr>
        <w:t xml:space="preserve"> position to the Management).</w:t>
      </w:r>
    </w:p>
    <w:p w:rsidR="000109B1" w:rsidRDefault="006E14A9">
      <w:pPr>
        <w:pStyle w:val="ListParagraph"/>
        <w:numPr>
          <w:ilvl w:val="2"/>
          <w:numId w:val="2"/>
        </w:numPr>
        <w:rPr>
          <w:rFonts w:ascii="Verdana" w:hAnsi="Verdana"/>
          <w:sz w:val="18"/>
          <w:szCs w:val="18"/>
        </w:rPr>
      </w:pPr>
      <w:r>
        <w:rPr>
          <w:rFonts w:ascii="Verdana" w:hAnsi="Verdana"/>
          <w:sz w:val="18"/>
          <w:szCs w:val="18"/>
        </w:rPr>
        <w:t>Preparation and Submission of documents u/s 35 (2AB) of the Income Tax Act to Department of Scientific &amp; Industrial Research</w:t>
      </w:r>
      <w:r>
        <w:rPr>
          <w:rFonts w:ascii="Verdana" w:hAnsi="Verdana"/>
          <w:sz w:val="18"/>
          <w:szCs w:val="18"/>
        </w:rPr>
        <w:t>.</w:t>
      </w:r>
    </w:p>
    <w:p w:rsidR="000109B1" w:rsidRDefault="006E14A9">
      <w:pPr>
        <w:pStyle w:val="ListParagraph"/>
        <w:numPr>
          <w:ilvl w:val="2"/>
          <w:numId w:val="2"/>
        </w:numPr>
        <w:rPr>
          <w:rFonts w:ascii="Verdana" w:hAnsi="Verdana"/>
          <w:sz w:val="18"/>
          <w:szCs w:val="18"/>
        </w:rPr>
      </w:pPr>
      <w:r>
        <w:rPr>
          <w:rFonts w:ascii="Verdana" w:hAnsi="Verdana"/>
          <w:sz w:val="18"/>
          <w:szCs w:val="18"/>
        </w:rPr>
        <w:t>Reviewing of V</w:t>
      </w:r>
      <w:r>
        <w:rPr>
          <w:rFonts w:ascii="Verdana" w:hAnsi="Verdana"/>
          <w:sz w:val="18"/>
          <w:szCs w:val="18"/>
        </w:rPr>
        <w:t>endor payable/advance ageing and analyzing the reasons for long outstanding.</w:t>
      </w:r>
    </w:p>
    <w:p w:rsidR="000109B1" w:rsidRDefault="006E14A9">
      <w:pPr>
        <w:pStyle w:val="ListParagraph"/>
        <w:numPr>
          <w:ilvl w:val="2"/>
          <w:numId w:val="2"/>
        </w:numPr>
        <w:rPr>
          <w:rFonts w:ascii="Verdana" w:hAnsi="Verdana"/>
          <w:sz w:val="18"/>
          <w:szCs w:val="18"/>
        </w:rPr>
      </w:pPr>
      <w:r>
        <w:rPr>
          <w:rFonts w:ascii="Verdana" w:hAnsi="Verdana"/>
          <w:sz w:val="18"/>
          <w:szCs w:val="18"/>
        </w:rPr>
        <w:t xml:space="preserve">Review of the Receivable ageing and </w:t>
      </w:r>
      <w:r>
        <w:rPr>
          <w:rFonts w:ascii="Verdana" w:hAnsi="Verdana"/>
          <w:sz w:val="18"/>
          <w:szCs w:val="18"/>
        </w:rPr>
        <w:t>following up</w:t>
      </w:r>
      <w:r>
        <w:rPr>
          <w:rFonts w:ascii="Verdana" w:hAnsi="Verdana"/>
          <w:sz w:val="18"/>
          <w:szCs w:val="18"/>
        </w:rPr>
        <w:t xml:space="preserve"> for long outstanding balances.</w:t>
      </w:r>
    </w:p>
    <w:p w:rsidR="000109B1" w:rsidRPr="0013609F" w:rsidRDefault="006E14A9">
      <w:pPr>
        <w:pStyle w:val="ListParagraph"/>
        <w:numPr>
          <w:ilvl w:val="2"/>
          <w:numId w:val="2"/>
        </w:numPr>
        <w:rPr>
          <w:rFonts w:ascii="Verdana" w:hAnsi="Verdana"/>
          <w:sz w:val="18"/>
          <w:szCs w:val="18"/>
        </w:rPr>
      </w:pPr>
      <w:r>
        <w:rPr>
          <w:rFonts w:ascii="Verdana" w:hAnsi="Verdana"/>
          <w:sz w:val="18"/>
          <w:szCs w:val="18"/>
        </w:rPr>
        <w:t>Ensuring that Vendor Balance confirmation letters are sent to vendors on quarterly basis and accoun</w:t>
      </w:r>
      <w:r>
        <w:rPr>
          <w:rFonts w:ascii="Verdana" w:hAnsi="Verdana"/>
          <w:sz w:val="18"/>
          <w:szCs w:val="18"/>
        </w:rPr>
        <w:t>t Reconciliation is thereby performed based on vendor confirmation received.</w:t>
      </w:r>
    </w:p>
    <w:p w:rsidR="0013609F" w:rsidRPr="0013609F" w:rsidRDefault="006E14A9" w:rsidP="0013609F">
      <w:pPr>
        <w:pStyle w:val="ListParagraph"/>
        <w:numPr>
          <w:ilvl w:val="2"/>
          <w:numId w:val="2"/>
        </w:numPr>
        <w:rPr>
          <w:rFonts w:ascii="Verdana" w:hAnsi="Verdana"/>
          <w:sz w:val="18"/>
          <w:szCs w:val="18"/>
        </w:rPr>
      </w:pPr>
      <w:r>
        <w:rPr>
          <w:rFonts w:ascii="Verdana" w:hAnsi="Verdana" w:cs="Arial"/>
          <w:sz w:val="18"/>
          <w:szCs w:val="18"/>
        </w:rPr>
        <w:t>Monthly a</w:t>
      </w:r>
      <w:r w:rsidRPr="0013609F">
        <w:rPr>
          <w:rFonts w:ascii="Verdana" w:hAnsi="Verdana" w:cs="Arial"/>
          <w:sz w:val="18"/>
          <w:szCs w:val="18"/>
        </w:rPr>
        <w:t>nalysis of inventory/consumption report from SAP.</w:t>
      </w:r>
    </w:p>
    <w:p w:rsidR="000109B1" w:rsidRDefault="006E14A9" w:rsidP="00ED4FBE">
      <w:pPr>
        <w:pStyle w:val="ListParagraph"/>
        <w:numPr>
          <w:ilvl w:val="2"/>
          <w:numId w:val="2"/>
        </w:numPr>
        <w:rPr>
          <w:rFonts w:ascii="Verdana" w:hAnsi="Verdana"/>
          <w:sz w:val="18"/>
          <w:szCs w:val="18"/>
        </w:rPr>
      </w:pPr>
      <w:r>
        <w:rPr>
          <w:rFonts w:ascii="Verdana" w:hAnsi="Verdana"/>
          <w:sz w:val="18"/>
          <w:szCs w:val="18"/>
        </w:rPr>
        <w:t>Computation of product cost including analysis the overhead to be allocated.</w:t>
      </w:r>
    </w:p>
    <w:p w:rsidR="00DF48A1" w:rsidRPr="0013609F" w:rsidRDefault="006E14A9" w:rsidP="00533666">
      <w:pPr>
        <w:pStyle w:val="BodyText"/>
        <w:jc w:val="both"/>
        <w:rPr>
          <w:rFonts w:ascii="Verdana" w:hAnsi="Verdana"/>
          <w:sz w:val="18"/>
          <w:szCs w:val="18"/>
        </w:rPr>
      </w:pPr>
    </w:p>
    <w:p w:rsidR="00DF48A1" w:rsidRDefault="006E14A9" w:rsidP="00DF48A1">
      <w:pPr>
        <w:pBdr>
          <w:top w:val="single" w:sz="4" w:space="1" w:color="auto"/>
          <w:left w:val="single" w:sz="4" w:space="4" w:color="auto"/>
          <w:bottom w:val="single" w:sz="4" w:space="1" w:color="auto"/>
          <w:right w:val="single" w:sz="4" w:space="4" w:color="auto"/>
        </w:pBdr>
        <w:shd w:val="clear" w:color="auto" w:fill="E6E6E6"/>
        <w:jc w:val="center"/>
        <w:rPr>
          <w:rFonts w:ascii="Verdana" w:hAnsi="Verdana"/>
          <w:b/>
          <w:smallCaps/>
          <w:sz w:val="18"/>
          <w:szCs w:val="18"/>
        </w:rPr>
      </w:pPr>
      <w:r>
        <w:rPr>
          <w:rFonts w:ascii="Verdana" w:hAnsi="Verdana"/>
          <w:b/>
          <w:smallCaps/>
          <w:sz w:val="18"/>
          <w:szCs w:val="18"/>
        </w:rPr>
        <w:t>Career Profile And Working Experience</w:t>
      </w:r>
    </w:p>
    <w:p w:rsidR="00DF48A1" w:rsidRDefault="006E14A9" w:rsidP="00DF48A1">
      <w:pPr>
        <w:rPr>
          <w:rFonts w:ascii="Verdana" w:hAnsi="Verdana"/>
          <w:b/>
          <w:sz w:val="18"/>
          <w:szCs w:val="18"/>
          <w:u w:val="single"/>
        </w:rPr>
      </w:pPr>
    </w:p>
    <w:p w:rsidR="00DF48A1" w:rsidRDefault="006E14A9" w:rsidP="00DF48A1">
      <w:pPr>
        <w:rPr>
          <w:rFonts w:ascii="Verdana" w:hAnsi="Verdana"/>
          <w:b/>
          <w:sz w:val="18"/>
          <w:szCs w:val="18"/>
          <w:u w:val="single"/>
        </w:rPr>
      </w:pPr>
      <w:r>
        <w:rPr>
          <w:rFonts w:ascii="Verdana" w:hAnsi="Verdana"/>
          <w:b/>
          <w:sz w:val="18"/>
          <w:szCs w:val="18"/>
          <w:u w:val="single"/>
        </w:rPr>
        <w:t>Mankind Pharmaceuticals Limited</w:t>
      </w:r>
    </w:p>
    <w:p w:rsidR="00DF48A1" w:rsidRDefault="006E14A9" w:rsidP="00DF48A1">
      <w:pPr>
        <w:rPr>
          <w:rFonts w:ascii="Verdana" w:hAnsi="Verdana"/>
          <w:sz w:val="18"/>
          <w:szCs w:val="18"/>
          <w:u w:val="single"/>
        </w:rPr>
      </w:pPr>
      <w:r>
        <w:rPr>
          <w:rFonts w:ascii="Verdana" w:hAnsi="Verdana"/>
          <w:sz w:val="18"/>
          <w:szCs w:val="18"/>
          <w:u w:val="single"/>
        </w:rPr>
        <w:t>(Deputy Manager – Finance from Aug-2017 onwards)</w:t>
      </w:r>
    </w:p>
    <w:p w:rsidR="00DF48A1" w:rsidRDefault="006E14A9" w:rsidP="00DF48A1">
      <w:pPr>
        <w:rPr>
          <w:rFonts w:ascii="Verdana" w:hAnsi="Verdana"/>
          <w:b/>
          <w:sz w:val="18"/>
          <w:szCs w:val="18"/>
          <w:u w:val="single"/>
        </w:rPr>
      </w:pPr>
    </w:p>
    <w:p w:rsidR="00DF48A1" w:rsidRDefault="006E14A9" w:rsidP="00DF48A1">
      <w:pPr>
        <w:rPr>
          <w:rFonts w:ascii="Verdana" w:hAnsi="Verdana"/>
          <w:b/>
          <w:sz w:val="18"/>
          <w:szCs w:val="18"/>
          <w:u w:val="single"/>
        </w:rPr>
      </w:pPr>
      <w:r>
        <w:rPr>
          <w:rFonts w:ascii="Verdana" w:hAnsi="Verdana"/>
          <w:b/>
          <w:sz w:val="18"/>
          <w:szCs w:val="18"/>
          <w:u w:val="single"/>
        </w:rPr>
        <w:t xml:space="preserve">Deloitte Haskins &amp; Sells LLP </w:t>
      </w:r>
    </w:p>
    <w:p w:rsidR="00DF48A1" w:rsidRDefault="006E14A9" w:rsidP="00DF48A1">
      <w:pPr>
        <w:rPr>
          <w:rFonts w:ascii="Verdana" w:hAnsi="Verdana"/>
          <w:sz w:val="18"/>
          <w:szCs w:val="18"/>
          <w:u w:val="single"/>
        </w:rPr>
      </w:pPr>
      <w:r>
        <w:rPr>
          <w:rFonts w:ascii="Verdana" w:hAnsi="Verdana"/>
          <w:sz w:val="18"/>
          <w:szCs w:val="18"/>
          <w:u w:val="single"/>
        </w:rPr>
        <w:t>(Assistant Manager – Statutory Audit from April 2016 to August 2017)</w:t>
      </w:r>
    </w:p>
    <w:p w:rsidR="00DF48A1" w:rsidRDefault="006E14A9" w:rsidP="00DF48A1">
      <w:pPr>
        <w:rPr>
          <w:rFonts w:ascii="Verdana" w:hAnsi="Verdana"/>
          <w:b/>
          <w:sz w:val="18"/>
          <w:szCs w:val="18"/>
          <w:u w:val="single"/>
        </w:rPr>
      </w:pPr>
    </w:p>
    <w:p w:rsidR="00DF48A1" w:rsidRDefault="006E14A9" w:rsidP="00DF48A1">
      <w:pPr>
        <w:rPr>
          <w:rFonts w:ascii="Verdana" w:hAnsi="Verdana"/>
          <w:b/>
          <w:sz w:val="18"/>
          <w:szCs w:val="18"/>
          <w:u w:val="single"/>
        </w:rPr>
      </w:pPr>
      <w:r>
        <w:rPr>
          <w:rFonts w:ascii="Verdana" w:hAnsi="Verdana"/>
          <w:b/>
          <w:sz w:val="18"/>
          <w:szCs w:val="18"/>
          <w:u w:val="single"/>
        </w:rPr>
        <w:t>Joshi &amp; Charles LLP</w:t>
      </w:r>
    </w:p>
    <w:p w:rsidR="00DF48A1" w:rsidRDefault="006E14A9" w:rsidP="00DF48A1">
      <w:pPr>
        <w:rPr>
          <w:rFonts w:ascii="Verdana" w:hAnsi="Verdana"/>
          <w:sz w:val="18"/>
          <w:szCs w:val="18"/>
          <w:u w:val="single"/>
        </w:rPr>
      </w:pPr>
      <w:r>
        <w:rPr>
          <w:rFonts w:ascii="Verdana" w:hAnsi="Verdana"/>
          <w:sz w:val="18"/>
          <w:szCs w:val="18"/>
          <w:u w:val="single"/>
        </w:rPr>
        <w:t>(Senior Executive - From Dec 2013 to March 2016)</w:t>
      </w:r>
    </w:p>
    <w:p w:rsidR="00DF48A1" w:rsidRDefault="006E14A9" w:rsidP="00DF48A1">
      <w:pPr>
        <w:rPr>
          <w:rFonts w:ascii="Verdana" w:hAnsi="Verdana"/>
          <w:b/>
          <w:sz w:val="18"/>
          <w:szCs w:val="18"/>
          <w:u w:val="single"/>
        </w:rPr>
      </w:pPr>
    </w:p>
    <w:p w:rsidR="00DF48A1" w:rsidRDefault="006E14A9" w:rsidP="00DF48A1">
      <w:pPr>
        <w:rPr>
          <w:rFonts w:ascii="Verdana" w:hAnsi="Verdana"/>
          <w:b/>
          <w:sz w:val="18"/>
          <w:szCs w:val="18"/>
          <w:u w:val="single"/>
        </w:rPr>
      </w:pPr>
      <w:r>
        <w:rPr>
          <w:rFonts w:ascii="Verdana" w:hAnsi="Verdana"/>
          <w:b/>
          <w:sz w:val="18"/>
          <w:szCs w:val="18"/>
          <w:u w:val="single"/>
        </w:rPr>
        <w:t>Delo</w:t>
      </w:r>
      <w:r>
        <w:rPr>
          <w:rFonts w:ascii="Verdana" w:hAnsi="Verdana"/>
          <w:b/>
          <w:sz w:val="18"/>
          <w:szCs w:val="18"/>
          <w:u w:val="single"/>
        </w:rPr>
        <w:t xml:space="preserve">itte Haskins &amp; Sells LLP </w:t>
      </w:r>
    </w:p>
    <w:p w:rsidR="00DF48A1" w:rsidRDefault="006E14A9" w:rsidP="00DF48A1">
      <w:pPr>
        <w:rPr>
          <w:rFonts w:ascii="Verdana" w:hAnsi="Verdana"/>
          <w:sz w:val="18"/>
          <w:szCs w:val="18"/>
          <w:u w:val="single"/>
        </w:rPr>
      </w:pPr>
      <w:r>
        <w:rPr>
          <w:rFonts w:ascii="Verdana" w:hAnsi="Verdana"/>
          <w:sz w:val="18"/>
          <w:szCs w:val="18"/>
          <w:u w:val="single"/>
        </w:rPr>
        <w:t>(Article Assistant from August 2010 – August 2013)</w:t>
      </w:r>
    </w:p>
    <w:p w:rsidR="00ED4FBE" w:rsidRPr="00ED4FBE" w:rsidRDefault="006E14A9" w:rsidP="00ED4FBE">
      <w:pPr>
        <w:pStyle w:val="ListParagraph"/>
        <w:ind w:left="1080"/>
        <w:rPr>
          <w:rFonts w:ascii="Verdana" w:hAnsi="Verdana"/>
          <w:sz w:val="18"/>
          <w:szCs w:val="18"/>
        </w:rPr>
      </w:pPr>
    </w:p>
    <w:p w:rsidR="000109B1" w:rsidRDefault="006E14A9">
      <w:pPr>
        <w:pBdr>
          <w:top w:val="single" w:sz="4" w:space="1" w:color="auto"/>
          <w:left w:val="single" w:sz="4" w:space="4" w:color="auto"/>
          <w:bottom w:val="single" w:sz="4" w:space="1" w:color="auto"/>
          <w:right w:val="single" w:sz="4" w:space="4" w:color="auto"/>
        </w:pBdr>
        <w:shd w:val="clear" w:color="auto" w:fill="E6E6E6"/>
        <w:jc w:val="center"/>
        <w:rPr>
          <w:rFonts w:ascii="Verdana" w:hAnsi="Verdana"/>
          <w:b/>
          <w:smallCaps/>
          <w:sz w:val="18"/>
          <w:szCs w:val="18"/>
        </w:rPr>
      </w:pPr>
      <w:r>
        <w:rPr>
          <w:rFonts w:ascii="Verdana" w:hAnsi="Verdana"/>
          <w:b/>
          <w:smallCaps/>
          <w:sz w:val="18"/>
          <w:szCs w:val="18"/>
        </w:rPr>
        <w:t>Major Clients Handled (Audit)</w:t>
      </w:r>
    </w:p>
    <w:p w:rsidR="000109B1" w:rsidRDefault="006E14A9">
      <w:pPr>
        <w:rPr>
          <w:rFonts w:ascii="Verdana" w:hAnsi="Verdana"/>
          <w:sz w:val="18"/>
          <w:szCs w:val="18"/>
          <w:u w:val="single"/>
        </w:rPr>
      </w:pPr>
    </w:p>
    <w:tbl>
      <w:tblPr>
        <w:tblStyle w:val="TableGrid"/>
        <w:tblW w:w="0" w:type="auto"/>
        <w:tblInd w:w="392" w:type="dxa"/>
        <w:tblLook w:val="04A0"/>
      </w:tblPr>
      <w:tblGrid>
        <w:gridCol w:w="850"/>
        <w:gridCol w:w="2268"/>
        <w:gridCol w:w="3438"/>
        <w:gridCol w:w="1780"/>
      </w:tblGrid>
      <w:tr w:rsidR="00B05822" w:rsidTr="0013609F">
        <w:tc>
          <w:tcPr>
            <w:tcW w:w="850" w:type="dxa"/>
          </w:tcPr>
          <w:p w:rsidR="000109B1" w:rsidRDefault="006E14A9">
            <w:pPr>
              <w:rPr>
                <w:rFonts w:ascii="Verdana" w:hAnsi="Verdana"/>
                <w:b/>
                <w:sz w:val="18"/>
                <w:szCs w:val="18"/>
              </w:rPr>
            </w:pPr>
            <w:r>
              <w:rPr>
                <w:rFonts w:ascii="Verdana" w:hAnsi="Verdana"/>
                <w:b/>
                <w:sz w:val="18"/>
                <w:szCs w:val="18"/>
              </w:rPr>
              <w:t>S.No.</w:t>
            </w:r>
          </w:p>
        </w:tc>
        <w:tc>
          <w:tcPr>
            <w:tcW w:w="2268" w:type="dxa"/>
          </w:tcPr>
          <w:p w:rsidR="000109B1" w:rsidRDefault="006E14A9">
            <w:pPr>
              <w:rPr>
                <w:rFonts w:ascii="Verdana" w:hAnsi="Verdana"/>
                <w:b/>
                <w:sz w:val="18"/>
                <w:szCs w:val="18"/>
              </w:rPr>
            </w:pPr>
            <w:r>
              <w:rPr>
                <w:rFonts w:ascii="Verdana" w:hAnsi="Verdana"/>
                <w:b/>
                <w:sz w:val="18"/>
                <w:szCs w:val="18"/>
              </w:rPr>
              <w:t>Client Name</w:t>
            </w:r>
          </w:p>
        </w:tc>
        <w:tc>
          <w:tcPr>
            <w:tcW w:w="3438" w:type="dxa"/>
          </w:tcPr>
          <w:p w:rsidR="000109B1" w:rsidRDefault="006E14A9">
            <w:pPr>
              <w:rPr>
                <w:rFonts w:ascii="Verdana" w:hAnsi="Verdana"/>
                <w:b/>
                <w:sz w:val="18"/>
                <w:szCs w:val="18"/>
              </w:rPr>
            </w:pPr>
            <w:r>
              <w:rPr>
                <w:rFonts w:ascii="Verdana" w:hAnsi="Verdana"/>
                <w:b/>
                <w:sz w:val="18"/>
                <w:szCs w:val="18"/>
              </w:rPr>
              <w:t>Industry/Sector</w:t>
            </w:r>
          </w:p>
        </w:tc>
        <w:tc>
          <w:tcPr>
            <w:tcW w:w="1780" w:type="dxa"/>
          </w:tcPr>
          <w:p w:rsidR="000109B1" w:rsidRDefault="006E14A9">
            <w:pPr>
              <w:rPr>
                <w:rFonts w:ascii="Verdana" w:hAnsi="Verdana"/>
                <w:b/>
                <w:sz w:val="18"/>
                <w:szCs w:val="18"/>
              </w:rPr>
            </w:pPr>
            <w:r>
              <w:rPr>
                <w:rFonts w:ascii="Verdana" w:hAnsi="Verdana"/>
                <w:b/>
                <w:sz w:val="18"/>
                <w:szCs w:val="18"/>
              </w:rPr>
              <w:t>Nature of Work</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rPr>
                <w:rFonts w:ascii="Verdana" w:hAnsi="Verdana"/>
                <w:sz w:val="18"/>
                <w:szCs w:val="18"/>
              </w:rPr>
            </w:pPr>
            <w:r>
              <w:rPr>
                <w:rFonts w:ascii="Verdana" w:hAnsi="Verdana"/>
                <w:sz w:val="18"/>
                <w:szCs w:val="18"/>
              </w:rPr>
              <w:t>Maithon Power Limited</w:t>
            </w:r>
          </w:p>
        </w:tc>
        <w:tc>
          <w:tcPr>
            <w:tcW w:w="3438" w:type="dxa"/>
          </w:tcPr>
          <w:p w:rsidR="000109B1" w:rsidRDefault="006E14A9">
            <w:pPr>
              <w:rPr>
                <w:rFonts w:ascii="Verdana" w:hAnsi="Verdana"/>
                <w:sz w:val="18"/>
                <w:szCs w:val="18"/>
              </w:rPr>
            </w:pPr>
            <w:r>
              <w:rPr>
                <w:rFonts w:ascii="Verdana" w:hAnsi="Verdana"/>
                <w:sz w:val="18"/>
                <w:szCs w:val="18"/>
              </w:rPr>
              <w:t xml:space="preserve">1050 MW power generation Company and a joint venture between Tata Power </w:t>
            </w:r>
            <w:r>
              <w:rPr>
                <w:rFonts w:ascii="Verdana" w:hAnsi="Verdana"/>
                <w:sz w:val="18"/>
                <w:szCs w:val="18"/>
              </w:rPr>
              <w:t>Company Limited and DVC.</w:t>
            </w:r>
          </w:p>
        </w:tc>
        <w:tc>
          <w:tcPr>
            <w:tcW w:w="1780" w:type="dxa"/>
          </w:tcPr>
          <w:p w:rsidR="000109B1" w:rsidRDefault="006E14A9">
            <w:pPr>
              <w:rPr>
                <w:rFonts w:ascii="Verdana" w:hAnsi="Verdana"/>
                <w:sz w:val="18"/>
                <w:szCs w:val="18"/>
              </w:rPr>
            </w:pPr>
            <w:r>
              <w:rPr>
                <w:rFonts w:ascii="Verdana" w:hAnsi="Verdana"/>
                <w:sz w:val="18"/>
                <w:szCs w:val="18"/>
              </w:rPr>
              <w:t>Statutory Audit,</w:t>
            </w:r>
          </w:p>
          <w:p w:rsidR="0013609F" w:rsidRDefault="006E14A9" w:rsidP="0013609F">
            <w:pPr>
              <w:rPr>
                <w:rFonts w:ascii="Verdana" w:hAnsi="Verdana"/>
                <w:sz w:val="18"/>
                <w:szCs w:val="18"/>
                <w:u w:val="single"/>
              </w:rPr>
            </w:pPr>
            <w:r>
              <w:rPr>
                <w:rFonts w:ascii="Verdana" w:hAnsi="Verdana"/>
                <w:sz w:val="18"/>
                <w:szCs w:val="18"/>
              </w:rPr>
              <w:t>Group Reporting, tax audit, IFCoFR and IND AS</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rPr>
                <w:rFonts w:ascii="Verdana" w:hAnsi="Verdana"/>
                <w:sz w:val="18"/>
                <w:szCs w:val="18"/>
              </w:rPr>
            </w:pPr>
            <w:r>
              <w:rPr>
                <w:rFonts w:ascii="Verdana" w:hAnsi="Verdana"/>
                <w:sz w:val="18"/>
                <w:szCs w:val="18"/>
              </w:rPr>
              <w:t>United Biscuits Private Limited (McVitie’s)</w:t>
            </w:r>
          </w:p>
        </w:tc>
        <w:tc>
          <w:tcPr>
            <w:tcW w:w="3438" w:type="dxa"/>
          </w:tcPr>
          <w:p w:rsidR="000109B1" w:rsidRDefault="006E14A9">
            <w:pPr>
              <w:rPr>
                <w:rFonts w:ascii="Verdana" w:hAnsi="Verdana"/>
                <w:sz w:val="18"/>
                <w:szCs w:val="18"/>
              </w:rPr>
            </w:pPr>
            <w:r>
              <w:rPr>
                <w:rFonts w:ascii="Verdana" w:hAnsi="Verdana"/>
                <w:sz w:val="18"/>
                <w:szCs w:val="18"/>
              </w:rPr>
              <w:t>Manufacturer of Bakery Products</w:t>
            </w:r>
          </w:p>
        </w:tc>
        <w:tc>
          <w:tcPr>
            <w:tcW w:w="1780" w:type="dxa"/>
          </w:tcPr>
          <w:p w:rsidR="000109B1" w:rsidRDefault="006E14A9">
            <w:pPr>
              <w:rPr>
                <w:rFonts w:ascii="Verdana" w:hAnsi="Verdana"/>
                <w:sz w:val="18"/>
                <w:szCs w:val="18"/>
              </w:rPr>
            </w:pPr>
            <w:r>
              <w:rPr>
                <w:rFonts w:ascii="Verdana" w:hAnsi="Verdana"/>
                <w:sz w:val="18"/>
                <w:szCs w:val="18"/>
              </w:rPr>
              <w:t>Statutory Audit and IFCoFR</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rPr>
                <w:rFonts w:ascii="Verdana" w:hAnsi="Verdana"/>
                <w:sz w:val="18"/>
                <w:szCs w:val="18"/>
              </w:rPr>
            </w:pPr>
            <w:r>
              <w:rPr>
                <w:rFonts w:ascii="Verdana" w:hAnsi="Verdana"/>
                <w:sz w:val="18"/>
                <w:szCs w:val="18"/>
              </w:rPr>
              <w:t>GMR Goa International Airport Limited</w:t>
            </w:r>
          </w:p>
        </w:tc>
        <w:tc>
          <w:tcPr>
            <w:tcW w:w="3438" w:type="dxa"/>
          </w:tcPr>
          <w:p w:rsidR="000109B1" w:rsidRDefault="006E14A9">
            <w:pPr>
              <w:rPr>
                <w:rFonts w:ascii="Verdana" w:hAnsi="Verdana"/>
                <w:sz w:val="18"/>
                <w:szCs w:val="18"/>
              </w:rPr>
            </w:pPr>
            <w:r>
              <w:rPr>
                <w:rFonts w:ascii="Verdana" w:hAnsi="Verdana"/>
                <w:sz w:val="18"/>
                <w:szCs w:val="18"/>
              </w:rPr>
              <w:t>Greenfield Airport at M</w:t>
            </w:r>
            <w:r>
              <w:rPr>
                <w:rFonts w:ascii="Verdana" w:hAnsi="Verdana"/>
                <w:sz w:val="18"/>
                <w:szCs w:val="18"/>
              </w:rPr>
              <w:t>opa in North Goa</w:t>
            </w:r>
          </w:p>
        </w:tc>
        <w:tc>
          <w:tcPr>
            <w:tcW w:w="1780" w:type="dxa"/>
          </w:tcPr>
          <w:p w:rsidR="000109B1" w:rsidRDefault="006E14A9">
            <w:pPr>
              <w:rPr>
                <w:rFonts w:ascii="Verdana" w:hAnsi="Verdana"/>
                <w:sz w:val="18"/>
                <w:szCs w:val="18"/>
              </w:rPr>
            </w:pPr>
            <w:r>
              <w:rPr>
                <w:rFonts w:ascii="Verdana" w:hAnsi="Verdana"/>
                <w:sz w:val="18"/>
                <w:szCs w:val="18"/>
              </w:rPr>
              <w:t>Limited Review</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rPr>
                <w:rFonts w:ascii="Verdana" w:hAnsi="Verdana"/>
                <w:sz w:val="18"/>
                <w:szCs w:val="18"/>
              </w:rPr>
            </w:pPr>
            <w:r>
              <w:rPr>
                <w:rFonts w:ascii="Verdana" w:hAnsi="Verdana"/>
                <w:sz w:val="18"/>
                <w:szCs w:val="18"/>
              </w:rPr>
              <w:t>Datawind Innovations Private Limited</w:t>
            </w:r>
          </w:p>
        </w:tc>
        <w:tc>
          <w:tcPr>
            <w:tcW w:w="3438" w:type="dxa"/>
          </w:tcPr>
          <w:p w:rsidR="000109B1" w:rsidRDefault="006E14A9">
            <w:pPr>
              <w:rPr>
                <w:rFonts w:ascii="Verdana" w:hAnsi="Verdana"/>
                <w:sz w:val="18"/>
                <w:szCs w:val="18"/>
              </w:rPr>
            </w:pPr>
            <w:r>
              <w:rPr>
                <w:rFonts w:ascii="Verdana" w:hAnsi="Verdana"/>
                <w:sz w:val="18"/>
                <w:szCs w:val="18"/>
              </w:rPr>
              <w:t>Manufacturing of tablet computers and mobiles.</w:t>
            </w:r>
          </w:p>
        </w:tc>
        <w:tc>
          <w:tcPr>
            <w:tcW w:w="1780" w:type="dxa"/>
          </w:tcPr>
          <w:p w:rsidR="000109B1" w:rsidRDefault="006E14A9">
            <w:pPr>
              <w:rPr>
                <w:rFonts w:ascii="Verdana" w:hAnsi="Verdana"/>
                <w:sz w:val="18"/>
                <w:szCs w:val="18"/>
              </w:rPr>
            </w:pPr>
            <w:r>
              <w:rPr>
                <w:rFonts w:ascii="Verdana" w:hAnsi="Verdana"/>
                <w:sz w:val="18"/>
                <w:szCs w:val="18"/>
              </w:rPr>
              <w:t>Statutory Audit, Tax audit and group reporting.</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rPr>
                <w:rFonts w:ascii="Verdana" w:hAnsi="Verdana"/>
                <w:sz w:val="18"/>
                <w:szCs w:val="18"/>
              </w:rPr>
            </w:pPr>
            <w:r>
              <w:rPr>
                <w:rFonts w:ascii="Verdana" w:hAnsi="Verdana"/>
                <w:sz w:val="18"/>
                <w:szCs w:val="18"/>
              </w:rPr>
              <w:t>IL&amp;FS Environmental Infrastructure &amp; Services Ltd.</w:t>
            </w:r>
          </w:p>
        </w:tc>
        <w:tc>
          <w:tcPr>
            <w:tcW w:w="3438" w:type="dxa"/>
          </w:tcPr>
          <w:p w:rsidR="000109B1" w:rsidRDefault="006E14A9">
            <w:pPr>
              <w:rPr>
                <w:rFonts w:ascii="Verdana" w:hAnsi="Verdana"/>
                <w:sz w:val="18"/>
                <w:szCs w:val="18"/>
              </w:rPr>
            </w:pPr>
            <w:r>
              <w:rPr>
                <w:rFonts w:ascii="Verdana" w:hAnsi="Verdana"/>
                <w:sz w:val="18"/>
                <w:szCs w:val="18"/>
              </w:rPr>
              <w:t xml:space="preserve">IEISL has extensive experience in </w:t>
            </w:r>
            <w:r>
              <w:rPr>
                <w:rFonts w:ascii="Verdana" w:hAnsi="Verdana"/>
                <w:sz w:val="18"/>
                <w:szCs w:val="18"/>
              </w:rPr>
              <w:t>advisory and project development services in Environmental Management, Geo-spatial, Energy Conservation and Carbon Business.</w:t>
            </w:r>
          </w:p>
        </w:tc>
        <w:tc>
          <w:tcPr>
            <w:tcW w:w="1780" w:type="dxa"/>
          </w:tcPr>
          <w:p w:rsidR="000109B1" w:rsidRDefault="006E14A9">
            <w:pPr>
              <w:rPr>
                <w:rFonts w:ascii="Verdana" w:hAnsi="Verdana"/>
                <w:sz w:val="18"/>
                <w:szCs w:val="18"/>
              </w:rPr>
            </w:pPr>
            <w:r>
              <w:rPr>
                <w:rFonts w:ascii="Verdana" w:hAnsi="Verdana"/>
                <w:sz w:val="18"/>
                <w:szCs w:val="18"/>
              </w:rPr>
              <w:t>Statutory Audit</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rPr>
                <w:rFonts w:ascii="Verdana" w:hAnsi="Verdana"/>
                <w:sz w:val="18"/>
                <w:szCs w:val="18"/>
              </w:rPr>
            </w:pPr>
            <w:r>
              <w:rPr>
                <w:rFonts w:ascii="Verdana" w:hAnsi="Verdana"/>
                <w:sz w:val="18"/>
                <w:szCs w:val="18"/>
              </w:rPr>
              <w:t>IL&amp;F Renewable Energy</w:t>
            </w:r>
          </w:p>
        </w:tc>
        <w:tc>
          <w:tcPr>
            <w:tcW w:w="3438" w:type="dxa"/>
          </w:tcPr>
          <w:p w:rsidR="000109B1" w:rsidRDefault="006E14A9">
            <w:pPr>
              <w:rPr>
                <w:rFonts w:ascii="Verdana" w:hAnsi="Verdana"/>
                <w:sz w:val="18"/>
                <w:szCs w:val="18"/>
              </w:rPr>
            </w:pPr>
            <w:r>
              <w:rPr>
                <w:rFonts w:ascii="Verdana" w:hAnsi="Verdana"/>
                <w:sz w:val="18"/>
                <w:szCs w:val="18"/>
              </w:rPr>
              <w:t>Leading Renewable energy generating Company</w:t>
            </w:r>
          </w:p>
        </w:tc>
        <w:tc>
          <w:tcPr>
            <w:tcW w:w="1780" w:type="dxa"/>
          </w:tcPr>
          <w:p w:rsidR="000109B1" w:rsidRDefault="006E14A9">
            <w:pPr>
              <w:rPr>
                <w:rFonts w:ascii="Verdana" w:hAnsi="Verdana"/>
                <w:sz w:val="18"/>
                <w:szCs w:val="18"/>
                <w:u w:val="single"/>
              </w:rPr>
            </w:pPr>
            <w:r>
              <w:rPr>
                <w:rFonts w:ascii="Verdana" w:hAnsi="Verdana"/>
                <w:sz w:val="18"/>
                <w:szCs w:val="18"/>
              </w:rPr>
              <w:t>Statutory Audit</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rPr>
                <w:rFonts w:ascii="Verdana" w:hAnsi="Verdana"/>
                <w:sz w:val="18"/>
                <w:szCs w:val="18"/>
              </w:rPr>
            </w:pPr>
            <w:r>
              <w:rPr>
                <w:rFonts w:ascii="Verdana" w:hAnsi="Verdana"/>
                <w:sz w:val="18"/>
                <w:szCs w:val="18"/>
              </w:rPr>
              <w:t>China Telecom India Private L</w:t>
            </w:r>
            <w:r>
              <w:rPr>
                <w:rFonts w:ascii="Verdana" w:hAnsi="Verdana"/>
                <w:sz w:val="18"/>
                <w:szCs w:val="18"/>
              </w:rPr>
              <w:t>imited</w:t>
            </w:r>
          </w:p>
        </w:tc>
        <w:tc>
          <w:tcPr>
            <w:tcW w:w="3438" w:type="dxa"/>
          </w:tcPr>
          <w:p w:rsidR="000109B1" w:rsidRDefault="006E14A9">
            <w:pPr>
              <w:rPr>
                <w:rFonts w:ascii="Verdana" w:hAnsi="Verdana"/>
                <w:sz w:val="18"/>
                <w:szCs w:val="18"/>
              </w:rPr>
            </w:pPr>
            <w:r>
              <w:rPr>
                <w:rFonts w:ascii="Verdana" w:hAnsi="Verdana"/>
                <w:sz w:val="18"/>
                <w:szCs w:val="18"/>
              </w:rPr>
              <w:t>Dedicated to building modern smart parks and providing, installing and delivering machine room equipment, such as machine room buildings, servers, routers, switchboards, firewalls.</w:t>
            </w:r>
          </w:p>
        </w:tc>
        <w:tc>
          <w:tcPr>
            <w:tcW w:w="1780" w:type="dxa"/>
          </w:tcPr>
          <w:p w:rsidR="000109B1" w:rsidRDefault="006E14A9">
            <w:pPr>
              <w:rPr>
                <w:rFonts w:ascii="Verdana" w:hAnsi="Verdana"/>
                <w:sz w:val="18"/>
                <w:szCs w:val="18"/>
                <w:u w:val="single"/>
              </w:rPr>
            </w:pPr>
            <w:r>
              <w:rPr>
                <w:rFonts w:ascii="Verdana" w:hAnsi="Verdana"/>
                <w:sz w:val="18"/>
                <w:szCs w:val="18"/>
              </w:rPr>
              <w:t>Statutory Audit</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rPr>
                <w:rFonts w:ascii="Verdana" w:hAnsi="Verdana"/>
                <w:sz w:val="18"/>
                <w:szCs w:val="18"/>
              </w:rPr>
            </w:pPr>
            <w:r>
              <w:rPr>
                <w:rFonts w:ascii="Verdana" w:hAnsi="Verdana"/>
                <w:sz w:val="18"/>
                <w:szCs w:val="18"/>
              </w:rPr>
              <w:t>Pernod Ricard India Pvt. Ltd.</w:t>
            </w:r>
          </w:p>
        </w:tc>
        <w:tc>
          <w:tcPr>
            <w:tcW w:w="3438" w:type="dxa"/>
          </w:tcPr>
          <w:p w:rsidR="000109B1" w:rsidRDefault="006E14A9">
            <w:pPr>
              <w:rPr>
                <w:rFonts w:ascii="Verdana" w:hAnsi="Verdana"/>
                <w:sz w:val="18"/>
                <w:szCs w:val="18"/>
              </w:rPr>
            </w:pPr>
            <w:r>
              <w:rPr>
                <w:rFonts w:ascii="Verdana" w:hAnsi="Verdana"/>
                <w:sz w:val="18"/>
                <w:szCs w:val="18"/>
              </w:rPr>
              <w:t>Pernod Ricard</w:t>
            </w:r>
            <w:r>
              <w:rPr>
                <w:rFonts w:ascii="Verdana" w:hAnsi="Verdana"/>
                <w:sz w:val="18"/>
                <w:szCs w:val="18"/>
              </w:rPr>
              <w:t xml:space="preserve"> produces distilled beverages. </w:t>
            </w:r>
          </w:p>
        </w:tc>
        <w:tc>
          <w:tcPr>
            <w:tcW w:w="1780" w:type="dxa"/>
          </w:tcPr>
          <w:p w:rsidR="000109B1" w:rsidRDefault="006E14A9">
            <w:pPr>
              <w:rPr>
                <w:rFonts w:ascii="Verdana" w:hAnsi="Verdana"/>
                <w:sz w:val="18"/>
                <w:szCs w:val="18"/>
              </w:rPr>
            </w:pPr>
            <w:r>
              <w:rPr>
                <w:rFonts w:ascii="Verdana" w:hAnsi="Verdana"/>
                <w:sz w:val="18"/>
                <w:szCs w:val="18"/>
              </w:rPr>
              <w:t>Statutory Audit</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jc w:val="both"/>
              <w:rPr>
                <w:rFonts w:ascii="Verdana" w:hAnsi="Verdana"/>
                <w:sz w:val="18"/>
                <w:szCs w:val="18"/>
              </w:rPr>
            </w:pPr>
            <w:r>
              <w:rPr>
                <w:rFonts w:ascii="Verdana" w:hAnsi="Verdana"/>
                <w:sz w:val="18"/>
                <w:szCs w:val="18"/>
              </w:rPr>
              <w:t>Carnival Cinemas</w:t>
            </w:r>
          </w:p>
          <w:p w:rsidR="000109B1" w:rsidRDefault="006E14A9">
            <w:pPr>
              <w:jc w:val="both"/>
              <w:rPr>
                <w:rFonts w:ascii="Verdana" w:hAnsi="Verdana"/>
                <w:sz w:val="18"/>
                <w:szCs w:val="18"/>
              </w:rPr>
            </w:pPr>
          </w:p>
        </w:tc>
        <w:tc>
          <w:tcPr>
            <w:tcW w:w="3438" w:type="dxa"/>
          </w:tcPr>
          <w:p w:rsidR="000109B1" w:rsidRDefault="006E14A9">
            <w:pPr>
              <w:rPr>
                <w:rFonts w:ascii="Verdana" w:hAnsi="Verdana"/>
                <w:sz w:val="18"/>
                <w:szCs w:val="18"/>
              </w:rPr>
            </w:pPr>
            <w:r>
              <w:rPr>
                <w:rFonts w:ascii="Verdana" w:hAnsi="Verdana"/>
                <w:sz w:val="18"/>
                <w:szCs w:val="18"/>
              </w:rPr>
              <w:t>Carnival Cinemas is the third largest multiplex chain operator in the country.</w:t>
            </w:r>
          </w:p>
        </w:tc>
        <w:tc>
          <w:tcPr>
            <w:tcW w:w="1780" w:type="dxa"/>
          </w:tcPr>
          <w:p w:rsidR="000109B1" w:rsidRDefault="006E14A9">
            <w:pPr>
              <w:rPr>
                <w:rFonts w:ascii="Verdana" w:hAnsi="Verdana"/>
                <w:sz w:val="18"/>
                <w:szCs w:val="18"/>
              </w:rPr>
            </w:pPr>
            <w:r>
              <w:rPr>
                <w:rFonts w:ascii="Verdana" w:hAnsi="Verdana"/>
                <w:sz w:val="18"/>
                <w:szCs w:val="18"/>
              </w:rPr>
              <w:t>Internal Audit</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rPr>
                <w:rFonts w:ascii="Verdana" w:hAnsi="Verdana"/>
                <w:sz w:val="18"/>
                <w:szCs w:val="18"/>
              </w:rPr>
            </w:pPr>
            <w:r>
              <w:rPr>
                <w:rFonts w:ascii="Verdana" w:hAnsi="Verdana"/>
                <w:sz w:val="18"/>
                <w:szCs w:val="18"/>
              </w:rPr>
              <w:t>Steel Case India Pvt. Ltd.</w:t>
            </w:r>
          </w:p>
        </w:tc>
        <w:tc>
          <w:tcPr>
            <w:tcW w:w="3438" w:type="dxa"/>
          </w:tcPr>
          <w:p w:rsidR="000109B1" w:rsidRDefault="006E14A9">
            <w:pPr>
              <w:rPr>
                <w:rFonts w:ascii="Verdana" w:hAnsi="Verdana"/>
                <w:sz w:val="18"/>
                <w:szCs w:val="18"/>
              </w:rPr>
            </w:pPr>
            <w:r>
              <w:rPr>
                <w:rFonts w:ascii="Verdana" w:hAnsi="Verdana"/>
                <w:sz w:val="18"/>
                <w:szCs w:val="18"/>
              </w:rPr>
              <w:t>Steelcase produces office furniture, architectural and technology</w:t>
            </w:r>
            <w:r>
              <w:rPr>
                <w:rFonts w:ascii="Verdana" w:hAnsi="Verdana"/>
                <w:sz w:val="18"/>
                <w:szCs w:val="18"/>
              </w:rPr>
              <w:t xml:space="preserve"> products</w:t>
            </w:r>
          </w:p>
        </w:tc>
        <w:tc>
          <w:tcPr>
            <w:tcW w:w="1780" w:type="dxa"/>
          </w:tcPr>
          <w:p w:rsidR="000109B1" w:rsidRDefault="006E14A9">
            <w:pPr>
              <w:rPr>
                <w:rFonts w:ascii="Verdana" w:hAnsi="Verdana"/>
                <w:sz w:val="18"/>
                <w:szCs w:val="18"/>
                <w:u w:val="single"/>
              </w:rPr>
            </w:pPr>
            <w:r>
              <w:rPr>
                <w:rFonts w:ascii="Verdana" w:hAnsi="Verdana"/>
                <w:sz w:val="18"/>
                <w:szCs w:val="18"/>
              </w:rPr>
              <w:t>Statutory Audit</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rPr>
                <w:rFonts w:ascii="Verdana" w:hAnsi="Verdana"/>
                <w:sz w:val="18"/>
                <w:szCs w:val="18"/>
              </w:rPr>
            </w:pPr>
            <w:r>
              <w:rPr>
                <w:rFonts w:ascii="Verdana" w:hAnsi="Verdana"/>
                <w:sz w:val="18"/>
                <w:szCs w:val="18"/>
              </w:rPr>
              <w:t>IBN18 Broadcast Limited.</w:t>
            </w:r>
          </w:p>
        </w:tc>
        <w:tc>
          <w:tcPr>
            <w:tcW w:w="3438" w:type="dxa"/>
          </w:tcPr>
          <w:p w:rsidR="000109B1" w:rsidRDefault="006E14A9">
            <w:pPr>
              <w:rPr>
                <w:rFonts w:ascii="Verdana" w:hAnsi="Verdana"/>
                <w:sz w:val="18"/>
                <w:szCs w:val="18"/>
              </w:rPr>
            </w:pPr>
            <w:r>
              <w:rPr>
                <w:rFonts w:ascii="Verdana" w:hAnsi="Verdana"/>
                <w:sz w:val="18"/>
                <w:szCs w:val="18"/>
              </w:rPr>
              <w:t>Indian mass media company</w:t>
            </w:r>
          </w:p>
        </w:tc>
        <w:tc>
          <w:tcPr>
            <w:tcW w:w="1780" w:type="dxa"/>
          </w:tcPr>
          <w:p w:rsidR="000109B1" w:rsidRDefault="006E14A9">
            <w:pPr>
              <w:rPr>
                <w:rFonts w:ascii="Verdana" w:hAnsi="Verdana"/>
                <w:sz w:val="18"/>
                <w:szCs w:val="18"/>
                <w:u w:val="single"/>
              </w:rPr>
            </w:pPr>
            <w:r>
              <w:rPr>
                <w:rFonts w:ascii="Verdana" w:hAnsi="Verdana"/>
                <w:sz w:val="18"/>
                <w:szCs w:val="18"/>
              </w:rPr>
              <w:t>Statutory Audit</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rPr>
                <w:rFonts w:ascii="Verdana" w:hAnsi="Verdana"/>
                <w:sz w:val="18"/>
                <w:szCs w:val="18"/>
              </w:rPr>
            </w:pPr>
            <w:r>
              <w:rPr>
                <w:rFonts w:ascii="Verdana" w:hAnsi="Verdana"/>
                <w:sz w:val="18"/>
                <w:szCs w:val="18"/>
              </w:rPr>
              <w:t>Tata Power Delhi Distribution Ltd.</w:t>
            </w:r>
          </w:p>
        </w:tc>
        <w:tc>
          <w:tcPr>
            <w:tcW w:w="3438" w:type="dxa"/>
          </w:tcPr>
          <w:p w:rsidR="000109B1" w:rsidRDefault="006E14A9">
            <w:pPr>
              <w:rPr>
                <w:rFonts w:ascii="Verdana" w:hAnsi="Verdana"/>
                <w:sz w:val="18"/>
                <w:szCs w:val="18"/>
              </w:rPr>
            </w:pPr>
            <w:r>
              <w:rPr>
                <w:rFonts w:ascii="Verdana" w:hAnsi="Verdana"/>
                <w:sz w:val="18"/>
                <w:szCs w:val="18"/>
              </w:rPr>
              <w:t xml:space="preserve">Tata Power Delhi Distribution Limited (Tata Power-DDL) is a joint venture between Tata Power and the Government of Delhi, </w:t>
            </w:r>
            <w:r>
              <w:rPr>
                <w:rFonts w:ascii="Verdana" w:hAnsi="Verdana"/>
                <w:sz w:val="18"/>
                <w:szCs w:val="18"/>
              </w:rPr>
              <w:t>has been the front runner in implementing power distribution reforms.</w:t>
            </w:r>
          </w:p>
        </w:tc>
        <w:tc>
          <w:tcPr>
            <w:tcW w:w="1780" w:type="dxa"/>
          </w:tcPr>
          <w:p w:rsidR="000109B1" w:rsidRDefault="006E14A9">
            <w:pPr>
              <w:rPr>
                <w:rFonts w:ascii="Verdana" w:hAnsi="Verdana"/>
                <w:sz w:val="18"/>
                <w:szCs w:val="18"/>
                <w:u w:val="single"/>
              </w:rPr>
            </w:pPr>
            <w:r>
              <w:rPr>
                <w:rFonts w:ascii="Verdana" w:hAnsi="Verdana"/>
                <w:sz w:val="18"/>
                <w:szCs w:val="18"/>
              </w:rPr>
              <w:t>Statutory Audit</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rPr>
                <w:rFonts w:ascii="Verdana" w:hAnsi="Verdana"/>
                <w:sz w:val="18"/>
                <w:szCs w:val="18"/>
              </w:rPr>
            </w:pPr>
            <w:r>
              <w:rPr>
                <w:rFonts w:ascii="Verdana" w:hAnsi="Verdana"/>
                <w:sz w:val="18"/>
                <w:szCs w:val="18"/>
              </w:rPr>
              <w:t>Mother Dairy Fruit &amp; Vegetable Pvt. Ltd</w:t>
            </w:r>
          </w:p>
        </w:tc>
        <w:tc>
          <w:tcPr>
            <w:tcW w:w="3438" w:type="dxa"/>
          </w:tcPr>
          <w:p w:rsidR="000109B1" w:rsidRDefault="006E14A9">
            <w:pPr>
              <w:rPr>
                <w:rFonts w:ascii="Verdana" w:hAnsi="Verdana"/>
                <w:sz w:val="18"/>
                <w:szCs w:val="18"/>
              </w:rPr>
            </w:pPr>
            <w:r>
              <w:rPr>
                <w:rFonts w:ascii="Verdana" w:hAnsi="Verdana"/>
                <w:sz w:val="18"/>
                <w:szCs w:val="18"/>
              </w:rPr>
              <w:t xml:space="preserve">Indian company that manufactures, markets and sells milk, milk products and other edible products. </w:t>
            </w:r>
          </w:p>
        </w:tc>
        <w:tc>
          <w:tcPr>
            <w:tcW w:w="1780" w:type="dxa"/>
          </w:tcPr>
          <w:p w:rsidR="000109B1" w:rsidRDefault="006E14A9">
            <w:pPr>
              <w:rPr>
                <w:rFonts w:ascii="Verdana" w:hAnsi="Verdana"/>
                <w:sz w:val="18"/>
                <w:szCs w:val="18"/>
                <w:u w:val="single"/>
              </w:rPr>
            </w:pPr>
            <w:r>
              <w:rPr>
                <w:rFonts w:ascii="Verdana" w:hAnsi="Verdana"/>
                <w:sz w:val="18"/>
                <w:szCs w:val="18"/>
              </w:rPr>
              <w:t>Statutory Audit</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jc w:val="both"/>
              <w:rPr>
                <w:rFonts w:ascii="Verdana" w:hAnsi="Verdana"/>
                <w:sz w:val="18"/>
                <w:szCs w:val="18"/>
              </w:rPr>
            </w:pPr>
            <w:r>
              <w:rPr>
                <w:rFonts w:ascii="Verdana" w:hAnsi="Verdana"/>
                <w:sz w:val="18"/>
                <w:szCs w:val="18"/>
              </w:rPr>
              <w:t>Tata Power</w:t>
            </w:r>
            <w:r>
              <w:rPr>
                <w:rFonts w:ascii="Verdana" w:hAnsi="Verdana"/>
                <w:sz w:val="18"/>
                <w:szCs w:val="18"/>
              </w:rPr>
              <w:t xml:space="preserve"> Ltd.</w:t>
            </w:r>
          </w:p>
          <w:p w:rsidR="000109B1" w:rsidRDefault="006E14A9">
            <w:pPr>
              <w:rPr>
                <w:rFonts w:ascii="Verdana" w:hAnsi="Verdana"/>
                <w:sz w:val="18"/>
                <w:szCs w:val="18"/>
                <w:u w:val="single"/>
              </w:rPr>
            </w:pPr>
          </w:p>
        </w:tc>
        <w:tc>
          <w:tcPr>
            <w:tcW w:w="3438" w:type="dxa"/>
          </w:tcPr>
          <w:p w:rsidR="000109B1" w:rsidRDefault="006E14A9">
            <w:pPr>
              <w:rPr>
                <w:rFonts w:ascii="Verdana" w:hAnsi="Verdana"/>
                <w:sz w:val="18"/>
                <w:szCs w:val="18"/>
              </w:rPr>
            </w:pPr>
            <w:r>
              <w:rPr>
                <w:rFonts w:ascii="Verdana" w:hAnsi="Verdana"/>
                <w:sz w:val="18"/>
                <w:szCs w:val="18"/>
              </w:rPr>
              <w:t>The Company together with its subsidiaries and jointly controlled entities has an installed gross generation capacity of 10496 MW and a presence in all the segments of the power sector</w:t>
            </w:r>
          </w:p>
        </w:tc>
        <w:tc>
          <w:tcPr>
            <w:tcW w:w="1780" w:type="dxa"/>
          </w:tcPr>
          <w:p w:rsidR="000109B1" w:rsidRDefault="006E14A9">
            <w:pPr>
              <w:rPr>
                <w:rFonts w:ascii="Verdana" w:hAnsi="Verdana"/>
                <w:sz w:val="18"/>
                <w:szCs w:val="18"/>
                <w:u w:val="single"/>
              </w:rPr>
            </w:pPr>
            <w:r>
              <w:rPr>
                <w:rFonts w:ascii="Verdana" w:hAnsi="Verdana"/>
                <w:sz w:val="18"/>
                <w:szCs w:val="18"/>
              </w:rPr>
              <w:t>Statutory Audit</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jc w:val="both"/>
              <w:rPr>
                <w:rFonts w:ascii="Verdana" w:hAnsi="Verdana"/>
                <w:i/>
                <w:sz w:val="18"/>
                <w:szCs w:val="18"/>
              </w:rPr>
            </w:pPr>
            <w:r>
              <w:rPr>
                <w:rFonts w:ascii="Verdana" w:hAnsi="Verdana"/>
                <w:sz w:val="18"/>
                <w:szCs w:val="18"/>
              </w:rPr>
              <w:t>OSC Exports Pvt. Ltd.</w:t>
            </w:r>
          </w:p>
          <w:p w:rsidR="000109B1" w:rsidRDefault="006E14A9">
            <w:pPr>
              <w:jc w:val="both"/>
              <w:rPr>
                <w:rFonts w:ascii="Verdana" w:hAnsi="Verdana"/>
                <w:sz w:val="18"/>
                <w:szCs w:val="18"/>
              </w:rPr>
            </w:pPr>
          </w:p>
        </w:tc>
        <w:tc>
          <w:tcPr>
            <w:tcW w:w="3438" w:type="dxa"/>
          </w:tcPr>
          <w:p w:rsidR="000109B1" w:rsidRDefault="006E14A9">
            <w:pPr>
              <w:rPr>
                <w:rFonts w:ascii="Verdana" w:hAnsi="Verdana"/>
                <w:sz w:val="18"/>
                <w:szCs w:val="18"/>
              </w:rPr>
            </w:pPr>
            <w:r>
              <w:rPr>
                <w:rFonts w:ascii="Verdana" w:hAnsi="Verdana"/>
                <w:sz w:val="18"/>
                <w:szCs w:val="18"/>
              </w:rPr>
              <w:t>OSC Export Services Pri</w:t>
            </w:r>
            <w:r>
              <w:rPr>
                <w:rFonts w:ascii="Verdana" w:hAnsi="Verdana"/>
                <w:sz w:val="18"/>
                <w:szCs w:val="18"/>
              </w:rPr>
              <w:t>vate Limited offers Finance related services, such as invoice and expense payments and processing, and client enquiry services; and IT related services</w:t>
            </w:r>
          </w:p>
        </w:tc>
        <w:tc>
          <w:tcPr>
            <w:tcW w:w="1780" w:type="dxa"/>
          </w:tcPr>
          <w:p w:rsidR="000109B1" w:rsidRDefault="006E14A9">
            <w:pPr>
              <w:rPr>
                <w:rFonts w:ascii="Verdana" w:hAnsi="Verdana"/>
                <w:sz w:val="18"/>
                <w:szCs w:val="18"/>
                <w:u w:val="single"/>
              </w:rPr>
            </w:pPr>
            <w:r>
              <w:rPr>
                <w:rFonts w:ascii="Verdana" w:hAnsi="Verdana"/>
                <w:sz w:val="18"/>
                <w:szCs w:val="18"/>
              </w:rPr>
              <w:t>Statutory Audit and Service Tax Certificate</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jc w:val="both"/>
              <w:rPr>
                <w:rFonts w:ascii="Verdana" w:hAnsi="Verdana"/>
                <w:sz w:val="18"/>
                <w:szCs w:val="18"/>
              </w:rPr>
            </w:pPr>
            <w:r>
              <w:rPr>
                <w:rFonts w:ascii="Verdana" w:hAnsi="Verdana"/>
                <w:sz w:val="18"/>
                <w:szCs w:val="18"/>
              </w:rPr>
              <w:t>Field Fresh Foods Pvt. Ltd.</w:t>
            </w:r>
          </w:p>
          <w:p w:rsidR="000109B1" w:rsidRDefault="006E14A9">
            <w:pPr>
              <w:ind w:left="360"/>
              <w:jc w:val="both"/>
              <w:rPr>
                <w:rFonts w:ascii="Verdana" w:hAnsi="Verdana"/>
                <w:sz w:val="18"/>
                <w:szCs w:val="18"/>
              </w:rPr>
            </w:pPr>
          </w:p>
        </w:tc>
        <w:tc>
          <w:tcPr>
            <w:tcW w:w="3438" w:type="dxa"/>
          </w:tcPr>
          <w:p w:rsidR="000109B1" w:rsidRDefault="006E14A9">
            <w:pPr>
              <w:rPr>
                <w:rFonts w:ascii="Verdana" w:hAnsi="Verdana"/>
                <w:sz w:val="18"/>
                <w:szCs w:val="18"/>
              </w:rPr>
            </w:pPr>
            <w:r>
              <w:rPr>
                <w:rFonts w:ascii="Verdana" w:hAnsi="Verdana"/>
                <w:sz w:val="18"/>
                <w:szCs w:val="18"/>
              </w:rPr>
              <w:t xml:space="preserve">Field Fresh Foods Private </w:t>
            </w:r>
            <w:r>
              <w:rPr>
                <w:rFonts w:ascii="Verdana" w:hAnsi="Verdana"/>
                <w:sz w:val="18"/>
                <w:szCs w:val="18"/>
              </w:rPr>
              <w:t>Limited is a joint venture between Bharti Enterprises &amp; Del Monte Pacific Limited. It offers a range of food and beverage products.</w:t>
            </w:r>
          </w:p>
        </w:tc>
        <w:tc>
          <w:tcPr>
            <w:tcW w:w="1780" w:type="dxa"/>
          </w:tcPr>
          <w:p w:rsidR="000109B1" w:rsidRDefault="006E14A9">
            <w:pPr>
              <w:rPr>
                <w:rFonts w:ascii="Verdana" w:hAnsi="Verdana"/>
                <w:sz w:val="18"/>
                <w:szCs w:val="18"/>
                <w:u w:val="single"/>
              </w:rPr>
            </w:pPr>
            <w:r>
              <w:rPr>
                <w:rFonts w:ascii="Verdana" w:hAnsi="Verdana"/>
                <w:sz w:val="18"/>
                <w:szCs w:val="18"/>
              </w:rPr>
              <w:t>Statutory Audit</w:t>
            </w:r>
          </w:p>
        </w:tc>
      </w:tr>
      <w:tr w:rsidR="00B05822" w:rsidTr="0013609F">
        <w:trPr>
          <w:trHeight w:val="574"/>
        </w:trPr>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jc w:val="both"/>
              <w:rPr>
                <w:rFonts w:ascii="Verdana" w:hAnsi="Verdana"/>
                <w:sz w:val="18"/>
                <w:szCs w:val="18"/>
              </w:rPr>
            </w:pPr>
            <w:r>
              <w:rPr>
                <w:rFonts w:ascii="Verdana" w:hAnsi="Verdana"/>
                <w:sz w:val="18"/>
                <w:szCs w:val="18"/>
              </w:rPr>
              <w:t xml:space="preserve">IL&amp;FS Education &amp; Technology Services Ltd. </w:t>
            </w:r>
          </w:p>
        </w:tc>
        <w:tc>
          <w:tcPr>
            <w:tcW w:w="3438" w:type="dxa"/>
          </w:tcPr>
          <w:p w:rsidR="000109B1" w:rsidRDefault="006E14A9">
            <w:pPr>
              <w:rPr>
                <w:rFonts w:ascii="Verdana" w:hAnsi="Verdana"/>
                <w:sz w:val="18"/>
                <w:szCs w:val="18"/>
              </w:rPr>
            </w:pPr>
            <w:r>
              <w:rPr>
                <w:rFonts w:ascii="Verdana" w:hAnsi="Verdana"/>
                <w:sz w:val="18"/>
                <w:szCs w:val="18"/>
              </w:rPr>
              <w:t>IL&amp;FS ETS Limited is the social infrastructure arm of IL&amp;FS gr</w:t>
            </w:r>
            <w:r>
              <w:rPr>
                <w:rFonts w:ascii="Verdana" w:hAnsi="Verdana"/>
                <w:sz w:val="18"/>
                <w:szCs w:val="18"/>
              </w:rPr>
              <w:t>oup.</w:t>
            </w:r>
          </w:p>
        </w:tc>
        <w:tc>
          <w:tcPr>
            <w:tcW w:w="1780" w:type="dxa"/>
          </w:tcPr>
          <w:p w:rsidR="000109B1" w:rsidRDefault="006E14A9">
            <w:pPr>
              <w:rPr>
                <w:rFonts w:ascii="Verdana" w:hAnsi="Verdana"/>
                <w:sz w:val="18"/>
                <w:szCs w:val="18"/>
                <w:u w:val="single"/>
              </w:rPr>
            </w:pPr>
            <w:r>
              <w:rPr>
                <w:rFonts w:ascii="Verdana" w:hAnsi="Verdana"/>
                <w:sz w:val="18"/>
                <w:szCs w:val="18"/>
              </w:rPr>
              <w:t>Statutory Audit</w:t>
            </w:r>
          </w:p>
        </w:tc>
      </w:tr>
      <w:tr w:rsidR="00B05822" w:rsidTr="0013609F">
        <w:tc>
          <w:tcPr>
            <w:tcW w:w="850" w:type="dxa"/>
          </w:tcPr>
          <w:p w:rsidR="000109B1" w:rsidRDefault="006E14A9">
            <w:pPr>
              <w:pStyle w:val="ListParagraph"/>
              <w:numPr>
                <w:ilvl w:val="0"/>
                <w:numId w:val="19"/>
              </w:numPr>
              <w:rPr>
                <w:rFonts w:ascii="Verdana" w:hAnsi="Verdana"/>
                <w:sz w:val="18"/>
                <w:szCs w:val="18"/>
                <w:u w:val="single"/>
              </w:rPr>
            </w:pPr>
          </w:p>
        </w:tc>
        <w:tc>
          <w:tcPr>
            <w:tcW w:w="2268" w:type="dxa"/>
          </w:tcPr>
          <w:p w:rsidR="000109B1" w:rsidRDefault="006E14A9">
            <w:pPr>
              <w:jc w:val="both"/>
              <w:rPr>
                <w:rFonts w:ascii="Verdana" w:hAnsi="Verdana"/>
                <w:sz w:val="18"/>
                <w:szCs w:val="18"/>
              </w:rPr>
            </w:pPr>
            <w:r>
              <w:rPr>
                <w:rFonts w:ascii="Verdana" w:hAnsi="Verdana"/>
                <w:sz w:val="18"/>
                <w:szCs w:val="18"/>
              </w:rPr>
              <w:t>Travancore Foods India Pvt. Ltd.</w:t>
            </w:r>
          </w:p>
        </w:tc>
        <w:tc>
          <w:tcPr>
            <w:tcW w:w="3438" w:type="dxa"/>
          </w:tcPr>
          <w:p w:rsidR="000109B1" w:rsidRDefault="006E14A9">
            <w:pPr>
              <w:rPr>
                <w:rFonts w:ascii="Verdana" w:hAnsi="Verdana"/>
                <w:sz w:val="18"/>
                <w:szCs w:val="18"/>
              </w:rPr>
            </w:pPr>
            <w:r>
              <w:rPr>
                <w:rFonts w:ascii="Verdana" w:hAnsi="Verdana"/>
                <w:sz w:val="18"/>
                <w:szCs w:val="18"/>
              </w:rPr>
              <w:t>Travancore Foods India Pvt. Ltd. (TFIPL) is the food and beverages division of the Carnival Group.</w:t>
            </w:r>
          </w:p>
        </w:tc>
        <w:tc>
          <w:tcPr>
            <w:tcW w:w="1780" w:type="dxa"/>
          </w:tcPr>
          <w:p w:rsidR="000109B1" w:rsidRDefault="006E14A9">
            <w:pPr>
              <w:rPr>
                <w:rFonts w:ascii="Verdana" w:hAnsi="Verdana"/>
                <w:sz w:val="18"/>
                <w:szCs w:val="18"/>
                <w:u w:val="single"/>
              </w:rPr>
            </w:pPr>
            <w:r>
              <w:rPr>
                <w:rFonts w:ascii="Verdana" w:hAnsi="Verdana"/>
                <w:sz w:val="18"/>
                <w:szCs w:val="18"/>
              </w:rPr>
              <w:t>Statutory Audit</w:t>
            </w:r>
          </w:p>
        </w:tc>
      </w:tr>
    </w:tbl>
    <w:p w:rsidR="0013609F" w:rsidRDefault="006E14A9">
      <w:pPr>
        <w:rPr>
          <w:rFonts w:ascii="Verdana" w:hAnsi="Verdana"/>
          <w:sz w:val="18"/>
          <w:szCs w:val="18"/>
          <w:u w:val="single"/>
        </w:rPr>
      </w:pPr>
    </w:p>
    <w:p w:rsidR="00796A50" w:rsidRDefault="006E14A9">
      <w:pPr>
        <w:rPr>
          <w:rFonts w:ascii="Verdana" w:hAnsi="Verdana"/>
          <w:sz w:val="18"/>
          <w:szCs w:val="18"/>
          <w:u w:val="single"/>
        </w:rPr>
      </w:pPr>
    </w:p>
    <w:p w:rsidR="00796A50" w:rsidRDefault="006E14A9">
      <w:pPr>
        <w:rPr>
          <w:rFonts w:ascii="Verdana" w:hAnsi="Verdana"/>
          <w:sz w:val="18"/>
          <w:szCs w:val="18"/>
          <w:u w:val="single"/>
        </w:rPr>
      </w:pPr>
    </w:p>
    <w:p w:rsidR="00796A50" w:rsidRDefault="006E14A9">
      <w:pPr>
        <w:rPr>
          <w:rFonts w:ascii="Verdana" w:hAnsi="Verdana"/>
          <w:sz w:val="18"/>
          <w:szCs w:val="18"/>
          <w:u w:val="single"/>
        </w:rPr>
      </w:pPr>
    </w:p>
    <w:p w:rsidR="000109B1" w:rsidRDefault="006E14A9">
      <w:pPr>
        <w:pBdr>
          <w:top w:val="single" w:sz="4" w:space="1" w:color="auto"/>
          <w:left w:val="single" w:sz="4" w:space="4" w:color="auto"/>
          <w:bottom w:val="single" w:sz="4" w:space="0" w:color="auto"/>
          <w:right w:val="single" w:sz="4" w:space="4" w:color="auto"/>
        </w:pBdr>
        <w:shd w:val="clear" w:color="auto" w:fill="E6E6E6"/>
        <w:jc w:val="center"/>
        <w:rPr>
          <w:rFonts w:ascii="Verdana" w:hAnsi="Verdana"/>
          <w:b/>
          <w:smallCaps/>
          <w:sz w:val="18"/>
          <w:szCs w:val="18"/>
          <w:u w:val="single"/>
        </w:rPr>
      </w:pPr>
      <w:r>
        <w:rPr>
          <w:rFonts w:ascii="Verdana" w:hAnsi="Verdana"/>
          <w:b/>
          <w:smallCaps/>
          <w:sz w:val="18"/>
          <w:szCs w:val="18"/>
        </w:rPr>
        <w:lastRenderedPageBreak/>
        <w:t>Audit Exposure</w:t>
      </w:r>
    </w:p>
    <w:p w:rsidR="000109B1" w:rsidRDefault="006E14A9">
      <w:pPr>
        <w:rPr>
          <w:rFonts w:ascii="Verdana" w:hAnsi="Verdana"/>
          <w:b/>
          <w:sz w:val="18"/>
          <w:szCs w:val="18"/>
          <w:u w:val="single"/>
        </w:rPr>
      </w:pPr>
    </w:p>
    <w:p w:rsidR="000109B1" w:rsidRDefault="006E14A9">
      <w:pPr>
        <w:ind w:right="-52"/>
        <w:jc w:val="both"/>
        <w:rPr>
          <w:rFonts w:ascii="Verdana" w:hAnsi="Verdana"/>
          <w:b/>
          <w:i/>
          <w:sz w:val="18"/>
          <w:szCs w:val="18"/>
        </w:rPr>
      </w:pPr>
      <w:r>
        <w:rPr>
          <w:rFonts w:ascii="Verdana" w:hAnsi="Verdana"/>
          <w:b/>
          <w:i/>
          <w:sz w:val="18"/>
          <w:szCs w:val="18"/>
        </w:rPr>
        <w:t>Assurance &amp; Advisory</w:t>
      </w:r>
    </w:p>
    <w:p w:rsidR="000109B1" w:rsidRDefault="006E14A9">
      <w:pPr>
        <w:pStyle w:val="ListParagraph"/>
        <w:numPr>
          <w:ilvl w:val="0"/>
          <w:numId w:val="18"/>
        </w:numPr>
        <w:spacing w:before="120"/>
        <w:ind w:left="432"/>
        <w:jc w:val="both"/>
        <w:rPr>
          <w:rFonts w:ascii="Verdana" w:hAnsi="Verdana"/>
          <w:bCs/>
          <w:sz w:val="18"/>
          <w:szCs w:val="18"/>
        </w:rPr>
      </w:pPr>
      <w:r>
        <w:rPr>
          <w:rFonts w:ascii="Verdana" w:hAnsi="Verdana"/>
          <w:bCs/>
          <w:sz w:val="18"/>
          <w:szCs w:val="18"/>
        </w:rPr>
        <w:t xml:space="preserve">Audit of financial statements including </w:t>
      </w:r>
      <w:r>
        <w:rPr>
          <w:rFonts w:ascii="Verdana" w:hAnsi="Verdana"/>
          <w:bCs/>
          <w:sz w:val="18"/>
          <w:szCs w:val="18"/>
        </w:rPr>
        <w:t>audit planning, determination of materiality, control testing, substantive testing, performance of analytical review, performing procedure near to end of audit.</w:t>
      </w:r>
    </w:p>
    <w:p w:rsidR="000109B1" w:rsidRDefault="006E14A9">
      <w:pPr>
        <w:pStyle w:val="ListParagraph"/>
        <w:numPr>
          <w:ilvl w:val="0"/>
          <w:numId w:val="18"/>
        </w:numPr>
        <w:spacing w:before="120"/>
        <w:ind w:left="432"/>
        <w:jc w:val="both"/>
        <w:rPr>
          <w:rFonts w:ascii="Verdana" w:hAnsi="Verdana"/>
          <w:bCs/>
          <w:sz w:val="18"/>
          <w:szCs w:val="18"/>
        </w:rPr>
      </w:pPr>
      <w:r>
        <w:rPr>
          <w:rFonts w:ascii="Verdana" w:hAnsi="Verdana"/>
          <w:bCs/>
          <w:sz w:val="18"/>
          <w:szCs w:val="18"/>
        </w:rPr>
        <w:t>Preparation of financial statement audit report, IFCoFR audit report, CARO 2016.</w:t>
      </w:r>
    </w:p>
    <w:p w:rsidR="000109B1" w:rsidRDefault="006E14A9">
      <w:pPr>
        <w:pStyle w:val="ListParagraph"/>
        <w:numPr>
          <w:ilvl w:val="0"/>
          <w:numId w:val="18"/>
        </w:numPr>
        <w:spacing w:before="120"/>
        <w:ind w:left="432"/>
        <w:jc w:val="both"/>
        <w:rPr>
          <w:rFonts w:ascii="Verdana" w:hAnsi="Verdana"/>
          <w:bCs/>
          <w:sz w:val="18"/>
          <w:szCs w:val="18"/>
        </w:rPr>
      </w:pPr>
      <w:r>
        <w:rPr>
          <w:rFonts w:ascii="Verdana" w:hAnsi="Verdana"/>
          <w:bCs/>
          <w:sz w:val="18"/>
          <w:szCs w:val="18"/>
        </w:rPr>
        <w:t>Preparation of</w:t>
      </w:r>
      <w:r>
        <w:rPr>
          <w:rFonts w:ascii="Verdana" w:hAnsi="Verdana"/>
          <w:bCs/>
          <w:sz w:val="18"/>
          <w:szCs w:val="18"/>
        </w:rPr>
        <w:t xml:space="preserve"> audit committee presentation, </w:t>
      </w:r>
      <w:r>
        <w:rPr>
          <w:rFonts w:ascii="Verdana" w:hAnsi="Verdana"/>
          <w:sz w:val="18"/>
          <w:szCs w:val="18"/>
        </w:rPr>
        <w:t xml:space="preserve">Management letter </w:t>
      </w:r>
      <w:r>
        <w:rPr>
          <w:rFonts w:ascii="Verdana" w:hAnsi="Verdana"/>
          <w:bCs/>
          <w:sz w:val="18"/>
          <w:szCs w:val="18"/>
        </w:rPr>
        <w:t>and deliverable for group auditor.</w:t>
      </w:r>
    </w:p>
    <w:p w:rsidR="000109B1" w:rsidRDefault="006E14A9">
      <w:pPr>
        <w:pStyle w:val="ListParagraph"/>
        <w:numPr>
          <w:ilvl w:val="0"/>
          <w:numId w:val="18"/>
        </w:numPr>
        <w:spacing w:before="120"/>
        <w:ind w:left="432"/>
        <w:jc w:val="both"/>
        <w:rPr>
          <w:rFonts w:ascii="Verdana" w:hAnsi="Verdana"/>
          <w:bCs/>
          <w:sz w:val="18"/>
          <w:szCs w:val="18"/>
        </w:rPr>
      </w:pPr>
      <w:r>
        <w:rPr>
          <w:rFonts w:ascii="Verdana" w:hAnsi="Verdana"/>
          <w:bCs/>
          <w:sz w:val="18"/>
          <w:szCs w:val="18"/>
        </w:rPr>
        <w:t>Handling of specific issue involving accounting standards – Deferred tax calculations, contingent liability and provision disclosure, segment reporting, related party repor</w:t>
      </w:r>
      <w:r>
        <w:rPr>
          <w:rFonts w:ascii="Verdana" w:hAnsi="Verdana"/>
          <w:bCs/>
          <w:sz w:val="18"/>
          <w:szCs w:val="18"/>
        </w:rPr>
        <w:t>ting, CWIP working and capitalization, Borrowing cost and its capitalization, conversion of foreign subsidiary accounts in reporting currency, consolidation of financial statements.</w:t>
      </w:r>
    </w:p>
    <w:p w:rsidR="000109B1" w:rsidRDefault="006E14A9">
      <w:pPr>
        <w:pStyle w:val="ListParagraph"/>
        <w:numPr>
          <w:ilvl w:val="0"/>
          <w:numId w:val="18"/>
        </w:numPr>
        <w:ind w:left="432"/>
        <w:jc w:val="both"/>
        <w:rPr>
          <w:rFonts w:ascii="Verdana" w:hAnsi="Verdana" w:cs="Calibri"/>
          <w:sz w:val="18"/>
          <w:szCs w:val="18"/>
          <w:lang w:val="en-GB"/>
        </w:rPr>
      </w:pPr>
      <w:r>
        <w:rPr>
          <w:rFonts w:ascii="Verdana" w:hAnsi="Verdana" w:cs="Calibri"/>
          <w:sz w:val="18"/>
          <w:szCs w:val="18"/>
          <w:lang w:val="en-GB"/>
        </w:rPr>
        <w:t>Compliance with requirement of schedule III – Financial reporting and sche</w:t>
      </w:r>
      <w:r>
        <w:rPr>
          <w:rFonts w:ascii="Verdana" w:hAnsi="Verdana" w:cs="Calibri"/>
          <w:sz w:val="18"/>
          <w:szCs w:val="18"/>
          <w:lang w:val="en-GB"/>
        </w:rPr>
        <w:t>dule II - Depreciation the Companies Act, 2013.</w:t>
      </w:r>
    </w:p>
    <w:p w:rsidR="000109B1" w:rsidRDefault="006E14A9">
      <w:pPr>
        <w:pStyle w:val="ListParagraph"/>
        <w:numPr>
          <w:ilvl w:val="0"/>
          <w:numId w:val="18"/>
        </w:numPr>
        <w:spacing w:before="120"/>
        <w:ind w:left="432"/>
        <w:jc w:val="both"/>
        <w:rPr>
          <w:rFonts w:ascii="Verdana" w:hAnsi="Verdana"/>
          <w:bCs/>
          <w:sz w:val="18"/>
          <w:szCs w:val="18"/>
        </w:rPr>
      </w:pPr>
      <w:r>
        <w:rPr>
          <w:rFonts w:ascii="Verdana" w:hAnsi="Verdana"/>
          <w:bCs/>
          <w:sz w:val="18"/>
          <w:szCs w:val="18"/>
        </w:rPr>
        <w:t>IND As Implementation (Preparation of Memo for implementation of IND AS)</w:t>
      </w:r>
    </w:p>
    <w:p w:rsidR="000109B1" w:rsidRDefault="006E14A9">
      <w:pPr>
        <w:pStyle w:val="ListParagraph"/>
        <w:numPr>
          <w:ilvl w:val="0"/>
          <w:numId w:val="18"/>
        </w:numPr>
        <w:spacing w:before="120"/>
        <w:ind w:left="432"/>
        <w:jc w:val="both"/>
        <w:rPr>
          <w:rFonts w:ascii="Verdana" w:hAnsi="Verdana"/>
          <w:bCs/>
          <w:sz w:val="18"/>
          <w:szCs w:val="18"/>
        </w:rPr>
      </w:pPr>
      <w:r>
        <w:rPr>
          <w:rFonts w:ascii="Verdana" w:hAnsi="Verdana"/>
          <w:bCs/>
          <w:sz w:val="18"/>
          <w:szCs w:val="18"/>
        </w:rPr>
        <w:t>Preparation of First IND AS Financial Statements (Comparative Balance sheet)</w:t>
      </w:r>
    </w:p>
    <w:p w:rsidR="000109B1" w:rsidRDefault="006E14A9">
      <w:pPr>
        <w:pStyle w:val="ListParagraph"/>
        <w:numPr>
          <w:ilvl w:val="0"/>
          <w:numId w:val="18"/>
        </w:numPr>
        <w:spacing w:before="120"/>
        <w:ind w:left="432"/>
        <w:jc w:val="both"/>
        <w:rPr>
          <w:rFonts w:ascii="Verdana" w:hAnsi="Verdana"/>
          <w:bCs/>
          <w:sz w:val="18"/>
          <w:szCs w:val="18"/>
        </w:rPr>
      </w:pPr>
      <w:r>
        <w:rPr>
          <w:rFonts w:ascii="Verdana" w:hAnsi="Verdana"/>
          <w:bCs/>
          <w:sz w:val="18"/>
          <w:szCs w:val="18"/>
        </w:rPr>
        <w:t>Audit of results of listed companies, various certificates</w:t>
      </w:r>
      <w:r>
        <w:rPr>
          <w:rFonts w:ascii="Verdana" w:hAnsi="Verdana"/>
          <w:bCs/>
          <w:sz w:val="18"/>
          <w:szCs w:val="18"/>
        </w:rPr>
        <w:t xml:space="preserve"> i.e. Service tax refund certificate.</w:t>
      </w:r>
    </w:p>
    <w:p w:rsidR="000109B1" w:rsidRDefault="006E14A9">
      <w:pPr>
        <w:ind w:right="-52"/>
        <w:jc w:val="both"/>
        <w:rPr>
          <w:rFonts w:ascii="Verdana" w:hAnsi="Verdana"/>
          <w:b/>
          <w:i/>
          <w:sz w:val="18"/>
          <w:szCs w:val="18"/>
        </w:rPr>
      </w:pPr>
    </w:p>
    <w:p w:rsidR="000109B1" w:rsidRDefault="006E14A9">
      <w:pPr>
        <w:ind w:right="-52"/>
        <w:jc w:val="both"/>
        <w:rPr>
          <w:rFonts w:ascii="Verdana" w:hAnsi="Verdana"/>
          <w:b/>
          <w:i/>
          <w:sz w:val="18"/>
          <w:szCs w:val="18"/>
        </w:rPr>
      </w:pPr>
      <w:r>
        <w:rPr>
          <w:rFonts w:ascii="Verdana" w:hAnsi="Verdana"/>
          <w:b/>
          <w:i/>
          <w:sz w:val="18"/>
          <w:szCs w:val="18"/>
        </w:rPr>
        <w:t>Tax Audit</w:t>
      </w:r>
    </w:p>
    <w:p w:rsidR="000109B1" w:rsidRDefault="006E14A9">
      <w:pPr>
        <w:pStyle w:val="ListParagraph"/>
        <w:numPr>
          <w:ilvl w:val="0"/>
          <w:numId w:val="18"/>
        </w:numPr>
        <w:spacing w:before="120"/>
        <w:ind w:left="432"/>
        <w:jc w:val="both"/>
        <w:rPr>
          <w:rFonts w:ascii="Verdana" w:hAnsi="Verdana" w:cs="Calibri"/>
          <w:sz w:val="18"/>
          <w:szCs w:val="18"/>
          <w:lang w:val="en-GB"/>
        </w:rPr>
      </w:pPr>
      <w:r>
        <w:rPr>
          <w:rFonts w:ascii="Verdana" w:hAnsi="Verdana" w:cs="Calibri"/>
          <w:sz w:val="18"/>
          <w:szCs w:val="18"/>
          <w:lang w:val="en-GB"/>
        </w:rPr>
        <w:t>Preparation of Tax Audit Report.</w:t>
      </w:r>
    </w:p>
    <w:p w:rsidR="000109B1" w:rsidRDefault="006E14A9">
      <w:pPr>
        <w:pStyle w:val="ListParagraph"/>
        <w:numPr>
          <w:ilvl w:val="0"/>
          <w:numId w:val="18"/>
        </w:numPr>
        <w:spacing w:before="120"/>
        <w:ind w:left="432"/>
        <w:jc w:val="both"/>
        <w:rPr>
          <w:rFonts w:ascii="Verdana" w:hAnsi="Verdana" w:cs="Calibri"/>
          <w:sz w:val="18"/>
          <w:szCs w:val="18"/>
          <w:lang w:val="en-GB"/>
        </w:rPr>
      </w:pPr>
      <w:r>
        <w:rPr>
          <w:rFonts w:ascii="Verdana" w:hAnsi="Verdana" w:cs="Calibri"/>
          <w:sz w:val="18"/>
          <w:szCs w:val="18"/>
          <w:lang w:val="en-GB"/>
        </w:rPr>
        <w:t xml:space="preserve">Ensuing the compliance with disclosure as per clause 26 (Section 43B disclosures), TDS working, Depreciation as per Income Tax Act, identifying persons covered under Section </w:t>
      </w:r>
      <w:r>
        <w:rPr>
          <w:rFonts w:ascii="Verdana" w:hAnsi="Verdana" w:cs="Calibri"/>
          <w:sz w:val="18"/>
          <w:szCs w:val="18"/>
          <w:lang w:val="en-GB"/>
        </w:rPr>
        <w:t>40A(2)(b) and related disclosure.</w:t>
      </w:r>
    </w:p>
    <w:p w:rsidR="000109B1" w:rsidRDefault="006E14A9">
      <w:pPr>
        <w:pStyle w:val="ListParagraph"/>
        <w:numPr>
          <w:ilvl w:val="0"/>
          <w:numId w:val="18"/>
        </w:numPr>
        <w:spacing w:before="120"/>
        <w:ind w:left="432"/>
        <w:jc w:val="both"/>
        <w:rPr>
          <w:rFonts w:ascii="Verdana" w:hAnsi="Verdana" w:cs="Calibri"/>
          <w:sz w:val="18"/>
          <w:szCs w:val="18"/>
          <w:lang w:val="en-GB"/>
        </w:rPr>
      </w:pPr>
      <w:r>
        <w:rPr>
          <w:rFonts w:ascii="Verdana" w:hAnsi="Verdana" w:cs="Calibri"/>
          <w:sz w:val="18"/>
          <w:szCs w:val="18"/>
          <w:lang w:val="en-GB"/>
        </w:rPr>
        <w:t>Handling various clients simultaneously including meeting the deadline of e filing of the tax audit utility and tax audit reports.</w:t>
      </w:r>
    </w:p>
    <w:p w:rsidR="000109B1" w:rsidRDefault="006E14A9">
      <w:pPr>
        <w:tabs>
          <w:tab w:val="left" w:pos="975"/>
        </w:tabs>
        <w:ind w:right="-52"/>
        <w:jc w:val="both"/>
        <w:rPr>
          <w:rFonts w:ascii="Verdana" w:hAnsi="Verdana"/>
          <w:b/>
          <w:i/>
          <w:sz w:val="18"/>
          <w:szCs w:val="18"/>
        </w:rPr>
      </w:pPr>
    </w:p>
    <w:p w:rsidR="000109B1" w:rsidRDefault="006E14A9">
      <w:pPr>
        <w:ind w:right="-52"/>
        <w:jc w:val="both"/>
        <w:rPr>
          <w:rFonts w:ascii="Verdana" w:hAnsi="Verdana"/>
          <w:b/>
          <w:i/>
          <w:sz w:val="18"/>
          <w:szCs w:val="18"/>
        </w:rPr>
      </w:pPr>
      <w:r>
        <w:rPr>
          <w:rFonts w:ascii="Verdana" w:hAnsi="Verdana"/>
          <w:b/>
          <w:i/>
          <w:sz w:val="18"/>
          <w:szCs w:val="18"/>
        </w:rPr>
        <w:t>Management Skills</w:t>
      </w:r>
    </w:p>
    <w:p w:rsidR="000109B1" w:rsidRDefault="006E14A9">
      <w:pPr>
        <w:pStyle w:val="ListParagraph"/>
        <w:numPr>
          <w:ilvl w:val="0"/>
          <w:numId w:val="18"/>
        </w:numPr>
        <w:spacing w:before="120"/>
        <w:ind w:left="432"/>
        <w:jc w:val="both"/>
        <w:rPr>
          <w:rFonts w:ascii="Verdana" w:hAnsi="Verdana"/>
          <w:sz w:val="18"/>
          <w:szCs w:val="18"/>
        </w:rPr>
      </w:pPr>
      <w:r>
        <w:rPr>
          <w:rFonts w:ascii="Verdana" w:hAnsi="Verdana"/>
          <w:sz w:val="18"/>
          <w:szCs w:val="18"/>
        </w:rPr>
        <w:t xml:space="preserve">Leading the team at field work and handling the assignment proactively </w:t>
      </w:r>
      <w:r>
        <w:rPr>
          <w:rFonts w:ascii="Verdana" w:hAnsi="Verdana"/>
          <w:sz w:val="18"/>
          <w:szCs w:val="18"/>
        </w:rPr>
        <w:t>including preparing of budget for the assignment, arranging required no. of audit team members, providing the briefing about the client and areas, allocating work among the team, reviewing the work of other team member.</w:t>
      </w:r>
    </w:p>
    <w:p w:rsidR="000109B1" w:rsidRDefault="006E14A9">
      <w:pPr>
        <w:pStyle w:val="ListParagraph"/>
        <w:numPr>
          <w:ilvl w:val="0"/>
          <w:numId w:val="18"/>
        </w:numPr>
        <w:spacing w:before="120"/>
        <w:ind w:left="432"/>
        <w:jc w:val="both"/>
        <w:rPr>
          <w:rFonts w:ascii="Verdana" w:hAnsi="Verdana"/>
          <w:sz w:val="18"/>
          <w:szCs w:val="18"/>
        </w:rPr>
      </w:pPr>
      <w:r>
        <w:rPr>
          <w:rFonts w:ascii="Verdana" w:hAnsi="Verdana"/>
          <w:sz w:val="18"/>
          <w:szCs w:val="18"/>
        </w:rPr>
        <w:t xml:space="preserve">Meeting with the deadlines provided </w:t>
      </w:r>
      <w:r>
        <w:rPr>
          <w:rFonts w:ascii="Verdana" w:hAnsi="Verdana"/>
          <w:sz w:val="18"/>
          <w:szCs w:val="18"/>
        </w:rPr>
        <w:t>by the clients for completion of assignments and submitting deliverables within timeframe.</w:t>
      </w:r>
    </w:p>
    <w:p w:rsidR="000109B1" w:rsidRDefault="006E14A9">
      <w:pPr>
        <w:pStyle w:val="ListParagraph"/>
        <w:numPr>
          <w:ilvl w:val="0"/>
          <w:numId w:val="18"/>
        </w:numPr>
        <w:spacing w:before="120"/>
        <w:ind w:left="432"/>
        <w:jc w:val="both"/>
        <w:rPr>
          <w:rFonts w:ascii="Verdana" w:hAnsi="Verdana"/>
          <w:sz w:val="18"/>
          <w:szCs w:val="18"/>
        </w:rPr>
      </w:pPr>
      <w:r>
        <w:rPr>
          <w:rFonts w:ascii="Verdana" w:hAnsi="Verdana"/>
          <w:sz w:val="18"/>
          <w:szCs w:val="18"/>
        </w:rPr>
        <w:t>Ensuring other members of the group are aware of changes in legislation &amp; resultant impact on clients by discussing with them and also sharing such changes to the cl</w:t>
      </w:r>
      <w:r>
        <w:rPr>
          <w:rFonts w:ascii="Verdana" w:hAnsi="Verdana"/>
          <w:sz w:val="18"/>
          <w:szCs w:val="18"/>
        </w:rPr>
        <w:t>ients.</w:t>
      </w:r>
    </w:p>
    <w:p w:rsidR="000109B1" w:rsidRDefault="006E14A9">
      <w:pPr>
        <w:pStyle w:val="ListParagraph"/>
        <w:numPr>
          <w:ilvl w:val="0"/>
          <w:numId w:val="18"/>
        </w:numPr>
        <w:spacing w:before="120"/>
        <w:ind w:left="432"/>
        <w:jc w:val="both"/>
        <w:rPr>
          <w:rFonts w:ascii="Verdana" w:hAnsi="Verdana"/>
          <w:sz w:val="18"/>
          <w:szCs w:val="18"/>
        </w:rPr>
      </w:pPr>
      <w:r>
        <w:rPr>
          <w:rFonts w:ascii="Verdana" w:hAnsi="Verdana"/>
          <w:sz w:val="18"/>
          <w:szCs w:val="18"/>
        </w:rPr>
        <w:t xml:space="preserve">Handled many assignments simultaneously, coordinating with the client and audit team. </w:t>
      </w:r>
    </w:p>
    <w:p w:rsidR="000109B1" w:rsidRDefault="006E14A9">
      <w:pPr>
        <w:pStyle w:val="ListParagraph"/>
        <w:numPr>
          <w:ilvl w:val="0"/>
          <w:numId w:val="18"/>
        </w:numPr>
        <w:spacing w:before="120"/>
        <w:ind w:left="432"/>
        <w:jc w:val="both"/>
        <w:rPr>
          <w:rFonts w:ascii="Verdana" w:hAnsi="Verdana"/>
          <w:sz w:val="18"/>
          <w:szCs w:val="18"/>
        </w:rPr>
      </w:pPr>
      <w:r>
        <w:rPr>
          <w:rFonts w:ascii="Verdana" w:hAnsi="Verdana"/>
          <w:sz w:val="18"/>
          <w:szCs w:val="18"/>
        </w:rPr>
        <w:t>Developed a close working relationship with clients by being the first point of contact for any query and verbal advice in regards to routine matters.</w:t>
      </w:r>
    </w:p>
    <w:p w:rsidR="000109B1" w:rsidRDefault="006E14A9">
      <w:pPr>
        <w:ind w:right="-52"/>
        <w:jc w:val="both"/>
        <w:rPr>
          <w:rFonts w:ascii="Verdana" w:hAnsi="Verdana"/>
          <w:b/>
          <w:i/>
          <w:sz w:val="18"/>
          <w:szCs w:val="18"/>
        </w:rPr>
      </w:pPr>
    </w:p>
    <w:p w:rsidR="000109B1" w:rsidRDefault="006E14A9">
      <w:pPr>
        <w:ind w:right="-52"/>
        <w:jc w:val="both"/>
        <w:rPr>
          <w:rFonts w:ascii="Verdana" w:hAnsi="Verdana"/>
          <w:b/>
          <w:i/>
          <w:sz w:val="18"/>
          <w:szCs w:val="18"/>
        </w:rPr>
      </w:pPr>
      <w:r>
        <w:rPr>
          <w:rFonts w:ascii="Verdana" w:hAnsi="Verdana"/>
          <w:b/>
          <w:i/>
          <w:sz w:val="18"/>
          <w:szCs w:val="18"/>
        </w:rPr>
        <w:t xml:space="preserve">Taxation                                                         </w:t>
      </w:r>
    </w:p>
    <w:p w:rsidR="000109B1" w:rsidRDefault="006E14A9">
      <w:pPr>
        <w:pStyle w:val="ListParagraph"/>
        <w:numPr>
          <w:ilvl w:val="0"/>
          <w:numId w:val="18"/>
        </w:numPr>
        <w:spacing w:before="120"/>
        <w:ind w:left="432"/>
        <w:jc w:val="both"/>
        <w:rPr>
          <w:rFonts w:ascii="Verdana" w:hAnsi="Verdana"/>
          <w:sz w:val="18"/>
          <w:szCs w:val="18"/>
        </w:rPr>
      </w:pPr>
      <w:r>
        <w:rPr>
          <w:rFonts w:ascii="Verdana" w:hAnsi="Verdana"/>
          <w:sz w:val="18"/>
          <w:szCs w:val="18"/>
        </w:rPr>
        <w:t>Well versed in direct and indirect taxation.</w:t>
      </w:r>
    </w:p>
    <w:p w:rsidR="000109B1" w:rsidRDefault="006E14A9">
      <w:pPr>
        <w:pStyle w:val="ListParagraph"/>
        <w:numPr>
          <w:ilvl w:val="0"/>
          <w:numId w:val="18"/>
        </w:numPr>
        <w:spacing w:before="120"/>
        <w:ind w:left="432"/>
        <w:jc w:val="both"/>
        <w:rPr>
          <w:rFonts w:ascii="Verdana" w:hAnsi="Verdana"/>
          <w:sz w:val="18"/>
          <w:szCs w:val="18"/>
        </w:rPr>
      </w:pPr>
      <w:r>
        <w:rPr>
          <w:rFonts w:ascii="Verdana" w:hAnsi="Verdana"/>
          <w:sz w:val="18"/>
          <w:szCs w:val="18"/>
        </w:rPr>
        <w:t>Comfortable working with online portal of various E-Filling and software of Income Tax, GST etc.</w:t>
      </w:r>
    </w:p>
    <w:p w:rsidR="000109B1" w:rsidRDefault="006E14A9">
      <w:pPr>
        <w:pStyle w:val="ListParagraph"/>
        <w:numPr>
          <w:ilvl w:val="0"/>
          <w:numId w:val="18"/>
        </w:numPr>
        <w:spacing w:before="120"/>
        <w:ind w:left="432"/>
        <w:jc w:val="both"/>
        <w:rPr>
          <w:rFonts w:ascii="Verdana" w:hAnsi="Verdana"/>
          <w:sz w:val="18"/>
          <w:szCs w:val="18"/>
        </w:rPr>
      </w:pPr>
      <w:r>
        <w:rPr>
          <w:rFonts w:ascii="Verdana" w:hAnsi="Verdana"/>
          <w:sz w:val="18"/>
          <w:szCs w:val="18"/>
        </w:rPr>
        <w:t>Calculation of tax liabilities for corporate, fi</w:t>
      </w:r>
      <w:r>
        <w:rPr>
          <w:rFonts w:ascii="Verdana" w:hAnsi="Verdana"/>
          <w:sz w:val="18"/>
          <w:szCs w:val="18"/>
        </w:rPr>
        <w:t>rms and individual with tax planning. Capable of working in taxation at corporate level for employees, advance tax, MAT and DDT.</w:t>
      </w:r>
    </w:p>
    <w:p w:rsidR="000109B1" w:rsidRDefault="006E14A9">
      <w:pPr>
        <w:pStyle w:val="ListParagraph"/>
        <w:spacing w:before="120"/>
        <w:ind w:left="432"/>
        <w:jc w:val="both"/>
        <w:rPr>
          <w:rFonts w:ascii="Verdana" w:hAnsi="Verdana" w:cs="Calibri"/>
          <w:sz w:val="18"/>
          <w:szCs w:val="18"/>
          <w:lang w:val="en-GB"/>
        </w:rPr>
      </w:pPr>
    </w:p>
    <w:p w:rsidR="000109B1" w:rsidRDefault="006E14A9">
      <w:pPr>
        <w:tabs>
          <w:tab w:val="left" w:pos="4203"/>
        </w:tabs>
        <w:ind w:right="-52"/>
        <w:jc w:val="both"/>
        <w:rPr>
          <w:rFonts w:ascii="Verdana" w:hAnsi="Verdana"/>
          <w:b/>
          <w:i/>
          <w:sz w:val="18"/>
          <w:szCs w:val="18"/>
        </w:rPr>
      </w:pPr>
      <w:r>
        <w:rPr>
          <w:rFonts w:ascii="Verdana" w:hAnsi="Verdana"/>
          <w:b/>
          <w:i/>
          <w:sz w:val="18"/>
          <w:szCs w:val="18"/>
        </w:rPr>
        <w:t xml:space="preserve">  Special Assignment</w:t>
      </w:r>
    </w:p>
    <w:p w:rsidR="000109B1" w:rsidRDefault="006E14A9">
      <w:pPr>
        <w:pStyle w:val="ListParagraph"/>
        <w:numPr>
          <w:ilvl w:val="0"/>
          <w:numId w:val="18"/>
        </w:numPr>
        <w:spacing w:before="120"/>
        <w:ind w:left="432"/>
        <w:jc w:val="both"/>
        <w:rPr>
          <w:rFonts w:ascii="Verdana" w:hAnsi="Verdana"/>
          <w:sz w:val="18"/>
          <w:szCs w:val="18"/>
        </w:rPr>
      </w:pPr>
      <w:r>
        <w:rPr>
          <w:rFonts w:ascii="Verdana" w:hAnsi="Verdana"/>
          <w:sz w:val="18"/>
          <w:szCs w:val="18"/>
        </w:rPr>
        <w:t>Preparation of project report for submission to nationalized bank for syndication of corporate finance.</w:t>
      </w:r>
    </w:p>
    <w:p w:rsidR="000109B1" w:rsidRDefault="006E14A9">
      <w:pPr>
        <w:pStyle w:val="ListParagraph"/>
        <w:numPr>
          <w:ilvl w:val="0"/>
          <w:numId w:val="18"/>
        </w:numPr>
        <w:spacing w:before="120"/>
        <w:ind w:left="426"/>
        <w:jc w:val="both"/>
        <w:rPr>
          <w:rFonts w:ascii="Verdana" w:hAnsi="Verdana"/>
          <w:sz w:val="18"/>
          <w:szCs w:val="18"/>
        </w:rPr>
      </w:pPr>
      <w:r>
        <w:rPr>
          <w:rFonts w:ascii="Verdana" w:hAnsi="Verdana"/>
          <w:sz w:val="18"/>
          <w:szCs w:val="18"/>
        </w:rPr>
        <w:t>P</w:t>
      </w:r>
      <w:r>
        <w:rPr>
          <w:rFonts w:ascii="Verdana" w:hAnsi="Verdana"/>
          <w:sz w:val="18"/>
          <w:szCs w:val="18"/>
        </w:rPr>
        <w:t>hysical stock take and valuation as on the year end in accordance with Accounting Standard issued by ICAI.</w:t>
      </w:r>
    </w:p>
    <w:p w:rsidR="000109B1" w:rsidRPr="00ED4FBE" w:rsidRDefault="006E14A9" w:rsidP="00ED4FBE">
      <w:pPr>
        <w:pStyle w:val="ListParagraph"/>
        <w:numPr>
          <w:ilvl w:val="0"/>
          <w:numId w:val="18"/>
        </w:numPr>
        <w:spacing w:before="120"/>
        <w:ind w:left="426"/>
        <w:jc w:val="both"/>
        <w:rPr>
          <w:rFonts w:ascii="Verdana" w:hAnsi="Verdana"/>
          <w:sz w:val="18"/>
          <w:szCs w:val="18"/>
        </w:rPr>
      </w:pPr>
      <w:r>
        <w:rPr>
          <w:rFonts w:ascii="Verdana" w:hAnsi="Verdana"/>
          <w:sz w:val="18"/>
          <w:szCs w:val="18"/>
        </w:rPr>
        <w:t xml:space="preserve">Preparation of Consolidated Financial Statements. </w:t>
      </w:r>
    </w:p>
    <w:p w:rsidR="000109B1" w:rsidRDefault="006E14A9">
      <w:pPr>
        <w:pStyle w:val="ListParagraph"/>
        <w:spacing w:before="120"/>
        <w:ind w:left="432"/>
        <w:jc w:val="both"/>
        <w:rPr>
          <w:rFonts w:ascii="Verdana" w:hAnsi="Verdana"/>
          <w:sz w:val="18"/>
          <w:szCs w:val="18"/>
        </w:rPr>
      </w:pPr>
    </w:p>
    <w:p w:rsidR="000109B1" w:rsidRDefault="006E14A9">
      <w:pPr>
        <w:pBdr>
          <w:top w:val="single" w:sz="4" w:space="1" w:color="auto"/>
          <w:left w:val="single" w:sz="4" w:space="4" w:color="auto"/>
          <w:bottom w:val="single" w:sz="4" w:space="0" w:color="auto"/>
          <w:right w:val="single" w:sz="4" w:space="4" w:color="auto"/>
        </w:pBdr>
        <w:shd w:val="clear" w:color="auto" w:fill="E6E6E6"/>
        <w:jc w:val="center"/>
        <w:rPr>
          <w:rFonts w:ascii="Verdana" w:hAnsi="Verdana"/>
          <w:b/>
          <w:smallCaps/>
          <w:sz w:val="18"/>
          <w:szCs w:val="18"/>
          <w:u w:val="single"/>
        </w:rPr>
      </w:pPr>
      <w:r>
        <w:rPr>
          <w:rFonts w:ascii="Verdana" w:hAnsi="Verdana"/>
          <w:b/>
          <w:smallCaps/>
          <w:sz w:val="18"/>
          <w:szCs w:val="18"/>
        </w:rPr>
        <w:t>Awards and Scholarship/Major Strength</w:t>
      </w:r>
    </w:p>
    <w:p w:rsidR="000109B1" w:rsidRDefault="006E14A9">
      <w:pPr>
        <w:pStyle w:val="ListParagraph"/>
        <w:ind w:left="426"/>
        <w:rPr>
          <w:rFonts w:ascii="Verdana" w:hAnsi="Verdana"/>
          <w:sz w:val="18"/>
          <w:szCs w:val="18"/>
        </w:rPr>
      </w:pPr>
    </w:p>
    <w:p w:rsidR="000109B1" w:rsidRDefault="006E14A9">
      <w:pPr>
        <w:pStyle w:val="ListParagraph"/>
        <w:numPr>
          <w:ilvl w:val="0"/>
          <w:numId w:val="18"/>
        </w:numPr>
        <w:ind w:left="426"/>
        <w:rPr>
          <w:rFonts w:ascii="Verdana" w:hAnsi="Verdana"/>
          <w:sz w:val="18"/>
          <w:szCs w:val="18"/>
        </w:rPr>
      </w:pPr>
      <w:r>
        <w:rPr>
          <w:rFonts w:ascii="Verdana" w:hAnsi="Verdana"/>
          <w:sz w:val="18"/>
          <w:szCs w:val="18"/>
        </w:rPr>
        <w:t xml:space="preserve">Took active part in elocutions, quiz &amp; debate competition </w:t>
      </w:r>
      <w:r>
        <w:rPr>
          <w:rFonts w:ascii="Verdana" w:hAnsi="Verdana"/>
          <w:sz w:val="18"/>
          <w:szCs w:val="18"/>
        </w:rPr>
        <w:t>and Represented School at Various Competition.</w:t>
      </w:r>
    </w:p>
    <w:p w:rsidR="000109B1" w:rsidRDefault="006E14A9">
      <w:pPr>
        <w:pStyle w:val="ListParagraph"/>
        <w:numPr>
          <w:ilvl w:val="0"/>
          <w:numId w:val="18"/>
        </w:numPr>
        <w:ind w:left="426"/>
        <w:rPr>
          <w:rFonts w:ascii="Verdana" w:hAnsi="Verdana"/>
          <w:sz w:val="18"/>
          <w:szCs w:val="18"/>
        </w:rPr>
      </w:pPr>
      <w:r>
        <w:rPr>
          <w:rFonts w:ascii="Verdana" w:hAnsi="Verdana"/>
          <w:sz w:val="18"/>
          <w:szCs w:val="18"/>
        </w:rPr>
        <w:t xml:space="preserve">Served as a Head Boy and Sports Secretary of School. </w:t>
      </w:r>
    </w:p>
    <w:p w:rsidR="000109B1" w:rsidRDefault="006E14A9">
      <w:pPr>
        <w:pStyle w:val="ListParagraph"/>
        <w:numPr>
          <w:ilvl w:val="0"/>
          <w:numId w:val="18"/>
        </w:numPr>
        <w:spacing w:before="120"/>
        <w:ind w:left="426"/>
        <w:jc w:val="both"/>
        <w:rPr>
          <w:rFonts w:ascii="Verdana" w:hAnsi="Verdana"/>
          <w:sz w:val="18"/>
          <w:szCs w:val="18"/>
        </w:rPr>
      </w:pPr>
      <w:r>
        <w:rPr>
          <w:rFonts w:ascii="Verdana" w:hAnsi="Verdana"/>
          <w:sz w:val="18"/>
          <w:szCs w:val="18"/>
        </w:rPr>
        <w:t>Always looking to do better by focusing on system improvement &amp; Learning effect.</w:t>
      </w:r>
    </w:p>
    <w:p w:rsidR="000109B1" w:rsidRDefault="006E14A9">
      <w:pPr>
        <w:pStyle w:val="ListParagraph"/>
        <w:numPr>
          <w:ilvl w:val="0"/>
          <w:numId w:val="18"/>
        </w:numPr>
        <w:spacing w:before="120"/>
        <w:ind w:left="426"/>
        <w:jc w:val="both"/>
        <w:rPr>
          <w:rFonts w:ascii="Verdana" w:hAnsi="Verdana"/>
          <w:sz w:val="18"/>
          <w:szCs w:val="18"/>
        </w:rPr>
      </w:pPr>
      <w:r>
        <w:rPr>
          <w:rFonts w:ascii="Verdana" w:hAnsi="Verdana"/>
          <w:sz w:val="18"/>
          <w:szCs w:val="18"/>
        </w:rPr>
        <w:t>A good team player and always believe in teamwork and try to gather all th</w:t>
      </w:r>
      <w:r>
        <w:rPr>
          <w:rFonts w:ascii="Verdana" w:hAnsi="Verdana"/>
          <w:sz w:val="18"/>
          <w:szCs w:val="18"/>
        </w:rPr>
        <w:t>e plus points of my team.</w:t>
      </w:r>
    </w:p>
    <w:p w:rsidR="00796A50" w:rsidRDefault="006E14A9" w:rsidP="00796A50">
      <w:pPr>
        <w:pStyle w:val="ListParagraph"/>
        <w:numPr>
          <w:ilvl w:val="0"/>
          <w:numId w:val="18"/>
        </w:numPr>
        <w:spacing w:before="120"/>
        <w:ind w:left="426"/>
        <w:jc w:val="both"/>
        <w:rPr>
          <w:rFonts w:ascii="Verdana" w:hAnsi="Verdana"/>
          <w:sz w:val="18"/>
          <w:szCs w:val="18"/>
        </w:rPr>
      </w:pPr>
      <w:r>
        <w:rPr>
          <w:rFonts w:ascii="Verdana" w:hAnsi="Verdana"/>
          <w:sz w:val="18"/>
          <w:szCs w:val="18"/>
        </w:rPr>
        <w:t>Good Interpersonal Skills</w:t>
      </w:r>
    </w:p>
    <w:p w:rsidR="00796A50" w:rsidRDefault="006E14A9" w:rsidP="00796A50">
      <w:pPr>
        <w:spacing w:before="120"/>
        <w:jc w:val="both"/>
        <w:rPr>
          <w:rFonts w:ascii="Verdana" w:hAnsi="Verdana"/>
          <w:sz w:val="18"/>
          <w:szCs w:val="18"/>
        </w:rPr>
      </w:pPr>
    </w:p>
    <w:p w:rsidR="00796A50" w:rsidRDefault="006E14A9" w:rsidP="00796A50">
      <w:pPr>
        <w:spacing w:before="120"/>
        <w:jc w:val="both"/>
        <w:rPr>
          <w:rFonts w:ascii="Verdana" w:hAnsi="Verdana"/>
          <w:sz w:val="18"/>
          <w:szCs w:val="18"/>
        </w:rPr>
      </w:pPr>
    </w:p>
    <w:p w:rsidR="00796A50" w:rsidRPr="00796A50" w:rsidRDefault="006E14A9" w:rsidP="00796A50">
      <w:pPr>
        <w:spacing w:before="120"/>
        <w:jc w:val="both"/>
        <w:rPr>
          <w:rFonts w:ascii="Verdana" w:hAnsi="Verdana"/>
          <w:sz w:val="18"/>
          <w:szCs w:val="18"/>
        </w:rPr>
      </w:pPr>
    </w:p>
    <w:p w:rsidR="000109B1" w:rsidRDefault="006E14A9">
      <w:pPr>
        <w:pBdr>
          <w:top w:val="single" w:sz="4" w:space="1" w:color="auto"/>
          <w:left w:val="single" w:sz="4" w:space="4" w:color="auto"/>
          <w:bottom w:val="single" w:sz="4" w:space="0" w:color="auto"/>
          <w:right w:val="single" w:sz="4" w:space="4" w:color="auto"/>
        </w:pBdr>
        <w:shd w:val="clear" w:color="auto" w:fill="E6E6E6"/>
        <w:jc w:val="center"/>
        <w:rPr>
          <w:rFonts w:ascii="Verdana" w:hAnsi="Verdana"/>
          <w:b/>
          <w:smallCaps/>
          <w:sz w:val="18"/>
          <w:szCs w:val="18"/>
          <w:u w:val="single"/>
        </w:rPr>
      </w:pPr>
      <w:r>
        <w:rPr>
          <w:rFonts w:ascii="Verdana" w:hAnsi="Verdana"/>
          <w:b/>
          <w:smallCaps/>
          <w:sz w:val="18"/>
          <w:szCs w:val="18"/>
        </w:rPr>
        <w:t>Computer Proficiency</w:t>
      </w:r>
    </w:p>
    <w:p w:rsidR="000109B1" w:rsidRDefault="006E14A9">
      <w:pPr>
        <w:spacing w:before="120"/>
        <w:jc w:val="both"/>
        <w:rPr>
          <w:rFonts w:ascii="Verdana" w:hAnsi="Verdana"/>
          <w:bCs/>
          <w:sz w:val="18"/>
          <w:szCs w:val="18"/>
        </w:rPr>
      </w:pPr>
    </w:p>
    <w:p w:rsidR="00675AE5" w:rsidRPr="00675AE5" w:rsidRDefault="006E14A9" w:rsidP="00675AE5">
      <w:pPr>
        <w:pStyle w:val="ListParagraph"/>
        <w:numPr>
          <w:ilvl w:val="0"/>
          <w:numId w:val="31"/>
        </w:numPr>
        <w:tabs>
          <w:tab w:val="clear" w:pos="502"/>
        </w:tabs>
        <w:ind w:left="360"/>
        <w:rPr>
          <w:rFonts w:ascii="Verdana" w:hAnsi="Verdana"/>
          <w:sz w:val="18"/>
          <w:szCs w:val="18"/>
        </w:rPr>
      </w:pPr>
      <w:r>
        <w:rPr>
          <w:rFonts w:ascii="Verdana" w:hAnsi="Verdana"/>
          <w:sz w:val="18"/>
          <w:szCs w:val="18"/>
        </w:rPr>
        <w:t xml:space="preserve">Working knowledge of SAP, Tally ERP &amp; Other </w:t>
      </w:r>
      <w:r w:rsidRPr="00675AE5">
        <w:rPr>
          <w:rFonts w:ascii="Verdana" w:hAnsi="Verdana"/>
          <w:sz w:val="18"/>
          <w:szCs w:val="18"/>
        </w:rPr>
        <w:t>packages.</w:t>
      </w:r>
    </w:p>
    <w:p w:rsidR="000109B1" w:rsidRDefault="006E14A9">
      <w:pPr>
        <w:numPr>
          <w:ilvl w:val="0"/>
          <w:numId w:val="31"/>
        </w:numPr>
        <w:tabs>
          <w:tab w:val="clear" w:pos="502"/>
        </w:tabs>
        <w:suppressAutoHyphens/>
        <w:ind w:left="360" w:right="-52"/>
        <w:jc w:val="both"/>
        <w:rPr>
          <w:rFonts w:ascii="Verdana" w:hAnsi="Verdana"/>
          <w:sz w:val="18"/>
          <w:szCs w:val="18"/>
        </w:rPr>
      </w:pPr>
      <w:r>
        <w:rPr>
          <w:rFonts w:ascii="Verdana" w:hAnsi="Verdana"/>
          <w:sz w:val="18"/>
          <w:szCs w:val="18"/>
        </w:rPr>
        <w:t>Completed 100 hours of Information Technology Training organized by ICAI.</w:t>
      </w:r>
    </w:p>
    <w:p w:rsidR="000109B1" w:rsidRDefault="006E14A9" w:rsidP="00796A50">
      <w:pPr>
        <w:numPr>
          <w:ilvl w:val="0"/>
          <w:numId w:val="31"/>
        </w:numPr>
        <w:tabs>
          <w:tab w:val="clear" w:pos="502"/>
        </w:tabs>
        <w:suppressAutoHyphens/>
        <w:ind w:left="360" w:right="-52"/>
        <w:jc w:val="both"/>
        <w:rPr>
          <w:rFonts w:ascii="Verdana" w:hAnsi="Verdana"/>
          <w:sz w:val="18"/>
          <w:szCs w:val="18"/>
        </w:rPr>
      </w:pPr>
      <w:r>
        <w:rPr>
          <w:rFonts w:ascii="Verdana" w:hAnsi="Verdana"/>
          <w:sz w:val="18"/>
          <w:szCs w:val="18"/>
        </w:rPr>
        <w:t xml:space="preserve">Efficient Knowledge of using MS-Office, </w:t>
      </w:r>
      <w:r w:rsidRPr="00675AE5">
        <w:rPr>
          <w:rFonts w:ascii="Verdana" w:hAnsi="Verdana"/>
          <w:sz w:val="18"/>
          <w:szCs w:val="18"/>
        </w:rPr>
        <w:t>MS Word</w:t>
      </w:r>
      <w:r>
        <w:rPr>
          <w:rFonts w:ascii="Verdana" w:hAnsi="Verdana"/>
          <w:sz w:val="18"/>
          <w:szCs w:val="18"/>
        </w:rPr>
        <w:t>.</w:t>
      </w:r>
    </w:p>
    <w:p w:rsidR="00796A50" w:rsidRPr="00796A50" w:rsidRDefault="006E14A9" w:rsidP="00796A50">
      <w:pPr>
        <w:suppressAutoHyphens/>
        <w:ind w:left="360" w:right="-52"/>
        <w:jc w:val="both"/>
        <w:rPr>
          <w:rFonts w:ascii="Verdana" w:hAnsi="Verdana"/>
          <w:sz w:val="18"/>
          <w:szCs w:val="18"/>
        </w:rPr>
      </w:pPr>
    </w:p>
    <w:p w:rsidR="000109B1" w:rsidRDefault="006E14A9">
      <w:pPr>
        <w:pBdr>
          <w:top w:val="single" w:sz="4" w:space="1" w:color="auto"/>
          <w:left w:val="single" w:sz="4" w:space="4" w:color="auto"/>
          <w:bottom w:val="single" w:sz="4" w:space="0" w:color="auto"/>
          <w:right w:val="single" w:sz="4" w:space="4" w:color="auto"/>
        </w:pBdr>
        <w:shd w:val="clear" w:color="auto" w:fill="E6E6E6"/>
        <w:jc w:val="center"/>
        <w:rPr>
          <w:rFonts w:ascii="Verdana" w:hAnsi="Verdana"/>
          <w:b/>
          <w:smallCaps/>
          <w:sz w:val="18"/>
          <w:szCs w:val="18"/>
          <w:u w:val="single"/>
        </w:rPr>
      </w:pPr>
      <w:r>
        <w:rPr>
          <w:rFonts w:ascii="Verdana" w:hAnsi="Verdana"/>
          <w:b/>
          <w:smallCaps/>
          <w:sz w:val="18"/>
          <w:szCs w:val="18"/>
        </w:rPr>
        <w:t>Professional Qualification</w:t>
      </w:r>
    </w:p>
    <w:p w:rsidR="000109B1" w:rsidRDefault="006E14A9">
      <w:pPr>
        <w:rPr>
          <w:rFonts w:ascii="Verdana" w:hAnsi="Verdana"/>
          <w:b/>
          <w:sz w:val="18"/>
          <w:szCs w:val="18"/>
          <w:u w:val="single"/>
        </w:rPr>
      </w:pPr>
    </w:p>
    <w:tbl>
      <w:tblPr>
        <w:tblStyle w:val="TableGrid"/>
        <w:tblpPr w:leftFromText="180" w:rightFromText="180" w:vertAnchor="text" w:horzAnchor="margin" w:tblpXSpec="center" w:tblpY="1"/>
        <w:tblW w:w="0" w:type="auto"/>
        <w:tblLook w:val="04A0"/>
      </w:tblPr>
      <w:tblGrid>
        <w:gridCol w:w="1681"/>
        <w:gridCol w:w="1299"/>
        <w:gridCol w:w="1104"/>
        <w:gridCol w:w="1310"/>
      </w:tblGrid>
      <w:tr w:rsidR="00B05822">
        <w:tc>
          <w:tcPr>
            <w:tcW w:w="1681" w:type="dxa"/>
          </w:tcPr>
          <w:p w:rsidR="000109B1" w:rsidRDefault="006E14A9">
            <w:pPr>
              <w:rPr>
                <w:rFonts w:ascii="Verdana" w:hAnsi="Verdana"/>
                <w:b/>
                <w:i/>
                <w:sz w:val="18"/>
                <w:szCs w:val="18"/>
              </w:rPr>
            </w:pPr>
            <w:r>
              <w:rPr>
                <w:rFonts w:ascii="Verdana" w:hAnsi="Verdana"/>
                <w:b/>
                <w:i/>
                <w:sz w:val="18"/>
                <w:szCs w:val="18"/>
              </w:rPr>
              <w:t>Examination</w:t>
            </w:r>
          </w:p>
        </w:tc>
        <w:tc>
          <w:tcPr>
            <w:tcW w:w="0" w:type="auto"/>
          </w:tcPr>
          <w:p w:rsidR="000109B1" w:rsidRDefault="006E14A9">
            <w:pPr>
              <w:rPr>
                <w:rFonts w:ascii="Verdana" w:hAnsi="Verdana"/>
                <w:b/>
                <w:i/>
                <w:sz w:val="18"/>
                <w:szCs w:val="18"/>
              </w:rPr>
            </w:pPr>
            <w:r>
              <w:rPr>
                <w:rFonts w:ascii="Verdana" w:hAnsi="Verdana"/>
                <w:b/>
                <w:i/>
                <w:sz w:val="18"/>
                <w:szCs w:val="18"/>
              </w:rPr>
              <w:t>Institution</w:t>
            </w:r>
          </w:p>
        </w:tc>
        <w:tc>
          <w:tcPr>
            <w:tcW w:w="0" w:type="auto"/>
          </w:tcPr>
          <w:p w:rsidR="000109B1" w:rsidRDefault="006E14A9">
            <w:pPr>
              <w:rPr>
                <w:rFonts w:ascii="Verdana" w:hAnsi="Verdana"/>
                <w:b/>
                <w:i/>
                <w:sz w:val="18"/>
                <w:szCs w:val="18"/>
              </w:rPr>
            </w:pPr>
            <w:r>
              <w:rPr>
                <w:rFonts w:ascii="Verdana" w:hAnsi="Verdana"/>
                <w:b/>
                <w:i/>
                <w:sz w:val="18"/>
                <w:szCs w:val="18"/>
              </w:rPr>
              <w:t>Year</w:t>
            </w:r>
          </w:p>
        </w:tc>
        <w:tc>
          <w:tcPr>
            <w:tcW w:w="0" w:type="auto"/>
          </w:tcPr>
          <w:p w:rsidR="000109B1" w:rsidRDefault="006E14A9">
            <w:pPr>
              <w:rPr>
                <w:rFonts w:ascii="Verdana" w:hAnsi="Verdana"/>
                <w:b/>
                <w:i/>
                <w:sz w:val="18"/>
                <w:szCs w:val="18"/>
                <w:u w:val="single"/>
              </w:rPr>
            </w:pPr>
            <w:r>
              <w:rPr>
                <w:rFonts w:ascii="Verdana" w:hAnsi="Verdana"/>
                <w:b/>
                <w:i/>
                <w:sz w:val="18"/>
                <w:szCs w:val="18"/>
              </w:rPr>
              <w:t>Marks (%)</w:t>
            </w:r>
          </w:p>
        </w:tc>
      </w:tr>
      <w:tr w:rsidR="00B05822">
        <w:tc>
          <w:tcPr>
            <w:tcW w:w="1681" w:type="dxa"/>
          </w:tcPr>
          <w:p w:rsidR="000109B1" w:rsidRDefault="006E14A9">
            <w:pPr>
              <w:rPr>
                <w:rFonts w:ascii="Verdana" w:hAnsi="Verdana"/>
                <w:sz w:val="18"/>
                <w:szCs w:val="18"/>
              </w:rPr>
            </w:pPr>
            <w:r>
              <w:rPr>
                <w:rFonts w:ascii="Verdana" w:hAnsi="Verdana"/>
                <w:sz w:val="18"/>
                <w:szCs w:val="18"/>
              </w:rPr>
              <w:t>CPT</w:t>
            </w:r>
          </w:p>
        </w:tc>
        <w:tc>
          <w:tcPr>
            <w:tcW w:w="0" w:type="auto"/>
          </w:tcPr>
          <w:p w:rsidR="000109B1" w:rsidRDefault="006E14A9">
            <w:pPr>
              <w:rPr>
                <w:rFonts w:ascii="Verdana" w:hAnsi="Verdana"/>
                <w:sz w:val="18"/>
                <w:szCs w:val="18"/>
              </w:rPr>
            </w:pPr>
            <w:r>
              <w:rPr>
                <w:rFonts w:ascii="Verdana" w:hAnsi="Verdana"/>
                <w:sz w:val="18"/>
                <w:szCs w:val="18"/>
              </w:rPr>
              <w:t>ICAI</w:t>
            </w:r>
          </w:p>
        </w:tc>
        <w:tc>
          <w:tcPr>
            <w:tcW w:w="0" w:type="auto"/>
          </w:tcPr>
          <w:p w:rsidR="000109B1" w:rsidRDefault="006E14A9">
            <w:pPr>
              <w:rPr>
                <w:rFonts w:ascii="Verdana" w:hAnsi="Verdana"/>
                <w:sz w:val="18"/>
                <w:szCs w:val="18"/>
              </w:rPr>
            </w:pPr>
            <w:r>
              <w:rPr>
                <w:rFonts w:ascii="Verdana" w:hAnsi="Verdana"/>
                <w:sz w:val="18"/>
                <w:szCs w:val="18"/>
              </w:rPr>
              <w:t>Dec 2008</w:t>
            </w:r>
          </w:p>
        </w:tc>
        <w:tc>
          <w:tcPr>
            <w:tcW w:w="0" w:type="auto"/>
          </w:tcPr>
          <w:p w:rsidR="000109B1" w:rsidRDefault="006E14A9">
            <w:pPr>
              <w:rPr>
                <w:rFonts w:ascii="Verdana" w:hAnsi="Verdana"/>
                <w:sz w:val="18"/>
                <w:szCs w:val="18"/>
              </w:rPr>
            </w:pPr>
            <w:r>
              <w:rPr>
                <w:rFonts w:ascii="Verdana" w:hAnsi="Verdana"/>
                <w:sz w:val="18"/>
                <w:szCs w:val="18"/>
              </w:rPr>
              <w:t>82.5%</w:t>
            </w:r>
          </w:p>
        </w:tc>
      </w:tr>
      <w:tr w:rsidR="00B05822">
        <w:tc>
          <w:tcPr>
            <w:tcW w:w="1681" w:type="dxa"/>
          </w:tcPr>
          <w:p w:rsidR="000109B1" w:rsidRDefault="006E14A9">
            <w:pPr>
              <w:rPr>
                <w:rFonts w:ascii="Verdana" w:hAnsi="Verdana"/>
                <w:sz w:val="18"/>
                <w:szCs w:val="18"/>
              </w:rPr>
            </w:pPr>
            <w:r>
              <w:rPr>
                <w:rFonts w:ascii="Verdana" w:hAnsi="Verdana"/>
                <w:sz w:val="18"/>
                <w:szCs w:val="18"/>
              </w:rPr>
              <w:t>IPCC</w:t>
            </w:r>
          </w:p>
        </w:tc>
        <w:tc>
          <w:tcPr>
            <w:tcW w:w="0" w:type="auto"/>
          </w:tcPr>
          <w:p w:rsidR="000109B1" w:rsidRDefault="006E14A9">
            <w:pPr>
              <w:rPr>
                <w:rFonts w:ascii="Verdana" w:hAnsi="Verdana"/>
                <w:sz w:val="18"/>
                <w:szCs w:val="18"/>
              </w:rPr>
            </w:pPr>
            <w:r>
              <w:rPr>
                <w:rFonts w:ascii="Verdana" w:hAnsi="Verdana"/>
                <w:sz w:val="18"/>
                <w:szCs w:val="18"/>
              </w:rPr>
              <w:t>ICAI</w:t>
            </w:r>
          </w:p>
        </w:tc>
        <w:tc>
          <w:tcPr>
            <w:tcW w:w="0" w:type="auto"/>
          </w:tcPr>
          <w:p w:rsidR="000109B1" w:rsidRDefault="006E14A9">
            <w:pPr>
              <w:rPr>
                <w:rFonts w:ascii="Verdana" w:hAnsi="Verdana"/>
                <w:sz w:val="18"/>
                <w:szCs w:val="18"/>
              </w:rPr>
            </w:pPr>
            <w:r>
              <w:rPr>
                <w:rFonts w:ascii="Verdana" w:hAnsi="Verdana"/>
                <w:sz w:val="18"/>
                <w:szCs w:val="18"/>
              </w:rPr>
              <w:t>May 2010</w:t>
            </w:r>
          </w:p>
        </w:tc>
        <w:tc>
          <w:tcPr>
            <w:tcW w:w="0" w:type="auto"/>
          </w:tcPr>
          <w:p w:rsidR="000109B1" w:rsidRDefault="006E14A9">
            <w:pPr>
              <w:rPr>
                <w:rFonts w:ascii="Verdana" w:hAnsi="Verdana"/>
                <w:sz w:val="18"/>
                <w:szCs w:val="18"/>
              </w:rPr>
            </w:pPr>
            <w:r>
              <w:rPr>
                <w:rFonts w:ascii="Verdana" w:hAnsi="Verdana"/>
                <w:sz w:val="18"/>
                <w:szCs w:val="18"/>
              </w:rPr>
              <w:t>54.28%</w:t>
            </w:r>
          </w:p>
        </w:tc>
      </w:tr>
      <w:tr w:rsidR="00B05822">
        <w:tc>
          <w:tcPr>
            <w:tcW w:w="1681" w:type="dxa"/>
          </w:tcPr>
          <w:p w:rsidR="000109B1" w:rsidRDefault="006E14A9">
            <w:pPr>
              <w:rPr>
                <w:rFonts w:ascii="Verdana" w:hAnsi="Verdana"/>
                <w:sz w:val="18"/>
                <w:szCs w:val="18"/>
              </w:rPr>
            </w:pPr>
            <w:r>
              <w:rPr>
                <w:rFonts w:ascii="Verdana" w:hAnsi="Verdana"/>
                <w:sz w:val="18"/>
                <w:szCs w:val="18"/>
              </w:rPr>
              <w:t>Final Group I</w:t>
            </w:r>
          </w:p>
        </w:tc>
        <w:tc>
          <w:tcPr>
            <w:tcW w:w="0" w:type="auto"/>
          </w:tcPr>
          <w:p w:rsidR="000109B1" w:rsidRDefault="006E14A9">
            <w:pPr>
              <w:rPr>
                <w:rFonts w:ascii="Verdana" w:hAnsi="Verdana"/>
                <w:sz w:val="18"/>
                <w:szCs w:val="18"/>
              </w:rPr>
            </w:pPr>
            <w:r>
              <w:rPr>
                <w:rFonts w:ascii="Verdana" w:hAnsi="Verdana"/>
                <w:sz w:val="18"/>
                <w:szCs w:val="18"/>
              </w:rPr>
              <w:t>ICAI</w:t>
            </w:r>
          </w:p>
        </w:tc>
        <w:tc>
          <w:tcPr>
            <w:tcW w:w="0" w:type="auto"/>
          </w:tcPr>
          <w:p w:rsidR="000109B1" w:rsidRDefault="006E14A9">
            <w:pPr>
              <w:rPr>
                <w:rFonts w:ascii="Verdana" w:hAnsi="Verdana"/>
                <w:sz w:val="18"/>
                <w:szCs w:val="18"/>
              </w:rPr>
            </w:pPr>
            <w:r>
              <w:rPr>
                <w:rFonts w:ascii="Verdana" w:hAnsi="Verdana"/>
                <w:sz w:val="18"/>
                <w:szCs w:val="18"/>
              </w:rPr>
              <w:t>Nov 2014</w:t>
            </w:r>
          </w:p>
        </w:tc>
        <w:tc>
          <w:tcPr>
            <w:tcW w:w="0" w:type="auto"/>
          </w:tcPr>
          <w:p w:rsidR="000109B1" w:rsidRDefault="006E14A9">
            <w:pPr>
              <w:rPr>
                <w:rFonts w:ascii="Verdana" w:hAnsi="Verdana"/>
                <w:sz w:val="18"/>
                <w:szCs w:val="18"/>
              </w:rPr>
            </w:pPr>
            <w:r>
              <w:rPr>
                <w:rFonts w:ascii="Verdana" w:hAnsi="Verdana"/>
                <w:sz w:val="18"/>
                <w:szCs w:val="18"/>
              </w:rPr>
              <w:t>53.5%</w:t>
            </w:r>
          </w:p>
        </w:tc>
      </w:tr>
      <w:tr w:rsidR="00B05822">
        <w:tc>
          <w:tcPr>
            <w:tcW w:w="1681" w:type="dxa"/>
          </w:tcPr>
          <w:p w:rsidR="000109B1" w:rsidRDefault="006E14A9">
            <w:pPr>
              <w:rPr>
                <w:rFonts w:ascii="Verdana" w:hAnsi="Verdana"/>
                <w:sz w:val="18"/>
                <w:szCs w:val="18"/>
              </w:rPr>
            </w:pPr>
            <w:r>
              <w:rPr>
                <w:rFonts w:ascii="Verdana" w:hAnsi="Verdana"/>
                <w:sz w:val="18"/>
                <w:szCs w:val="18"/>
              </w:rPr>
              <w:t>Final Group II</w:t>
            </w:r>
          </w:p>
        </w:tc>
        <w:tc>
          <w:tcPr>
            <w:tcW w:w="0" w:type="auto"/>
          </w:tcPr>
          <w:p w:rsidR="000109B1" w:rsidRDefault="006E14A9">
            <w:pPr>
              <w:rPr>
                <w:rFonts w:ascii="Verdana" w:hAnsi="Verdana"/>
                <w:sz w:val="18"/>
                <w:szCs w:val="18"/>
              </w:rPr>
            </w:pPr>
            <w:r>
              <w:rPr>
                <w:rFonts w:ascii="Verdana" w:hAnsi="Verdana"/>
                <w:sz w:val="18"/>
                <w:szCs w:val="18"/>
              </w:rPr>
              <w:t>ICAI</w:t>
            </w:r>
          </w:p>
        </w:tc>
        <w:tc>
          <w:tcPr>
            <w:tcW w:w="0" w:type="auto"/>
          </w:tcPr>
          <w:p w:rsidR="000109B1" w:rsidRDefault="006E14A9">
            <w:pPr>
              <w:rPr>
                <w:rFonts w:ascii="Verdana" w:hAnsi="Verdana"/>
                <w:sz w:val="18"/>
                <w:szCs w:val="18"/>
              </w:rPr>
            </w:pPr>
            <w:r>
              <w:rPr>
                <w:rFonts w:ascii="Verdana" w:hAnsi="Verdana"/>
                <w:sz w:val="18"/>
                <w:szCs w:val="18"/>
              </w:rPr>
              <w:t>Nov 2015</w:t>
            </w:r>
          </w:p>
        </w:tc>
        <w:tc>
          <w:tcPr>
            <w:tcW w:w="0" w:type="auto"/>
          </w:tcPr>
          <w:p w:rsidR="000109B1" w:rsidRDefault="006E14A9">
            <w:pPr>
              <w:rPr>
                <w:rFonts w:ascii="Verdana" w:hAnsi="Verdana"/>
                <w:sz w:val="18"/>
                <w:szCs w:val="18"/>
              </w:rPr>
            </w:pPr>
            <w:r>
              <w:rPr>
                <w:rFonts w:ascii="Verdana" w:hAnsi="Verdana"/>
                <w:sz w:val="18"/>
                <w:szCs w:val="18"/>
              </w:rPr>
              <w:t>56.5%</w:t>
            </w:r>
          </w:p>
        </w:tc>
      </w:tr>
    </w:tbl>
    <w:p w:rsidR="000109B1" w:rsidRDefault="006E14A9">
      <w:pPr>
        <w:rPr>
          <w:rFonts w:ascii="Verdana" w:hAnsi="Verdana"/>
          <w:b/>
          <w:sz w:val="18"/>
          <w:szCs w:val="18"/>
          <w:u w:val="single"/>
        </w:rPr>
      </w:pPr>
    </w:p>
    <w:p w:rsidR="000109B1" w:rsidRDefault="006E14A9">
      <w:pPr>
        <w:rPr>
          <w:rFonts w:ascii="Verdana" w:hAnsi="Verdana"/>
          <w:b/>
          <w:sz w:val="18"/>
          <w:szCs w:val="18"/>
          <w:u w:val="single"/>
        </w:rPr>
      </w:pPr>
    </w:p>
    <w:p w:rsidR="000109B1" w:rsidRDefault="006E14A9">
      <w:pPr>
        <w:rPr>
          <w:rFonts w:ascii="Verdana" w:hAnsi="Verdana"/>
          <w:b/>
          <w:sz w:val="18"/>
          <w:szCs w:val="18"/>
          <w:u w:val="single"/>
        </w:rPr>
      </w:pPr>
    </w:p>
    <w:p w:rsidR="000109B1" w:rsidRDefault="006E14A9">
      <w:pPr>
        <w:rPr>
          <w:rFonts w:ascii="Verdana" w:hAnsi="Verdana"/>
          <w:b/>
          <w:sz w:val="18"/>
          <w:szCs w:val="18"/>
          <w:u w:val="single"/>
        </w:rPr>
      </w:pPr>
    </w:p>
    <w:p w:rsidR="000109B1" w:rsidRDefault="006E14A9">
      <w:pPr>
        <w:rPr>
          <w:rFonts w:ascii="Verdana" w:hAnsi="Verdana"/>
          <w:b/>
          <w:sz w:val="18"/>
          <w:szCs w:val="18"/>
          <w:u w:val="single"/>
        </w:rPr>
      </w:pPr>
    </w:p>
    <w:p w:rsidR="000109B1" w:rsidRDefault="006E14A9">
      <w:pPr>
        <w:rPr>
          <w:rFonts w:ascii="Verdana" w:hAnsi="Verdana"/>
          <w:b/>
          <w:sz w:val="18"/>
          <w:szCs w:val="18"/>
          <w:u w:val="single"/>
        </w:rPr>
      </w:pPr>
    </w:p>
    <w:p w:rsidR="000109B1" w:rsidRDefault="006E14A9">
      <w:pPr>
        <w:pBdr>
          <w:top w:val="single" w:sz="4" w:space="1" w:color="auto"/>
          <w:left w:val="single" w:sz="4" w:space="4" w:color="auto"/>
          <w:bottom w:val="single" w:sz="4" w:space="0" w:color="auto"/>
          <w:right w:val="single" w:sz="4" w:space="4" w:color="auto"/>
        </w:pBdr>
        <w:shd w:val="clear" w:color="auto" w:fill="E6E6E6"/>
        <w:jc w:val="center"/>
        <w:rPr>
          <w:rFonts w:ascii="Verdana" w:hAnsi="Verdana"/>
          <w:b/>
          <w:smallCaps/>
          <w:sz w:val="18"/>
          <w:szCs w:val="18"/>
          <w:u w:val="single"/>
        </w:rPr>
      </w:pPr>
      <w:r>
        <w:rPr>
          <w:rFonts w:ascii="Verdana" w:hAnsi="Verdana"/>
          <w:b/>
          <w:smallCaps/>
          <w:sz w:val="18"/>
          <w:szCs w:val="18"/>
        </w:rPr>
        <w:t>Academic Qualification</w:t>
      </w:r>
    </w:p>
    <w:p w:rsidR="000109B1" w:rsidRDefault="006E14A9">
      <w:pPr>
        <w:rPr>
          <w:rFonts w:ascii="Verdana" w:hAnsi="Verdana"/>
          <w:b/>
          <w:sz w:val="18"/>
          <w:szCs w:val="18"/>
          <w:u w:val="single"/>
        </w:rPr>
      </w:pPr>
    </w:p>
    <w:tbl>
      <w:tblPr>
        <w:tblStyle w:val="TableGrid"/>
        <w:tblpPr w:leftFromText="180" w:rightFromText="180" w:vertAnchor="text" w:horzAnchor="margin" w:tblpXSpec="center" w:tblpY="-22"/>
        <w:tblW w:w="0" w:type="auto"/>
        <w:tblLook w:val="04A0"/>
      </w:tblPr>
      <w:tblGrid>
        <w:gridCol w:w="1825"/>
        <w:gridCol w:w="1753"/>
        <w:gridCol w:w="1966"/>
        <w:gridCol w:w="678"/>
        <w:gridCol w:w="1310"/>
      </w:tblGrid>
      <w:tr w:rsidR="00B05822">
        <w:tc>
          <w:tcPr>
            <w:tcW w:w="0" w:type="auto"/>
          </w:tcPr>
          <w:p w:rsidR="000109B1" w:rsidRDefault="006E14A9">
            <w:pPr>
              <w:rPr>
                <w:rFonts w:ascii="Verdana" w:hAnsi="Verdana"/>
                <w:b/>
                <w:i/>
                <w:sz w:val="18"/>
                <w:szCs w:val="18"/>
              </w:rPr>
            </w:pPr>
            <w:r>
              <w:rPr>
                <w:rFonts w:ascii="Verdana" w:hAnsi="Verdana"/>
                <w:b/>
                <w:i/>
                <w:sz w:val="18"/>
                <w:szCs w:val="18"/>
              </w:rPr>
              <w:t>Examination</w:t>
            </w:r>
          </w:p>
        </w:tc>
        <w:tc>
          <w:tcPr>
            <w:tcW w:w="0" w:type="auto"/>
          </w:tcPr>
          <w:p w:rsidR="000109B1" w:rsidRDefault="006E14A9">
            <w:pPr>
              <w:rPr>
                <w:rFonts w:ascii="Verdana" w:hAnsi="Verdana"/>
                <w:b/>
                <w:i/>
                <w:sz w:val="18"/>
                <w:szCs w:val="18"/>
              </w:rPr>
            </w:pPr>
            <w:r>
              <w:rPr>
                <w:rFonts w:ascii="Verdana" w:hAnsi="Verdana"/>
                <w:b/>
                <w:i/>
                <w:sz w:val="18"/>
                <w:szCs w:val="18"/>
              </w:rPr>
              <w:t>School/College</w:t>
            </w:r>
          </w:p>
        </w:tc>
        <w:tc>
          <w:tcPr>
            <w:tcW w:w="0" w:type="auto"/>
          </w:tcPr>
          <w:p w:rsidR="000109B1" w:rsidRDefault="006E14A9">
            <w:pPr>
              <w:rPr>
                <w:rFonts w:ascii="Verdana" w:hAnsi="Verdana"/>
                <w:b/>
                <w:i/>
                <w:sz w:val="18"/>
                <w:szCs w:val="18"/>
              </w:rPr>
            </w:pPr>
            <w:r>
              <w:rPr>
                <w:rFonts w:ascii="Verdana" w:hAnsi="Verdana"/>
                <w:b/>
                <w:i/>
                <w:sz w:val="18"/>
                <w:szCs w:val="18"/>
              </w:rPr>
              <w:t>Board/University</w:t>
            </w:r>
          </w:p>
        </w:tc>
        <w:tc>
          <w:tcPr>
            <w:tcW w:w="0" w:type="auto"/>
          </w:tcPr>
          <w:p w:rsidR="000109B1" w:rsidRDefault="006E14A9">
            <w:pPr>
              <w:rPr>
                <w:rFonts w:ascii="Verdana" w:hAnsi="Verdana"/>
                <w:b/>
                <w:i/>
                <w:sz w:val="18"/>
                <w:szCs w:val="18"/>
              </w:rPr>
            </w:pPr>
            <w:r>
              <w:rPr>
                <w:rFonts w:ascii="Verdana" w:hAnsi="Verdana"/>
                <w:b/>
                <w:i/>
                <w:sz w:val="18"/>
                <w:szCs w:val="18"/>
              </w:rPr>
              <w:t>Year</w:t>
            </w:r>
          </w:p>
        </w:tc>
        <w:tc>
          <w:tcPr>
            <w:tcW w:w="0" w:type="auto"/>
          </w:tcPr>
          <w:p w:rsidR="000109B1" w:rsidRDefault="006E14A9">
            <w:pPr>
              <w:rPr>
                <w:rFonts w:ascii="Verdana" w:hAnsi="Verdana"/>
                <w:b/>
                <w:i/>
                <w:sz w:val="18"/>
                <w:szCs w:val="18"/>
                <w:u w:val="single"/>
              </w:rPr>
            </w:pPr>
            <w:r>
              <w:rPr>
                <w:rFonts w:ascii="Verdana" w:hAnsi="Verdana"/>
                <w:b/>
                <w:i/>
                <w:sz w:val="18"/>
                <w:szCs w:val="18"/>
              </w:rPr>
              <w:t>Marks (%)</w:t>
            </w:r>
          </w:p>
        </w:tc>
      </w:tr>
      <w:tr w:rsidR="00B05822">
        <w:tc>
          <w:tcPr>
            <w:tcW w:w="0" w:type="auto"/>
          </w:tcPr>
          <w:p w:rsidR="000109B1" w:rsidRDefault="006E14A9">
            <w:pPr>
              <w:rPr>
                <w:rFonts w:ascii="Verdana" w:hAnsi="Verdana"/>
                <w:sz w:val="18"/>
                <w:szCs w:val="18"/>
              </w:rPr>
            </w:pPr>
            <w:r>
              <w:rPr>
                <w:rFonts w:ascii="Verdana" w:hAnsi="Verdana"/>
                <w:sz w:val="18"/>
                <w:szCs w:val="18"/>
              </w:rPr>
              <w:t>Secondary</w:t>
            </w:r>
          </w:p>
        </w:tc>
        <w:tc>
          <w:tcPr>
            <w:tcW w:w="0" w:type="auto"/>
          </w:tcPr>
          <w:p w:rsidR="000109B1" w:rsidRDefault="006E14A9">
            <w:pPr>
              <w:rPr>
                <w:rFonts w:ascii="Verdana" w:hAnsi="Verdana"/>
                <w:sz w:val="18"/>
                <w:szCs w:val="18"/>
              </w:rPr>
            </w:pPr>
            <w:r>
              <w:rPr>
                <w:rFonts w:ascii="Verdana" w:hAnsi="Verdana"/>
                <w:sz w:val="18"/>
                <w:szCs w:val="18"/>
              </w:rPr>
              <w:t>T M Convent</w:t>
            </w:r>
          </w:p>
        </w:tc>
        <w:tc>
          <w:tcPr>
            <w:tcW w:w="0" w:type="auto"/>
          </w:tcPr>
          <w:p w:rsidR="000109B1" w:rsidRDefault="006E14A9">
            <w:pPr>
              <w:rPr>
                <w:rFonts w:ascii="Verdana" w:hAnsi="Verdana"/>
                <w:sz w:val="18"/>
                <w:szCs w:val="18"/>
              </w:rPr>
            </w:pPr>
            <w:r>
              <w:rPr>
                <w:rFonts w:ascii="Verdana" w:hAnsi="Verdana"/>
                <w:sz w:val="18"/>
                <w:szCs w:val="18"/>
              </w:rPr>
              <w:t>M.P.Board</w:t>
            </w:r>
          </w:p>
        </w:tc>
        <w:tc>
          <w:tcPr>
            <w:tcW w:w="0" w:type="auto"/>
          </w:tcPr>
          <w:p w:rsidR="000109B1" w:rsidRDefault="006E14A9">
            <w:pPr>
              <w:rPr>
                <w:rFonts w:ascii="Verdana" w:hAnsi="Verdana"/>
                <w:sz w:val="18"/>
                <w:szCs w:val="18"/>
              </w:rPr>
            </w:pPr>
            <w:r>
              <w:rPr>
                <w:rFonts w:ascii="Verdana" w:hAnsi="Verdana"/>
                <w:sz w:val="18"/>
                <w:szCs w:val="18"/>
              </w:rPr>
              <w:t>2006</w:t>
            </w:r>
          </w:p>
        </w:tc>
        <w:tc>
          <w:tcPr>
            <w:tcW w:w="0" w:type="auto"/>
          </w:tcPr>
          <w:p w:rsidR="000109B1" w:rsidRDefault="006E14A9">
            <w:pPr>
              <w:rPr>
                <w:rFonts w:ascii="Verdana" w:hAnsi="Verdana"/>
                <w:sz w:val="18"/>
                <w:szCs w:val="18"/>
              </w:rPr>
            </w:pPr>
            <w:r>
              <w:rPr>
                <w:rFonts w:ascii="Verdana" w:hAnsi="Verdana"/>
                <w:sz w:val="18"/>
                <w:szCs w:val="18"/>
              </w:rPr>
              <w:t>82.40%</w:t>
            </w:r>
          </w:p>
        </w:tc>
      </w:tr>
      <w:tr w:rsidR="00B05822">
        <w:tc>
          <w:tcPr>
            <w:tcW w:w="0" w:type="auto"/>
          </w:tcPr>
          <w:p w:rsidR="000109B1" w:rsidRDefault="006E14A9">
            <w:pPr>
              <w:rPr>
                <w:rFonts w:ascii="Verdana" w:hAnsi="Verdana"/>
                <w:sz w:val="18"/>
                <w:szCs w:val="18"/>
              </w:rPr>
            </w:pPr>
            <w:r>
              <w:rPr>
                <w:rFonts w:ascii="Verdana" w:hAnsi="Verdana"/>
                <w:sz w:val="18"/>
                <w:szCs w:val="18"/>
              </w:rPr>
              <w:t>Higher Secondary</w:t>
            </w:r>
          </w:p>
        </w:tc>
        <w:tc>
          <w:tcPr>
            <w:tcW w:w="0" w:type="auto"/>
          </w:tcPr>
          <w:p w:rsidR="000109B1" w:rsidRDefault="006E14A9">
            <w:pPr>
              <w:rPr>
                <w:rFonts w:ascii="Verdana" w:hAnsi="Verdana"/>
                <w:sz w:val="18"/>
                <w:szCs w:val="18"/>
              </w:rPr>
            </w:pPr>
            <w:r>
              <w:rPr>
                <w:rFonts w:ascii="Verdana" w:hAnsi="Verdana"/>
                <w:sz w:val="18"/>
                <w:szCs w:val="18"/>
              </w:rPr>
              <w:t xml:space="preserve">T M Convent  </w:t>
            </w:r>
          </w:p>
        </w:tc>
        <w:tc>
          <w:tcPr>
            <w:tcW w:w="0" w:type="auto"/>
          </w:tcPr>
          <w:p w:rsidR="000109B1" w:rsidRDefault="006E14A9">
            <w:pPr>
              <w:rPr>
                <w:rFonts w:ascii="Verdana" w:hAnsi="Verdana"/>
                <w:sz w:val="18"/>
                <w:szCs w:val="18"/>
              </w:rPr>
            </w:pPr>
            <w:r>
              <w:rPr>
                <w:rFonts w:ascii="Verdana" w:hAnsi="Verdana"/>
                <w:sz w:val="18"/>
                <w:szCs w:val="18"/>
              </w:rPr>
              <w:t>M.P.Board</w:t>
            </w:r>
          </w:p>
        </w:tc>
        <w:tc>
          <w:tcPr>
            <w:tcW w:w="0" w:type="auto"/>
          </w:tcPr>
          <w:p w:rsidR="000109B1" w:rsidRDefault="006E14A9">
            <w:pPr>
              <w:rPr>
                <w:rFonts w:ascii="Verdana" w:hAnsi="Verdana"/>
                <w:sz w:val="18"/>
                <w:szCs w:val="18"/>
              </w:rPr>
            </w:pPr>
            <w:r>
              <w:rPr>
                <w:rFonts w:ascii="Verdana" w:hAnsi="Verdana"/>
                <w:sz w:val="18"/>
                <w:szCs w:val="18"/>
              </w:rPr>
              <w:t>2008</w:t>
            </w:r>
          </w:p>
        </w:tc>
        <w:tc>
          <w:tcPr>
            <w:tcW w:w="0" w:type="auto"/>
          </w:tcPr>
          <w:p w:rsidR="000109B1" w:rsidRDefault="006E14A9">
            <w:pPr>
              <w:rPr>
                <w:rFonts w:ascii="Verdana" w:hAnsi="Verdana"/>
                <w:sz w:val="18"/>
                <w:szCs w:val="18"/>
              </w:rPr>
            </w:pPr>
            <w:r>
              <w:rPr>
                <w:rFonts w:ascii="Verdana" w:hAnsi="Verdana"/>
                <w:sz w:val="18"/>
                <w:szCs w:val="18"/>
              </w:rPr>
              <w:t>82.44%</w:t>
            </w:r>
          </w:p>
        </w:tc>
      </w:tr>
      <w:tr w:rsidR="00B05822">
        <w:tc>
          <w:tcPr>
            <w:tcW w:w="0" w:type="auto"/>
          </w:tcPr>
          <w:p w:rsidR="000109B1" w:rsidRDefault="006E14A9">
            <w:pPr>
              <w:rPr>
                <w:rFonts w:ascii="Verdana" w:hAnsi="Verdana"/>
                <w:sz w:val="18"/>
                <w:szCs w:val="18"/>
              </w:rPr>
            </w:pPr>
            <w:r>
              <w:rPr>
                <w:rFonts w:ascii="Verdana" w:hAnsi="Verdana"/>
                <w:sz w:val="18"/>
                <w:szCs w:val="18"/>
              </w:rPr>
              <w:t>B.Com</w:t>
            </w:r>
          </w:p>
        </w:tc>
        <w:tc>
          <w:tcPr>
            <w:tcW w:w="0" w:type="auto"/>
          </w:tcPr>
          <w:p w:rsidR="000109B1" w:rsidRDefault="006E14A9">
            <w:pPr>
              <w:rPr>
                <w:rFonts w:ascii="Verdana" w:hAnsi="Verdana"/>
                <w:sz w:val="18"/>
                <w:szCs w:val="18"/>
              </w:rPr>
            </w:pPr>
            <w:r>
              <w:rPr>
                <w:rFonts w:ascii="Verdana" w:hAnsi="Verdana"/>
                <w:sz w:val="18"/>
                <w:szCs w:val="18"/>
              </w:rPr>
              <w:t>IGNOU</w:t>
            </w:r>
          </w:p>
        </w:tc>
        <w:tc>
          <w:tcPr>
            <w:tcW w:w="0" w:type="auto"/>
          </w:tcPr>
          <w:p w:rsidR="000109B1" w:rsidRDefault="006E14A9">
            <w:pPr>
              <w:rPr>
                <w:rFonts w:ascii="Verdana" w:hAnsi="Verdana"/>
                <w:sz w:val="18"/>
                <w:szCs w:val="18"/>
              </w:rPr>
            </w:pPr>
            <w:r>
              <w:rPr>
                <w:rFonts w:ascii="Verdana" w:hAnsi="Verdana"/>
                <w:sz w:val="18"/>
                <w:szCs w:val="18"/>
              </w:rPr>
              <w:t>IGNOU</w:t>
            </w:r>
          </w:p>
        </w:tc>
        <w:tc>
          <w:tcPr>
            <w:tcW w:w="0" w:type="auto"/>
          </w:tcPr>
          <w:p w:rsidR="000109B1" w:rsidRDefault="006E14A9">
            <w:pPr>
              <w:rPr>
                <w:rFonts w:ascii="Verdana" w:hAnsi="Verdana"/>
                <w:sz w:val="18"/>
                <w:szCs w:val="18"/>
              </w:rPr>
            </w:pPr>
            <w:r>
              <w:rPr>
                <w:rFonts w:ascii="Verdana" w:hAnsi="Verdana"/>
                <w:sz w:val="18"/>
                <w:szCs w:val="18"/>
              </w:rPr>
              <w:t>2013</w:t>
            </w:r>
          </w:p>
        </w:tc>
        <w:tc>
          <w:tcPr>
            <w:tcW w:w="0" w:type="auto"/>
          </w:tcPr>
          <w:p w:rsidR="000109B1" w:rsidRDefault="006E14A9">
            <w:pPr>
              <w:rPr>
                <w:rFonts w:ascii="Verdana" w:hAnsi="Verdana"/>
                <w:sz w:val="18"/>
                <w:szCs w:val="18"/>
              </w:rPr>
            </w:pPr>
            <w:r>
              <w:rPr>
                <w:rFonts w:ascii="Verdana" w:hAnsi="Verdana"/>
                <w:sz w:val="18"/>
                <w:szCs w:val="18"/>
              </w:rPr>
              <w:t>61%</w:t>
            </w:r>
          </w:p>
        </w:tc>
      </w:tr>
    </w:tbl>
    <w:p w:rsidR="000109B1" w:rsidRDefault="006E14A9">
      <w:pPr>
        <w:rPr>
          <w:rFonts w:ascii="Verdana" w:hAnsi="Verdana"/>
          <w:b/>
          <w:sz w:val="18"/>
          <w:szCs w:val="18"/>
        </w:rPr>
      </w:pPr>
      <w:r>
        <w:rPr>
          <w:rFonts w:ascii="Verdana" w:hAnsi="Verdana"/>
          <w:b/>
          <w:sz w:val="18"/>
          <w:szCs w:val="18"/>
        </w:rPr>
        <w:t xml:space="preserve"> </w:t>
      </w:r>
    </w:p>
    <w:p w:rsidR="000109B1" w:rsidRDefault="006E14A9">
      <w:pPr>
        <w:rPr>
          <w:rFonts w:ascii="Verdana" w:hAnsi="Verdana"/>
          <w:b/>
          <w:sz w:val="18"/>
          <w:szCs w:val="18"/>
          <w:u w:val="single"/>
        </w:rPr>
      </w:pPr>
    </w:p>
    <w:p w:rsidR="000109B1" w:rsidRDefault="006E14A9">
      <w:pPr>
        <w:rPr>
          <w:rFonts w:ascii="Verdana" w:hAnsi="Verdana"/>
          <w:b/>
          <w:sz w:val="18"/>
          <w:szCs w:val="18"/>
          <w:u w:val="single"/>
        </w:rPr>
      </w:pPr>
    </w:p>
    <w:p w:rsidR="000109B1" w:rsidRDefault="006E14A9">
      <w:pPr>
        <w:rPr>
          <w:rFonts w:ascii="Verdana" w:hAnsi="Verdana"/>
          <w:b/>
          <w:sz w:val="18"/>
          <w:szCs w:val="18"/>
          <w:u w:val="single"/>
        </w:rPr>
      </w:pPr>
    </w:p>
    <w:p w:rsidR="000109B1" w:rsidRDefault="006E14A9">
      <w:pPr>
        <w:pStyle w:val="BodyTextIndent2"/>
        <w:ind w:left="0"/>
        <w:jc w:val="left"/>
        <w:rPr>
          <w:rFonts w:ascii="Verdana" w:hAnsi="Verdana"/>
          <w:sz w:val="18"/>
          <w:szCs w:val="18"/>
        </w:rPr>
      </w:pPr>
    </w:p>
    <w:p w:rsidR="000109B1" w:rsidRDefault="006E14A9">
      <w:pPr>
        <w:pBdr>
          <w:top w:val="single" w:sz="4" w:space="1" w:color="auto"/>
          <w:left w:val="single" w:sz="4" w:space="4" w:color="auto"/>
          <w:bottom w:val="single" w:sz="4" w:space="1" w:color="auto"/>
          <w:right w:val="single" w:sz="4" w:space="4" w:color="auto"/>
        </w:pBdr>
        <w:shd w:val="clear" w:color="auto" w:fill="E6E6E6"/>
        <w:jc w:val="center"/>
        <w:rPr>
          <w:rFonts w:ascii="Verdana" w:hAnsi="Verdana"/>
          <w:b/>
          <w:smallCaps/>
          <w:sz w:val="18"/>
          <w:szCs w:val="18"/>
        </w:rPr>
      </w:pPr>
      <w:r>
        <w:rPr>
          <w:rFonts w:ascii="Verdana" w:hAnsi="Verdana"/>
          <w:b/>
          <w:smallCaps/>
          <w:sz w:val="18"/>
          <w:szCs w:val="18"/>
        </w:rPr>
        <w:t>PERSONAL DETAILS</w:t>
      </w:r>
    </w:p>
    <w:p w:rsidR="000109B1" w:rsidRDefault="006E14A9">
      <w:pPr>
        <w:tabs>
          <w:tab w:val="left" w:pos="2826"/>
        </w:tabs>
        <w:rPr>
          <w:rFonts w:ascii="Verdana" w:hAnsi="Verdana"/>
          <w:sz w:val="18"/>
          <w:szCs w:val="18"/>
        </w:rPr>
      </w:pPr>
    </w:p>
    <w:p w:rsidR="000109B1" w:rsidRDefault="006E14A9">
      <w:pPr>
        <w:jc w:val="both"/>
        <w:rPr>
          <w:rFonts w:ascii="Verdana" w:hAnsi="Verdana"/>
          <w:sz w:val="18"/>
          <w:szCs w:val="18"/>
        </w:rPr>
      </w:pPr>
      <w:r>
        <w:rPr>
          <w:rFonts w:ascii="Verdana" w:hAnsi="Verdana"/>
          <w:sz w:val="18"/>
          <w:szCs w:val="18"/>
        </w:rPr>
        <w:t>Date of Birth</w:t>
      </w:r>
      <w:r>
        <w:rPr>
          <w:rFonts w:ascii="Verdana" w:hAnsi="Verdana"/>
          <w:sz w:val="18"/>
          <w:szCs w:val="18"/>
        </w:rPr>
        <w:tab/>
      </w:r>
      <w:r>
        <w:rPr>
          <w:rFonts w:ascii="Verdana" w:hAnsi="Verdana"/>
          <w:sz w:val="18"/>
          <w:szCs w:val="18"/>
        </w:rPr>
        <w:tab/>
      </w:r>
      <w:r>
        <w:rPr>
          <w:rFonts w:ascii="Verdana" w:hAnsi="Verdana"/>
          <w:sz w:val="18"/>
          <w:szCs w:val="18"/>
        </w:rPr>
        <w:tab/>
        <w:t>: 30</w:t>
      </w:r>
      <w:r>
        <w:rPr>
          <w:rFonts w:ascii="Verdana" w:hAnsi="Verdana"/>
          <w:sz w:val="18"/>
          <w:szCs w:val="18"/>
          <w:vertAlign w:val="superscript"/>
        </w:rPr>
        <w:t>th</w:t>
      </w:r>
      <w:r>
        <w:rPr>
          <w:rFonts w:ascii="Verdana" w:hAnsi="Verdana"/>
          <w:sz w:val="18"/>
          <w:szCs w:val="18"/>
        </w:rPr>
        <w:t xml:space="preserve"> May 1990</w:t>
      </w:r>
    </w:p>
    <w:p w:rsidR="000109B1" w:rsidRDefault="006E14A9">
      <w:pPr>
        <w:jc w:val="both"/>
        <w:rPr>
          <w:rFonts w:ascii="Verdana" w:hAnsi="Verdana"/>
          <w:sz w:val="18"/>
          <w:szCs w:val="18"/>
        </w:rPr>
      </w:pPr>
      <w:r>
        <w:rPr>
          <w:rFonts w:ascii="Verdana" w:hAnsi="Verdana"/>
          <w:sz w:val="18"/>
          <w:szCs w:val="18"/>
        </w:rPr>
        <w:t>Fathers Name</w:t>
      </w:r>
      <w:r>
        <w:rPr>
          <w:rFonts w:ascii="Verdana" w:hAnsi="Verdana"/>
          <w:sz w:val="18"/>
          <w:szCs w:val="18"/>
        </w:rPr>
        <w:tab/>
      </w:r>
      <w:r>
        <w:rPr>
          <w:rFonts w:ascii="Verdana" w:hAnsi="Verdana"/>
          <w:sz w:val="18"/>
          <w:szCs w:val="18"/>
        </w:rPr>
        <w:tab/>
      </w:r>
      <w:r>
        <w:rPr>
          <w:rFonts w:ascii="Verdana" w:hAnsi="Verdana"/>
          <w:sz w:val="18"/>
          <w:szCs w:val="18"/>
        </w:rPr>
        <w:tab/>
        <w:t xml:space="preserve">: Ashok Kumar Rochani </w:t>
      </w:r>
    </w:p>
    <w:p w:rsidR="000109B1" w:rsidRDefault="006E14A9">
      <w:pPr>
        <w:tabs>
          <w:tab w:val="left" w:pos="1440"/>
        </w:tabs>
        <w:jc w:val="both"/>
        <w:rPr>
          <w:rFonts w:ascii="Verdana" w:hAnsi="Verdana"/>
          <w:sz w:val="18"/>
          <w:szCs w:val="18"/>
        </w:rPr>
      </w:pPr>
      <w:r>
        <w:rPr>
          <w:rFonts w:ascii="Verdana" w:hAnsi="Verdana"/>
          <w:sz w:val="18"/>
          <w:szCs w:val="18"/>
        </w:rPr>
        <w:t xml:space="preserve">Marital Status </w:t>
      </w:r>
      <w:r>
        <w:rPr>
          <w:rFonts w:ascii="Verdana" w:hAnsi="Verdana"/>
          <w:sz w:val="18"/>
          <w:szCs w:val="18"/>
        </w:rPr>
        <w:tab/>
      </w:r>
      <w:r>
        <w:rPr>
          <w:rFonts w:ascii="Verdana" w:hAnsi="Verdana"/>
          <w:sz w:val="18"/>
          <w:szCs w:val="18"/>
        </w:rPr>
        <w:tab/>
      </w:r>
      <w:r>
        <w:rPr>
          <w:rFonts w:ascii="Verdana" w:hAnsi="Verdana"/>
          <w:sz w:val="18"/>
          <w:szCs w:val="18"/>
        </w:rPr>
        <w:tab/>
        <w:t>: Single</w:t>
      </w:r>
    </w:p>
    <w:p w:rsidR="000109B1" w:rsidRDefault="006E14A9">
      <w:pPr>
        <w:pStyle w:val="BodyTextIndent2"/>
        <w:ind w:left="0"/>
        <w:jc w:val="left"/>
        <w:rPr>
          <w:rFonts w:ascii="Verdana" w:hAnsi="Verdana"/>
          <w:sz w:val="18"/>
          <w:szCs w:val="18"/>
        </w:rPr>
      </w:pPr>
      <w:r>
        <w:rPr>
          <w:rFonts w:ascii="Verdana" w:hAnsi="Verdana"/>
          <w:sz w:val="18"/>
          <w:szCs w:val="18"/>
        </w:rPr>
        <w:t>Hobbies                                  : Visiting new Places, Listening to Music, Reading books.</w:t>
      </w:r>
    </w:p>
    <w:p w:rsidR="000109B1" w:rsidRDefault="006E14A9">
      <w:pPr>
        <w:rPr>
          <w:rFonts w:ascii="Verdana" w:hAnsi="Verdana"/>
          <w:sz w:val="18"/>
          <w:szCs w:val="18"/>
        </w:rPr>
      </w:pPr>
      <w:r>
        <w:rPr>
          <w:rFonts w:ascii="Verdana" w:hAnsi="Verdana"/>
          <w:sz w:val="18"/>
          <w:szCs w:val="18"/>
        </w:rPr>
        <w:t>Languages Known</w:t>
      </w:r>
      <w:r>
        <w:rPr>
          <w:rFonts w:ascii="Verdana" w:hAnsi="Verdana"/>
          <w:sz w:val="18"/>
          <w:szCs w:val="18"/>
        </w:rPr>
        <w:tab/>
      </w:r>
      <w:r>
        <w:rPr>
          <w:rFonts w:ascii="Verdana" w:hAnsi="Verdana"/>
          <w:sz w:val="18"/>
          <w:szCs w:val="18"/>
        </w:rPr>
        <w:tab/>
        <w:t>: English, Hindi and Sindhi</w:t>
      </w:r>
    </w:p>
    <w:p w:rsidR="000109B1" w:rsidRDefault="006E14A9">
      <w:pPr>
        <w:rPr>
          <w:rFonts w:ascii="Verdana" w:hAnsi="Verdana"/>
          <w:sz w:val="18"/>
          <w:szCs w:val="18"/>
        </w:rPr>
      </w:pPr>
      <w:r>
        <w:rPr>
          <w:rFonts w:ascii="Verdana" w:hAnsi="Verdana"/>
          <w:sz w:val="18"/>
          <w:szCs w:val="18"/>
        </w:rPr>
        <w:t>Reference</w:t>
      </w:r>
      <w:r>
        <w:rPr>
          <w:rFonts w:ascii="Verdana" w:hAnsi="Verdana"/>
          <w:sz w:val="18"/>
          <w:szCs w:val="18"/>
        </w:rPr>
        <w:tab/>
      </w:r>
      <w:r>
        <w:rPr>
          <w:rFonts w:ascii="Verdana" w:hAnsi="Verdana"/>
          <w:sz w:val="18"/>
          <w:szCs w:val="18"/>
        </w:rPr>
        <w:tab/>
      </w:r>
      <w:r>
        <w:rPr>
          <w:rFonts w:ascii="Verdana" w:hAnsi="Verdana"/>
          <w:sz w:val="18"/>
          <w:szCs w:val="18"/>
        </w:rPr>
        <w:tab/>
        <w:t>: Available on request</w:t>
      </w:r>
    </w:p>
    <w:p w:rsidR="000109B1" w:rsidRDefault="006E14A9">
      <w:pPr>
        <w:rPr>
          <w:rFonts w:ascii="Verdana" w:hAnsi="Verdana"/>
          <w:b/>
          <w:sz w:val="18"/>
          <w:szCs w:val="18"/>
        </w:rPr>
      </w:pPr>
      <w:r>
        <w:rPr>
          <w:rFonts w:ascii="Verdana" w:hAnsi="Verdana"/>
          <w:b/>
          <w:sz w:val="18"/>
          <w:szCs w:val="18"/>
        </w:rPr>
        <w:t xml:space="preserve">  </w:t>
      </w:r>
    </w:p>
    <w:p w:rsidR="000109B1" w:rsidRDefault="006E14A9">
      <w:pPr>
        <w:pBdr>
          <w:top w:val="single" w:sz="4" w:space="1" w:color="auto"/>
          <w:left w:val="single" w:sz="4" w:space="4" w:color="auto"/>
          <w:bottom w:val="single" w:sz="4" w:space="1" w:color="auto"/>
          <w:right w:val="single" w:sz="4" w:space="4" w:color="auto"/>
        </w:pBdr>
        <w:shd w:val="clear" w:color="auto" w:fill="E6E6E6"/>
        <w:jc w:val="center"/>
        <w:rPr>
          <w:rFonts w:ascii="Verdana" w:hAnsi="Verdana"/>
          <w:b/>
          <w:smallCaps/>
          <w:sz w:val="18"/>
          <w:szCs w:val="18"/>
        </w:rPr>
      </w:pPr>
      <w:r>
        <w:rPr>
          <w:rFonts w:ascii="Verdana" w:hAnsi="Verdana"/>
          <w:b/>
          <w:smallCaps/>
          <w:sz w:val="18"/>
          <w:szCs w:val="18"/>
        </w:rPr>
        <w:t xml:space="preserve">Declaration </w:t>
      </w:r>
    </w:p>
    <w:p w:rsidR="000109B1" w:rsidRDefault="006E14A9">
      <w:pPr>
        <w:jc w:val="both"/>
        <w:rPr>
          <w:rFonts w:ascii="Verdana" w:hAnsi="Verdana"/>
          <w:sz w:val="18"/>
          <w:szCs w:val="18"/>
        </w:rPr>
      </w:pPr>
    </w:p>
    <w:p w:rsidR="000109B1" w:rsidRDefault="006E14A9">
      <w:pPr>
        <w:jc w:val="both"/>
        <w:rPr>
          <w:rFonts w:ascii="Verdana" w:hAnsi="Verdana"/>
          <w:sz w:val="18"/>
          <w:szCs w:val="18"/>
        </w:rPr>
      </w:pPr>
      <w:r>
        <w:rPr>
          <w:rFonts w:ascii="Verdana" w:hAnsi="Verdana"/>
          <w:sz w:val="18"/>
          <w:szCs w:val="18"/>
        </w:rPr>
        <w:t>I hereby declare that the facts g</w:t>
      </w:r>
      <w:r>
        <w:rPr>
          <w:rFonts w:ascii="Verdana" w:hAnsi="Verdana"/>
          <w:sz w:val="18"/>
          <w:szCs w:val="18"/>
        </w:rPr>
        <w:t>iven in resume are correct to best of my knowledge and belief.</w:t>
      </w:r>
    </w:p>
    <w:p w:rsidR="000109B1" w:rsidRDefault="006E14A9">
      <w:pPr>
        <w:ind w:left="6480" w:firstLine="720"/>
        <w:jc w:val="both"/>
        <w:rPr>
          <w:rFonts w:ascii="Verdana" w:hAnsi="Verdana"/>
          <w:b/>
          <w:sz w:val="18"/>
          <w:szCs w:val="18"/>
        </w:rPr>
      </w:pPr>
    </w:p>
    <w:p w:rsidR="000109B1" w:rsidRDefault="006E14A9">
      <w:pPr>
        <w:ind w:left="6480" w:firstLine="720"/>
        <w:jc w:val="both"/>
        <w:rPr>
          <w:rFonts w:ascii="Verdana" w:hAnsi="Verdana"/>
          <w:b/>
          <w:sz w:val="18"/>
          <w:szCs w:val="18"/>
        </w:rPr>
      </w:pPr>
    </w:p>
    <w:p w:rsidR="000109B1" w:rsidRDefault="006E14A9">
      <w:pPr>
        <w:ind w:left="6480" w:firstLine="720"/>
        <w:jc w:val="both"/>
        <w:rPr>
          <w:rFonts w:ascii="Verdana" w:hAnsi="Verdana"/>
          <w:b/>
          <w:sz w:val="18"/>
          <w:szCs w:val="18"/>
        </w:rPr>
      </w:pPr>
      <w:r>
        <w:rPr>
          <w:rFonts w:ascii="Verdana" w:hAnsi="Verdana"/>
          <w:b/>
          <w:sz w:val="18"/>
          <w:szCs w:val="18"/>
        </w:rPr>
        <w:t>Kamal Rochani</w:t>
      </w:r>
      <w:r w:rsidR="00B05822" w:rsidRPr="00B0582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9"/>
          </v:shape>
        </w:pict>
      </w:r>
    </w:p>
    <w:sectPr w:rsidR="000109B1" w:rsidSect="00B05822">
      <w:footerReference w:type="default" r:id="rId10"/>
      <w:pgSz w:w="11909" w:h="16834" w:code="9"/>
      <w:pgMar w:top="907" w:right="1152" w:bottom="576" w:left="1152" w:header="720" w:footer="432" w:gutter="0"/>
      <w:pgBorders w:offsetFrom="page">
        <w:top w:val="threeDEmboss" w:sz="12" w:space="24" w:color="auto" w:shadow="1"/>
        <w:left w:val="threeDEmboss" w:sz="12" w:space="24" w:color="auto" w:shadow="1"/>
        <w:bottom w:val="threeDEngrave" w:sz="12" w:space="24" w:color="auto" w:shadow="1"/>
        <w:right w:val="threeDEngrave" w:sz="12" w:space="24" w:color="auto" w:shadow="1"/>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4A9" w:rsidRDefault="006E14A9" w:rsidP="00B05822">
      <w:r>
        <w:separator/>
      </w:r>
    </w:p>
  </w:endnote>
  <w:endnote w:type="continuationSeparator" w:id="0">
    <w:p w:rsidR="006E14A9" w:rsidRDefault="006E14A9" w:rsidP="00B058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9B1" w:rsidRDefault="00B05822">
    <w:pPr>
      <w:pStyle w:val="Footer"/>
      <w:jc w:val="center"/>
    </w:pPr>
    <w:r>
      <w:pict>
        <v:shapetype id="_x0000_t110" coordsize="21600,21600" o:spt="110" path="m10800,l,10800,10800,21600,21600,10800xe">
          <v:stroke joinstyle="miter"/>
          <v:path gradientshapeok="t" o:connecttype="rect" textboxrect="5400,5400,16200,16200"/>
        </v:shapetype>
        <v:shape id="4098" o:spid="_x0000_s2049" type="#_x0000_t110" style="width:430.5pt;height:4.3pt;visibility:visible;mso-wrap-distance-left:0;mso-wrap-distance-right:0;mso-position-horizontal-relative:char;mso-position-vertical-relative:line" fillcolor="black">
          <v:fill rotate="t"/>
          <w10:wrap type="none"/>
          <w10:anchorlock/>
        </v:shape>
      </w:pict>
    </w:r>
  </w:p>
  <w:p w:rsidR="000109B1" w:rsidRDefault="00B05822">
    <w:pPr>
      <w:pStyle w:val="Footer"/>
      <w:jc w:val="center"/>
    </w:pPr>
    <w:r>
      <w:fldChar w:fldCharType="begin"/>
    </w:r>
    <w:r w:rsidR="006E14A9">
      <w:instrText xml:space="preserve"> PAGE    \* MERGEFORMAT </w:instrText>
    </w:r>
    <w:r>
      <w:fldChar w:fldCharType="separate"/>
    </w:r>
    <w:r w:rsidR="00E000DA">
      <w:rPr>
        <w:noProof/>
      </w:rPr>
      <w:t>1</w:t>
    </w:r>
    <w:r>
      <w:fldChar w:fldCharType="end"/>
    </w:r>
  </w:p>
  <w:p w:rsidR="000109B1" w:rsidRDefault="006E14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4A9" w:rsidRDefault="006E14A9" w:rsidP="00B05822">
      <w:r>
        <w:separator/>
      </w:r>
    </w:p>
  </w:footnote>
  <w:footnote w:type="continuationSeparator" w:id="0">
    <w:p w:rsidR="006E14A9" w:rsidRDefault="006E14A9" w:rsidP="00B058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B90CCEC"/>
    <w:lvl w:ilvl="0" w:tplc="BB623CB2">
      <w:start w:val="1"/>
      <w:numFmt w:val="bullet"/>
      <w:lvlText w:val=""/>
      <w:lvlJc w:val="left"/>
      <w:pPr>
        <w:ind w:left="1440" w:hanging="360"/>
      </w:pPr>
      <w:rPr>
        <w:rFonts w:ascii="Wingdings" w:hAnsi="Wingdings" w:hint="default"/>
      </w:rPr>
    </w:lvl>
    <w:lvl w:ilvl="1" w:tplc="E3782B62" w:tentative="1">
      <w:start w:val="1"/>
      <w:numFmt w:val="bullet"/>
      <w:lvlText w:val="o"/>
      <w:lvlJc w:val="left"/>
      <w:pPr>
        <w:ind w:left="2160" w:hanging="360"/>
      </w:pPr>
      <w:rPr>
        <w:rFonts w:ascii="Courier New" w:hAnsi="Courier New" w:cs="Courier New" w:hint="default"/>
      </w:rPr>
    </w:lvl>
    <w:lvl w:ilvl="2" w:tplc="BCF82A9A" w:tentative="1">
      <w:start w:val="1"/>
      <w:numFmt w:val="bullet"/>
      <w:lvlText w:val=""/>
      <w:lvlJc w:val="left"/>
      <w:pPr>
        <w:ind w:left="2880" w:hanging="360"/>
      </w:pPr>
      <w:rPr>
        <w:rFonts w:ascii="Wingdings" w:hAnsi="Wingdings" w:hint="default"/>
      </w:rPr>
    </w:lvl>
    <w:lvl w:ilvl="3" w:tplc="AACE325C" w:tentative="1">
      <w:start w:val="1"/>
      <w:numFmt w:val="bullet"/>
      <w:lvlText w:val=""/>
      <w:lvlJc w:val="left"/>
      <w:pPr>
        <w:ind w:left="3600" w:hanging="360"/>
      </w:pPr>
      <w:rPr>
        <w:rFonts w:ascii="Symbol" w:hAnsi="Symbol" w:hint="default"/>
      </w:rPr>
    </w:lvl>
    <w:lvl w:ilvl="4" w:tplc="4182A2CC" w:tentative="1">
      <w:start w:val="1"/>
      <w:numFmt w:val="bullet"/>
      <w:lvlText w:val="o"/>
      <w:lvlJc w:val="left"/>
      <w:pPr>
        <w:ind w:left="4320" w:hanging="360"/>
      </w:pPr>
      <w:rPr>
        <w:rFonts w:ascii="Courier New" w:hAnsi="Courier New" w:cs="Courier New" w:hint="default"/>
      </w:rPr>
    </w:lvl>
    <w:lvl w:ilvl="5" w:tplc="D49C059E" w:tentative="1">
      <w:start w:val="1"/>
      <w:numFmt w:val="bullet"/>
      <w:lvlText w:val=""/>
      <w:lvlJc w:val="left"/>
      <w:pPr>
        <w:ind w:left="5040" w:hanging="360"/>
      </w:pPr>
      <w:rPr>
        <w:rFonts w:ascii="Wingdings" w:hAnsi="Wingdings" w:hint="default"/>
      </w:rPr>
    </w:lvl>
    <w:lvl w:ilvl="6" w:tplc="CC8CBEDE" w:tentative="1">
      <w:start w:val="1"/>
      <w:numFmt w:val="bullet"/>
      <w:lvlText w:val=""/>
      <w:lvlJc w:val="left"/>
      <w:pPr>
        <w:ind w:left="5760" w:hanging="360"/>
      </w:pPr>
      <w:rPr>
        <w:rFonts w:ascii="Symbol" w:hAnsi="Symbol" w:hint="default"/>
      </w:rPr>
    </w:lvl>
    <w:lvl w:ilvl="7" w:tplc="022820E0" w:tentative="1">
      <w:start w:val="1"/>
      <w:numFmt w:val="bullet"/>
      <w:lvlText w:val="o"/>
      <w:lvlJc w:val="left"/>
      <w:pPr>
        <w:ind w:left="6480" w:hanging="360"/>
      </w:pPr>
      <w:rPr>
        <w:rFonts w:ascii="Courier New" w:hAnsi="Courier New" w:cs="Courier New" w:hint="default"/>
      </w:rPr>
    </w:lvl>
    <w:lvl w:ilvl="8" w:tplc="9ECC8D86" w:tentative="1">
      <w:start w:val="1"/>
      <w:numFmt w:val="bullet"/>
      <w:lvlText w:val=""/>
      <w:lvlJc w:val="left"/>
      <w:pPr>
        <w:ind w:left="7200" w:hanging="360"/>
      </w:pPr>
      <w:rPr>
        <w:rFonts w:ascii="Wingdings" w:hAnsi="Wingdings" w:hint="default"/>
      </w:rPr>
    </w:lvl>
  </w:abstractNum>
  <w:abstractNum w:abstractNumId="1">
    <w:nsid w:val="000000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0000003"/>
    <w:multiLevelType w:val="singleLevel"/>
    <w:tmpl w:val="00000004"/>
    <w:lvl w:ilvl="0">
      <w:start w:val="1"/>
      <w:numFmt w:val="bullet"/>
      <w:lvlText w:val=""/>
      <w:lvlJc w:val="left"/>
      <w:pPr>
        <w:tabs>
          <w:tab w:val="left" w:pos="502"/>
        </w:tabs>
        <w:ind w:left="502" w:hanging="360"/>
      </w:pPr>
      <w:rPr>
        <w:rFonts w:ascii="Symbol" w:hAnsi="Symbol"/>
      </w:rPr>
    </w:lvl>
  </w:abstractNum>
  <w:abstractNum w:abstractNumId="3">
    <w:nsid w:val="00000004"/>
    <w:multiLevelType w:val="hybridMultilevel"/>
    <w:tmpl w:val="807A25BE"/>
    <w:lvl w:ilvl="0" w:tplc="BDFE4BCA">
      <w:start w:val="1"/>
      <w:numFmt w:val="bullet"/>
      <w:lvlText w:val=""/>
      <w:lvlJc w:val="left"/>
      <w:pPr>
        <w:ind w:left="1071" w:hanging="360"/>
      </w:pPr>
      <w:rPr>
        <w:rFonts w:ascii="Wingdings" w:hAnsi="Wingdings" w:hint="default"/>
      </w:rPr>
    </w:lvl>
    <w:lvl w:ilvl="1" w:tplc="EC7262D4" w:tentative="1">
      <w:start w:val="1"/>
      <w:numFmt w:val="bullet"/>
      <w:lvlText w:val="o"/>
      <w:lvlJc w:val="left"/>
      <w:pPr>
        <w:ind w:left="1791" w:hanging="360"/>
      </w:pPr>
      <w:rPr>
        <w:rFonts w:ascii="Courier New" w:hAnsi="Courier New" w:cs="Courier New" w:hint="default"/>
      </w:rPr>
    </w:lvl>
    <w:lvl w:ilvl="2" w:tplc="DD8037CE" w:tentative="1">
      <w:start w:val="1"/>
      <w:numFmt w:val="bullet"/>
      <w:lvlText w:val=""/>
      <w:lvlJc w:val="left"/>
      <w:pPr>
        <w:ind w:left="2511" w:hanging="360"/>
      </w:pPr>
      <w:rPr>
        <w:rFonts w:ascii="Wingdings" w:hAnsi="Wingdings" w:hint="default"/>
      </w:rPr>
    </w:lvl>
    <w:lvl w:ilvl="3" w:tplc="558AF092" w:tentative="1">
      <w:start w:val="1"/>
      <w:numFmt w:val="bullet"/>
      <w:lvlText w:val=""/>
      <w:lvlJc w:val="left"/>
      <w:pPr>
        <w:ind w:left="3231" w:hanging="360"/>
      </w:pPr>
      <w:rPr>
        <w:rFonts w:ascii="Symbol" w:hAnsi="Symbol" w:hint="default"/>
      </w:rPr>
    </w:lvl>
    <w:lvl w:ilvl="4" w:tplc="A6B2A33E" w:tentative="1">
      <w:start w:val="1"/>
      <w:numFmt w:val="bullet"/>
      <w:lvlText w:val="o"/>
      <w:lvlJc w:val="left"/>
      <w:pPr>
        <w:ind w:left="3951" w:hanging="360"/>
      </w:pPr>
      <w:rPr>
        <w:rFonts w:ascii="Courier New" w:hAnsi="Courier New" w:cs="Courier New" w:hint="default"/>
      </w:rPr>
    </w:lvl>
    <w:lvl w:ilvl="5" w:tplc="E8A80B10" w:tentative="1">
      <w:start w:val="1"/>
      <w:numFmt w:val="bullet"/>
      <w:lvlText w:val=""/>
      <w:lvlJc w:val="left"/>
      <w:pPr>
        <w:ind w:left="4671" w:hanging="360"/>
      </w:pPr>
      <w:rPr>
        <w:rFonts w:ascii="Wingdings" w:hAnsi="Wingdings" w:hint="default"/>
      </w:rPr>
    </w:lvl>
    <w:lvl w:ilvl="6" w:tplc="BFFC98B0" w:tentative="1">
      <w:start w:val="1"/>
      <w:numFmt w:val="bullet"/>
      <w:lvlText w:val=""/>
      <w:lvlJc w:val="left"/>
      <w:pPr>
        <w:ind w:left="5391" w:hanging="360"/>
      </w:pPr>
      <w:rPr>
        <w:rFonts w:ascii="Symbol" w:hAnsi="Symbol" w:hint="default"/>
      </w:rPr>
    </w:lvl>
    <w:lvl w:ilvl="7" w:tplc="3A8C6B12" w:tentative="1">
      <w:start w:val="1"/>
      <w:numFmt w:val="bullet"/>
      <w:lvlText w:val="o"/>
      <w:lvlJc w:val="left"/>
      <w:pPr>
        <w:ind w:left="6111" w:hanging="360"/>
      </w:pPr>
      <w:rPr>
        <w:rFonts w:ascii="Courier New" w:hAnsi="Courier New" w:cs="Courier New" w:hint="default"/>
      </w:rPr>
    </w:lvl>
    <w:lvl w:ilvl="8" w:tplc="1CEAB136" w:tentative="1">
      <w:start w:val="1"/>
      <w:numFmt w:val="bullet"/>
      <w:lvlText w:val=""/>
      <w:lvlJc w:val="left"/>
      <w:pPr>
        <w:ind w:left="6831" w:hanging="360"/>
      </w:pPr>
      <w:rPr>
        <w:rFonts w:ascii="Wingdings" w:hAnsi="Wingdings" w:hint="default"/>
      </w:rPr>
    </w:lvl>
  </w:abstractNum>
  <w:abstractNum w:abstractNumId="4">
    <w:nsid w:val="00000005"/>
    <w:multiLevelType w:val="hybridMultilevel"/>
    <w:tmpl w:val="DD9C3378"/>
    <w:lvl w:ilvl="0" w:tplc="144E5C46">
      <w:start w:val="1"/>
      <w:numFmt w:val="bullet"/>
      <w:lvlText w:val=""/>
      <w:lvlJc w:val="left"/>
      <w:pPr>
        <w:tabs>
          <w:tab w:val="left" w:pos="720"/>
        </w:tabs>
        <w:ind w:left="720" w:hanging="360"/>
      </w:pPr>
      <w:rPr>
        <w:rFonts w:ascii="Wingdings" w:hAnsi="Wingdings" w:hint="default"/>
      </w:rPr>
    </w:lvl>
    <w:lvl w:ilvl="1" w:tplc="4AD2E7D4">
      <w:start w:val="1"/>
      <w:numFmt w:val="bullet"/>
      <w:lvlText w:val="o"/>
      <w:lvlJc w:val="left"/>
      <w:pPr>
        <w:tabs>
          <w:tab w:val="left" w:pos="1440"/>
        </w:tabs>
        <w:ind w:left="1440" w:hanging="360"/>
      </w:pPr>
      <w:rPr>
        <w:rFonts w:ascii="Courier New" w:hAnsi="Courier New" w:cs="Courier New" w:hint="default"/>
      </w:rPr>
    </w:lvl>
    <w:lvl w:ilvl="2" w:tplc="652488D8" w:tentative="1">
      <w:start w:val="1"/>
      <w:numFmt w:val="bullet"/>
      <w:lvlText w:val=""/>
      <w:lvlJc w:val="left"/>
      <w:pPr>
        <w:tabs>
          <w:tab w:val="left" w:pos="2160"/>
        </w:tabs>
        <w:ind w:left="2160" w:hanging="360"/>
      </w:pPr>
      <w:rPr>
        <w:rFonts w:ascii="Wingdings" w:hAnsi="Wingdings" w:hint="default"/>
      </w:rPr>
    </w:lvl>
    <w:lvl w:ilvl="3" w:tplc="39389418" w:tentative="1">
      <w:start w:val="1"/>
      <w:numFmt w:val="bullet"/>
      <w:lvlText w:val=""/>
      <w:lvlJc w:val="left"/>
      <w:pPr>
        <w:tabs>
          <w:tab w:val="left" w:pos="2880"/>
        </w:tabs>
        <w:ind w:left="2880" w:hanging="360"/>
      </w:pPr>
      <w:rPr>
        <w:rFonts w:ascii="Symbol" w:hAnsi="Symbol" w:hint="default"/>
      </w:rPr>
    </w:lvl>
    <w:lvl w:ilvl="4" w:tplc="CF907DF2" w:tentative="1">
      <w:start w:val="1"/>
      <w:numFmt w:val="bullet"/>
      <w:lvlText w:val="o"/>
      <w:lvlJc w:val="left"/>
      <w:pPr>
        <w:tabs>
          <w:tab w:val="left" w:pos="3600"/>
        </w:tabs>
        <w:ind w:left="3600" w:hanging="360"/>
      </w:pPr>
      <w:rPr>
        <w:rFonts w:ascii="Courier New" w:hAnsi="Courier New" w:cs="Courier New" w:hint="default"/>
      </w:rPr>
    </w:lvl>
    <w:lvl w:ilvl="5" w:tplc="54C68AC4" w:tentative="1">
      <w:start w:val="1"/>
      <w:numFmt w:val="bullet"/>
      <w:lvlText w:val=""/>
      <w:lvlJc w:val="left"/>
      <w:pPr>
        <w:tabs>
          <w:tab w:val="left" w:pos="4320"/>
        </w:tabs>
        <w:ind w:left="4320" w:hanging="360"/>
      </w:pPr>
      <w:rPr>
        <w:rFonts w:ascii="Wingdings" w:hAnsi="Wingdings" w:hint="default"/>
      </w:rPr>
    </w:lvl>
    <w:lvl w:ilvl="6" w:tplc="EC840984" w:tentative="1">
      <w:start w:val="1"/>
      <w:numFmt w:val="bullet"/>
      <w:lvlText w:val=""/>
      <w:lvlJc w:val="left"/>
      <w:pPr>
        <w:tabs>
          <w:tab w:val="left" w:pos="5040"/>
        </w:tabs>
        <w:ind w:left="5040" w:hanging="360"/>
      </w:pPr>
      <w:rPr>
        <w:rFonts w:ascii="Symbol" w:hAnsi="Symbol" w:hint="default"/>
      </w:rPr>
    </w:lvl>
    <w:lvl w:ilvl="7" w:tplc="8BA48C54" w:tentative="1">
      <w:start w:val="1"/>
      <w:numFmt w:val="bullet"/>
      <w:lvlText w:val="o"/>
      <w:lvlJc w:val="left"/>
      <w:pPr>
        <w:tabs>
          <w:tab w:val="left" w:pos="5760"/>
        </w:tabs>
        <w:ind w:left="5760" w:hanging="360"/>
      </w:pPr>
      <w:rPr>
        <w:rFonts w:ascii="Courier New" w:hAnsi="Courier New" w:cs="Courier New" w:hint="default"/>
      </w:rPr>
    </w:lvl>
    <w:lvl w:ilvl="8" w:tplc="119AC26E"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136ECFFE"/>
    <w:lvl w:ilvl="0" w:tplc="E4A07D32">
      <w:start w:val="1"/>
      <w:numFmt w:val="bullet"/>
      <w:lvlText w:val=""/>
      <w:lvlJc w:val="left"/>
      <w:pPr>
        <w:tabs>
          <w:tab w:val="left" w:pos="720"/>
        </w:tabs>
        <w:ind w:left="720" w:hanging="360"/>
      </w:pPr>
      <w:rPr>
        <w:rFonts w:ascii="Wingdings" w:hAnsi="Wingdings" w:hint="default"/>
      </w:rPr>
    </w:lvl>
    <w:lvl w:ilvl="1" w:tplc="6BF87B1E" w:tentative="1">
      <w:start w:val="1"/>
      <w:numFmt w:val="bullet"/>
      <w:lvlText w:val="o"/>
      <w:lvlJc w:val="left"/>
      <w:pPr>
        <w:tabs>
          <w:tab w:val="left" w:pos="1440"/>
        </w:tabs>
        <w:ind w:left="1440" w:hanging="360"/>
      </w:pPr>
      <w:rPr>
        <w:rFonts w:ascii="Courier New" w:hAnsi="Courier New" w:cs="Courier New" w:hint="default"/>
      </w:rPr>
    </w:lvl>
    <w:lvl w:ilvl="2" w:tplc="CAA48F02" w:tentative="1">
      <w:start w:val="1"/>
      <w:numFmt w:val="bullet"/>
      <w:lvlText w:val=""/>
      <w:lvlJc w:val="left"/>
      <w:pPr>
        <w:tabs>
          <w:tab w:val="left" w:pos="2160"/>
        </w:tabs>
        <w:ind w:left="2160" w:hanging="360"/>
      </w:pPr>
      <w:rPr>
        <w:rFonts w:ascii="Wingdings" w:hAnsi="Wingdings" w:hint="default"/>
      </w:rPr>
    </w:lvl>
    <w:lvl w:ilvl="3" w:tplc="AF829B76" w:tentative="1">
      <w:start w:val="1"/>
      <w:numFmt w:val="bullet"/>
      <w:lvlText w:val=""/>
      <w:lvlJc w:val="left"/>
      <w:pPr>
        <w:tabs>
          <w:tab w:val="left" w:pos="2880"/>
        </w:tabs>
        <w:ind w:left="2880" w:hanging="360"/>
      </w:pPr>
      <w:rPr>
        <w:rFonts w:ascii="Symbol" w:hAnsi="Symbol" w:hint="default"/>
      </w:rPr>
    </w:lvl>
    <w:lvl w:ilvl="4" w:tplc="776CE8CC" w:tentative="1">
      <w:start w:val="1"/>
      <w:numFmt w:val="bullet"/>
      <w:lvlText w:val="o"/>
      <w:lvlJc w:val="left"/>
      <w:pPr>
        <w:tabs>
          <w:tab w:val="left" w:pos="3600"/>
        </w:tabs>
        <w:ind w:left="3600" w:hanging="360"/>
      </w:pPr>
      <w:rPr>
        <w:rFonts w:ascii="Courier New" w:hAnsi="Courier New" w:cs="Courier New" w:hint="default"/>
      </w:rPr>
    </w:lvl>
    <w:lvl w:ilvl="5" w:tplc="95A2CE44" w:tentative="1">
      <w:start w:val="1"/>
      <w:numFmt w:val="bullet"/>
      <w:lvlText w:val=""/>
      <w:lvlJc w:val="left"/>
      <w:pPr>
        <w:tabs>
          <w:tab w:val="left" w:pos="4320"/>
        </w:tabs>
        <w:ind w:left="4320" w:hanging="360"/>
      </w:pPr>
      <w:rPr>
        <w:rFonts w:ascii="Wingdings" w:hAnsi="Wingdings" w:hint="default"/>
      </w:rPr>
    </w:lvl>
    <w:lvl w:ilvl="6" w:tplc="C1626860" w:tentative="1">
      <w:start w:val="1"/>
      <w:numFmt w:val="bullet"/>
      <w:lvlText w:val=""/>
      <w:lvlJc w:val="left"/>
      <w:pPr>
        <w:tabs>
          <w:tab w:val="left" w:pos="5040"/>
        </w:tabs>
        <w:ind w:left="5040" w:hanging="360"/>
      </w:pPr>
      <w:rPr>
        <w:rFonts w:ascii="Symbol" w:hAnsi="Symbol" w:hint="default"/>
      </w:rPr>
    </w:lvl>
    <w:lvl w:ilvl="7" w:tplc="B24CC49E" w:tentative="1">
      <w:start w:val="1"/>
      <w:numFmt w:val="bullet"/>
      <w:lvlText w:val="o"/>
      <w:lvlJc w:val="left"/>
      <w:pPr>
        <w:tabs>
          <w:tab w:val="left" w:pos="5760"/>
        </w:tabs>
        <w:ind w:left="5760" w:hanging="360"/>
      </w:pPr>
      <w:rPr>
        <w:rFonts w:ascii="Courier New" w:hAnsi="Courier New" w:cs="Courier New" w:hint="default"/>
      </w:rPr>
    </w:lvl>
    <w:lvl w:ilvl="8" w:tplc="86F26F98"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A5AE9B7C"/>
    <w:lvl w:ilvl="0" w:tplc="49ACD742">
      <w:start w:val="1"/>
      <w:numFmt w:val="bullet"/>
      <w:lvlText w:val=""/>
      <w:lvlJc w:val="left"/>
      <w:pPr>
        <w:ind w:left="720" w:hanging="360"/>
      </w:pPr>
      <w:rPr>
        <w:rFonts w:ascii="Wingdings" w:hAnsi="Wingdings" w:hint="default"/>
      </w:rPr>
    </w:lvl>
    <w:lvl w:ilvl="1" w:tplc="7884D942">
      <w:start w:val="1"/>
      <w:numFmt w:val="bullet"/>
      <w:lvlText w:val="o"/>
      <w:lvlJc w:val="left"/>
      <w:pPr>
        <w:ind w:left="1440" w:hanging="360"/>
      </w:pPr>
      <w:rPr>
        <w:rFonts w:ascii="Courier New" w:hAnsi="Courier New" w:cs="Courier New" w:hint="default"/>
      </w:rPr>
    </w:lvl>
    <w:lvl w:ilvl="2" w:tplc="4EC08778" w:tentative="1">
      <w:start w:val="1"/>
      <w:numFmt w:val="bullet"/>
      <w:lvlText w:val=""/>
      <w:lvlJc w:val="left"/>
      <w:pPr>
        <w:ind w:left="2160" w:hanging="360"/>
      </w:pPr>
      <w:rPr>
        <w:rFonts w:ascii="Wingdings" w:hAnsi="Wingdings" w:hint="default"/>
      </w:rPr>
    </w:lvl>
    <w:lvl w:ilvl="3" w:tplc="75B2A308" w:tentative="1">
      <w:start w:val="1"/>
      <w:numFmt w:val="bullet"/>
      <w:lvlText w:val=""/>
      <w:lvlJc w:val="left"/>
      <w:pPr>
        <w:ind w:left="2880" w:hanging="360"/>
      </w:pPr>
      <w:rPr>
        <w:rFonts w:ascii="Symbol" w:hAnsi="Symbol" w:hint="default"/>
      </w:rPr>
    </w:lvl>
    <w:lvl w:ilvl="4" w:tplc="E918EF38" w:tentative="1">
      <w:start w:val="1"/>
      <w:numFmt w:val="bullet"/>
      <w:lvlText w:val="o"/>
      <w:lvlJc w:val="left"/>
      <w:pPr>
        <w:ind w:left="3600" w:hanging="360"/>
      </w:pPr>
      <w:rPr>
        <w:rFonts w:ascii="Courier New" w:hAnsi="Courier New" w:cs="Courier New" w:hint="default"/>
      </w:rPr>
    </w:lvl>
    <w:lvl w:ilvl="5" w:tplc="E27C4F56" w:tentative="1">
      <w:start w:val="1"/>
      <w:numFmt w:val="bullet"/>
      <w:lvlText w:val=""/>
      <w:lvlJc w:val="left"/>
      <w:pPr>
        <w:ind w:left="4320" w:hanging="360"/>
      </w:pPr>
      <w:rPr>
        <w:rFonts w:ascii="Wingdings" w:hAnsi="Wingdings" w:hint="default"/>
      </w:rPr>
    </w:lvl>
    <w:lvl w:ilvl="6" w:tplc="1FDA4B22" w:tentative="1">
      <w:start w:val="1"/>
      <w:numFmt w:val="bullet"/>
      <w:lvlText w:val=""/>
      <w:lvlJc w:val="left"/>
      <w:pPr>
        <w:ind w:left="5040" w:hanging="360"/>
      </w:pPr>
      <w:rPr>
        <w:rFonts w:ascii="Symbol" w:hAnsi="Symbol" w:hint="default"/>
      </w:rPr>
    </w:lvl>
    <w:lvl w:ilvl="7" w:tplc="B994FE50" w:tentative="1">
      <w:start w:val="1"/>
      <w:numFmt w:val="bullet"/>
      <w:lvlText w:val="o"/>
      <w:lvlJc w:val="left"/>
      <w:pPr>
        <w:ind w:left="5760" w:hanging="360"/>
      </w:pPr>
      <w:rPr>
        <w:rFonts w:ascii="Courier New" w:hAnsi="Courier New" w:cs="Courier New" w:hint="default"/>
      </w:rPr>
    </w:lvl>
    <w:lvl w:ilvl="8" w:tplc="F872B602" w:tentative="1">
      <w:start w:val="1"/>
      <w:numFmt w:val="bullet"/>
      <w:lvlText w:val=""/>
      <w:lvlJc w:val="left"/>
      <w:pPr>
        <w:ind w:left="6480" w:hanging="360"/>
      </w:pPr>
      <w:rPr>
        <w:rFonts w:ascii="Wingdings" w:hAnsi="Wingdings" w:hint="default"/>
      </w:rPr>
    </w:lvl>
  </w:abstractNum>
  <w:abstractNum w:abstractNumId="7">
    <w:nsid w:val="00000008"/>
    <w:multiLevelType w:val="singleLevel"/>
    <w:tmpl w:val="6232ACA4"/>
    <w:lvl w:ilvl="0">
      <w:start w:val="1"/>
      <w:numFmt w:val="bullet"/>
      <w:lvlText w:val=""/>
      <w:lvlJc w:val="left"/>
      <w:pPr>
        <w:tabs>
          <w:tab w:val="left" w:pos="340"/>
        </w:tabs>
        <w:ind w:left="340" w:hanging="340"/>
      </w:pPr>
      <w:rPr>
        <w:rFonts w:ascii="Symbol" w:hAnsi="Symbol" w:hint="default"/>
        <w:color w:val="auto"/>
        <w:sz w:val="22"/>
      </w:rPr>
    </w:lvl>
  </w:abstractNum>
  <w:abstractNum w:abstractNumId="8">
    <w:nsid w:val="00000009"/>
    <w:multiLevelType w:val="hybridMultilevel"/>
    <w:tmpl w:val="6ACA5622"/>
    <w:lvl w:ilvl="0" w:tplc="51D6F2C8">
      <w:start w:val="1"/>
      <w:numFmt w:val="bullet"/>
      <w:lvlText w:val=""/>
      <w:lvlJc w:val="left"/>
      <w:pPr>
        <w:ind w:left="720" w:hanging="360"/>
      </w:pPr>
      <w:rPr>
        <w:rFonts w:ascii="Wingdings" w:hAnsi="Wingdings" w:hint="default"/>
      </w:rPr>
    </w:lvl>
    <w:lvl w:ilvl="1" w:tplc="6994B730" w:tentative="1">
      <w:start w:val="1"/>
      <w:numFmt w:val="bullet"/>
      <w:lvlText w:val="o"/>
      <w:lvlJc w:val="left"/>
      <w:pPr>
        <w:ind w:left="1440" w:hanging="360"/>
      </w:pPr>
      <w:rPr>
        <w:rFonts w:ascii="Courier New" w:hAnsi="Courier New" w:cs="Courier New" w:hint="default"/>
      </w:rPr>
    </w:lvl>
    <w:lvl w:ilvl="2" w:tplc="44561908" w:tentative="1">
      <w:start w:val="1"/>
      <w:numFmt w:val="bullet"/>
      <w:lvlText w:val=""/>
      <w:lvlJc w:val="left"/>
      <w:pPr>
        <w:ind w:left="2160" w:hanging="360"/>
      </w:pPr>
      <w:rPr>
        <w:rFonts w:ascii="Wingdings" w:hAnsi="Wingdings" w:hint="default"/>
      </w:rPr>
    </w:lvl>
    <w:lvl w:ilvl="3" w:tplc="A65801C4" w:tentative="1">
      <w:start w:val="1"/>
      <w:numFmt w:val="bullet"/>
      <w:lvlText w:val=""/>
      <w:lvlJc w:val="left"/>
      <w:pPr>
        <w:ind w:left="2880" w:hanging="360"/>
      </w:pPr>
      <w:rPr>
        <w:rFonts w:ascii="Symbol" w:hAnsi="Symbol" w:hint="default"/>
      </w:rPr>
    </w:lvl>
    <w:lvl w:ilvl="4" w:tplc="395CDA30" w:tentative="1">
      <w:start w:val="1"/>
      <w:numFmt w:val="bullet"/>
      <w:lvlText w:val="o"/>
      <w:lvlJc w:val="left"/>
      <w:pPr>
        <w:ind w:left="3600" w:hanging="360"/>
      </w:pPr>
      <w:rPr>
        <w:rFonts w:ascii="Courier New" w:hAnsi="Courier New" w:cs="Courier New" w:hint="default"/>
      </w:rPr>
    </w:lvl>
    <w:lvl w:ilvl="5" w:tplc="E36C3A1A" w:tentative="1">
      <w:start w:val="1"/>
      <w:numFmt w:val="bullet"/>
      <w:lvlText w:val=""/>
      <w:lvlJc w:val="left"/>
      <w:pPr>
        <w:ind w:left="4320" w:hanging="360"/>
      </w:pPr>
      <w:rPr>
        <w:rFonts w:ascii="Wingdings" w:hAnsi="Wingdings" w:hint="default"/>
      </w:rPr>
    </w:lvl>
    <w:lvl w:ilvl="6" w:tplc="76B0C646" w:tentative="1">
      <w:start w:val="1"/>
      <w:numFmt w:val="bullet"/>
      <w:lvlText w:val=""/>
      <w:lvlJc w:val="left"/>
      <w:pPr>
        <w:ind w:left="5040" w:hanging="360"/>
      </w:pPr>
      <w:rPr>
        <w:rFonts w:ascii="Symbol" w:hAnsi="Symbol" w:hint="default"/>
      </w:rPr>
    </w:lvl>
    <w:lvl w:ilvl="7" w:tplc="EDD6E2D6" w:tentative="1">
      <w:start w:val="1"/>
      <w:numFmt w:val="bullet"/>
      <w:lvlText w:val="o"/>
      <w:lvlJc w:val="left"/>
      <w:pPr>
        <w:ind w:left="5760" w:hanging="360"/>
      </w:pPr>
      <w:rPr>
        <w:rFonts w:ascii="Courier New" w:hAnsi="Courier New" w:cs="Courier New" w:hint="default"/>
      </w:rPr>
    </w:lvl>
    <w:lvl w:ilvl="8" w:tplc="DFD46334"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461E64E6"/>
    <w:lvl w:ilvl="0" w:tplc="E62E2B9A">
      <w:start w:val="1"/>
      <w:numFmt w:val="bullet"/>
      <w:lvlText w:val=""/>
      <w:lvlJc w:val="left"/>
      <w:pPr>
        <w:ind w:left="720" w:hanging="360"/>
      </w:pPr>
      <w:rPr>
        <w:rFonts w:ascii="Wingdings" w:hAnsi="Wingdings" w:hint="default"/>
      </w:rPr>
    </w:lvl>
    <w:lvl w:ilvl="1" w:tplc="F90E2352" w:tentative="1">
      <w:start w:val="1"/>
      <w:numFmt w:val="bullet"/>
      <w:lvlText w:val="o"/>
      <w:lvlJc w:val="left"/>
      <w:pPr>
        <w:ind w:left="1440" w:hanging="360"/>
      </w:pPr>
      <w:rPr>
        <w:rFonts w:ascii="Courier New" w:hAnsi="Courier New" w:cs="Courier New" w:hint="default"/>
      </w:rPr>
    </w:lvl>
    <w:lvl w:ilvl="2" w:tplc="7C928130" w:tentative="1">
      <w:start w:val="1"/>
      <w:numFmt w:val="bullet"/>
      <w:lvlText w:val=""/>
      <w:lvlJc w:val="left"/>
      <w:pPr>
        <w:ind w:left="2160" w:hanging="360"/>
      </w:pPr>
      <w:rPr>
        <w:rFonts w:ascii="Wingdings" w:hAnsi="Wingdings" w:hint="default"/>
      </w:rPr>
    </w:lvl>
    <w:lvl w:ilvl="3" w:tplc="855C89E8" w:tentative="1">
      <w:start w:val="1"/>
      <w:numFmt w:val="bullet"/>
      <w:lvlText w:val=""/>
      <w:lvlJc w:val="left"/>
      <w:pPr>
        <w:ind w:left="2880" w:hanging="360"/>
      </w:pPr>
      <w:rPr>
        <w:rFonts w:ascii="Symbol" w:hAnsi="Symbol" w:hint="default"/>
      </w:rPr>
    </w:lvl>
    <w:lvl w:ilvl="4" w:tplc="0B3E9A24" w:tentative="1">
      <w:start w:val="1"/>
      <w:numFmt w:val="bullet"/>
      <w:lvlText w:val="o"/>
      <w:lvlJc w:val="left"/>
      <w:pPr>
        <w:ind w:left="3600" w:hanging="360"/>
      </w:pPr>
      <w:rPr>
        <w:rFonts w:ascii="Courier New" w:hAnsi="Courier New" w:cs="Courier New" w:hint="default"/>
      </w:rPr>
    </w:lvl>
    <w:lvl w:ilvl="5" w:tplc="0810A614" w:tentative="1">
      <w:start w:val="1"/>
      <w:numFmt w:val="bullet"/>
      <w:lvlText w:val=""/>
      <w:lvlJc w:val="left"/>
      <w:pPr>
        <w:ind w:left="4320" w:hanging="360"/>
      </w:pPr>
      <w:rPr>
        <w:rFonts w:ascii="Wingdings" w:hAnsi="Wingdings" w:hint="default"/>
      </w:rPr>
    </w:lvl>
    <w:lvl w:ilvl="6" w:tplc="EFD455EE" w:tentative="1">
      <w:start w:val="1"/>
      <w:numFmt w:val="bullet"/>
      <w:lvlText w:val=""/>
      <w:lvlJc w:val="left"/>
      <w:pPr>
        <w:ind w:left="5040" w:hanging="360"/>
      </w:pPr>
      <w:rPr>
        <w:rFonts w:ascii="Symbol" w:hAnsi="Symbol" w:hint="default"/>
      </w:rPr>
    </w:lvl>
    <w:lvl w:ilvl="7" w:tplc="133E76D8" w:tentative="1">
      <w:start w:val="1"/>
      <w:numFmt w:val="bullet"/>
      <w:lvlText w:val="o"/>
      <w:lvlJc w:val="left"/>
      <w:pPr>
        <w:ind w:left="5760" w:hanging="360"/>
      </w:pPr>
      <w:rPr>
        <w:rFonts w:ascii="Courier New" w:hAnsi="Courier New" w:cs="Courier New" w:hint="default"/>
      </w:rPr>
    </w:lvl>
    <w:lvl w:ilvl="8" w:tplc="BE789AC6"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26CE2F66"/>
    <w:lvl w:ilvl="0" w:tplc="780A7E90">
      <w:start w:val="1"/>
      <w:numFmt w:val="bullet"/>
      <w:lvlText w:val="o"/>
      <w:lvlJc w:val="left"/>
      <w:pPr>
        <w:ind w:left="1440" w:hanging="360"/>
      </w:pPr>
      <w:rPr>
        <w:rFonts w:ascii="Courier New" w:hAnsi="Courier New" w:cs="Courier New" w:hint="default"/>
      </w:rPr>
    </w:lvl>
    <w:lvl w:ilvl="1" w:tplc="EC1C6D7C" w:tentative="1">
      <w:start w:val="1"/>
      <w:numFmt w:val="bullet"/>
      <w:lvlText w:val="o"/>
      <w:lvlJc w:val="left"/>
      <w:pPr>
        <w:ind w:left="2160" w:hanging="360"/>
      </w:pPr>
      <w:rPr>
        <w:rFonts w:ascii="Courier New" w:hAnsi="Courier New" w:cs="Courier New" w:hint="default"/>
      </w:rPr>
    </w:lvl>
    <w:lvl w:ilvl="2" w:tplc="ADB46AD0" w:tentative="1">
      <w:start w:val="1"/>
      <w:numFmt w:val="bullet"/>
      <w:lvlText w:val=""/>
      <w:lvlJc w:val="left"/>
      <w:pPr>
        <w:ind w:left="2880" w:hanging="360"/>
      </w:pPr>
      <w:rPr>
        <w:rFonts w:ascii="Wingdings" w:hAnsi="Wingdings" w:hint="default"/>
      </w:rPr>
    </w:lvl>
    <w:lvl w:ilvl="3" w:tplc="15EC7E30" w:tentative="1">
      <w:start w:val="1"/>
      <w:numFmt w:val="bullet"/>
      <w:lvlText w:val=""/>
      <w:lvlJc w:val="left"/>
      <w:pPr>
        <w:ind w:left="3600" w:hanging="360"/>
      </w:pPr>
      <w:rPr>
        <w:rFonts w:ascii="Symbol" w:hAnsi="Symbol" w:hint="default"/>
      </w:rPr>
    </w:lvl>
    <w:lvl w:ilvl="4" w:tplc="716C9FA6" w:tentative="1">
      <w:start w:val="1"/>
      <w:numFmt w:val="bullet"/>
      <w:lvlText w:val="o"/>
      <w:lvlJc w:val="left"/>
      <w:pPr>
        <w:ind w:left="4320" w:hanging="360"/>
      </w:pPr>
      <w:rPr>
        <w:rFonts w:ascii="Courier New" w:hAnsi="Courier New" w:cs="Courier New" w:hint="default"/>
      </w:rPr>
    </w:lvl>
    <w:lvl w:ilvl="5" w:tplc="465A6E9A" w:tentative="1">
      <w:start w:val="1"/>
      <w:numFmt w:val="bullet"/>
      <w:lvlText w:val=""/>
      <w:lvlJc w:val="left"/>
      <w:pPr>
        <w:ind w:left="5040" w:hanging="360"/>
      </w:pPr>
      <w:rPr>
        <w:rFonts w:ascii="Wingdings" w:hAnsi="Wingdings" w:hint="default"/>
      </w:rPr>
    </w:lvl>
    <w:lvl w:ilvl="6" w:tplc="6EAE78F4" w:tentative="1">
      <w:start w:val="1"/>
      <w:numFmt w:val="bullet"/>
      <w:lvlText w:val=""/>
      <w:lvlJc w:val="left"/>
      <w:pPr>
        <w:ind w:left="5760" w:hanging="360"/>
      </w:pPr>
      <w:rPr>
        <w:rFonts w:ascii="Symbol" w:hAnsi="Symbol" w:hint="default"/>
      </w:rPr>
    </w:lvl>
    <w:lvl w:ilvl="7" w:tplc="C6506EFE" w:tentative="1">
      <w:start w:val="1"/>
      <w:numFmt w:val="bullet"/>
      <w:lvlText w:val="o"/>
      <w:lvlJc w:val="left"/>
      <w:pPr>
        <w:ind w:left="6480" w:hanging="360"/>
      </w:pPr>
      <w:rPr>
        <w:rFonts w:ascii="Courier New" w:hAnsi="Courier New" w:cs="Courier New" w:hint="default"/>
      </w:rPr>
    </w:lvl>
    <w:lvl w:ilvl="8" w:tplc="69CC41A6" w:tentative="1">
      <w:start w:val="1"/>
      <w:numFmt w:val="bullet"/>
      <w:lvlText w:val=""/>
      <w:lvlJc w:val="left"/>
      <w:pPr>
        <w:ind w:left="7200" w:hanging="360"/>
      </w:pPr>
      <w:rPr>
        <w:rFonts w:ascii="Wingdings" w:hAnsi="Wingdings" w:hint="default"/>
      </w:rPr>
    </w:lvl>
  </w:abstractNum>
  <w:abstractNum w:abstractNumId="11">
    <w:nsid w:val="0000000C"/>
    <w:multiLevelType w:val="hybridMultilevel"/>
    <w:tmpl w:val="E5347A8A"/>
    <w:lvl w:ilvl="0" w:tplc="DA94D7BE">
      <w:start w:val="1"/>
      <w:numFmt w:val="bullet"/>
      <w:lvlText w:val=""/>
      <w:lvlJc w:val="left"/>
      <w:pPr>
        <w:ind w:left="720" w:hanging="360"/>
      </w:pPr>
      <w:rPr>
        <w:rFonts w:ascii="Wingdings" w:hAnsi="Wingdings" w:hint="default"/>
      </w:rPr>
    </w:lvl>
    <w:lvl w:ilvl="1" w:tplc="1158BCC8" w:tentative="1">
      <w:start w:val="1"/>
      <w:numFmt w:val="bullet"/>
      <w:lvlText w:val="o"/>
      <w:lvlJc w:val="left"/>
      <w:pPr>
        <w:ind w:left="1440" w:hanging="360"/>
      </w:pPr>
      <w:rPr>
        <w:rFonts w:ascii="Courier New" w:hAnsi="Courier New" w:cs="Courier New" w:hint="default"/>
      </w:rPr>
    </w:lvl>
    <w:lvl w:ilvl="2" w:tplc="EDF0B434" w:tentative="1">
      <w:start w:val="1"/>
      <w:numFmt w:val="bullet"/>
      <w:lvlText w:val=""/>
      <w:lvlJc w:val="left"/>
      <w:pPr>
        <w:ind w:left="2160" w:hanging="360"/>
      </w:pPr>
      <w:rPr>
        <w:rFonts w:ascii="Wingdings" w:hAnsi="Wingdings" w:hint="default"/>
      </w:rPr>
    </w:lvl>
    <w:lvl w:ilvl="3" w:tplc="AB487F70" w:tentative="1">
      <w:start w:val="1"/>
      <w:numFmt w:val="bullet"/>
      <w:lvlText w:val=""/>
      <w:lvlJc w:val="left"/>
      <w:pPr>
        <w:ind w:left="2880" w:hanging="360"/>
      </w:pPr>
      <w:rPr>
        <w:rFonts w:ascii="Symbol" w:hAnsi="Symbol" w:hint="default"/>
      </w:rPr>
    </w:lvl>
    <w:lvl w:ilvl="4" w:tplc="8EACD0BA" w:tentative="1">
      <w:start w:val="1"/>
      <w:numFmt w:val="bullet"/>
      <w:lvlText w:val="o"/>
      <w:lvlJc w:val="left"/>
      <w:pPr>
        <w:ind w:left="3600" w:hanging="360"/>
      </w:pPr>
      <w:rPr>
        <w:rFonts w:ascii="Courier New" w:hAnsi="Courier New" w:cs="Courier New" w:hint="default"/>
      </w:rPr>
    </w:lvl>
    <w:lvl w:ilvl="5" w:tplc="1A243774" w:tentative="1">
      <w:start w:val="1"/>
      <w:numFmt w:val="bullet"/>
      <w:lvlText w:val=""/>
      <w:lvlJc w:val="left"/>
      <w:pPr>
        <w:ind w:left="4320" w:hanging="360"/>
      </w:pPr>
      <w:rPr>
        <w:rFonts w:ascii="Wingdings" w:hAnsi="Wingdings" w:hint="default"/>
      </w:rPr>
    </w:lvl>
    <w:lvl w:ilvl="6" w:tplc="CE961014" w:tentative="1">
      <w:start w:val="1"/>
      <w:numFmt w:val="bullet"/>
      <w:lvlText w:val=""/>
      <w:lvlJc w:val="left"/>
      <w:pPr>
        <w:ind w:left="5040" w:hanging="360"/>
      </w:pPr>
      <w:rPr>
        <w:rFonts w:ascii="Symbol" w:hAnsi="Symbol" w:hint="default"/>
      </w:rPr>
    </w:lvl>
    <w:lvl w:ilvl="7" w:tplc="47503300" w:tentative="1">
      <w:start w:val="1"/>
      <w:numFmt w:val="bullet"/>
      <w:lvlText w:val="o"/>
      <w:lvlJc w:val="left"/>
      <w:pPr>
        <w:ind w:left="5760" w:hanging="360"/>
      </w:pPr>
      <w:rPr>
        <w:rFonts w:ascii="Courier New" w:hAnsi="Courier New" w:cs="Courier New" w:hint="default"/>
      </w:rPr>
    </w:lvl>
    <w:lvl w:ilvl="8" w:tplc="0D7C991C"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5AF8587E"/>
    <w:lvl w:ilvl="0" w:tplc="FA4CDDFC">
      <w:start w:val="1"/>
      <w:numFmt w:val="bullet"/>
      <w:lvlText w:val="o"/>
      <w:lvlJc w:val="left"/>
      <w:pPr>
        <w:ind w:left="1440" w:hanging="360"/>
      </w:pPr>
      <w:rPr>
        <w:rFonts w:ascii="Courier New" w:hAnsi="Courier New" w:cs="Courier New" w:hint="default"/>
      </w:rPr>
    </w:lvl>
    <w:lvl w:ilvl="1" w:tplc="B2088DB2">
      <w:start w:val="1"/>
      <w:numFmt w:val="bullet"/>
      <w:lvlText w:val="o"/>
      <w:lvlJc w:val="left"/>
      <w:pPr>
        <w:ind w:left="2160" w:hanging="360"/>
      </w:pPr>
      <w:rPr>
        <w:rFonts w:ascii="Courier New" w:hAnsi="Courier New" w:cs="Courier New" w:hint="default"/>
      </w:rPr>
    </w:lvl>
    <w:lvl w:ilvl="2" w:tplc="5C0CC5A2" w:tentative="1">
      <w:start w:val="1"/>
      <w:numFmt w:val="bullet"/>
      <w:lvlText w:val=""/>
      <w:lvlJc w:val="left"/>
      <w:pPr>
        <w:ind w:left="2880" w:hanging="360"/>
      </w:pPr>
      <w:rPr>
        <w:rFonts w:ascii="Wingdings" w:hAnsi="Wingdings" w:hint="default"/>
      </w:rPr>
    </w:lvl>
    <w:lvl w:ilvl="3" w:tplc="4A5CFC3C" w:tentative="1">
      <w:start w:val="1"/>
      <w:numFmt w:val="bullet"/>
      <w:lvlText w:val=""/>
      <w:lvlJc w:val="left"/>
      <w:pPr>
        <w:ind w:left="3600" w:hanging="360"/>
      </w:pPr>
      <w:rPr>
        <w:rFonts w:ascii="Symbol" w:hAnsi="Symbol" w:hint="default"/>
      </w:rPr>
    </w:lvl>
    <w:lvl w:ilvl="4" w:tplc="0BF03D7E" w:tentative="1">
      <w:start w:val="1"/>
      <w:numFmt w:val="bullet"/>
      <w:lvlText w:val="o"/>
      <w:lvlJc w:val="left"/>
      <w:pPr>
        <w:ind w:left="4320" w:hanging="360"/>
      </w:pPr>
      <w:rPr>
        <w:rFonts w:ascii="Courier New" w:hAnsi="Courier New" w:cs="Courier New" w:hint="default"/>
      </w:rPr>
    </w:lvl>
    <w:lvl w:ilvl="5" w:tplc="9FEC96BC" w:tentative="1">
      <w:start w:val="1"/>
      <w:numFmt w:val="bullet"/>
      <w:lvlText w:val=""/>
      <w:lvlJc w:val="left"/>
      <w:pPr>
        <w:ind w:left="5040" w:hanging="360"/>
      </w:pPr>
      <w:rPr>
        <w:rFonts w:ascii="Wingdings" w:hAnsi="Wingdings" w:hint="default"/>
      </w:rPr>
    </w:lvl>
    <w:lvl w:ilvl="6" w:tplc="474CBB94" w:tentative="1">
      <w:start w:val="1"/>
      <w:numFmt w:val="bullet"/>
      <w:lvlText w:val=""/>
      <w:lvlJc w:val="left"/>
      <w:pPr>
        <w:ind w:left="5760" w:hanging="360"/>
      </w:pPr>
      <w:rPr>
        <w:rFonts w:ascii="Symbol" w:hAnsi="Symbol" w:hint="default"/>
      </w:rPr>
    </w:lvl>
    <w:lvl w:ilvl="7" w:tplc="9BB288A6" w:tentative="1">
      <w:start w:val="1"/>
      <w:numFmt w:val="bullet"/>
      <w:lvlText w:val="o"/>
      <w:lvlJc w:val="left"/>
      <w:pPr>
        <w:ind w:left="6480" w:hanging="360"/>
      </w:pPr>
      <w:rPr>
        <w:rFonts w:ascii="Courier New" w:hAnsi="Courier New" w:cs="Courier New" w:hint="default"/>
      </w:rPr>
    </w:lvl>
    <w:lvl w:ilvl="8" w:tplc="CF56AC1C" w:tentative="1">
      <w:start w:val="1"/>
      <w:numFmt w:val="bullet"/>
      <w:lvlText w:val=""/>
      <w:lvlJc w:val="left"/>
      <w:pPr>
        <w:ind w:left="7200" w:hanging="360"/>
      </w:pPr>
      <w:rPr>
        <w:rFonts w:ascii="Wingdings" w:hAnsi="Wingdings" w:hint="default"/>
      </w:rPr>
    </w:lvl>
  </w:abstractNum>
  <w:abstractNum w:abstractNumId="13">
    <w:nsid w:val="0000000E"/>
    <w:multiLevelType w:val="hybridMultilevel"/>
    <w:tmpl w:val="E4A2CDAA"/>
    <w:lvl w:ilvl="0" w:tplc="4F062EF0">
      <w:start w:val="1"/>
      <w:numFmt w:val="upperLetter"/>
      <w:lvlText w:val="%1."/>
      <w:lvlJc w:val="left"/>
      <w:pPr>
        <w:tabs>
          <w:tab w:val="left" w:pos="720"/>
        </w:tabs>
        <w:ind w:left="720" w:hanging="360"/>
      </w:pPr>
      <w:rPr>
        <w:rFonts w:hint="default"/>
        <w:b/>
        <w:i w:val="0"/>
      </w:rPr>
    </w:lvl>
    <w:lvl w:ilvl="1" w:tplc="203039E2">
      <w:start w:val="1"/>
      <w:numFmt w:val="bullet"/>
      <w:lvlText w:val=""/>
      <w:lvlJc w:val="left"/>
      <w:pPr>
        <w:tabs>
          <w:tab w:val="left" w:pos="360"/>
        </w:tabs>
        <w:ind w:left="360" w:hanging="360"/>
      </w:pPr>
      <w:rPr>
        <w:rFonts w:ascii="Wingdings" w:hAnsi="Wingdings" w:hint="default"/>
      </w:rPr>
    </w:lvl>
    <w:lvl w:ilvl="2" w:tplc="ED64D084">
      <w:start w:val="1"/>
      <w:numFmt w:val="bullet"/>
      <w:lvlText w:val=""/>
      <w:lvlJc w:val="left"/>
      <w:pPr>
        <w:tabs>
          <w:tab w:val="left" w:pos="2160"/>
        </w:tabs>
        <w:ind w:left="2160" w:hanging="360"/>
      </w:pPr>
      <w:rPr>
        <w:rFonts w:ascii="Wingdings" w:hAnsi="Wingdings" w:hint="default"/>
      </w:rPr>
    </w:lvl>
    <w:lvl w:ilvl="3" w:tplc="0F382A64" w:tentative="1">
      <w:start w:val="1"/>
      <w:numFmt w:val="bullet"/>
      <w:lvlText w:val=""/>
      <w:lvlJc w:val="left"/>
      <w:pPr>
        <w:tabs>
          <w:tab w:val="left" w:pos="2880"/>
        </w:tabs>
        <w:ind w:left="2880" w:hanging="360"/>
      </w:pPr>
      <w:rPr>
        <w:rFonts w:ascii="Symbol" w:hAnsi="Symbol" w:hint="default"/>
      </w:rPr>
    </w:lvl>
    <w:lvl w:ilvl="4" w:tplc="A1024696" w:tentative="1">
      <w:start w:val="1"/>
      <w:numFmt w:val="bullet"/>
      <w:lvlText w:val="o"/>
      <w:lvlJc w:val="left"/>
      <w:pPr>
        <w:tabs>
          <w:tab w:val="left" w:pos="3600"/>
        </w:tabs>
        <w:ind w:left="3600" w:hanging="360"/>
      </w:pPr>
      <w:rPr>
        <w:rFonts w:ascii="Courier New" w:hAnsi="Courier New" w:cs="Courier New" w:hint="default"/>
      </w:rPr>
    </w:lvl>
    <w:lvl w:ilvl="5" w:tplc="57804232" w:tentative="1">
      <w:start w:val="1"/>
      <w:numFmt w:val="bullet"/>
      <w:lvlText w:val=""/>
      <w:lvlJc w:val="left"/>
      <w:pPr>
        <w:tabs>
          <w:tab w:val="left" w:pos="4320"/>
        </w:tabs>
        <w:ind w:left="4320" w:hanging="360"/>
      </w:pPr>
      <w:rPr>
        <w:rFonts w:ascii="Wingdings" w:hAnsi="Wingdings" w:hint="default"/>
      </w:rPr>
    </w:lvl>
    <w:lvl w:ilvl="6" w:tplc="F8487372" w:tentative="1">
      <w:start w:val="1"/>
      <w:numFmt w:val="bullet"/>
      <w:lvlText w:val=""/>
      <w:lvlJc w:val="left"/>
      <w:pPr>
        <w:tabs>
          <w:tab w:val="left" w:pos="5040"/>
        </w:tabs>
        <w:ind w:left="5040" w:hanging="360"/>
      </w:pPr>
      <w:rPr>
        <w:rFonts w:ascii="Symbol" w:hAnsi="Symbol" w:hint="default"/>
      </w:rPr>
    </w:lvl>
    <w:lvl w:ilvl="7" w:tplc="71042CB2" w:tentative="1">
      <w:start w:val="1"/>
      <w:numFmt w:val="bullet"/>
      <w:lvlText w:val="o"/>
      <w:lvlJc w:val="left"/>
      <w:pPr>
        <w:tabs>
          <w:tab w:val="left" w:pos="5760"/>
        </w:tabs>
        <w:ind w:left="5760" w:hanging="360"/>
      </w:pPr>
      <w:rPr>
        <w:rFonts w:ascii="Courier New" w:hAnsi="Courier New" w:cs="Courier New" w:hint="default"/>
      </w:rPr>
    </w:lvl>
    <w:lvl w:ilvl="8" w:tplc="12383D06" w:tentative="1">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30F47650"/>
    <w:lvl w:ilvl="0" w:tplc="90081034">
      <w:start w:val="1"/>
      <w:numFmt w:val="decimal"/>
      <w:lvlText w:val="%1."/>
      <w:lvlJc w:val="left"/>
      <w:pPr>
        <w:ind w:left="720" w:hanging="360"/>
      </w:pPr>
      <w:rPr>
        <w:rFonts w:hint="default"/>
      </w:rPr>
    </w:lvl>
    <w:lvl w:ilvl="1" w:tplc="0BA0739A" w:tentative="1">
      <w:start w:val="1"/>
      <w:numFmt w:val="lowerLetter"/>
      <w:lvlText w:val="%2."/>
      <w:lvlJc w:val="left"/>
      <w:pPr>
        <w:ind w:left="1440" w:hanging="360"/>
      </w:pPr>
    </w:lvl>
    <w:lvl w:ilvl="2" w:tplc="5C3610DE" w:tentative="1">
      <w:start w:val="1"/>
      <w:numFmt w:val="lowerRoman"/>
      <w:lvlText w:val="%3."/>
      <w:lvlJc w:val="right"/>
      <w:pPr>
        <w:ind w:left="2160" w:hanging="180"/>
      </w:pPr>
    </w:lvl>
    <w:lvl w:ilvl="3" w:tplc="5288A190" w:tentative="1">
      <w:start w:val="1"/>
      <w:numFmt w:val="decimal"/>
      <w:lvlText w:val="%4."/>
      <w:lvlJc w:val="left"/>
      <w:pPr>
        <w:ind w:left="2880" w:hanging="360"/>
      </w:pPr>
    </w:lvl>
    <w:lvl w:ilvl="4" w:tplc="9A4E205C" w:tentative="1">
      <w:start w:val="1"/>
      <w:numFmt w:val="lowerLetter"/>
      <w:lvlText w:val="%5."/>
      <w:lvlJc w:val="left"/>
      <w:pPr>
        <w:ind w:left="3600" w:hanging="360"/>
      </w:pPr>
    </w:lvl>
    <w:lvl w:ilvl="5" w:tplc="E736C794" w:tentative="1">
      <w:start w:val="1"/>
      <w:numFmt w:val="lowerRoman"/>
      <w:lvlText w:val="%6."/>
      <w:lvlJc w:val="right"/>
      <w:pPr>
        <w:ind w:left="4320" w:hanging="180"/>
      </w:pPr>
    </w:lvl>
    <w:lvl w:ilvl="6" w:tplc="0854C216" w:tentative="1">
      <w:start w:val="1"/>
      <w:numFmt w:val="decimal"/>
      <w:lvlText w:val="%7."/>
      <w:lvlJc w:val="left"/>
      <w:pPr>
        <w:ind w:left="5040" w:hanging="360"/>
      </w:pPr>
    </w:lvl>
    <w:lvl w:ilvl="7" w:tplc="440283DC" w:tentative="1">
      <w:start w:val="1"/>
      <w:numFmt w:val="lowerLetter"/>
      <w:lvlText w:val="%8."/>
      <w:lvlJc w:val="left"/>
      <w:pPr>
        <w:ind w:left="5760" w:hanging="360"/>
      </w:pPr>
    </w:lvl>
    <w:lvl w:ilvl="8" w:tplc="05B4114C" w:tentative="1">
      <w:start w:val="1"/>
      <w:numFmt w:val="lowerRoman"/>
      <w:lvlText w:val="%9."/>
      <w:lvlJc w:val="right"/>
      <w:pPr>
        <w:ind w:left="6480" w:hanging="180"/>
      </w:pPr>
    </w:lvl>
  </w:abstractNum>
  <w:abstractNum w:abstractNumId="15">
    <w:nsid w:val="00000010"/>
    <w:multiLevelType w:val="hybridMultilevel"/>
    <w:tmpl w:val="A004261C"/>
    <w:lvl w:ilvl="0" w:tplc="A39AD9FA">
      <w:start w:val="1"/>
      <w:numFmt w:val="bullet"/>
      <w:lvlText w:val="o"/>
      <w:lvlJc w:val="left"/>
      <w:pPr>
        <w:ind w:left="1440" w:hanging="360"/>
      </w:pPr>
      <w:rPr>
        <w:rFonts w:ascii="Courier New" w:hAnsi="Courier New" w:cs="Courier New" w:hint="default"/>
      </w:rPr>
    </w:lvl>
    <w:lvl w:ilvl="1" w:tplc="DB32C796" w:tentative="1">
      <w:start w:val="1"/>
      <w:numFmt w:val="bullet"/>
      <w:lvlText w:val="o"/>
      <w:lvlJc w:val="left"/>
      <w:pPr>
        <w:ind w:left="2160" w:hanging="360"/>
      </w:pPr>
      <w:rPr>
        <w:rFonts w:ascii="Courier New" w:hAnsi="Courier New" w:cs="Courier New" w:hint="default"/>
      </w:rPr>
    </w:lvl>
    <w:lvl w:ilvl="2" w:tplc="438EFFC4" w:tentative="1">
      <w:start w:val="1"/>
      <w:numFmt w:val="bullet"/>
      <w:lvlText w:val=""/>
      <w:lvlJc w:val="left"/>
      <w:pPr>
        <w:ind w:left="2880" w:hanging="360"/>
      </w:pPr>
      <w:rPr>
        <w:rFonts w:ascii="Wingdings" w:hAnsi="Wingdings" w:hint="default"/>
      </w:rPr>
    </w:lvl>
    <w:lvl w:ilvl="3" w:tplc="BE9E4F64" w:tentative="1">
      <w:start w:val="1"/>
      <w:numFmt w:val="bullet"/>
      <w:lvlText w:val=""/>
      <w:lvlJc w:val="left"/>
      <w:pPr>
        <w:ind w:left="3600" w:hanging="360"/>
      </w:pPr>
      <w:rPr>
        <w:rFonts w:ascii="Symbol" w:hAnsi="Symbol" w:hint="default"/>
      </w:rPr>
    </w:lvl>
    <w:lvl w:ilvl="4" w:tplc="32E03992" w:tentative="1">
      <w:start w:val="1"/>
      <w:numFmt w:val="bullet"/>
      <w:lvlText w:val="o"/>
      <w:lvlJc w:val="left"/>
      <w:pPr>
        <w:ind w:left="4320" w:hanging="360"/>
      </w:pPr>
      <w:rPr>
        <w:rFonts w:ascii="Courier New" w:hAnsi="Courier New" w:cs="Courier New" w:hint="default"/>
      </w:rPr>
    </w:lvl>
    <w:lvl w:ilvl="5" w:tplc="E506D8C4" w:tentative="1">
      <w:start w:val="1"/>
      <w:numFmt w:val="bullet"/>
      <w:lvlText w:val=""/>
      <w:lvlJc w:val="left"/>
      <w:pPr>
        <w:ind w:left="5040" w:hanging="360"/>
      </w:pPr>
      <w:rPr>
        <w:rFonts w:ascii="Wingdings" w:hAnsi="Wingdings" w:hint="default"/>
      </w:rPr>
    </w:lvl>
    <w:lvl w:ilvl="6" w:tplc="5E3C9CCE" w:tentative="1">
      <w:start w:val="1"/>
      <w:numFmt w:val="bullet"/>
      <w:lvlText w:val=""/>
      <w:lvlJc w:val="left"/>
      <w:pPr>
        <w:ind w:left="5760" w:hanging="360"/>
      </w:pPr>
      <w:rPr>
        <w:rFonts w:ascii="Symbol" w:hAnsi="Symbol" w:hint="default"/>
      </w:rPr>
    </w:lvl>
    <w:lvl w:ilvl="7" w:tplc="0F627940" w:tentative="1">
      <w:start w:val="1"/>
      <w:numFmt w:val="bullet"/>
      <w:lvlText w:val="o"/>
      <w:lvlJc w:val="left"/>
      <w:pPr>
        <w:ind w:left="6480" w:hanging="360"/>
      </w:pPr>
      <w:rPr>
        <w:rFonts w:ascii="Courier New" w:hAnsi="Courier New" w:cs="Courier New" w:hint="default"/>
      </w:rPr>
    </w:lvl>
    <w:lvl w:ilvl="8" w:tplc="FEB29C84" w:tentative="1">
      <w:start w:val="1"/>
      <w:numFmt w:val="bullet"/>
      <w:lvlText w:val=""/>
      <w:lvlJc w:val="left"/>
      <w:pPr>
        <w:ind w:left="7200" w:hanging="360"/>
      </w:pPr>
      <w:rPr>
        <w:rFonts w:ascii="Wingdings" w:hAnsi="Wingdings" w:hint="default"/>
      </w:rPr>
    </w:lvl>
  </w:abstractNum>
  <w:abstractNum w:abstractNumId="16">
    <w:nsid w:val="00000011"/>
    <w:multiLevelType w:val="hybridMultilevel"/>
    <w:tmpl w:val="BF28FBE8"/>
    <w:lvl w:ilvl="0" w:tplc="BA1C619E">
      <w:start w:val="1"/>
      <w:numFmt w:val="bullet"/>
      <w:lvlText w:val=""/>
      <w:lvlJc w:val="left"/>
      <w:pPr>
        <w:ind w:left="720" w:hanging="360"/>
      </w:pPr>
      <w:rPr>
        <w:rFonts w:ascii="Wingdings" w:hAnsi="Wingdings" w:hint="default"/>
      </w:rPr>
    </w:lvl>
    <w:lvl w:ilvl="1" w:tplc="822427AC">
      <w:start w:val="1"/>
      <w:numFmt w:val="bullet"/>
      <w:lvlText w:val="o"/>
      <w:lvlJc w:val="left"/>
      <w:pPr>
        <w:ind w:left="1440" w:hanging="360"/>
      </w:pPr>
      <w:rPr>
        <w:rFonts w:ascii="Courier New" w:hAnsi="Courier New" w:cs="Courier New" w:hint="default"/>
      </w:rPr>
    </w:lvl>
    <w:lvl w:ilvl="2" w:tplc="4F4C8AD8" w:tentative="1">
      <w:start w:val="1"/>
      <w:numFmt w:val="bullet"/>
      <w:lvlText w:val=""/>
      <w:lvlJc w:val="left"/>
      <w:pPr>
        <w:ind w:left="2160" w:hanging="360"/>
      </w:pPr>
      <w:rPr>
        <w:rFonts w:ascii="Wingdings" w:hAnsi="Wingdings" w:hint="default"/>
      </w:rPr>
    </w:lvl>
    <w:lvl w:ilvl="3" w:tplc="01D2416C" w:tentative="1">
      <w:start w:val="1"/>
      <w:numFmt w:val="bullet"/>
      <w:lvlText w:val=""/>
      <w:lvlJc w:val="left"/>
      <w:pPr>
        <w:ind w:left="2880" w:hanging="360"/>
      </w:pPr>
      <w:rPr>
        <w:rFonts w:ascii="Symbol" w:hAnsi="Symbol" w:hint="default"/>
      </w:rPr>
    </w:lvl>
    <w:lvl w:ilvl="4" w:tplc="1DFEECAE" w:tentative="1">
      <w:start w:val="1"/>
      <w:numFmt w:val="bullet"/>
      <w:lvlText w:val="o"/>
      <w:lvlJc w:val="left"/>
      <w:pPr>
        <w:ind w:left="3600" w:hanging="360"/>
      </w:pPr>
      <w:rPr>
        <w:rFonts w:ascii="Courier New" w:hAnsi="Courier New" w:cs="Courier New" w:hint="default"/>
      </w:rPr>
    </w:lvl>
    <w:lvl w:ilvl="5" w:tplc="76787324" w:tentative="1">
      <w:start w:val="1"/>
      <w:numFmt w:val="bullet"/>
      <w:lvlText w:val=""/>
      <w:lvlJc w:val="left"/>
      <w:pPr>
        <w:ind w:left="4320" w:hanging="360"/>
      </w:pPr>
      <w:rPr>
        <w:rFonts w:ascii="Wingdings" w:hAnsi="Wingdings" w:hint="default"/>
      </w:rPr>
    </w:lvl>
    <w:lvl w:ilvl="6" w:tplc="CB78413C" w:tentative="1">
      <w:start w:val="1"/>
      <w:numFmt w:val="bullet"/>
      <w:lvlText w:val=""/>
      <w:lvlJc w:val="left"/>
      <w:pPr>
        <w:ind w:left="5040" w:hanging="360"/>
      </w:pPr>
      <w:rPr>
        <w:rFonts w:ascii="Symbol" w:hAnsi="Symbol" w:hint="default"/>
      </w:rPr>
    </w:lvl>
    <w:lvl w:ilvl="7" w:tplc="2BF84E16" w:tentative="1">
      <w:start w:val="1"/>
      <w:numFmt w:val="bullet"/>
      <w:lvlText w:val="o"/>
      <w:lvlJc w:val="left"/>
      <w:pPr>
        <w:ind w:left="5760" w:hanging="360"/>
      </w:pPr>
      <w:rPr>
        <w:rFonts w:ascii="Courier New" w:hAnsi="Courier New" w:cs="Courier New" w:hint="default"/>
      </w:rPr>
    </w:lvl>
    <w:lvl w:ilvl="8" w:tplc="3ABA6488" w:tentative="1">
      <w:start w:val="1"/>
      <w:numFmt w:val="bullet"/>
      <w:lvlText w:val=""/>
      <w:lvlJc w:val="left"/>
      <w:pPr>
        <w:ind w:left="6480" w:hanging="360"/>
      </w:pPr>
      <w:rPr>
        <w:rFonts w:ascii="Wingdings" w:hAnsi="Wingdings" w:hint="default"/>
      </w:rPr>
    </w:lvl>
  </w:abstractNum>
  <w:abstractNum w:abstractNumId="17">
    <w:nsid w:val="00000012"/>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18">
    <w:nsid w:val="00000013"/>
    <w:multiLevelType w:val="hybridMultilevel"/>
    <w:tmpl w:val="9D124828"/>
    <w:lvl w:ilvl="0" w:tplc="CC50B6A0">
      <w:start w:val="1"/>
      <w:numFmt w:val="bullet"/>
      <w:lvlText w:val="o"/>
      <w:lvlJc w:val="left"/>
      <w:pPr>
        <w:ind w:left="1440" w:hanging="360"/>
      </w:pPr>
      <w:rPr>
        <w:rFonts w:ascii="Courier New" w:hAnsi="Courier New" w:cs="Courier New" w:hint="default"/>
      </w:rPr>
    </w:lvl>
    <w:lvl w:ilvl="1" w:tplc="C1069360">
      <w:start w:val="1"/>
      <w:numFmt w:val="bullet"/>
      <w:lvlText w:val="o"/>
      <w:lvlJc w:val="left"/>
      <w:pPr>
        <w:ind w:left="2160" w:hanging="360"/>
      </w:pPr>
      <w:rPr>
        <w:rFonts w:ascii="Courier New" w:hAnsi="Courier New" w:cs="Courier New" w:hint="default"/>
      </w:rPr>
    </w:lvl>
    <w:lvl w:ilvl="2" w:tplc="47C6FF16" w:tentative="1">
      <w:start w:val="1"/>
      <w:numFmt w:val="bullet"/>
      <w:lvlText w:val=""/>
      <w:lvlJc w:val="left"/>
      <w:pPr>
        <w:ind w:left="2880" w:hanging="360"/>
      </w:pPr>
      <w:rPr>
        <w:rFonts w:ascii="Wingdings" w:hAnsi="Wingdings" w:hint="default"/>
      </w:rPr>
    </w:lvl>
    <w:lvl w:ilvl="3" w:tplc="AAF4F9B8" w:tentative="1">
      <w:start w:val="1"/>
      <w:numFmt w:val="bullet"/>
      <w:lvlText w:val=""/>
      <w:lvlJc w:val="left"/>
      <w:pPr>
        <w:ind w:left="3600" w:hanging="360"/>
      </w:pPr>
      <w:rPr>
        <w:rFonts w:ascii="Symbol" w:hAnsi="Symbol" w:hint="default"/>
      </w:rPr>
    </w:lvl>
    <w:lvl w:ilvl="4" w:tplc="B07E4E48" w:tentative="1">
      <w:start w:val="1"/>
      <w:numFmt w:val="bullet"/>
      <w:lvlText w:val="o"/>
      <w:lvlJc w:val="left"/>
      <w:pPr>
        <w:ind w:left="4320" w:hanging="360"/>
      </w:pPr>
      <w:rPr>
        <w:rFonts w:ascii="Courier New" w:hAnsi="Courier New" w:cs="Courier New" w:hint="default"/>
      </w:rPr>
    </w:lvl>
    <w:lvl w:ilvl="5" w:tplc="85267D0A" w:tentative="1">
      <w:start w:val="1"/>
      <w:numFmt w:val="bullet"/>
      <w:lvlText w:val=""/>
      <w:lvlJc w:val="left"/>
      <w:pPr>
        <w:ind w:left="5040" w:hanging="360"/>
      </w:pPr>
      <w:rPr>
        <w:rFonts w:ascii="Wingdings" w:hAnsi="Wingdings" w:hint="default"/>
      </w:rPr>
    </w:lvl>
    <w:lvl w:ilvl="6" w:tplc="8106328E" w:tentative="1">
      <w:start w:val="1"/>
      <w:numFmt w:val="bullet"/>
      <w:lvlText w:val=""/>
      <w:lvlJc w:val="left"/>
      <w:pPr>
        <w:ind w:left="5760" w:hanging="360"/>
      </w:pPr>
      <w:rPr>
        <w:rFonts w:ascii="Symbol" w:hAnsi="Symbol" w:hint="default"/>
      </w:rPr>
    </w:lvl>
    <w:lvl w:ilvl="7" w:tplc="F0BE3B02" w:tentative="1">
      <w:start w:val="1"/>
      <w:numFmt w:val="bullet"/>
      <w:lvlText w:val="o"/>
      <w:lvlJc w:val="left"/>
      <w:pPr>
        <w:ind w:left="6480" w:hanging="360"/>
      </w:pPr>
      <w:rPr>
        <w:rFonts w:ascii="Courier New" w:hAnsi="Courier New" w:cs="Courier New" w:hint="default"/>
      </w:rPr>
    </w:lvl>
    <w:lvl w:ilvl="8" w:tplc="3600190A" w:tentative="1">
      <w:start w:val="1"/>
      <w:numFmt w:val="bullet"/>
      <w:lvlText w:val=""/>
      <w:lvlJc w:val="left"/>
      <w:pPr>
        <w:ind w:left="7200" w:hanging="360"/>
      </w:pPr>
      <w:rPr>
        <w:rFonts w:ascii="Wingdings" w:hAnsi="Wingdings" w:hint="default"/>
      </w:rPr>
    </w:lvl>
  </w:abstractNum>
  <w:abstractNum w:abstractNumId="19">
    <w:nsid w:val="00000014"/>
    <w:multiLevelType w:val="hybridMultilevel"/>
    <w:tmpl w:val="CEE006DC"/>
    <w:lvl w:ilvl="0" w:tplc="175EF432">
      <w:start w:val="1"/>
      <w:numFmt w:val="bullet"/>
      <w:lvlText w:val=""/>
      <w:lvlJc w:val="left"/>
      <w:pPr>
        <w:ind w:left="720" w:hanging="360"/>
      </w:pPr>
      <w:rPr>
        <w:rFonts w:ascii="Wingdings" w:hAnsi="Wingdings" w:hint="default"/>
      </w:rPr>
    </w:lvl>
    <w:lvl w:ilvl="1" w:tplc="AC78F206">
      <w:start w:val="1"/>
      <w:numFmt w:val="bullet"/>
      <w:lvlText w:val="o"/>
      <w:lvlJc w:val="left"/>
      <w:pPr>
        <w:ind w:left="1440" w:hanging="360"/>
      </w:pPr>
      <w:rPr>
        <w:rFonts w:ascii="Courier New" w:hAnsi="Courier New" w:cs="Courier New" w:hint="default"/>
      </w:rPr>
    </w:lvl>
    <w:lvl w:ilvl="2" w:tplc="7382A668" w:tentative="1">
      <w:start w:val="1"/>
      <w:numFmt w:val="bullet"/>
      <w:lvlText w:val=""/>
      <w:lvlJc w:val="left"/>
      <w:pPr>
        <w:ind w:left="2160" w:hanging="360"/>
      </w:pPr>
      <w:rPr>
        <w:rFonts w:ascii="Wingdings" w:hAnsi="Wingdings" w:hint="default"/>
      </w:rPr>
    </w:lvl>
    <w:lvl w:ilvl="3" w:tplc="6B4CE11C" w:tentative="1">
      <w:start w:val="1"/>
      <w:numFmt w:val="bullet"/>
      <w:lvlText w:val=""/>
      <w:lvlJc w:val="left"/>
      <w:pPr>
        <w:ind w:left="2880" w:hanging="360"/>
      </w:pPr>
      <w:rPr>
        <w:rFonts w:ascii="Symbol" w:hAnsi="Symbol" w:hint="default"/>
      </w:rPr>
    </w:lvl>
    <w:lvl w:ilvl="4" w:tplc="AEC0952E" w:tentative="1">
      <w:start w:val="1"/>
      <w:numFmt w:val="bullet"/>
      <w:lvlText w:val="o"/>
      <w:lvlJc w:val="left"/>
      <w:pPr>
        <w:ind w:left="3600" w:hanging="360"/>
      </w:pPr>
      <w:rPr>
        <w:rFonts w:ascii="Courier New" w:hAnsi="Courier New" w:cs="Courier New" w:hint="default"/>
      </w:rPr>
    </w:lvl>
    <w:lvl w:ilvl="5" w:tplc="81EA5C38" w:tentative="1">
      <w:start w:val="1"/>
      <w:numFmt w:val="bullet"/>
      <w:lvlText w:val=""/>
      <w:lvlJc w:val="left"/>
      <w:pPr>
        <w:ind w:left="4320" w:hanging="360"/>
      </w:pPr>
      <w:rPr>
        <w:rFonts w:ascii="Wingdings" w:hAnsi="Wingdings" w:hint="default"/>
      </w:rPr>
    </w:lvl>
    <w:lvl w:ilvl="6" w:tplc="35FA499C" w:tentative="1">
      <w:start w:val="1"/>
      <w:numFmt w:val="bullet"/>
      <w:lvlText w:val=""/>
      <w:lvlJc w:val="left"/>
      <w:pPr>
        <w:ind w:left="5040" w:hanging="360"/>
      </w:pPr>
      <w:rPr>
        <w:rFonts w:ascii="Symbol" w:hAnsi="Symbol" w:hint="default"/>
      </w:rPr>
    </w:lvl>
    <w:lvl w:ilvl="7" w:tplc="662AE836" w:tentative="1">
      <w:start w:val="1"/>
      <w:numFmt w:val="bullet"/>
      <w:lvlText w:val="o"/>
      <w:lvlJc w:val="left"/>
      <w:pPr>
        <w:ind w:left="5760" w:hanging="360"/>
      </w:pPr>
      <w:rPr>
        <w:rFonts w:ascii="Courier New" w:hAnsi="Courier New" w:cs="Courier New" w:hint="default"/>
      </w:rPr>
    </w:lvl>
    <w:lvl w:ilvl="8" w:tplc="20B2CED8"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5FB4E860"/>
    <w:lvl w:ilvl="0" w:tplc="93C08F52">
      <w:start w:val="1"/>
      <w:numFmt w:val="decimal"/>
      <w:lvlText w:val="%1."/>
      <w:lvlJc w:val="left"/>
      <w:pPr>
        <w:ind w:left="720" w:hanging="360"/>
      </w:pPr>
      <w:rPr>
        <w:rFonts w:hint="default"/>
      </w:rPr>
    </w:lvl>
    <w:lvl w:ilvl="1" w:tplc="B23E9010" w:tentative="1">
      <w:start w:val="1"/>
      <w:numFmt w:val="lowerLetter"/>
      <w:lvlText w:val="%2."/>
      <w:lvlJc w:val="left"/>
      <w:pPr>
        <w:ind w:left="1440" w:hanging="360"/>
      </w:pPr>
    </w:lvl>
    <w:lvl w:ilvl="2" w:tplc="543C136A" w:tentative="1">
      <w:start w:val="1"/>
      <w:numFmt w:val="lowerRoman"/>
      <w:lvlText w:val="%3."/>
      <w:lvlJc w:val="right"/>
      <w:pPr>
        <w:ind w:left="2160" w:hanging="180"/>
      </w:pPr>
    </w:lvl>
    <w:lvl w:ilvl="3" w:tplc="10004DD4" w:tentative="1">
      <w:start w:val="1"/>
      <w:numFmt w:val="decimal"/>
      <w:lvlText w:val="%4."/>
      <w:lvlJc w:val="left"/>
      <w:pPr>
        <w:ind w:left="2880" w:hanging="360"/>
      </w:pPr>
    </w:lvl>
    <w:lvl w:ilvl="4" w:tplc="196A39F2" w:tentative="1">
      <w:start w:val="1"/>
      <w:numFmt w:val="lowerLetter"/>
      <w:lvlText w:val="%5."/>
      <w:lvlJc w:val="left"/>
      <w:pPr>
        <w:ind w:left="3600" w:hanging="360"/>
      </w:pPr>
    </w:lvl>
    <w:lvl w:ilvl="5" w:tplc="6D0C049E" w:tentative="1">
      <w:start w:val="1"/>
      <w:numFmt w:val="lowerRoman"/>
      <w:lvlText w:val="%6."/>
      <w:lvlJc w:val="right"/>
      <w:pPr>
        <w:ind w:left="4320" w:hanging="180"/>
      </w:pPr>
    </w:lvl>
    <w:lvl w:ilvl="6" w:tplc="A1DE5AF0" w:tentative="1">
      <w:start w:val="1"/>
      <w:numFmt w:val="decimal"/>
      <w:lvlText w:val="%7."/>
      <w:lvlJc w:val="left"/>
      <w:pPr>
        <w:ind w:left="5040" w:hanging="360"/>
      </w:pPr>
    </w:lvl>
    <w:lvl w:ilvl="7" w:tplc="06320F9A" w:tentative="1">
      <w:start w:val="1"/>
      <w:numFmt w:val="lowerLetter"/>
      <w:lvlText w:val="%8."/>
      <w:lvlJc w:val="left"/>
      <w:pPr>
        <w:ind w:left="5760" w:hanging="360"/>
      </w:pPr>
    </w:lvl>
    <w:lvl w:ilvl="8" w:tplc="DAAEBE14" w:tentative="1">
      <w:start w:val="1"/>
      <w:numFmt w:val="lowerRoman"/>
      <w:lvlText w:val="%9."/>
      <w:lvlJc w:val="right"/>
      <w:pPr>
        <w:ind w:left="6480" w:hanging="180"/>
      </w:pPr>
    </w:lvl>
  </w:abstractNum>
  <w:abstractNum w:abstractNumId="21">
    <w:nsid w:val="00000016"/>
    <w:multiLevelType w:val="hybridMultilevel"/>
    <w:tmpl w:val="F9AE5416"/>
    <w:lvl w:ilvl="0" w:tplc="D6D2DA8C">
      <w:start w:val="1"/>
      <w:numFmt w:val="bullet"/>
      <w:lvlText w:val=""/>
      <w:lvlJc w:val="left"/>
      <w:pPr>
        <w:ind w:left="720" w:hanging="360"/>
      </w:pPr>
      <w:rPr>
        <w:rFonts w:ascii="Symbol" w:hAnsi="Symbol" w:hint="default"/>
      </w:rPr>
    </w:lvl>
    <w:lvl w:ilvl="1" w:tplc="B0842E14" w:tentative="1">
      <w:start w:val="1"/>
      <w:numFmt w:val="bullet"/>
      <w:lvlText w:val="o"/>
      <w:lvlJc w:val="left"/>
      <w:pPr>
        <w:ind w:left="1440" w:hanging="360"/>
      </w:pPr>
      <w:rPr>
        <w:rFonts w:ascii="Courier New" w:hAnsi="Courier New" w:cs="Courier New" w:hint="default"/>
      </w:rPr>
    </w:lvl>
    <w:lvl w:ilvl="2" w:tplc="FC0A9E42" w:tentative="1">
      <w:start w:val="1"/>
      <w:numFmt w:val="bullet"/>
      <w:lvlText w:val=""/>
      <w:lvlJc w:val="left"/>
      <w:pPr>
        <w:ind w:left="2160" w:hanging="360"/>
      </w:pPr>
      <w:rPr>
        <w:rFonts w:ascii="Wingdings" w:hAnsi="Wingdings" w:hint="default"/>
      </w:rPr>
    </w:lvl>
    <w:lvl w:ilvl="3" w:tplc="EA2077F2" w:tentative="1">
      <w:start w:val="1"/>
      <w:numFmt w:val="bullet"/>
      <w:lvlText w:val=""/>
      <w:lvlJc w:val="left"/>
      <w:pPr>
        <w:ind w:left="2880" w:hanging="360"/>
      </w:pPr>
      <w:rPr>
        <w:rFonts w:ascii="Symbol" w:hAnsi="Symbol" w:hint="default"/>
      </w:rPr>
    </w:lvl>
    <w:lvl w:ilvl="4" w:tplc="087CC2C8" w:tentative="1">
      <w:start w:val="1"/>
      <w:numFmt w:val="bullet"/>
      <w:lvlText w:val="o"/>
      <w:lvlJc w:val="left"/>
      <w:pPr>
        <w:ind w:left="3600" w:hanging="360"/>
      </w:pPr>
      <w:rPr>
        <w:rFonts w:ascii="Courier New" w:hAnsi="Courier New" w:cs="Courier New" w:hint="default"/>
      </w:rPr>
    </w:lvl>
    <w:lvl w:ilvl="5" w:tplc="06E620F6" w:tentative="1">
      <w:start w:val="1"/>
      <w:numFmt w:val="bullet"/>
      <w:lvlText w:val=""/>
      <w:lvlJc w:val="left"/>
      <w:pPr>
        <w:ind w:left="4320" w:hanging="360"/>
      </w:pPr>
      <w:rPr>
        <w:rFonts w:ascii="Wingdings" w:hAnsi="Wingdings" w:hint="default"/>
      </w:rPr>
    </w:lvl>
    <w:lvl w:ilvl="6" w:tplc="04CEA412" w:tentative="1">
      <w:start w:val="1"/>
      <w:numFmt w:val="bullet"/>
      <w:lvlText w:val=""/>
      <w:lvlJc w:val="left"/>
      <w:pPr>
        <w:ind w:left="5040" w:hanging="360"/>
      </w:pPr>
      <w:rPr>
        <w:rFonts w:ascii="Symbol" w:hAnsi="Symbol" w:hint="default"/>
      </w:rPr>
    </w:lvl>
    <w:lvl w:ilvl="7" w:tplc="AFACC5E8" w:tentative="1">
      <w:start w:val="1"/>
      <w:numFmt w:val="bullet"/>
      <w:lvlText w:val="o"/>
      <w:lvlJc w:val="left"/>
      <w:pPr>
        <w:ind w:left="5760" w:hanging="360"/>
      </w:pPr>
      <w:rPr>
        <w:rFonts w:ascii="Courier New" w:hAnsi="Courier New" w:cs="Courier New" w:hint="default"/>
      </w:rPr>
    </w:lvl>
    <w:lvl w:ilvl="8" w:tplc="DA58E41A"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6D64083C"/>
    <w:lvl w:ilvl="0" w:tplc="2194A17A">
      <w:start w:val="1"/>
      <w:numFmt w:val="bullet"/>
      <w:lvlText w:val=""/>
      <w:lvlJc w:val="left"/>
      <w:pPr>
        <w:ind w:left="720" w:hanging="360"/>
      </w:pPr>
      <w:rPr>
        <w:rFonts w:ascii="Wingdings" w:hAnsi="Wingdings" w:hint="default"/>
      </w:rPr>
    </w:lvl>
    <w:lvl w:ilvl="1" w:tplc="4C7C7EC6" w:tentative="1">
      <w:start w:val="1"/>
      <w:numFmt w:val="bullet"/>
      <w:lvlText w:val="o"/>
      <w:lvlJc w:val="left"/>
      <w:pPr>
        <w:ind w:left="1440" w:hanging="360"/>
      </w:pPr>
      <w:rPr>
        <w:rFonts w:ascii="Courier New" w:hAnsi="Courier New" w:cs="Courier New" w:hint="default"/>
      </w:rPr>
    </w:lvl>
    <w:lvl w:ilvl="2" w:tplc="0A269CC2" w:tentative="1">
      <w:start w:val="1"/>
      <w:numFmt w:val="bullet"/>
      <w:lvlText w:val=""/>
      <w:lvlJc w:val="left"/>
      <w:pPr>
        <w:ind w:left="2160" w:hanging="360"/>
      </w:pPr>
      <w:rPr>
        <w:rFonts w:ascii="Wingdings" w:hAnsi="Wingdings" w:hint="default"/>
      </w:rPr>
    </w:lvl>
    <w:lvl w:ilvl="3" w:tplc="576E7834" w:tentative="1">
      <w:start w:val="1"/>
      <w:numFmt w:val="bullet"/>
      <w:lvlText w:val=""/>
      <w:lvlJc w:val="left"/>
      <w:pPr>
        <w:ind w:left="2880" w:hanging="360"/>
      </w:pPr>
      <w:rPr>
        <w:rFonts w:ascii="Symbol" w:hAnsi="Symbol" w:hint="default"/>
      </w:rPr>
    </w:lvl>
    <w:lvl w:ilvl="4" w:tplc="F8C65AD8" w:tentative="1">
      <w:start w:val="1"/>
      <w:numFmt w:val="bullet"/>
      <w:lvlText w:val="o"/>
      <w:lvlJc w:val="left"/>
      <w:pPr>
        <w:ind w:left="3600" w:hanging="360"/>
      </w:pPr>
      <w:rPr>
        <w:rFonts w:ascii="Courier New" w:hAnsi="Courier New" w:cs="Courier New" w:hint="default"/>
      </w:rPr>
    </w:lvl>
    <w:lvl w:ilvl="5" w:tplc="9B86CD08" w:tentative="1">
      <w:start w:val="1"/>
      <w:numFmt w:val="bullet"/>
      <w:lvlText w:val=""/>
      <w:lvlJc w:val="left"/>
      <w:pPr>
        <w:ind w:left="4320" w:hanging="360"/>
      </w:pPr>
      <w:rPr>
        <w:rFonts w:ascii="Wingdings" w:hAnsi="Wingdings" w:hint="default"/>
      </w:rPr>
    </w:lvl>
    <w:lvl w:ilvl="6" w:tplc="2DB6225C" w:tentative="1">
      <w:start w:val="1"/>
      <w:numFmt w:val="bullet"/>
      <w:lvlText w:val=""/>
      <w:lvlJc w:val="left"/>
      <w:pPr>
        <w:ind w:left="5040" w:hanging="360"/>
      </w:pPr>
      <w:rPr>
        <w:rFonts w:ascii="Symbol" w:hAnsi="Symbol" w:hint="default"/>
      </w:rPr>
    </w:lvl>
    <w:lvl w:ilvl="7" w:tplc="91BEBBA8" w:tentative="1">
      <w:start w:val="1"/>
      <w:numFmt w:val="bullet"/>
      <w:lvlText w:val="o"/>
      <w:lvlJc w:val="left"/>
      <w:pPr>
        <w:ind w:left="5760" w:hanging="360"/>
      </w:pPr>
      <w:rPr>
        <w:rFonts w:ascii="Courier New" w:hAnsi="Courier New" w:cs="Courier New" w:hint="default"/>
      </w:rPr>
    </w:lvl>
    <w:lvl w:ilvl="8" w:tplc="D4A8CD3A"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4230B4C0"/>
    <w:lvl w:ilvl="0" w:tplc="D708060C">
      <w:start w:val="1"/>
      <w:numFmt w:val="bullet"/>
      <w:lvlText w:val=""/>
      <w:lvlJc w:val="left"/>
      <w:pPr>
        <w:ind w:left="720" w:hanging="360"/>
      </w:pPr>
      <w:rPr>
        <w:rFonts w:ascii="Wingdings" w:hAnsi="Wingdings" w:hint="default"/>
      </w:rPr>
    </w:lvl>
    <w:lvl w:ilvl="1" w:tplc="714873DE" w:tentative="1">
      <w:start w:val="1"/>
      <w:numFmt w:val="bullet"/>
      <w:lvlText w:val="o"/>
      <w:lvlJc w:val="left"/>
      <w:pPr>
        <w:ind w:left="1440" w:hanging="360"/>
      </w:pPr>
      <w:rPr>
        <w:rFonts w:ascii="Courier New" w:hAnsi="Courier New" w:cs="Courier New" w:hint="default"/>
      </w:rPr>
    </w:lvl>
    <w:lvl w:ilvl="2" w:tplc="9F728164" w:tentative="1">
      <w:start w:val="1"/>
      <w:numFmt w:val="bullet"/>
      <w:lvlText w:val=""/>
      <w:lvlJc w:val="left"/>
      <w:pPr>
        <w:ind w:left="2160" w:hanging="360"/>
      </w:pPr>
      <w:rPr>
        <w:rFonts w:ascii="Wingdings" w:hAnsi="Wingdings" w:hint="default"/>
      </w:rPr>
    </w:lvl>
    <w:lvl w:ilvl="3" w:tplc="5F5A719E" w:tentative="1">
      <w:start w:val="1"/>
      <w:numFmt w:val="bullet"/>
      <w:lvlText w:val=""/>
      <w:lvlJc w:val="left"/>
      <w:pPr>
        <w:ind w:left="2880" w:hanging="360"/>
      </w:pPr>
      <w:rPr>
        <w:rFonts w:ascii="Symbol" w:hAnsi="Symbol" w:hint="default"/>
      </w:rPr>
    </w:lvl>
    <w:lvl w:ilvl="4" w:tplc="3A263434" w:tentative="1">
      <w:start w:val="1"/>
      <w:numFmt w:val="bullet"/>
      <w:lvlText w:val="o"/>
      <w:lvlJc w:val="left"/>
      <w:pPr>
        <w:ind w:left="3600" w:hanging="360"/>
      </w:pPr>
      <w:rPr>
        <w:rFonts w:ascii="Courier New" w:hAnsi="Courier New" w:cs="Courier New" w:hint="default"/>
      </w:rPr>
    </w:lvl>
    <w:lvl w:ilvl="5" w:tplc="1C1E0708" w:tentative="1">
      <w:start w:val="1"/>
      <w:numFmt w:val="bullet"/>
      <w:lvlText w:val=""/>
      <w:lvlJc w:val="left"/>
      <w:pPr>
        <w:ind w:left="4320" w:hanging="360"/>
      </w:pPr>
      <w:rPr>
        <w:rFonts w:ascii="Wingdings" w:hAnsi="Wingdings" w:hint="default"/>
      </w:rPr>
    </w:lvl>
    <w:lvl w:ilvl="6" w:tplc="07E89A18" w:tentative="1">
      <w:start w:val="1"/>
      <w:numFmt w:val="bullet"/>
      <w:lvlText w:val=""/>
      <w:lvlJc w:val="left"/>
      <w:pPr>
        <w:ind w:left="5040" w:hanging="360"/>
      </w:pPr>
      <w:rPr>
        <w:rFonts w:ascii="Symbol" w:hAnsi="Symbol" w:hint="default"/>
      </w:rPr>
    </w:lvl>
    <w:lvl w:ilvl="7" w:tplc="06C630AE" w:tentative="1">
      <w:start w:val="1"/>
      <w:numFmt w:val="bullet"/>
      <w:lvlText w:val="o"/>
      <w:lvlJc w:val="left"/>
      <w:pPr>
        <w:ind w:left="5760" w:hanging="360"/>
      </w:pPr>
      <w:rPr>
        <w:rFonts w:ascii="Courier New" w:hAnsi="Courier New" w:cs="Courier New" w:hint="default"/>
      </w:rPr>
    </w:lvl>
    <w:lvl w:ilvl="8" w:tplc="0186E574"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6C8460A4"/>
    <w:lvl w:ilvl="0" w:tplc="8C4E04F6">
      <w:start w:val="1"/>
      <w:numFmt w:val="decimal"/>
      <w:lvlText w:val="%1."/>
      <w:lvlJc w:val="left"/>
      <w:pPr>
        <w:ind w:left="720" w:hanging="360"/>
      </w:pPr>
      <w:rPr>
        <w:rFonts w:hint="default"/>
      </w:rPr>
    </w:lvl>
    <w:lvl w:ilvl="1" w:tplc="898A19B4" w:tentative="1">
      <w:start w:val="1"/>
      <w:numFmt w:val="lowerLetter"/>
      <w:lvlText w:val="%2."/>
      <w:lvlJc w:val="left"/>
      <w:pPr>
        <w:ind w:left="1440" w:hanging="360"/>
      </w:pPr>
    </w:lvl>
    <w:lvl w:ilvl="2" w:tplc="968029E4" w:tentative="1">
      <w:start w:val="1"/>
      <w:numFmt w:val="lowerRoman"/>
      <w:lvlText w:val="%3."/>
      <w:lvlJc w:val="right"/>
      <w:pPr>
        <w:ind w:left="2160" w:hanging="180"/>
      </w:pPr>
    </w:lvl>
    <w:lvl w:ilvl="3" w:tplc="9198D6B2" w:tentative="1">
      <w:start w:val="1"/>
      <w:numFmt w:val="decimal"/>
      <w:lvlText w:val="%4."/>
      <w:lvlJc w:val="left"/>
      <w:pPr>
        <w:ind w:left="2880" w:hanging="360"/>
      </w:pPr>
    </w:lvl>
    <w:lvl w:ilvl="4" w:tplc="E1F64C94" w:tentative="1">
      <w:start w:val="1"/>
      <w:numFmt w:val="lowerLetter"/>
      <w:lvlText w:val="%5."/>
      <w:lvlJc w:val="left"/>
      <w:pPr>
        <w:ind w:left="3600" w:hanging="360"/>
      </w:pPr>
    </w:lvl>
    <w:lvl w:ilvl="5" w:tplc="30FCBDC4" w:tentative="1">
      <w:start w:val="1"/>
      <w:numFmt w:val="lowerRoman"/>
      <w:lvlText w:val="%6."/>
      <w:lvlJc w:val="right"/>
      <w:pPr>
        <w:ind w:left="4320" w:hanging="180"/>
      </w:pPr>
    </w:lvl>
    <w:lvl w:ilvl="6" w:tplc="BBF6452C" w:tentative="1">
      <w:start w:val="1"/>
      <w:numFmt w:val="decimal"/>
      <w:lvlText w:val="%7."/>
      <w:lvlJc w:val="left"/>
      <w:pPr>
        <w:ind w:left="5040" w:hanging="360"/>
      </w:pPr>
    </w:lvl>
    <w:lvl w:ilvl="7" w:tplc="3B6C0356" w:tentative="1">
      <w:start w:val="1"/>
      <w:numFmt w:val="lowerLetter"/>
      <w:lvlText w:val="%8."/>
      <w:lvlJc w:val="left"/>
      <w:pPr>
        <w:ind w:left="5760" w:hanging="360"/>
      </w:pPr>
    </w:lvl>
    <w:lvl w:ilvl="8" w:tplc="6B2CFFAC" w:tentative="1">
      <w:start w:val="1"/>
      <w:numFmt w:val="lowerRoman"/>
      <w:lvlText w:val="%9."/>
      <w:lvlJc w:val="right"/>
      <w:pPr>
        <w:ind w:left="6480" w:hanging="180"/>
      </w:pPr>
    </w:lvl>
  </w:abstractNum>
  <w:abstractNum w:abstractNumId="25">
    <w:nsid w:val="0000001A"/>
    <w:multiLevelType w:val="hybridMultilevel"/>
    <w:tmpl w:val="AF74A558"/>
    <w:lvl w:ilvl="0" w:tplc="BB70721C">
      <w:start w:val="1"/>
      <w:numFmt w:val="bullet"/>
      <w:lvlText w:val="o"/>
      <w:lvlJc w:val="left"/>
      <w:pPr>
        <w:ind w:left="1440" w:hanging="360"/>
      </w:pPr>
      <w:rPr>
        <w:rFonts w:ascii="Courier New" w:hAnsi="Courier New" w:cs="Courier New" w:hint="default"/>
      </w:rPr>
    </w:lvl>
    <w:lvl w:ilvl="1" w:tplc="2D7447DA" w:tentative="1">
      <w:start w:val="1"/>
      <w:numFmt w:val="bullet"/>
      <w:lvlText w:val="o"/>
      <w:lvlJc w:val="left"/>
      <w:pPr>
        <w:ind w:left="2160" w:hanging="360"/>
      </w:pPr>
      <w:rPr>
        <w:rFonts w:ascii="Courier New" w:hAnsi="Courier New" w:cs="Courier New" w:hint="default"/>
      </w:rPr>
    </w:lvl>
    <w:lvl w:ilvl="2" w:tplc="F508BDD2">
      <w:start w:val="1"/>
      <w:numFmt w:val="bullet"/>
      <w:lvlText w:val=""/>
      <w:lvlJc w:val="left"/>
      <w:pPr>
        <w:ind w:left="2880" w:hanging="360"/>
      </w:pPr>
      <w:rPr>
        <w:rFonts w:ascii="Wingdings" w:hAnsi="Wingdings" w:hint="default"/>
      </w:rPr>
    </w:lvl>
    <w:lvl w:ilvl="3" w:tplc="97866E18" w:tentative="1">
      <w:start w:val="1"/>
      <w:numFmt w:val="bullet"/>
      <w:lvlText w:val=""/>
      <w:lvlJc w:val="left"/>
      <w:pPr>
        <w:ind w:left="3600" w:hanging="360"/>
      </w:pPr>
      <w:rPr>
        <w:rFonts w:ascii="Symbol" w:hAnsi="Symbol" w:hint="default"/>
      </w:rPr>
    </w:lvl>
    <w:lvl w:ilvl="4" w:tplc="14A67782" w:tentative="1">
      <w:start w:val="1"/>
      <w:numFmt w:val="bullet"/>
      <w:lvlText w:val="o"/>
      <w:lvlJc w:val="left"/>
      <w:pPr>
        <w:ind w:left="4320" w:hanging="360"/>
      </w:pPr>
      <w:rPr>
        <w:rFonts w:ascii="Courier New" w:hAnsi="Courier New" w:cs="Courier New" w:hint="default"/>
      </w:rPr>
    </w:lvl>
    <w:lvl w:ilvl="5" w:tplc="4B4C3A0E" w:tentative="1">
      <w:start w:val="1"/>
      <w:numFmt w:val="bullet"/>
      <w:lvlText w:val=""/>
      <w:lvlJc w:val="left"/>
      <w:pPr>
        <w:ind w:left="5040" w:hanging="360"/>
      </w:pPr>
      <w:rPr>
        <w:rFonts w:ascii="Wingdings" w:hAnsi="Wingdings" w:hint="default"/>
      </w:rPr>
    </w:lvl>
    <w:lvl w:ilvl="6" w:tplc="858CBCE4" w:tentative="1">
      <w:start w:val="1"/>
      <w:numFmt w:val="bullet"/>
      <w:lvlText w:val=""/>
      <w:lvlJc w:val="left"/>
      <w:pPr>
        <w:ind w:left="5760" w:hanging="360"/>
      </w:pPr>
      <w:rPr>
        <w:rFonts w:ascii="Symbol" w:hAnsi="Symbol" w:hint="default"/>
      </w:rPr>
    </w:lvl>
    <w:lvl w:ilvl="7" w:tplc="2062A8D6" w:tentative="1">
      <w:start w:val="1"/>
      <w:numFmt w:val="bullet"/>
      <w:lvlText w:val="o"/>
      <w:lvlJc w:val="left"/>
      <w:pPr>
        <w:ind w:left="6480" w:hanging="360"/>
      </w:pPr>
      <w:rPr>
        <w:rFonts w:ascii="Courier New" w:hAnsi="Courier New" w:cs="Courier New" w:hint="default"/>
      </w:rPr>
    </w:lvl>
    <w:lvl w:ilvl="8" w:tplc="8E4438D8" w:tentative="1">
      <w:start w:val="1"/>
      <w:numFmt w:val="bullet"/>
      <w:lvlText w:val=""/>
      <w:lvlJc w:val="left"/>
      <w:pPr>
        <w:ind w:left="7200" w:hanging="360"/>
      </w:pPr>
      <w:rPr>
        <w:rFonts w:ascii="Wingdings" w:hAnsi="Wingdings" w:hint="default"/>
      </w:rPr>
    </w:lvl>
  </w:abstractNum>
  <w:abstractNum w:abstractNumId="26">
    <w:nsid w:val="0000001B"/>
    <w:multiLevelType w:val="hybridMultilevel"/>
    <w:tmpl w:val="F3661112"/>
    <w:lvl w:ilvl="0" w:tplc="431AC6E8">
      <w:start w:val="1"/>
      <w:numFmt w:val="bullet"/>
      <w:lvlText w:val=""/>
      <w:lvlJc w:val="left"/>
      <w:pPr>
        <w:ind w:left="720" w:hanging="360"/>
      </w:pPr>
      <w:rPr>
        <w:rFonts w:ascii="Wingdings" w:hAnsi="Wingdings" w:hint="default"/>
      </w:rPr>
    </w:lvl>
    <w:lvl w:ilvl="1" w:tplc="28C4430E" w:tentative="1">
      <w:start w:val="1"/>
      <w:numFmt w:val="bullet"/>
      <w:lvlText w:val="o"/>
      <w:lvlJc w:val="left"/>
      <w:pPr>
        <w:ind w:left="1440" w:hanging="360"/>
      </w:pPr>
      <w:rPr>
        <w:rFonts w:ascii="Courier New" w:hAnsi="Courier New" w:cs="Courier New" w:hint="default"/>
      </w:rPr>
    </w:lvl>
    <w:lvl w:ilvl="2" w:tplc="D32825CE" w:tentative="1">
      <w:start w:val="1"/>
      <w:numFmt w:val="bullet"/>
      <w:lvlText w:val=""/>
      <w:lvlJc w:val="left"/>
      <w:pPr>
        <w:ind w:left="2160" w:hanging="360"/>
      </w:pPr>
      <w:rPr>
        <w:rFonts w:ascii="Wingdings" w:hAnsi="Wingdings" w:hint="default"/>
      </w:rPr>
    </w:lvl>
    <w:lvl w:ilvl="3" w:tplc="B522620A" w:tentative="1">
      <w:start w:val="1"/>
      <w:numFmt w:val="bullet"/>
      <w:lvlText w:val=""/>
      <w:lvlJc w:val="left"/>
      <w:pPr>
        <w:ind w:left="2880" w:hanging="360"/>
      </w:pPr>
      <w:rPr>
        <w:rFonts w:ascii="Symbol" w:hAnsi="Symbol" w:hint="default"/>
      </w:rPr>
    </w:lvl>
    <w:lvl w:ilvl="4" w:tplc="B0F4F470" w:tentative="1">
      <w:start w:val="1"/>
      <w:numFmt w:val="bullet"/>
      <w:lvlText w:val="o"/>
      <w:lvlJc w:val="left"/>
      <w:pPr>
        <w:ind w:left="3600" w:hanging="360"/>
      </w:pPr>
      <w:rPr>
        <w:rFonts w:ascii="Courier New" w:hAnsi="Courier New" w:cs="Courier New" w:hint="default"/>
      </w:rPr>
    </w:lvl>
    <w:lvl w:ilvl="5" w:tplc="378EAEDE" w:tentative="1">
      <w:start w:val="1"/>
      <w:numFmt w:val="bullet"/>
      <w:lvlText w:val=""/>
      <w:lvlJc w:val="left"/>
      <w:pPr>
        <w:ind w:left="4320" w:hanging="360"/>
      </w:pPr>
      <w:rPr>
        <w:rFonts w:ascii="Wingdings" w:hAnsi="Wingdings" w:hint="default"/>
      </w:rPr>
    </w:lvl>
    <w:lvl w:ilvl="6" w:tplc="E9A05FC2" w:tentative="1">
      <w:start w:val="1"/>
      <w:numFmt w:val="bullet"/>
      <w:lvlText w:val=""/>
      <w:lvlJc w:val="left"/>
      <w:pPr>
        <w:ind w:left="5040" w:hanging="360"/>
      </w:pPr>
      <w:rPr>
        <w:rFonts w:ascii="Symbol" w:hAnsi="Symbol" w:hint="default"/>
      </w:rPr>
    </w:lvl>
    <w:lvl w:ilvl="7" w:tplc="21EEF63C" w:tentative="1">
      <w:start w:val="1"/>
      <w:numFmt w:val="bullet"/>
      <w:lvlText w:val="o"/>
      <w:lvlJc w:val="left"/>
      <w:pPr>
        <w:ind w:left="5760" w:hanging="360"/>
      </w:pPr>
      <w:rPr>
        <w:rFonts w:ascii="Courier New" w:hAnsi="Courier New" w:cs="Courier New" w:hint="default"/>
      </w:rPr>
    </w:lvl>
    <w:lvl w:ilvl="8" w:tplc="E8B4CB40" w:tentative="1">
      <w:start w:val="1"/>
      <w:numFmt w:val="bullet"/>
      <w:lvlText w:val=""/>
      <w:lvlJc w:val="left"/>
      <w:pPr>
        <w:ind w:left="6480" w:hanging="360"/>
      </w:pPr>
      <w:rPr>
        <w:rFonts w:ascii="Wingdings" w:hAnsi="Wingdings" w:hint="default"/>
      </w:rPr>
    </w:lvl>
  </w:abstractNum>
  <w:abstractNum w:abstractNumId="27">
    <w:nsid w:val="0000001C"/>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28">
    <w:nsid w:val="0000001D"/>
    <w:multiLevelType w:val="hybridMultilevel"/>
    <w:tmpl w:val="3C60AB72"/>
    <w:lvl w:ilvl="0" w:tplc="F1F26F3C">
      <w:start w:val="1"/>
      <w:numFmt w:val="bullet"/>
      <w:lvlText w:val=""/>
      <w:lvlJc w:val="left"/>
      <w:pPr>
        <w:ind w:left="720" w:hanging="360"/>
      </w:pPr>
      <w:rPr>
        <w:rFonts w:ascii="Wingdings" w:hAnsi="Wingdings" w:hint="default"/>
      </w:rPr>
    </w:lvl>
    <w:lvl w:ilvl="1" w:tplc="EA94B01E" w:tentative="1">
      <w:start w:val="1"/>
      <w:numFmt w:val="bullet"/>
      <w:lvlText w:val="o"/>
      <w:lvlJc w:val="left"/>
      <w:pPr>
        <w:ind w:left="1440" w:hanging="360"/>
      </w:pPr>
      <w:rPr>
        <w:rFonts w:ascii="Courier New" w:hAnsi="Courier New" w:cs="Courier New" w:hint="default"/>
      </w:rPr>
    </w:lvl>
    <w:lvl w:ilvl="2" w:tplc="15A48526" w:tentative="1">
      <w:start w:val="1"/>
      <w:numFmt w:val="bullet"/>
      <w:lvlText w:val=""/>
      <w:lvlJc w:val="left"/>
      <w:pPr>
        <w:ind w:left="2160" w:hanging="360"/>
      </w:pPr>
      <w:rPr>
        <w:rFonts w:ascii="Wingdings" w:hAnsi="Wingdings" w:hint="default"/>
      </w:rPr>
    </w:lvl>
    <w:lvl w:ilvl="3" w:tplc="683C2256" w:tentative="1">
      <w:start w:val="1"/>
      <w:numFmt w:val="bullet"/>
      <w:lvlText w:val=""/>
      <w:lvlJc w:val="left"/>
      <w:pPr>
        <w:ind w:left="2880" w:hanging="360"/>
      </w:pPr>
      <w:rPr>
        <w:rFonts w:ascii="Symbol" w:hAnsi="Symbol" w:hint="default"/>
      </w:rPr>
    </w:lvl>
    <w:lvl w:ilvl="4" w:tplc="93721B84" w:tentative="1">
      <w:start w:val="1"/>
      <w:numFmt w:val="bullet"/>
      <w:lvlText w:val="o"/>
      <w:lvlJc w:val="left"/>
      <w:pPr>
        <w:ind w:left="3600" w:hanging="360"/>
      </w:pPr>
      <w:rPr>
        <w:rFonts w:ascii="Courier New" w:hAnsi="Courier New" w:cs="Courier New" w:hint="default"/>
      </w:rPr>
    </w:lvl>
    <w:lvl w:ilvl="5" w:tplc="FDD8DE78" w:tentative="1">
      <w:start w:val="1"/>
      <w:numFmt w:val="bullet"/>
      <w:lvlText w:val=""/>
      <w:lvlJc w:val="left"/>
      <w:pPr>
        <w:ind w:left="4320" w:hanging="360"/>
      </w:pPr>
      <w:rPr>
        <w:rFonts w:ascii="Wingdings" w:hAnsi="Wingdings" w:hint="default"/>
      </w:rPr>
    </w:lvl>
    <w:lvl w:ilvl="6" w:tplc="650609C8" w:tentative="1">
      <w:start w:val="1"/>
      <w:numFmt w:val="bullet"/>
      <w:lvlText w:val=""/>
      <w:lvlJc w:val="left"/>
      <w:pPr>
        <w:ind w:left="5040" w:hanging="360"/>
      </w:pPr>
      <w:rPr>
        <w:rFonts w:ascii="Symbol" w:hAnsi="Symbol" w:hint="default"/>
      </w:rPr>
    </w:lvl>
    <w:lvl w:ilvl="7" w:tplc="C03A09BE" w:tentative="1">
      <w:start w:val="1"/>
      <w:numFmt w:val="bullet"/>
      <w:lvlText w:val="o"/>
      <w:lvlJc w:val="left"/>
      <w:pPr>
        <w:ind w:left="5760" w:hanging="360"/>
      </w:pPr>
      <w:rPr>
        <w:rFonts w:ascii="Courier New" w:hAnsi="Courier New" w:cs="Courier New" w:hint="default"/>
      </w:rPr>
    </w:lvl>
    <w:lvl w:ilvl="8" w:tplc="18D2723C" w:tentative="1">
      <w:start w:val="1"/>
      <w:numFmt w:val="bullet"/>
      <w:lvlText w:val=""/>
      <w:lvlJc w:val="left"/>
      <w:pPr>
        <w:ind w:left="6480" w:hanging="360"/>
      </w:pPr>
      <w:rPr>
        <w:rFonts w:ascii="Wingdings" w:hAnsi="Wingdings" w:hint="default"/>
      </w:rPr>
    </w:lvl>
  </w:abstractNum>
  <w:abstractNum w:abstractNumId="29">
    <w:nsid w:val="0000001E"/>
    <w:multiLevelType w:val="hybridMultilevel"/>
    <w:tmpl w:val="9F60CFF4"/>
    <w:lvl w:ilvl="0" w:tplc="354401CC">
      <w:start w:val="1"/>
      <w:numFmt w:val="bullet"/>
      <w:lvlText w:val=""/>
      <w:lvlJc w:val="left"/>
      <w:pPr>
        <w:ind w:left="720" w:hanging="360"/>
      </w:pPr>
      <w:rPr>
        <w:rFonts w:ascii="Wingdings" w:hAnsi="Wingdings" w:hint="default"/>
      </w:rPr>
    </w:lvl>
    <w:lvl w:ilvl="1" w:tplc="3EB8A900" w:tentative="1">
      <w:start w:val="1"/>
      <w:numFmt w:val="bullet"/>
      <w:lvlText w:val="o"/>
      <w:lvlJc w:val="left"/>
      <w:pPr>
        <w:ind w:left="1440" w:hanging="360"/>
      </w:pPr>
      <w:rPr>
        <w:rFonts w:ascii="Courier New" w:hAnsi="Courier New" w:cs="Courier New" w:hint="default"/>
      </w:rPr>
    </w:lvl>
    <w:lvl w:ilvl="2" w:tplc="F81864D8" w:tentative="1">
      <w:start w:val="1"/>
      <w:numFmt w:val="bullet"/>
      <w:lvlText w:val=""/>
      <w:lvlJc w:val="left"/>
      <w:pPr>
        <w:ind w:left="2160" w:hanging="360"/>
      </w:pPr>
      <w:rPr>
        <w:rFonts w:ascii="Wingdings" w:hAnsi="Wingdings" w:hint="default"/>
      </w:rPr>
    </w:lvl>
    <w:lvl w:ilvl="3" w:tplc="4DB2367C" w:tentative="1">
      <w:start w:val="1"/>
      <w:numFmt w:val="bullet"/>
      <w:lvlText w:val=""/>
      <w:lvlJc w:val="left"/>
      <w:pPr>
        <w:ind w:left="2880" w:hanging="360"/>
      </w:pPr>
      <w:rPr>
        <w:rFonts w:ascii="Symbol" w:hAnsi="Symbol" w:hint="default"/>
      </w:rPr>
    </w:lvl>
    <w:lvl w:ilvl="4" w:tplc="7F4AE1AE" w:tentative="1">
      <w:start w:val="1"/>
      <w:numFmt w:val="bullet"/>
      <w:lvlText w:val="o"/>
      <w:lvlJc w:val="left"/>
      <w:pPr>
        <w:ind w:left="3600" w:hanging="360"/>
      </w:pPr>
      <w:rPr>
        <w:rFonts w:ascii="Courier New" w:hAnsi="Courier New" w:cs="Courier New" w:hint="default"/>
      </w:rPr>
    </w:lvl>
    <w:lvl w:ilvl="5" w:tplc="6CAEE722" w:tentative="1">
      <w:start w:val="1"/>
      <w:numFmt w:val="bullet"/>
      <w:lvlText w:val=""/>
      <w:lvlJc w:val="left"/>
      <w:pPr>
        <w:ind w:left="4320" w:hanging="360"/>
      </w:pPr>
      <w:rPr>
        <w:rFonts w:ascii="Wingdings" w:hAnsi="Wingdings" w:hint="default"/>
      </w:rPr>
    </w:lvl>
    <w:lvl w:ilvl="6" w:tplc="95323DBA" w:tentative="1">
      <w:start w:val="1"/>
      <w:numFmt w:val="bullet"/>
      <w:lvlText w:val=""/>
      <w:lvlJc w:val="left"/>
      <w:pPr>
        <w:ind w:left="5040" w:hanging="360"/>
      </w:pPr>
      <w:rPr>
        <w:rFonts w:ascii="Symbol" w:hAnsi="Symbol" w:hint="default"/>
      </w:rPr>
    </w:lvl>
    <w:lvl w:ilvl="7" w:tplc="66FC4E6C" w:tentative="1">
      <w:start w:val="1"/>
      <w:numFmt w:val="bullet"/>
      <w:lvlText w:val="o"/>
      <w:lvlJc w:val="left"/>
      <w:pPr>
        <w:ind w:left="5760" w:hanging="360"/>
      </w:pPr>
      <w:rPr>
        <w:rFonts w:ascii="Courier New" w:hAnsi="Courier New" w:cs="Courier New" w:hint="default"/>
      </w:rPr>
    </w:lvl>
    <w:lvl w:ilvl="8" w:tplc="08D062DA"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AE928DEC"/>
    <w:lvl w:ilvl="0" w:tplc="E53CC672">
      <w:start w:val="1"/>
      <w:numFmt w:val="bullet"/>
      <w:lvlText w:val="o"/>
      <w:lvlJc w:val="left"/>
      <w:pPr>
        <w:ind w:left="720" w:hanging="360"/>
      </w:pPr>
      <w:rPr>
        <w:rFonts w:ascii="Courier New" w:hAnsi="Courier New" w:cs="Courier New" w:hint="default"/>
      </w:rPr>
    </w:lvl>
    <w:lvl w:ilvl="1" w:tplc="83F846A0" w:tentative="1">
      <w:start w:val="1"/>
      <w:numFmt w:val="bullet"/>
      <w:lvlText w:val="o"/>
      <w:lvlJc w:val="left"/>
      <w:pPr>
        <w:ind w:left="1440" w:hanging="360"/>
      </w:pPr>
      <w:rPr>
        <w:rFonts w:ascii="Courier New" w:hAnsi="Courier New" w:cs="Courier New" w:hint="default"/>
      </w:rPr>
    </w:lvl>
    <w:lvl w:ilvl="2" w:tplc="F1E44706" w:tentative="1">
      <w:start w:val="1"/>
      <w:numFmt w:val="bullet"/>
      <w:lvlText w:val=""/>
      <w:lvlJc w:val="left"/>
      <w:pPr>
        <w:ind w:left="2160" w:hanging="360"/>
      </w:pPr>
      <w:rPr>
        <w:rFonts w:ascii="Wingdings" w:hAnsi="Wingdings" w:hint="default"/>
      </w:rPr>
    </w:lvl>
    <w:lvl w:ilvl="3" w:tplc="1B0CFD64" w:tentative="1">
      <w:start w:val="1"/>
      <w:numFmt w:val="bullet"/>
      <w:lvlText w:val=""/>
      <w:lvlJc w:val="left"/>
      <w:pPr>
        <w:ind w:left="2880" w:hanging="360"/>
      </w:pPr>
      <w:rPr>
        <w:rFonts w:ascii="Symbol" w:hAnsi="Symbol" w:hint="default"/>
      </w:rPr>
    </w:lvl>
    <w:lvl w:ilvl="4" w:tplc="9C46D7CC" w:tentative="1">
      <w:start w:val="1"/>
      <w:numFmt w:val="bullet"/>
      <w:lvlText w:val="o"/>
      <w:lvlJc w:val="left"/>
      <w:pPr>
        <w:ind w:left="3600" w:hanging="360"/>
      </w:pPr>
      <w:rPr>
        <w:rFonts w:ascii="Courier New" w:hAnsi="Courier New" w:cs="Courier New" w:hint="default"/>
      </w:rPr>
    </w:lvl>
    <w:lvl w:ilvl="5" w:tplc="33384ECA" w:tentative="1">
      <w:start w:val="1"/>
      <w:numFmt w:val="bullet"/>
      <w:lvlText w:val=""/>
      <w:lvlJc w:val="left"/>
      <w:pPr>
        <w:ind w:left="4320" w:hanging="360"/>
      </w:pPr>
      <w:rPr>
        <w:rFonts w:ascii="Wingdings" w:hAnsi="Wingdings" w:hint="default"/>
      </w:rPr>
    </w:lvl>
    <w:lvl w:ilvl="6" w:tplc="22045974" w:tentative="1">
      <w:start w:val="1"/>
      <w:numFmt w:val="bullet"/>
      <w:lvlText w:val=""/>
      <w:lvlJc w:val="left"/>
      <w:pPr>
        <w:ind w:left="5040" w:hanging="360"/>
      </w:pPr>
      <w:rPr>
        <w:rFonts w:ascii="Symbol" w:hAnsi="Symbol" w:hint="default"/>
      </w:rPr>
    </w:lvl>
    <w:lvl w:ilvl="7" w:tplc="41ACDD92" w:tentative="1">
      <w:start w:val="1"/>
      <w:numFmt w:val="bullet"/>
      <w:lvlText w:val="o"/>
      <w:lvlJc w:val="left"/>
      <w:pPr>
        <w:ind w:left="5760" w:hanging="360"/>
      </w:pPr>
      <w:rPr>
        <w:rFonts w:ascii="Courier New" w:hAnsi="Courier New" w:cs="Courier New" w:hint="default"/>
      </w:rPr>
    </w:lvl>
    <w:lvl w:ilvl="8" w:tplc="B69AB91A" w:tentative="1">
      <w:start w:val="1"/>
      <w:numFmt w:val="bullet"/>
      <w:lvlText w:val=""/>
      <w:lvlJc w:val="left"/>
      <w:pPr>
        <w:ind w:left="6480" w:hanging="360"/>
      </w:pPr>
      <w:rPr>
        <w:rFonts w:ascii="Wingdings" w:hAnsi="Wingdings" w:hint="default"/>
      </w:rPr>
    </w:lvl>
  </w:abstractNum>
  <w:abstractNum w:abstractNumId="31">
    <w:nsid w:val="00000020"/>
    <w:multiLevelType w:val="hybridMultilevel"/>
    <w:tmpl w:val="A7E6A266"/>
    <w:lvl w:ilvl="0" w:tplc="3190E772">
      <w:start w:val="1"/>
      <w:numFmt w:val="bullet"/>
      <w:lvlText w:val=""/>
      <w:lvlJc w:val="left"/>
      <w:pPr>
        <w:tabs>
          <w:tab w:val="left" w:pos="720"/>
        </w:tabs>
        <w:ind w:left="720" w:hanging="360"/>
      </w:pPr>
      <w:rPr>
        <w:rFonts w:ascii="Symbol" w:hAnsi="Symbol" w:hint="default"/>
      </w:rPr>
    </w:lvl>
    <w:lvl w:ilvl="1" w:tplc="B15206C0" w:tentative="1">
      <w:start w:val="1"/>
      <w:numFmt w:val="bullet"/>
      <w:lvlText w:val=""/>
      <w:lvlJc w:val="left"/>
      <w:pPr>
        <w:tabs>
          <w:tab w:val="left" w:pos="1440"/>
        </w:tabs>
        <w:ind w:left="1440" w:hanging="360"/>
      </w:pPr>
      <w:rPr>
        <w:rFonts w:ascii="Symbol" w:hAnsi="Symbol" w:hint="default"/>
      </w:rPr>
    </w:lvl>
    <w:lvl w:ilvl="2" w:tplc="77D46704" w:tentative="1">
      <w:start w:val="1"/>
      <w:numFmt w:val="bullet"/>
      <w:lvlText w:val=""/>
      <w:lvlJc w:val="left"/>
      <w:pPr>
        <w:tabs>
          <w:tab w:val="left" w:pos="2160"/>
        </w:tabs>
        <w:ind w:left="2160" w:hanging="360"/>
      </w:pPr>
      <w:rPr>
        <w:rFonts w:ascii="Symbol" w:hAnsi="Symbol" w:hint="default"/>
      </w:rPr>
    </w:lvl>
    <w:lvl w:ilvl="3" w:tplc="5F443900" w:tentative="1">
      <w:start w:val="1"/>
      <w:numFmt w:val="bullet"/>
      <w:lvlText w:val=""/>
      <w:lvlJc w:val="left"/>
      <w:pPr>
        <w:tabs>
          <w:tab w:val="left" w:pos="2880"/>
        </w:tabs>
        <w:ind w:left="2880" w:hanging="360"/>
      </w:pPr>
      <w:rPr>
        <w:rFonts w:ascii="Symbol" w:hAnsi="Symbol" w:hint="default"/>
      </w:rPr>
    </w:lvl>
    <w:lvl w:ilvl="4" w:tplc="FE9A170A" w:tentative="1">
      <w:start w:val="1"/>
      <w:numFmt w:val="bullet"/>
      <w:lvlText w:val=""/>
      <w:lvlJc w:val="left"/>
      <w:pPr>
        <w:tabs>
          <w:tab w:val="left" w:pos="3600"/>
        </w:tabs>
        <w:ind w:left="3600" w:hanging="360"/>
      </w:pPr>
      <w:rPr>
        <w:rFonts w:ascii="Symbol" w:hAnsi="Symbol" w:hint="default"/>
      </w:rPr>
    </w:lvl>
    <w:lvl w:ilvl="5" w:tplc="19B22C94" w:tentative="1">
      <w:start w:val="1"/>
      <w:numFmt w:val="bullet"/>
      <w:lvlText w:val=""/>
      <w:lvlJc w:val="left"/>
      <w:pPr>
        <w:tabs>
          <w:tab w:val="left" w:pos="4320"/>
        </w:tabs>
        <w:ind w:left="4320" w:hanging="360"/>
      </w:pPr>
      <w:rPr>
        <w:rFonts w:ascii="Symbol" w:hAnsi="Symbol" w:hint="default"/>
      </w:rPr>
    </w:lvl>
    <w:lvl w:ilvl="6" w:tplc="A95E061A" w:tentative="1">
      <w:start w:val="1"/>
      <w:numFmt w:val="bullet"/>
      <w:lvlText w:val=""/>
      <w:lvlJc w:val="left"/>
      <w:pPr>
        <w:tabs>
          <w:tab w:val="left" w:pos="5040"/>
        </w:tabs>
        <w:ind w:left="5040" w:hanging="360"/>
      </w:pPr>
      <w:rPr>
        <w:rFonts w:ascii="Symbol" w:hAnsi="Symbol" w:hint="default"/>
      </w:rPr>
    </w:lvl>
    <w:lvl w:ilvl="7" w:tplc="72FA7866" w:tentative="1">
      <w:start w:val="1"/>
      <w:numFmt w:val="bullet"/>
      <w:lvlText w:val=""/>
      <w:lvlJc w:val="left"/>
      <w:pPr>
        <w:tabs>
          <w:tab w:val="left" w:pos="5760"/>
        </w:tabs>
        <w:ind w:left="5760" w:hanging="360"/>
      </w:pPr>
      <w:rPr>
        <w:rFonts w:ascii="Symbol" w:hAnsi="Symbol" w:hint="default"/>
      </w:rPr>
    </w:lvl>
    <w:lvl w:ilvl="8" w:tplc="74820DA6" w:tentative="1">
      <w:start w:val="1"/>
      <w:numFmt w:val="bullet"/>
      <w:lvlText w:val=""/>
      <w:lvlJc w:val="left"/>
      <w:pPr>
        <w:tabs>
          <w:tab w:val="left" w:pos="6480"/>
        </w:tabs>
        <w:ind w:left="6480" w:hanging="360"/>
      </w:pPr>
      <w:rPr>
        <w:rFonts w:ascii="Symbol" w:hAnsi="Symbol" w:hint="default"/>
      </w:rPr>
    </w:lvl>
  </w:abstractNum>
  <w:abstractNum w:abstractNumId="32">
    <w:nsid w:val="59E90699"/>
    <w:multiLevelType w:val="hybridMultilevel"/>
    <w:tmpl w:val="476C506C"/>
    <w:lvl w:ilvl="0" w:tplc="A25C3CC4">
      <w:start w:val="1"/>
      <w:numFmt w:val="bullet"/>
      <w:lvlText w:val=""/>
      <w:lvlJc w:val="left"/>
      <w:pPr>
        <w:ind w:left="2160" w:hanging="360"/>
      </w:pPr>
      <w:rPr>
        <w:rFonts w:ascii="Symbol" w:hAnsi="Symbol" w:hint="default"/>
      </w:rPr>
    </w:lvl>
    <w:lvl w:ilvl="1" w:tplc="9A6A61A6" w:tentative="1">
      <w:start w:val="1"/>
      <w:numFmt w:val="bullet"/>
      <w:lvlText w:val="o"/>
      <w:lvlJc w:val="left"/>
      <w:pPr>
        <w:ind w:left="2880" w:hanging="360"/>
      </w:pPr>
      <w:rPr>
        <w:rFonts w:ascii="Courier New" w:hAnsi="Courier New" w:cs="Courier New" w:hint="default"/>
      </w:rPr>
    </w:lvl>
    <w:lvl w:ilvl="2" w:tplc="96D844F8" w:tentative="1">
      <w:start w:val="1"/>
      <w:numFmt w:val="bullet"/>
      <w:lvlText w:val=""/>
      <w:lvlJc w:val="left"/>
      <w:pPr>
        <w:ind w:left="3600" w:hanging="360"/>
      </w:pPr>
      <w:rPr>
        <w:rFonts w:ascii="Wingdings" w:hAnsi="Wingdings" w:hint="default"/>
      </w:rPr>
    </w:lvl>
    <w:lvl w:ilvl="3" w:tplc="48F08794" w:tentative="1">
      <w:start w:val="1"/>
      <w:numFmt w:val="bullet"/>
      <w:lvlText w:val=""/>
      <w:lvlJc w:val="left"/>
      <w:pPr>
        <w:ind w:left="4320" w:hanging="360"/>
      </w:pPr>
      <w:rPr>
        <w:rFonts w:ascii="Symbol" w:hAnsi="Symbol" w:hint="default"/>
      </w:rPr>
    </w:lvl>
    <w:lvl w:ilvl="4" w:tplc="BE6E022E" w:tentative="1">
      <w:start w:val="1"/>
      <w:numFmt w:val="bullet"/>
      <w:lvlText w:val="o"/>
      <w:lvlJc w:val="left"/>
      <w:pPr>
        <w:ind w:left="5040" w:hanging="360"/>
      </w:pPr>
      <w:rPr>
        <w:rFonts w:ascii="Courier New" w:hAnsi="Courier New" w:cs="Courier New" w:hint="default"/>
      </w:rPr>
    </w:lvl>
    <w:lvl w:ilvl="5" w:tplc="1A906E5E" w:tentative="1">
      <w:start w:val="1"/>
      <w:numFmt w:val="bullet"/>
      <w:lvlText w:val=""/>
      <w:lvlJc w:val="left"/>
      <w:pPr>
        <w:ind w:left="5760" w:hanging="360"/>
      </w:pPr>
      <w:rPr>
        <w:rFonts w:ascii="Wingdings" w:hAnsi="Wingdings" w:hint="default"/>
      </w:rPr>
    </w:lvl>
    <w:lvl w:ilvl="6" w:tplc="9306B91A" w:tentative="1">
      <w:start w:val="1"/>
      <w:numFmt w:val="bullet"/>
      <w:lvlText w:val=""/>
      <w:lvlJc w:val="left"/>
      <w:pPr>
        <w:ind w:left="6480" w:hanging="360"/>
      </w:pPr>
      <w:rPr>
        <w:rFonts w:ascii="Symbol" w:hAnsi="Symbol" w:hint="default"/>
      </w:rPr>
    </w:lvl>
    <w:lvl w:ilvl="7" w:tplc="CF0EF60A" w:tentative="1">
      <w:start w:val="1"/>
      <w:numFmt w:val="bullet"/>
      <w:lvlText w:val="o"/>
      <w:lvlJc w:val="left"/>
      <w:pPr>
        <w:ind w:left="7200" w:hanging="360"/>
      </w:pPr>
      <w:rPr>
        <w:rFonts w:ascii="Courier New" w:hAnsi="Courier New" w:cs="Courier New" w:hint="default"/>
      </w:rPr>
    </w:lvl>
    <w:lvl w:ilvl="8" w:tplc="70E8D8F8" w:tentative="1">
      <w:start w:val="1"/>
      <w:numFmt w:val="bullet"/>
      <w:lvlText w:val=""/>
      <w:lvlJc w:val="left"/>
      <w:pPr>
        <w:ind w:left="7920" w:hanging="360"/>
      </w:pPr>
      <w:rPr>
        <w:rFonts w:ascii="Wingdings" w:hAnsi="Wingdings" w:hint="default"/>
      </w:rPr>
    </w:lvl>
  </w:abstractNum>
  <w:num w:numId="1">
    <w:abstractNumId w:val="17"/>
  </w:num>
  <w:num w:numId="2">
    <w:abstractNumId w:val="1"/>
  </w:num>
  <w:num w:numId="3">
    <w:abstractNumId w:val="24"/>
  </w:num>
  <w:num w:numId="4">
    <w:abstractNumId w:val="26"/>
  </w:num>
  <w:num w:numId="5">
    <w:abstractNumId w:val="4"/>
  </w:num>
  <w:num w:numId="6">
    <w:abstractNumId w:val="19"/>
  </w:num>
  <w:num w:numId="7">
    <w:abstractNumId w:val="32"/>
  </w:num>
  <w:num w:numId="8">
    <w:abstractNumId w:val="15"/>
  </w:num>
  <w:num w:numId="9">
    <w:abstractNumId w:val="12"/>
  </w:num>
  <w:num w:numId="10">
    <w:abstractNumId w:val="7"/>
  </w:num>
  <w:num w:numId="11">
    <w:abstractNumId w:val="16"/>
  </w:num>
  <w:num w:numId="12">
    <w:abstractNumId w:val="18"/>
  </w:num>
  <w:num w:numId="13">
    <w:abstractNumId w:val="22"/>
  </w:num>
  <w:num w:numId="14">
    <w:abstractNumId w:val="11"/>
  </w:num>
  <w:num w:numId="15">
    <w:abstractNumId w:val="28"/>
  </w:num>
  <w:num w:numId="16">
    <w:abstractNumId w:val="25"/>
  </w:num>
  <w:num w:numId="17">
    <w:abstractNumId w:val="3"/>
  </w:num>
  <w:num w:numId="18">
    <w:abstractNumId w:val="21"/>
  </w:num>
  <w:num w:numId="19">
    <w:abstractNumId w:val="14"/>
  </w:num>
  <w:num w:numId="20">
    <w:abstractNumId w:val="31"/>
  </w:num>
  <w:num w:numId="21">
    <w:abstractNumId w:val="0"/>
  </w:num>
  <w:num w:numId="22">
    <w:abstractNumId w:val="8"/>
  </w:num>
  <w:num w:numId="23">
    <w:abstractNumId w:val="13"/>
  </w:num>
  <w:num w:numId="24">
    <w:abstractNumId w:val="6"/>
  </w:num>
  <w:num w:numId="25">
    <w:abstractNumId w:val="23"/>
  </w:num>
  <w:num w:numId="26">
    <w:abstractNumId w:val="30"/>
  </w:num>
  <w:num w:numId="27">
    <w:abstractNumId w:val="10"/>
  </w:num>
  <w:num w:numId="28">
    <w:abstractNumId w:val="20"/>
  </w:num>
  <w:num w:numId="29">
    <w:abstractNumId w:val="9"/>
  </w:num>
  <w:num w:numId="30">
    <w:abstractNumId w:val="29"/>
  </w:num>
  <w:num w:numId="31">
    <w:abstractNumId w:val="2"/>
  </w:num>
  <w:num w:numId="32">
    <w:abstractNumId w:val="5"/>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0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B05822"/>
    <w:rsid w:val="006E14A9"/>
    <w:rsid w:val="00B05822"/>
    <w:rsid w:val="00E00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82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05822"/>
    <w:pPr>
      <w:ind w:left="-90"/>
      <w:jc w:val="both"/>
    </w:pPr>
    <w:rPr>
      <w:rFonts w:ascii="Arial" w:hAnsi="Arial"/>
      <w:bCs/>
      <w:sz w:val="24"/>
    </w:rPr>
  </w:style>
  <w:style w:type="character" w:customStyle="1" w:styleId="BodyTextIndent2Char">
    <w:name w:val="Body Text Indent 2 Char"/>
    <w:basedOn w:val="DefaultParagraphFont"/>
    <w:link w:val="BodyTextIndent2"/>
    <w:rsid w:val="00B05822"/>
    <w:rPr>
      <w:rFonts w:ascii="Arial" w:eastAsia="Times New Roman" w:hAnsi="Arial" w:cs="Times New Roman"/>
      <w:bCs/>
      <w:sz w:val="24"/>
      <w:szCs w:val="20"/>
    </w:rPr>
  </w:style>
  <w:style w:type="paragraph" w:styleId="Footer">
    <w:name w:val="footer"/>
    <w:basedOn w:val="Normal"/>
    <w:link w:val="FooterChar"/>
    <w:rsid w:val="00B05822"/>
    <w:pPr>
      <w:tabs>
        <w:tab w:val="center" w:pos="4680"/>
        <w:tab w:val="right" w:pos="9360"/>
      </w:tabs>
    </w:pPr>
  </w:style>
  <w:style w:type="character" w:customStyle="1" w:styleId="FooterChar">
    <w:name w:val="Footer Char"/>
    <w:basedOn w:val="DefaultParagraphFont"/>
    <w:link w:val="Footer"/>
    <w:rsid w:val="00B05822"/>
    <w:rPr>
      <w:rFonts w:ascii="Times New Roman" w:eastAsia="Times New Roman" w:hAnsi="Times New Roman" w:cs="Times New Roman"/>
      <w:sz w:val="20"/>
      <w:szCs w:val="20"/>
    </w:rPr>
  </w:style>
  <w:style w:type="character" w:styleId="Hyperlink">
    <w:name w:val="Hyperlink"/>
    <w:basedOn w:val="DefaultParagraphFont"/>
    <w:rsid w:val="00B05822"/>
    <w:rPr>
      <w:color w:val="0000FF"/>
      <w:u w:val="single"/>
    </w:rPr>
  </w:style>
  <w:style w:type="paragraph" w:styleId="ListParagraph">
    <w:name w:val="List Paragraph"/>
    <w:basedOn w:val="Normal"/>
    <w:uiPriority w:val="34"/>
    <w:qFormat/>
    <w:rsid w:val="00B05822"/>
    <w:pPr>
      <w:ind w:left="720"/>
      <w:contextualSpacing/>
    </w:pPr>
  </w:style>
  <w:style w:type="paragraph" w:styleId="BodyText">
    <w:name w:val="Body Text"/>
    <w:basedOn w:val="Normal"/>
    <w:link w:val="BodyTextChar"/>
    <w:uiPriority w:val="99"/>
    <w:rsid w:val="00B05822"/>
    <w:pPr>
      <w:spacing w:after="120"/>
    </w:pPr>
  </w:style>
  <w:style w:type="character" w:customStyle="1" w:styleId="BodyTextChar">
    <w:name w:val="Body Text Char"/>
    <w:basedOn w:val="DefaultParagraphFont"/>
    <w:link w:val="BodyText"/>
    <w:uiPriority w:val="99"/>
    <w:rsid w:val="00B05822"/>
    <w:rPr>
      <w:rFonts w:ascii="Times New Roman" w:eastAsia="Times New Roman" w:hAnsi="Times New Roman" w:cs="Times New Roman"/>
      <w:sz w:val="20"/>
      <w:szCs w:val="20"/>
    </w:rPr>
  </w:style>
  <w:style w:type="paragraph" w:styleId="NoSpacing">
    <w:name w:val="No Spacing"/>
    <w:uiPriority w:val="1"/>
    <w:qFormat/>
    <w:rsid w:val="00B05822"/>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rsid w:val="00B05822"/>
    <w:pPr>
      <w:tabs>
        <w:tab w:val="center" w:pos="4680"/>
        <w:tab w:val="right" w:pos="9360"/>
      </w:tabs>
    </w:pPr>
  </w:style>
  <w:style w:type="character" w:customStyle="1" w:styleId="HeaderChar">
    <w:name w:val="Header Char"/>
    <w:basedOn w:val="DefaultParagraphFont"/>
    <w:link w:val="Header"/>
    <w:uiPriority w:val="99"/>
    <w:rsid w:val="00B05822"/>
    <w:rPr>
      <w:rFonts w:ascii="Times New Roman" w:eastAsia="Times New Roman" w:hAnsi="Times New Roman" w:cs="Times New Roman"/>
      <w:sz w:val="20"/>
      <w:szCs w:val="20"/>
    </w:rPr>
  </w:style>
  <w:style w:type="paragraph" w:styleId="BalloonText">
    <w:name w:val="Balloon Text"/>
    <w:basedOn w:val="Normal"/>
    <w:link w:val="BalloonTextChar"/>
    <w:uiPriority w:val="99"/>
    <w:rsid w:val="00B05822"/>
    <w:rPr>
      <w:rFonts w:ascii="Tahoma" w:hAnsi="Tahoma" w:cs="Tahoma"/>
      <w:sz w:val="16"/>
      <w:szCs w:val="16"/>
    </w:rPr>
  </w:style>
  <w:style w:type="character" w:customStyle="1" w:styleId="BalloonTextChar">
    <w:name w:val="Balloon Text Char"/>
    <w:basedOn w:val="DefaultParagraphFont"/>
    <w:link w:val="BalloonText"/>
    <w:uiPriority w:val="99"/>
    <w:rsid w:val="00B05822"/>
    <w:rPr>
      <w:rFonts w:ascii="Tahoma" w:eastAsia="Times New Roman" w:hAnsi="Tahoma" w:cs="Tahoma"/>
      <w:sz w:val="16"/>
      <w:szCs w:val="16"/>
    </w:rPr>
  </w:style>
  <w:style w:type="paragraph" w:styleId="Title">
    <w:name w:val="Title"/>
    <w:basedOn w:val="Normal"/>
    <w:next w:val="Normal"/>
    <w:link w:val="TitleChar"/>
    <w:uiPriority w:val="10"/>
    <w:qFormat/>
    <w:rsid w:val="00B05822"/>
    <w:pPr>
      <w:pBdr>
        <w:bottom w:val="single" w:sz="8" w:space="4" w:color="4F81BD"/>
      </w:pBdr>
      <w:spacing w:after="300"/>
      <w:contextualSpacing/>
    </w:pPr>
    <w:rPr>
      <w:rFonts w:ascii="Cambria" w:eastAsia="SimSun" w:hAnsi="Cambria" w:cs="SimSun"/>
      <w:color w:val="17365D"/>
      <w:spacing w:val="5"/>
      <w:kern w:val="28"/>
      <w:sz w:val="52"/>
      <w:szCs w:val="52"/>
    </w:rPr>
  </w:style>
  <w:style w:type="character" w:customStyle="1" w:styleId="TitleChar">
    <w:name w:val="Title Char"/>
    <w:basedOn w:val="DefaultParagraphFont"/>
    <w:link w:val="Title"/>
    <w:uiPriority w:val="10"/>
    <w:rsid w:val="00B05822"/>
    <w:rPr>
      <w:rFonts w:ascii="Cambria" w:eastAsia="SimSun" w:hAnsi="Cambria" w:cs="SimSun"/>
      <w:color w:val="17365D"/>
      <w:spacing w:val="5"/>
      <w:kern w:val="28"/>
      <w:sz w:val="52"/>
      <w:szCs w:val="52"/>
    </w:rPr>
  </w:style>
  <w:style w:type="paragraph" w:customStyle="1" w:styleId="Achievement">
    <w:name w:val="Achievement"/>
    <w:basedOn w:val="BodyText"/>
    <w:rsid w:val="00B05822"/>
    <w:pPr>
      <w:spacing w:line="100" w:lineRule="atLeast"/>
      <w:ind w:right="-113"/>
    </w:pPr>
    <w:rPr>
      <w:rFonts w:ascii="Palatino Linotype" w:hAnsi="Palatino Linotype"/>
      <w:sz w:val="24"/>
      <w:szCs w:val="24"/>
    </w:rPr>
  </w:style>
  <w:style w:type="table" w:styleId="TableGrid">
    <w:name w:val="Table Grid"/>
    <w:basedOn w:val="TableNormal"/>
    <w:uiPriority w:val="59"/>
    <w:rsid w:val="00B05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al.rochani@outlook.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rdxfootmark.naukri.com/v2/track/openCv?trackingInfo=152a8d0fc8852ed4a57b9761ce995b77134f530e18705c4458440321091b5b581208110b10435b5f0c4356014b4450530401195c1333471b1b111244585909504e011503504e1c180c571833471b1b0018405c5a0e535601514841481f0f2b561358191b440218125d5b0e591b1a0b435013430d5f5c054c170b160414405a5d0a024b1b0812074744595d0151421758140415475f580d044a100d400616400a5f0b5048170b155114445d5b0c524b170942074546505d0b5043175a155015175c5a0d514b4508420747455c5b1b4d58505045111b535b5f0855481b09130a125315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Anand</cp:lastModifiedBy>
  <cp:revision>2</cp:revision>
  <cp:lastPrinted>2018-08-13T08:18:00Z</cp:lastPrinted>
  <dcterms:created xsi:type="dcterms:W3CDTF">2019-02-15T07:20:00Z</dcterms:created>
  <dcterms:modified xsi:type="dcterms:W3CDTF">2019-02-15T07:20:00Z</dcterms:modified>
</cp:coreProperties>
</file>