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F9" w:rsidRDefault="006523DF">
      <w:pPr>
        <w:spacing w:after="0" w:line="240" w:lineRule="auto"/>
        <w:ind w:left="0" w:firstLine="0"/>
        <w:jc w:val="both"/>
        <w:rPr>
          <w:rFonts w:ascii="Book Antiqua" w:hAnsi="Book Antiqua" w:cstheme="minorHAnsi"/>
          <w:b/>
          <w:sz w:val="28"/>
          <w:szCs w:val="28"/>
        </w:rPr>
      </w:pPr>
      <w:r>
        <w:rPr>
          <w:rFonts w:ascii="Book Antiqua" w:hAnsi="Book Antiqua" w:cstheme="minorHAnsi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8.1pt;margin-top:-10.65pt;width:84pt;height:84pt;z-index:251658240;visibility:visible;mso-wrap-distance-left:0;mso-wrap-distance-right:0" stroked="f">
            <v:path textboxrect="0,0,21600,21600"/>
            <v:textbox>
              <w:txbxContent>
                <w:p w:rsidR="009C39F9" w:rsidRDefault="003A19A9">
                  <w:pPr>
                    <w:ind w:left="0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4394" cy="1295866"/>
                        <wp:effectExtent l="19050" t="0" r="1905" b="0"/>
                        <wp:docPr id="2049" name="Image1" descr="C:\Users\Shine\Downloads\1780820_421578401306859_155414905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4394" cy="1295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A19A9">
        <w:rPr>
          <w:rFonts w:ascii="Book Antiqua" w:hAnsi="Book Antiqua" w:cstheme="minorHAnsi"/>
          <w:b/>
          <w:sz w:val="28"/>
          <w:szCs w:val="28"/>
        </w:rPr>
        <w:t>VIDYA BHUSHAN</w:t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  <w:r w:rsidR="003A19A9">
        <w:rPr>
          <w:rFonts w:ascii="Book Antiqua" w:hAnsi="Book Antiqua" w:cstheme="minorHAnsi"/>
          <w:b/>
          <w:sz w:val="28"/>
          <w:szCs w:val="28"/>
        </w:rPr>
        <w:tab/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Mobile</w:t>
      </w:r>
      <w:r>
        <w:rPr>
          <w:rFonts w:ascii="Book Antiqua" w:hAnsi="Book Antiqua" w:cstheme="minorHAnsi"/>
          <w:sz w:val="18"/>
          <w:szCs w:val="18"/>
        </w:rPr>
        <w:t xml:space="preserve">: +91-9540760785~ </w:t>
      </w:r>
      <w:r>
        <w:rPr>
          <w:rFonts w:ascii="Book Antiqua" w:hAnsi="Book Antiqua" w:cstheme="minorHAnsi"/>
          <w:b/>
          <w:sz w:val="18"/>
          <w:szCs w:val="18"/>
        </w:rPr>
        <w:t>E-Mail</w:t>
      </w:r>
      <w:r>
        <w:rPr>
          <w:rFonts w:ascii="Book Antiqua" w:hAnsi="Book Antiqua" w:cstheme="minorHAnsi"/>
          <w:sz w:val="18"/>
          <w:szCs w:val="18"/>
        </w:rPr>
        <w:t>: vidyabhushan1993@gmail.com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Address</w:t>
      </w:r>
      <w:r>
        <w:rPr>
          <w:rFonts w:ascii="Book Antiqua" w:hAnsi="Book Antiqua" w:cstheme="minorHAnsi"/>
          <w:sz w:val="18"/>
          <w:szCs w:val="18"/>
        </w:rPr>
        <w:t>: Sarai Khawaza, House No.269, Faridabad- 121003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b/>
          <w:sz w:val="18"/>
          <w:szCs w:val="18"/>
        </w:rPr>
      </w:pPr>
      <w:proofErr w:type="gramStart"/>
      <w:r>
        <w:rPr>
          <w:rFonts w:ascii="Book Antiqua" w:hAnsi="Book Antiqua" w:cstheme="minorHAnsi"/>
          <w:b/>
          <w:sz w:val="18"/>
          <w:szCs w:val="18"/>
        </w:rPr>
        <w:t>Seeking assignments in Electrical Engineering with an organization of high repute.</w:t>
      </w:r>
      <w:proofErr w:type="gramEnd"/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b/>
          <w:sz w:val="18"/>
          <w:szCs w:val="18"/>
        </w:rPr>
      </w:pP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SYNOPSIS</w:t>
      </w:r>
    </w:p>
    <w:p w:rsidR="009C39F9" w:rsidRDefault="009C39F9">
      <w:pPr>
        <w:pStyle w:val="ListParagraph"/>
        <w:suppressAutoHyphens/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="Arial"/>
          <w:color w:val="000000"/>
          <w:sz w:val="18"/>
          <w:szCs w:val="18"/>
          <w:shd w:val="clear" w:color="auto" w:fill="FFFFFF"/>
        </w:rPr>
        <w:t xml:space="preserve">A dedicated, result oriented candidate with more than 2 year of work experience in </w:t>
      </w:r>
      <w:r>
        <w:rPr>
          <w:rFonts w:ascii="Book Antiqua" w:hAnsi="Book Antiqua" w:cstheme="minorHAnsi"/>
          <w:sz w:val="18"/>
          <w:szCs w:val="18"/>
        </w:rPr>
        <w:t>B.Tech. Electrical Engineering.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b/>
          <w:sz w:val="18"/>
          <w:szCs w:val="18"/>
          <w:shd w:val="clear" w:color="auto" w:fill="FFFFFF"/>
        </w:rPr>
      </w:pPr>
      <w:r>
        <w:rPr>
          <w:rFonts w:ascii="Book Antiqua" w:hAnsi="Book Antiqua" w:cstheme="minorHAnsi"/>
          <w:b/>
          <w:sz w:val="18"/>
          <w:szCs w:val="18"/>
        </w:rPr>
        <w:t>Currently working as Electrical Engineer – Asst. Manager Business Development with Indra Electrical Controls for L&amp;T LV switchgear&amp; Rittal Panel Ac.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  <w:shd w:val="clear" w:color="auto" w:fill="FFFFFF"/>
        </w:rPr>
      </w:pPr>
      <w:r>
        <w:rPr>
          <w:rFonts w:ascii="Book Antiqua" w:hAnsi="Book Antiqua" w:cstheme="minorHAnsi"/>
          <w:sz w:val="18"/>
          <w:szCs w:val="18"/>
          <w:shd w:val="clear" w:color="auto" w:fill="FFFFFF"/>
        </w:rPr>
        <w:t xml:space="preserve">Completed summer internships at </w:t>
      </w:r>
      <w:r>
        <w:rPr>
          <w:rFonts w:ascii="Book Antiqua" w:hAnsi="Book Antiqua" w:cstheme="minorHAnsi"/>
          <w:sz w:val="18"/>
          <w:szCs w:val="18"/>
        </w:rPr>
        <w:t>Gemco Controls Limited, Faridabad and Medors Biotech Pvt. Ltd., Delhi.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  <w:shd w:val="clear" w:color="auto" w:fill="FFFFFF"/>
        </w:rPr>
      </w:pPr>
      <w:r>
        <w:rPr>
          <w:rFonts w:ascii="Book Antiqua" w:hAnsi="Book Antiqua" w:cstheme="minorHAnsi"/>
          <w:sz w:val="18"/>
          <w:szCs w:val="18"/>
          <w:shd w:val="clear" w:color="auto" w:fill="FFFFFF"/>
        </w:rPr>
        <w:t>Familiar with modules of Power System Analysis, Electrical Instrument, Testing &amp; Maintenance and Power Electronics.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  <w:shd w:val="clear" w:color="auto" w:fill="FFFFFF"/>
        </w:rPr>
      </w:pPr>
      <w:r>
        <w:rPr>
          <w:rFonts w:ascii="Book Antiqua" w:hAnsi="Book Antiqua" w:cstheme="minorHAnsi"/>
          <w:sz w:val="18"/>
          <w:szCs w:val="18"/>
          <w:shd w:val="clear" w:color="auto" w:fill="FFFFFF"/>
        </w:rPr>
        <w:t xml:space="preserve">Successfully completed academic projects on </w:t>
      </w:r>
      <w:r>
        <w:rPr>
          <w:rFonts w:ascii="Book Antiqua" w:hAnsi="Book Antiqua" w:cstheme="minorHAnsi"/>
          <w:sz w:val="18"/>
          <w:szCs w:val="18"/>
        </w:rPr>
        <w:t>Automatic Eco-friendly Car, Automatic Wheel Chair, Sensing System and Power Generation System.</w:t>
      </w:r>
    </w:p>
    <w:p w:rsidR="009C39F9" w:rsidRDefault="003A19A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 xml:space="preserve">Conversant with </w:t>
      </w:r>
      <w:r>
        <w:rPr>
          <w:rStyle w:val="apple-style-span"/>
          <w:rFonts w:ascii="Book Antiqua" w:hAnsi="Book Antiqua" w:cstheme="minorHAnsi"/>
          <w:sz w:val="18"/>
          <w:szCs w:val="18"/>
        </w:rPr>
        <w:t>Windows, MS Office and Internet Applications.</w:t>
      </w:r>
    </w:p>
    <w:p w:rsidR="009C39F9" w:rsidRDefault="003A19A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An effective communicator with excellent interpersonal, logical thinking &amp; analytical abilities.</w:t>
      </w:r>
    </w:p>
    <w:p w:rsidR="009C39F9" w:rsidRDefault="009C39F9">
      <w:pPr>
        <w:shd w:val="clear" w:color="auto" w:fill="FFFFFF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AREA OF INTEREST</w:t>
      </w:r>
    </w:p>
    <w:p w:rsidR="009C39F9" w:rsidRDefault="009C39F9">
      <w:pPr>
        <w:shd w:val="clear" w:color="auto" w:fill="FFFFFF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Sales &amp; Business Development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Power Generation, Transmission &amp; Distribution System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Production and its Maintenance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Research and Development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SUMMER INTERNSHIPS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Organization</w:t>
      </w:r>
      <w:r>
        <w:rPr>
          <w:rFonts w:ascii="Book Antiqua" w:hAnsi="Book Antiqua" w:cstheme="minorHAnsi"/>
          <w:sz w:val="18"/>
          <w:szCs w:val="18"/>
        </w:rPr>
        <w:tab/>
        <w:t>: Gemco Controls Limited, Faridabad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Project Title</w:t>
      </w:r>
      <w:r>
        <w:rPr>
          <w:rFonts w:ascii="Book Antiqua" w:hAnsi="Book Antiqua" w:cstheme="minorHAnsi"/>
          <w:sz w:val="18"/>
          <w:szCs w:val="18"/>
        </w:rPr>
        <w:tab/>
        <w:t xml:space="preserve">: </w:t>
      </w:r>
      <w:proofErr w:type="gramStart"/>
      <w:r>
        <w:rPr>
          <w:rFonts w:ascii="Book Antiqua" w:hAnsi="Book Antiqua" w:cstheme="minorHAnsi"/>
          <w:sz w:val="18"/>
          <w:szCs w:val="18"/>
        </w:rPr>
        <w:t>Electric  Drive</w:t>
      </w:r>
      <w:proofErr w:type="gramEnd"/>
      <w:r>
        <w:rPr>
          <w:rFonts w:ascii="Book Antiqua" w:hAnsi="Book Antiqua" w:cstheme="minorHAnsi"/>
          <w:sz w:val="18"/>
          <w:szCs w:val="18"/>
        </w:rPr>
        <w:t xml:space="preserve"> and Control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 xml:space="preserve">Duration   </w:t>
      </w:r>
      <w:r>
        <w:rPr>
          <w:rFonts w:ascii="Book Antiqua" w:hAnsi="Book Antiqua" w:cstheme="minorHAnsi"/>
          <w:sz w:val="18"/>
          <w:szCs w:val="18"/>
        </w:rPr>
        <w:tab/>
        <w:t>: 6 weeks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Organization</w:t>
      </w:r>
      <w:r>
        <w:rPr>
          <w:rFonts w:ascii="Book Antiqua" w:hAnsi="Book Antiqua" w:cstheme="minorHAnsi"/>
          <w:sz w:val="18"/>
          <w:szCs w:val="18"/>
        </w:rPr>
        <w:tab/>
        <w:t>: Medors Biotech Pvt. Ltd., Faridabad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Project Title</w:t>
      </w:r>
      <w:r>
        <w:rPr>
          <w:rFonts w:ascii="Book Antiqua" w:hAnsi="Book Antiqua" w:cstheme="minorHAnsi"/>
          <w:sz w:val="18"/>
          <w:szCs w:val="18"/>
        </w:rPr>
        <w:tab/>
        <w:t>: Solar Systems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Duration               :  6 weeks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Organization        : Larsen &amp; Toubro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 xml:space="preserve">Project Title          : Electrical &amp; Automation 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 xml:space="preserve">Duration               : 6 Month                             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ab/>
        <w:t>ACADEMIC PROJECTS HANDLED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Worked on the following projects:</w:t>
      </w:r>
    </w:p>
    <w:p w:rsidR="009C39F9" w:rsidRDefault="003A19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Automatic Eco-friendly Car (Award winning)</w:t>
      </w:r>
    </w:p>
    <w:p w:rsidR="009C39F9" w:rsidRDefault="003A19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Automatic Wheel Chair</w:t>
      </w:r>
    </w:p>
    <w:p w:rsidR="009C39F9" w:rsidRDefault="003A19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Sensing System (Employed in street light)</w:t>
      </w:r>
    </w:p>
    <w:p w:rsidR="009C39F9" w:rsidRDefault="003A19A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Power Generation System (Employed in Speed Breaker)</w:t>
      </w:r>
    </w:p>
    <w:p w:rsidR="009C39F9" w:rsidRDefault="009C39F9">
      <w:pPr>
        <w:shd w:val="clear" w:color="auto" w:fill="FFFFFF"/>
        <w:spacing w:after="0" w:line="240" w:lineRule="auto"/>
        <w:ind w:left="0" w:firstLine="0"/>
        <w:jc w:val="both"/>
        <w:rPr>
          <w:rFonts w:ascii="Book Antiqua" w:hAnsi="Book Antiqua" w:cstheme="minorHAnsi"/>
          <w:b/>
          <w:bCs/>
          <w:iCs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 xml:space="preserve">SHOLASTIC 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2015</w:t>
      </w:r>
      <w:r>
        <w:rPr>
          <w:rFonts w:ascii="Book Antiqua" w:hAnsi="Book Antiqua" w:cstheme="minorHAnsi"/>
          <w:sz w:val="18"/>
          <w:szCs w:val="18"/>
        </w:rPr>
        <w:tab/>
        <w:t xml:space="preserve">               B.Tech.in Electrical Engineering from Maharshi Dayanand University with 68%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eastAsia="FreeSans" w:hAnsi="Book Antiqua" w:cstheme="minorHAnsi"/>
          <w:color w:val="222222"/>
          <w:sz w:val="18"/>
          <w:szCs w:val="18"/>
          <w:lang w:val="en-IN"/>
        </w:rPr>
      </w:pPr>
      <w:r>
        <w:rPr>
          <w:rFonts w:ascii="Book Antiqua" w:hAnsi="Book Antiqua" w:cstheme="minorHAnsi"/>
          <w:sz w:val="18"/>
          <w:szCs w:val="18"/>
        </w:rPr>
        <w:t>2011</w:t>
      </w:r>
      <w:r>
        <w:rPr>
          <w:rFonts w:ascii="Book Antiqua" w:hAnsi="Book Antiqua" w:cstheme="minorHAnsi"/>
          <w:sz w:val="18"/>
          <w:szCs w:val="18"/>
        </w:rPr>
        <w:tab/>
      </w:r>
      <w:r>
        <w:rPr>
          <w:rFonts w:ascii="Book Antiqua" w:hAnsi="Book Antiqua" w:cstheme="minorHAnsi"/>
          <w:sz w:val="18"/>
          <w:szCs w:val="18"/>
        </w:rPr>
        <w:tab/>
        <w:t>12</w:t>
      </w:r>
      <w:r>
        <w:rPr>
          <w:rFonts w:ascii="Book Antiqua" w:hAnsi="Book Antiqua" w:cstheme="minorHAnsi"/>
          <w:sz w:val="18"/>
          <w:szCs w:val="18"/>
          <w:vertAlign w:val="superscript"/>
        </w:rPr>
        <w:t>th</w:t>
      </w:r>
      <w:r>
        <w:rPr>
          <w:rFonts w:ascii="Book Antiqua" w:eastAsia="FreeSans" w:hAnsi="Book Antiqua" w:cstheme="minorHAnsi"/>
          <w:color w:val="222222"/>
          <w:sz w:val="18"/>
          <w:szCs w:val="18"/>
          <w:lang w:val="en-IN"/>
        </w:rPr>
        <w:t xml:space="preserve">from Board of School Education, </w:t>
      </w:r>
      <w:r>
        <w:rPr>
          <w:rFonts w:ascii="Book Antiqua" w:eastAsia="FreeSans" w:hAnsi="Book Antiqua" w:cstheme="minorHAnsi"/>
          <w:sz w:val="18"/>
          <w:szCs w:val="18"/>
          <w:lang w:val="en-IN"/>
        </w:rPr>
        <w:t>Haryana with 77% marks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eastAsia="FreeSans" w:hAnsi="Book Antiqua" w:cstheme="minorHAnsi"/>
          <w:sz w:val="18"/>
          <w:szCs w:val="18"/>
          <w:lang w:val="en-IN"/>
        </w:rPr>
      </w:pPr>
      <w:r>
        <w:rPr>
          <w:rFonts w:ascii="Book Antiqua" w:hAnsi="Book Antiqua" w:cstheme="minorHAnsi"/>
          <w:sz w:val="18"/>
          <w:szCs w:val="18"/>
        </w:rPr>
        <w:t>2009</w:t>
      </w:r>
      <w:r>
        <w:rPr>
          <w:rFonts w:ascii="Book Antiqua" w:hAnsi="Book Antiqua" w:cstheme="minorHAnsi"/>
          <w:sz w:val="18"/>
          <w:szCs w:val="18"/>
        </w:rPr>
        <w:tab/>
      </w:r>
      <w:r>
        <w:rPr>
          <w:rFonts w:ascii="Book Antiqua" w:hAnsi="Book Antiqua" w:cstheme="minorHAnsi"/>
          <w:sz w:val="18"/>
          <w:szCs w:val="18"/>
        </w:rPr>
        <w:tab/>
        <w:t>10</w:t>
      </w:r>
      <w:r>
        <w:rPr>
          <w:rFonts w:ascii="Book Antiqua" w:hAnsi="Book Antiqua" w:cstheme="minorHAnsi"/>
          <w:sz w:val="18"/>
          <w:szCs w:val="18"/>
          <w:vertAlign w:val="superscript"/>
        </w:rPr>
        <w:t>th</w:t>
      </w:r>
      <w:r>
        <w:rPr>
          <w:rFonts w:ascii="Book Antiqua" w:eastAsia="FreeSans" w:hAnsi="Book Antiqua" w:cstheme="minorHAnsi"/>
          <w:color w:val="222222"/>
          <w:sz w:val="18"/>
          <w:szCs w:val="18"/>
          <w:lang w:val="en-IN"/>
        </w:rPr>
        <w:t xml:space="preserve">from Board of School Education, </w:t>
      </w:r>
      <w:r>
        <w:rPr>
          <w:rFonts w:ascii="Book Antiqua" w:eastAsia="FreeSans" w:hAnsi="Book Antiqua" w:cstheme="minorHAnsi"/>
          <w:sz w:val="18"/>
          <w:szCs w:val="18"/>
          <w:lang w:val="en-IN"/>
        </w:rPr>
        <w:t>Haryana with 77% marks</w:t>
      </w:r>
    </w:p>
    <w:p w:rsidR="009C39F9" w:rsidRDefault="009C39F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eastAsia="FreeSans" w:hAnsi="Book Antiqua" w:cstheme="minorHAnsi"/>
          <w:color w:val="222222"/>
          <w:sz w:val="18"/>
          <w:szCs w:val="18"/>
          <w:lang w:val="en-IN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POST QUALIFICATION EXPERIENCES</w:t>
      </w:r>
    </w:p>
    <w:p w:rsidR="009C39F9" w:rsidRDefault="009C39F9">
      <w:pPr>
        <w:spacing w:after="0" w:line="240" w:lineRule="auto"/>
        <w:ind w:left="66" w:right="-32" w:firstLine="0"/>
        <w:jc w:val="both"/>
        <w:rPr>
          <w:iCs/>
        </w:rPr>
      </w:pPr>
    </w:p>
    <w:p w:rsidR="009C39F9" w:rsidRDefault="003A19A9">
      <w:pPr>
        <w:spacing w:after="0" w:line="240" w:lineRule="auto"/>
        <w:ind w:right="-32"/>
        <w:jc w:val="both"/>
        <w:rPr>
          <w:rFonts w:ascii="Book Antiqua" w:hAnsi="Book Antiqua"/>
          <w:iCs/>
          <w:sz w:val="18"/>
          <w:szCs w:val="18"/>
        </w:rPr>
      </w:pPr>
      <w:r>
        <w:rPr>
          <w:rFonts w:ascii="Book Antiqua" w:hAnsi="Book Antiqua"/>
          <w:iCs/>
          <w:sz w:val="18"/>
          <w:szCs w:val="18"/>
        </w:rPr>
        <w:t xml:space="preserve">I did work as an </w:t>
      </w:r>
      <w:r>
        <w:rPr>
          <w:rFonts w:ascii="Book Antiqua" w:hAnsi="Book Antiqua" w:cstheme="minorHAnsi"/>
          <w:sz w:val="18"/>
          <w:szCs w:val="18"/>
        </w:rPr>
        <w:t>Electrical Sales Engineer at Low Voltage Switchgear for L&amp;T</w:t>
      </w:r>
      <w:r>
        <w:rPr>
          <w:rFonts w:ascii="Book Antiqua" w:hAnsi="Book Antiqua"/>
          <w:iCs/>
          <w:sz w:val="18"/>
          <w:szCs w:val="18"/>
        </w:rPr>
        <w:t xml:space="preserve"> at third party pay role (May</w:t>
      </w:r>
      <w:r w:rsidR="00B975E1">
        <w:rPr>
          <w:rFonts w:ascii="Book Antiqua" w:hAnsi="Book Antiqua"/>
          <w:iCs/>
          <w:sz w:val="18"/>
          <w:szCs w:val="18"/>
        </w:rPr>
        <w:t>’2015-April’</w:t>
      </w:r>
      <w:r>
        <w:rPr>
          <w:rFonts w:ascii="Book Antiqua" w:hAnsi="Book Antiqua"/>
          <w:iCs/>
          <w:sz w:val="18"/>
          <w:szCs w:val="18"/>
        </w:rPr>
        <w:t xml:space="preserve">2016). </w:t>
      </w:r>
    </w:p>
    <w:p w:rsidR="009C39F9" w:rsidRDefault="003A19A9">
      <w:pPr>
        <w:spacing w:after="0" w:line="240" w:lineRule="auto"/>
        <w:ind w:right="-32"/>
        <w:jc w:val="both"/>
        <w:rPr>
          <w:rFonts w:ascii="Book Antiqua" w:hAnsi="Book Antiqua"/>
          <w:iCs/>
          <w:sz w:val="18"/>
          <w:szCs w:val="18"/>
        </w:rPr>
      </w:pPr>
      <w:r>
        <w:rPr>
          <w:rFonts w:ascii="Book Antiqua" w:hAnsi="Book Antiqua"/>
          <w:iCs/>
          <w:sz w:val="18"/>
          <w:szCs w:val="18"/>
        </w:rPr>
        <w:t xml:space="preserve">I was handling products like MCB, MCCB, ACB, </w:t>
      </w:r>
      <w:r w:rsidR="00B975E1">
        <w:rPr>
          <w:rFonts w:ascii="Book Antiqua" w:hAnsi="Book Antiqua"/>
          <w:iCs/>
          <w:sz w:val="18"/>
          <w:szCs w:val="18"/>
        </w:rPr>
        <w:t>c</w:t>
      </w:r>
      <w:r>
        <w:rPr>
          <w:rFonts w:ascii="Book Antiqua" w:hAnsi="Book Antiqua"/>
          <w:iCs/>
          <w:sz w:val="18"/>
          <w:szCs w:val="18"/>
        </w:rPr>
        <w:t>ontactors</w:t>
      </w:r>
      <w:r w:rsidR="00B975E1">
        <w:rPr>
          <w:rFonts w:ascii="Book Antiqua" w:hAnsi="Book Antiqua"/>
          <w:iCs/>
          <w:sz w:val="18"/>
          <w:szCs w:val="18"/>
        </w:rPr>
        <w:t xml:space="preserve"> </w:t>
      </w:r>
      <w:r>
        <w:rPr>
          <w:rFonts w:ascii="Book Antiqua" w:hAnsi="Book Antiqua"/>
          <w:iCs/>
          <w:sz w:val="18"/>
          <w:szCs w:val="18"/>
        </w:rPr>
        <w:t>&amp;</w:t>
      </w:r>
      <w:r w:rsidR="00B975E1">
        <w:rPr>
          <w:rFonts w:ascii="Book Antiqua" w:hAnsi="Book Antiqua"/>
          <w:iCs/>
          <w:sz w:val="18"/>
          <w:szCs w:val="18"/>
        </w:rPr>
        <w:t xml:space="preserve"> </w:t>
      </w:r>
      <w:r>
        <w:rPr>
          <w:rFonts w:ascii="Book Antiqua" w:hAnsi="Book Antiqua"/>
          <w:iCs/>
          <w:sz w:val="18"/>
          <w:szCs w:val="18"/>
        </w:rPr>
        <w:t xml:space="preserve">Few of Control Accessories. </w:t>
      </w:r>
    </w:p>
    <w:p w:rsidR="009C39F9" w:rsidRDefault="003A19A9">
      <w:pPr>
        <w:spacing w:after="0" w:line="240" w:lineRule="auto"/>
        <w:ind w:right="-32"/>
        <w:jc w:val="both"/>
        <w:rPr>
          <w:rFonts w:ascii="Book Antiqua" w:hAnsi="Book Antiqua"/>
          <w:iCs/>
          <w:sz w:val="18"/>
          <w:szCs w:val="18"/>
        </w:rPr>
      </w:pPr>
      <w:r>
        <w:rPr>
          <w:rFonts w:ascii="Book Antiqua" w:hAnsi="Book Antiqua"/>
          <w:iCs/>
          <w:sz w:val="18"/>
          <w:szCs w:val="18"/>
        </w:rPr>
        <w:t xml:space="preserve">Also worked with Application control Panel (April 2016 to Oct) </w:t>
      </w:r>
    </w:p>
    <w:p w:rsidR="009C39F9" w:rsidRDefault="00B975E1">
      <w:pPr>
        <w:spacing w:after="0" w:line="240" w:lineRule="auto"/>
        <w:ind w:right="-32"/>
        <w:jc w:val="both"/>
        <w:rPr>
          <w:rFonts w:ascii="Book Antiqua" w:hAnsi="Book Antiqua"/>
          <w:iCs/>
          <w:sz w:val="18"/>
          <w:szCs w:val="18"/>
        </w:rPr>
      </w:pPr>
      <w:r>
        <w:rPr>
          <w:rFonts w:ascii="Book Antiqua" w:hAnsi="Book Antiqua"/>
          <w:iCs/>
          <w:sz w:val="18"/>
          <w:szCs w:val="18"/>
        </w:rPr>
        <w:t>I worked with Enfrosun Power. I</w:t>
      </w:r>
      <w:r w:rsidR="003A19A9">
        <w:rPr>
          <w:rFonts w:ascii="Book Antiqua" w:hAnsi="Book Antiqua"/>
          <w:iCs/>
          <w:sz w:val="18"/>
          <w:szCs w:val="18"/>
        </w:rPr>
        <w:t>t’s Solar system integrator. Dec 2016 to May 2017.</w:t>
      </w:r>
    </w:p>
    <w:p w:rsidR="009C39F9" w:rsidRDefault="009C39F9">
      <w:pPr>
        <w:spacing w:after="0" w:line="240" w:lineRule="auto"/>
        <w:ind w:left="66" w:right="-32" w:firstLine="0"/>
        <w:jc w:val="both"/>
        <w:rPr>
          <w:rFonts w:ascii="Book Antiqua" w:hAnsi="Book Antiqua"/>
          <w:iCs/>
          <w:sz w:val="18"/>
          <w:szCs w:val="18"/>
        </w:rPr>
      </w:pP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/>
          <w:bCs/>
          <w:iCs/>
          <w:sz w:val="18"/>
          <w:szCs w:val="18"/>
        </w:rPr>
      </w:pPr>
      <w:r>
        <w:rPr>
          <w:rFonts w:ascii="Book Antiqua" w:hAnsi="Book Antiqua" w:cstheme="minorHAnsi"/>
          <w:b/>
          <w:bCs/>
          <w:iCs/>
          <w:sz w:val="18"/>
          <w:szCs w:val="18"/>
        </w:rPr>
        <w:t>Roles and Responsibilities with Current Company: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 xml:space="preserve">1. Handling the business and making new clients for the company in Delhi, Haryana. 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2. Explaining the technical specifications to the customers.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3. Participating in meetings with Government agency, Client &amp; vendor weekly.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lastRenderedPageBreak/>
        <w:t>4. Developing new relations and business for the company and outreaching new customers.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5. Providing the relevant support to the customers and clients.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6. Analyzing the market competition, customer needs pricing and making strategies for further prospects.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7. Work at end user client.</w:t>
      </w:r>
      <w:bookmarkStart w:id="0" w:name="_GoBack"/>
      <w:bookmarkEnd w:id="0"/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 xml:space="preserve">8. Benefit Analysis, Payback calculation. 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9. Technical working for panel Ac.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 xml:space="preserve">10. HVAC consultant for panel business. </w:t>
      </w:r>
    </w:p>
    <w:p w:rsidR="009C39F9" w:rsidRDefault="009C39F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</w:p>
    <w:p w:rsidR="009C39F9" w:rsidRDefault="009C39F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/>
          <w:bCs/>
          <w:iCs/>
          <w:sz w:val="18"/>
          <w:szCs w:val="18"/>
        </w:rPr>
      </w:pPr>
      <w:r>
        <w:rPr>
          <w:rFonts w:ascii="Book Antiqua" w:hAnsi="Book Antiqua" w:cstheme="minorHAnsi"/>
          <w:b/>
          <w:bCs/>
          <w:iCs/>
          <w:sz w:val="18"/>
          <w:szCs w:val="18"/>
        </w:rPr>
        <w:t xml:space="preserve">Our few customers:  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 xml:space="preserve">1. Industrial Sector Client Wunder Control, Application control Talbros, Digi Drive etc. 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2. Govt. Client: IOCL, NDMC, DMRC etc.</w:t>
      </w:r>
    </w:p>
    <w:p w:rsidR="009C39F9" w:rsidRDefault="003A19A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  <w:r>
        <w:rPr>
          <w:rFonts w:ascii="Book Antiqua" w:hAnsi="Book Antiqua" w:cstheme="minorHAnsi"/>
          <w:bCs/>
          <w:iCs/>
          <w:sz w:val="18"/>
          <w:szCs w:val="18"/>
        </w:rPr>
        <w:t>3. End-user Amul, Kwality</w:t>
      </w:r>
      <w:r w:rsidR="00B975E1">
        <w:rPr>
          <w:rFonts w:ascii="Book Antiqua" w:hAnsi="Book Antiqua" w:cstheme="minorHAnsi"/>
          <w:bCs/>
          <w:iCs/>
          <w:sz w:val="18"/>
          <w:szCs w:val="18"/>
        </w:rPr>
        <w:t>,</w:t>
      </w:r>
      <w:r>
        <w:rPr>
          <w:rFonts w:ascii="Book Antiqua" w:hAnsi="Book Antiqua" w:cstheme="minorHAnsi"/>
          <w:bCs/>
          <w:iCs/>
          <w:sz w:val="18"/>
          <w:szCs w:val="18"/>
        </w:rPr>
        <w:t xml:space="preserve"> etc.</w:t>
      </w:r>
    </w:p>
    <w:p w:rsidR="009C39F9" w:rsidRDefault="009C39F9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EXTRA MULAR ENGAGEMENTS</w:t>
      </w:r>
    </w:p>
    <w:p w:rsidR="009C39F9" w:rsidRDefault="009C39F9">
      <w:pPr>
        <w:shd w:val="clear" w:color="auto" w:fill="FFFFFF"/>
        <w:spacing w:after="0" w:line="240" w:lineRule="auto"/>
        <w:ind w:left="0" w:firstLine="0"/>
        <w:jc w:val="both"/>
        <w:rPr>
          <w:rFonts w:ascii="Book Antiqua" w:hAnsi="Book Antiqua" w:cstheme="minorHAnsi"/>
          <w:bCs/>
          <w:iCs/>
          <w:sz w:val="18"/>
          <w:szCs w:val="18"/>
        </w:rPr>
      </w:pP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Participated in various cultural activities held at School and College level.</w:t>
      </w: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Coordinated and organized events at College level.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proofErr w:type="gramStart"/>
      <w:r>
        <w:rPr>
          <w:rFonts w:ascii="Book Antiqua" w:hAnsi="Book Antiqua" w:cstheme="minorHAnsi"/>
          <w:b/>
          <w:sz w:val="18"/>
          <w:szCs w:val="18"/>
        </w:rPr>
        <w:t>IT</w:t>
      </w:r>
      <w:proofErr w:type="gramEnd"/>
      <w:r>
        <w:rPr>
          <w:rFonts w:ascii="Book Antiqua" w:hAnsi="Book Antiqua" w:cstheme="minorHAnsi"/>
          <w:b/>
          <w:sz w:val="18"/>
          <w:szCs w:val="18"/>
        </w:rPr>
        <w:t xml:space="preserve"> SKILLS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b/>
          <w:sz w:val="18"/>
          <w:szCs w:val="18"/>
        </w:rPr>
      </w:pPr>
    </w:p>
    <w:p w:rsidR="009C39F9" w:rsidRDefault="003A19A9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Well versed with MS Office and Internet Applications.</w:t>
      </w:r>
    </w:p>
    <w:p w:rsidR="009C39F9" w:rsidRDefault="009C39F9">
      <w:pPr>
        <w:pStyle w:val="ListParagraph"/>
        <w:spacing w:after="0" w:line="240" w:lineRule="auto"/>
        <w:ind w:left="0" w:firstLine="0"/>
        <w:jc w:val="both"/>
        <w:rPr>
          <w:rStyle w:val="apple-style-span"/>
          <w:rFonts w:ascii="Book Antiqua" w:hAnsi="Book Antiqua" w:cstheme="minorHAnsi"/>
          <w:sz w:val="18"/>
          <w:szCs w:val="18"/>
        </w:rPr>
      </w:pPr>
    </w:p>
    <w:p w:rsidR="009C39F9" w:rsidRDefault="003A19A9">
      <w:pPr>
        <w:pBdr>
          <w:bottom w:val="dashSmallGap" w:sz="4" w:space="1" w:color="auto"/>
        </w:pBdr>
        <w:shd w:val="clear" w:color="auto" w:fill="F2F2F2"/>
        <w:spacing w:after="0" w:line="240" w:lineRule="auto"/>
        <w:ind w:left="0" w:firstLine="0"/>
        <w:jc w:val="center"/>
        <w:rPr>
          <w:rFonts w:ascii="Book Antiqua" w:hAnsi="Book Antiqua" w:cstheme="minorHAnsi"/>
          <w:b/>
          <w:sz w:val="18"/>
          <w:szCs w:val="18"/>
        </w:rPr>
      </w:pPr>
      <w:r>
        <w:rPr>
          <w:rFonts w:ascii="Book Antiqua" w:hAnsi="Book Antiqua" w:cstheme="minorHAnsi"/>
          <w:b/>
          <w:sz w:val="18"/>
          <w:szCs w:val="18"/>
        </w:rPr>
        <w:t>PERSONAL DOSSIER</w:t>
      </w:r>
    </w:p>
    <w:p w:rsidR="009C39F9" w:rsidRDefault="009C39F9">
      <w:pPr>
        <w:spacing w:after="0" w:line="240" w:lineRule="auto"/>
        <w:ind w:left="0" w:firstLine="0"/>
        <w:jc w:val="both"/>
        <w:rPr>
          <w:rFonts w:ascii="Book Antiqua" w:hAnsi="Book Antiqua" w:cstheme="minorHAnsi"/>
          <w:b/>
          <w:sz w:val="18"/>
          <w:szCs w:val="18"/>
        </w:rPr>
      </w:pP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Date of Birth</w:t>
      </w:r>
      <w:r>
        <w:rPr>
          <w:rFonts w:ascii="Book Antiqua" w:hAnsi="Book Antiqua" w:cstheme="minorHAnsi"/>
          <w:sz w:val="18"/>
          <w:szCs w:val="18"/>
        </w:rPr>
        <w:tab/>
      </w:r>
      <w:r>
        <w:rPr>
          <w:rFonts w:ascii="Book Antiqua" w:hAnsi="Book Antiqua" w:cstheme="minorHAnsi"/>
          <w:sz w:val="18"/>
          <w:szCs w:val="18"/>
        </w:rPr>
        <w:tab/>
        <w:t>:</w:t>
      </w:r>
      <w:r>
        <w:rPr>
          <w:rFonts w:ascii="Book Antiqua" w:hAnsi="Book Antiqua" w:cstheme="minorHAnsi"/>
          <w:sz w:val="18"/>
          <w:szCs w:val="18"/>
        </w:rPr>
        <w:tab/>
        <w:t>21</w:t>
      </w:r>
      <w:r>
        <w:rPr>
          <w:rFonts w:ascii="Book Antiqua" w:hAnsi="Book Antiqua" w:cstheme="minorHAnsi"/>
          <w:sz w:val="18"/>
          <w:szCs w:val="18"/>
          <w:vertAlign w:val="superscript"/>
        </w:rPr>
        <w:t>st</w:t>
      </w:r>
      <w:r>
        <w:rPr>
          <w:rFonts w:ascii="Book Antiqua" w:hAnsi="Book Antiqua" w:cstheme="minorHAnsi"/>
          <w:sz w:val="18"/>
          <w:szCs w:val="18"/>
        </w:rPr>
        <w:t xml:space="preserve"> February 1995</w:t>
      </w:r>
    </w:p>
    <w:p w:rsidR="009C39F9" w:rsidRDefault="003A19A9">
      <w:pPr>
        <w:spacing w:after="0" w:line="240" w:lineRule="auto"/>
        <w:ind w:left="0" w:firstLine="0"/>
        <w:jc w:val="both"/>
        <w:rPr>
          <w:rFonts w:ascii="Book Antiqua" w:hAnsi="Book Antiqua" w:cstheme="minorHAnsi"/>
          <w:sz w:val="18"/>
          <w:szCs w:val="18"/>
        </w:rPr>
      </w:pPr>
      <w:r>
        <w:rPr>
          <w:rFonts w:ascii="Book Antiqua" w:hAnsi="Book Antiqua" w:cstheme="minorHAnsi"/>
          <w:sz w:val="18"/>
          <w:szCs w:val="18"/>
        </w:rPr>
        <w:t>Languages Known</w:t>
      </w:r>
      <w:r>
        <w:rPr>
          <w:rFonts w:ascii="Book Antiqua" w:hAnsi="Book Antiqua" w:cstheme="minorHAnsi"/>
          <w:sz w:val="18"/>
          <w:szCs w:val="18"/>
        </w:rPr>
        <w:tab/>
        <w:t>:</w:t>
      </w:r>
      <w:r>
        <w:rPr>
          <w:rFonts w:ascii="Book Antiqua" w:hAnsi="Book Antiqua" w:cstheme="minorHAnsi"/>
          <w:sz w:val="18"/>
          <w:szCs w:val="18"/>
        </w:rPr>
        <w:tab/>
        <w:t>English, Hindi and basics of Sanskrit</w:t>
      </w:r>
      <w:r w:rsidR="006523DF" w:rsidRPr="006523D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9C39F9" w:rsidSect="009C39F9">
      <w:type w:val="continuous"/>
      <w:pgSz w:w="11907" w:h="16839" w:code="9"/>
      <w:pgMar w:top="1008" w:right="1008" w:bottom="1008" w:left="1008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MS Mincho"/>
    <w:charset w:val="80"/>
    <w:family w:val="auto"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05CECB0"/>
    <w:lvl w:ilvl="0" w:tplc="16F0367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88440D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9409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7095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22CB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B840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F835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8ED3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0000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466E09C"/>
    <w:lvl w:ilvl="0" w:tplc="337EEE6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D544B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91E04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BA61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1204C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6F2AE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3696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7000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B892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64AFDB2"/>
    <w:lvl w:ilvl="0" w:tplc="6CB492D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DD1C1146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D40D60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D08A328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E7ECC81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D81C373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8306F1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5AF00B8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AA68F8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64957414"/>
    <w:multiLevelType w:val="hybridMultilevel"/>
    <w:tmpl w:val="8AFC7B7E"/>
    <w:lvl w:ilvl="0" w:tplc="F2E4C2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36E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4E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EE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C6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A87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5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EE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8E7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9C39F9"/>
    <w:rsid w:val="003A19A9"/>
    <w:rsid w:val="006523DF"/>
    <w:rsid w:val="007C7569"/>
    <w:rsid w:val="008A5D9F"/>
    <w:rsid w:val="009C39F9"/>
    <w:rsid w:val="00B9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F9"/>
    <w:pPr>
      <w:spacing w:after="200" w:line="276" w:lineRule="auto"/>
      <w:ind w:left="720" w:hanging="720"/>
      <w:jc w:val="left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C39F9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9F9"/>
    <w:pPr>
      <w:contextualSpacing/>
    </w:pPr>
  </w:style>
  <w:style w:type="character" w:customStyle="1" w:styleId="apple-style-span">
    <w:name w:val="apple-style-span"/>
    <w:rsid w:val="009C39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9C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39F9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C39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9C39F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C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9C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F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8d8a848d1570092ce2e1894b0733437134f530e18705c4458440321091b5b581a0e160419425a5b1b4d58515c424154181c084b281e0103030014415c5d0855580f1b425c4c01090340281e0103120a10455f5a0b4d584b50535a4f162e024b4340017b5440481f0d1e4a413e464f445f4e01050857155a664144505405011b5c4356014a4857034b4a5f0e5943130e120012464a10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3079</Characters>
  <Application>Microsoft Office Word</Application>
  <DocSecurity>0</DocSecurity>
  <Lines>25</Lines>
  <Paragraphs>7</Paragraphs>
  <ScaleCrop>false</ScaleCrop>
  <Company>Hewlett-Packard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Anand</cp:lastModifiedBy>
  <cp:revision>3</cp:revision>
  <dcterms:created xsi:type="dcterms:W3CDTF">2018-05-16T06:33:00Z</dcterms:created>
  <dcterms:modified xsi:type="dcterms:W3CDTF">2018-06-11T10:53:00Z</dcterms:modified>
</cp:coreProperties>
</file>