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877FC"/>
    <w:tbl>
      <w:tblPr>
        <w:tblW w:w="10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70" w:type="dxa"/>
          <w:right w:w="170" w:type="dxa"/>
        </w:tblCellMar>
        <w:tblLook w:val="04A0"/>
      </w:tblPr>
      <w:tblGrid>
        <w:gridCol w:w="3987"/>
        <w:gridCol w:w="6893"/>
      </w:tblGrid>
      <w:tr w:rsidTr="006968B5">
        <w:tblPrEx>
          <w:tblW w:w="1088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70" w:type="dxa"/>
            <w:right w:w="170" w:type="dxa"/>
          </w:tblCellMar>
          <w:tblLook w:val="04A0"/>
        </w:tblPrEx>
        <w:trPr>
          <w:trHeight w:val="14682"/>
        </w:trPr>
        <w:tc>
          <w:tcPr>
            <w:tcW w:w="3987" w:type="dxa"/>
            <w:shd w:val="pct10" w:color="auto" w:fill="auto"/>
          </w:tcPr>
          <w:p w:rsidR="009877FC">
            <w:pPr>
              <w:pStyle w:val="Nome"/>
              <w:tabs>
                <w:tab w:val="left" w:pos="1750"/>
              </w:tabs>
              <w:spacing w:line="360" w:lineRule="auto"/>
              <w:ind w:left="0" w:right="10" w:firstLine="0"/>
              <w:jc w:val="both"/>
              <w:rPr>
                <w:rFonts w:ascii="Arial" w:hAnsi="Arial" w:cs="Arial"/>
                <w:color w:val="000000"/>
                <w:szCs w:val="28"/>
                <w:u w:val="single"/>
              </w:rPr>
            </w:pPr>
            <w:r>
              <w:rPr>
                <w:rFonts w:ascii="Arial" w:hAnsi="Arial" w:cs="Arial"/>
                <w:color w:val="000000"/>
                <w:sz w:val="32"/>
                <w:szCs w:val="24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4"/>
              </w:rPr>
              <w:t>SATYENDRA PRASAD SINGH</w:t>
            </w:r>
          </w:p>
          <w:p w:rsidR="009877FC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Phone no: - 7505205479,7518413934</w:t>
            </w:r>
          </w:p>
          <w:p w:rsidR="009877FC">
            <w:pPr>
              <w:spacing w:line="360" w:lineRule="auto"/>
              <w:ind w:right="-2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E-MAIL</w:t>
            </w:r>
            <w:r>
              <w:rPr>
                <w:rFonts w:ascii="Arial" w:hAnsi="Arial" w:cs="Arial"/>
                <w:b/>
                <w:color w:val="000000"/>
              </w:rPr>
              <w:t xml:space="preserve">  </w:t>
            </w:r>
          </w:p>
          <w:p w:rsidR="009877FC">
            <w:pPr>
              <w:spacing w:line="360" w:lineRule="auto"/>
              <w:ind w:right="-2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"mailto:spsingh334@gmail.com"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b/>
              </w:rPr>
              <w:t xml:space="preserve">spsingh334@gmail.com </w:t>
            </w:r>
            <w:r>
              <w:fldChar w:fldCharType="end"/>
            </w:r>
          </w:p>
          <w:p w:rsidR="009877FC">
            <w:pPr>
              <w:spacing w:line="360" w:lineRule="auto"/>
              <w:ind w:right="-260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  <w:t>MAILING ADDRESS</w:t>
            </w:r>
          </w:p>
          <w:p w:rsidR="009877F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Vill&amp;post-Harsos,</w:t>
            </w:r>
            <w:r w:rsidR="00922C69">
              <w:rPr>
                <w:rFonts w:ascii="Arial" w:hAnsi="Arial" w:cs="Arial"/>
                <w:color w:val="000000"/>
              </w:rPr>
              <w:t>Distt</w:t>
            </w:r>
            <w:r w:rsidR="00922C69">
              <w:rPr>
                <w:rFonts w:ascii="Arial" w:hAnsi="Arial" w:cs="Arial"/>
                <w:color w:val="000000"/>
              </w:rPr>
              <w:t>.-Varanasi, State- U.P  Pin-221302</w:t>
            </w:r>
          </w:p>
          <w:p w:rsidR="009877FC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4"/>
                <w:u w:val="single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PERSONAL DATA </w:t>
            </w:r>
          </w:p>
          <w:p w:rsidR="009877F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Date of Birth:</w:t>
            </w:r>
            <w:r>
              <w:rPr>
                <w:rFonts w:ascii="Arial" w:hAnsi="Arial" w:cs="Arial"/>
                <w:color w:val="000000"/>
              </w:rPr>
              <w:t xml:space="preserve"> 15 SEP 1992</w:t>
            </w:r>
          </w:p>
          <w:p w:rsidR="009877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Marital Status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 xml:space="preserve"> Unmarried</w:t>
            </w:r>
          </w:p>
          <w:p w:rsidR="009877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Sex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 xml:space="preserve">  Male </w:t>
            </w:r>
          </w:p>
          <w:p w:rsidR="009877FC">
            <w:pPr>
              <w:pStyle w:val="CommentText"/>
              <w:spacing w:line="360" w:lineRule="auto"/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4"/>
                <w:lang w:bidi="ar-SA"/>
              </w:rPr>
              <w:t>Father'</w:t>
            </w:r>
            <w:r w:rsidR="00922C69">
              <w:rPr>
                <w:rFonts w:ascii="Arial" w:hAnsi="Arial" w:cs="Arial"/>
                <w:b/>
                <w:color w:val="000000"/>
                <w:sz w:val="22"/>
                <w:szCs w:val="24"/>
                <w:lang w:bidi="ar-SA"/>
              </w:rPr>
              <w:t>s Name</w:t>
            </w:r>
            <w:r w:rsidR="00922C69"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  <w:t xml:space="preserve">: Mr. Shravan </w:t>
            </w:r>
            <w:r w:rsidR="00922C69"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  <w:t>kumar</w:t>
            </w:r>
            <w:r w:rsidR="00922C69"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  <w:t xml:space="preserve"> </w:t>
            </w:r>
            <w:r w:rsidR="00922C69"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  <w:t>singh</w:t>
            </w:r>
          </w:p>
          <w:p w:rsidR="009877FC">
            <w:pPr>
              <w:pStyle w:val="CommentText"/>
              <w:spacing w:line="360" w:lineRule="auto"/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4"/>
                <w:lang w:bidi="ar-SA"/>
              </w:rPr>
              <w:t>Language:</w:t>
            </w:r>
            <w:r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  <w:t xml:space="preserve"> Hindi, English</w:t>
            </w:r>
          </w:p>
          <w:p w:rsidR="009877FC">
            <w:pPr>
              <w:pStyle w:val="CommentText"/>
              <w:spacing w:line="360" w:lineRule="auto"/>
              <w:rPr>
                <w:rFonts w:ascii="Arial" w:hAnsi="Arial" w:cs="Arial"/>
                <w:color w:val="000000"/>
                <w:sz w:val="22"/>
                <w:szCs w:val="24"/>
                <w:lang w:bidi="ar-SA"/>
              </w:rPr>
            </w:pPr>
          </w:p>
          <w:p w:rsidR="009877FC">
            <w:pPr>
              <w:pStyle w:val="Heading6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:rsidR="009877FC">
            <w:pPr>
              <w:pStyle w:val="Heading2"/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</w:t>
            </w:r>
          </w:p>
          <w:p w:rsidR="009877FC">
            <w:pPr>
              <w:pStyle w:val="Heading2"/>
              <w:rPr>
                <w:rStyle w:val="Hyperlink"/>
                <w:sz w:val="24"/>
                <w:szCs w:val="24"/>
              </w:rPr>
            </w:pPr>
          </w:p>
          <w:p w:rsidR="009877FC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HOBBIES</w:t>
            </w:r>
          </w:p>
          <w:p w:rsidR="009877FC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Playing football</w:t>
            </w:r>
          </w:p>
          <w:p w:rsidR="009877FC" w:rsidRPr="00721C76" w:rsidP="00721C76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Traveling                                                                       </w:t>
            </w:r>
          </w:p>
          <w:p w:rsidR="009877FC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</w:t>
            </w:r>
          </w:p>
          <w:p w:rsidR="009877FC">
            <w:pPr>
              <w:rPr>
                <w:rFonts w:ascii="Arial" w:hAnsi="Arial" w:cs="Arial"/>
                <w:sz w:val="20"/>
                <w:szCs w:val="20"/>
              </w:rPr>
            </w:pP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9877FC">
            <w:pPr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6893" w:type="dxa"/>
          </w:tcPr>
          <w:p w:rsidR="009877FC">
            <w:pPr>
              <w:pStyle w:val="Title"/>
              <w:ind w:right="-900"/>
              <w:jc w:val="left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i/>
                <w:noProof/>
                <w:color w:val="000000"/>
                <w:sz w:val="24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-1257300</wp:posOffset>
                      </wp:positionV>
                      <wp:extent cx="7315200" cy="0"/>
                      <wp:effectExtent l="0" t="19050" r="0" b="0"/>
                      <wp:wrapNone/>
                      <wp:docPr id="1" name="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7315200" cy="0"/>
                              </a:xfrm>
                              <a:prstGeom prst="line">
                                <a:avLst/>
                              </a:prstGeom>
                              <a:noFill/>
                              <a:ln w="349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6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-13.8pt,-99pt" to="562.2pt,-99pt" strokeweight="2.75pt"/>
                  </w:pict>
                </mc:Fallback>
              </mc:AlternateContent>
            </w:r>
            <w:r w:rsidR="00922C69">
              <w:rPr>
                <w:rFonts w:ascii="Arial" w:hAnsi="Arial" w:cs="Arial"/>
                <w:i/>
                <w:color w:val="000000"/>
                <w:sz w:val="24"/>
              </w:rPr>
              <w:t xml:space="preserve">                         </w:t>
            </w:r>
            <w:r w:rsidR="00922C69"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  <w:t>CURRICULUM VITAE</w:t>
            </w:r>
          </w:p>
          <w:p w:rsidR="009877FC">
            <w:pPr>
              <w:pStyle w:val="Title"/>
              <w:ind w:right="-900"/>
              <w:jc w:val="left"/>
              <w:rPr>
                <w:rFonts w:ascii="Arial" w:hAnsi="Arial" w:cs="Arial"/>
                <w:color w:val="000000"/>
                <w:sz w:val="24"/>
                <w:u w:val="single"/>
              </w:rPr>
            </w:pPr>
          </w:p>
          <w:p w:rsidR="009877FC">
            <w:pPr>
              <w:pStyle w:val="PlainText"/>
              <w:tabs>
                <w:tab w:val="left" w:pos="50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9877FC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877FC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CAREER OBJECTIVE</w:t>
            </w:r>
          </w:p>
          <w:p w:rsidR="009877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 </w:t>
            </w:r>
            <w:r w:rsidR="00967DCF">
              <w:rPr>
                <w:rFonts w:ascii="Arial" w:hAnsi="Arial" w:cs="Arial"/>
                <w:sz w:val="24"/>
              </w:rPr>
              <w:t xml:space="preserve">hold a responsible </w:t>
            </w:r>
            <w:r w:rsidR="00F522AC">
              <w:rPr>
                <w:rFonts w:ascii="Arial" w:hAnsi="Arial" w:cs="Arial"/>
                <w:sz w:val="24"/>
              </w:rPr>
              <w:t xml:space="preserve">position in a professionally </w:t>
            </w:r>
            <w:r w:rsidR="00A20457">
              <w:rPr>
                <w:rFonts w:ascii="Arial" w:hAnsi="Arial" w:cs="Arial"/>
                <w:sz w:val="24"/>
              </w:rPr>
              <w:t xml:space="preserve">managed concern </w:t>
            </w:r>
            <w:r w:rsidR="0092538D">
              <w:rPr>
                <w:rFonts w:ascii="Arial" w:hAnsi="Arial" w:cs="Arial"/>
                <w:sz w:val="24"/>
              </w:rPr>
              <w:t xml:space="preserve">&amp; </w:t>
            </w:r>
            <w:r w:rsidR="009B56CA">
              <w:rPr>
                <w:rFonts w:ascii="Arial" w:hAnsi="Arial" w:cs="Arial"/>
                <w:sz w:val="24"/>
              </w:rPr>
              <w:t xml:space="preserve">to contribute positively in the growth </w:t>
            </w:r>
            <w:r w:rsidR="00E66194">
              <w:rPr>
                <w:rFonts w:ascii="Arial" w:hAnsi="Arial" w:cs="Arial"/>
                <w:sz w:val="24"/>
              </w:rPr>
              <w:t xml:space="preserve">of </w:t>
            </w:r>
            <w:r w:rsidR="00E674DF">
              <w:rPr>
                <w:rFonts w:ascii="Arial" w:hAnsi="Arial" w:cs="Arial"/>
                <w:sz w:val="24"/>
              </w:rPr>
              <w:t>organization</w:t>
            </w:r>
            <w:r w:rsidR="007A32D1">
              <w:rPr>
                <w:rFonts w:ascii="Arial" w:hAnsi="Arial" w:cs="Arial"/>
                <w:sz w:val="24"/>
              </w:rPr>
              <w:t xml:space="preserve">. </w:t>
            </w:r>
          </w:p>
          <w:p w:rsidR="009877FC">
            <w:pPr>
              <w:pStyle w:val="PlainText"/>
              <w:tabs>
                <w:tab w:val="left" w:pos="50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9877FC">
            <w:pPr>
              <w:pStyle w:val="PlainText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</w:p>
          <w:p w:rsidR="009877FC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877FC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ACADEMIC  EDUCATION</w:t>
            </w:r>
          </w:p>
          <w:p w:rsidR="009877FC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  <w:p w:rsidR="009877F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 From U.P Board in 2009 with 58.5%.</w:t>
            </w:r>
          </w:p>
          <w:p w:rsidR="009877F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>
              <w:rPr>
                <w:rFonts w:ascii="Arial" w:hAnsi="Arial" w:cs="Arial"/>
                <w:sz w:val="24"/>
                <w:vertAlign w:val="superscript"/>
              </w:rPr>
              <w:t xml:space="preserve"> TH  </w:t>
            </w:r>
            <w:r>
              <w:rPr>
                <w:rFonts w:ascii="Arial" w:hAnsi="Arial" w:cs="Arial"/>
                <w:sz w:val="24"/>
              </w:rPr>
              <w:t>From U.P Board in 2011 with 67%</w:t>
            </w:r>
          </w:p>
          <w:p w:rsidR="009877FC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  <w:p w:rsidR="009877FC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877FC" w:rsidRPr="00721C76" w:rsidP="00721C76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TECHNICAL QUALIFICATION</w:t>
            </w:r>
          </w:p>
          <w:p w:rsidR="009877F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 w:rsidRPr="00721C76">
              <w:rPr>
                <w:rFonts w:ascii="Arial" w:hAnsi="Arial" w:cs="Arial"/>
                <w:b/>
                <w:sz w:val="24"/>
              </w:rPr>
              <w:t>B.TECH.</w:t>
            </w:r>
            <w:r w:rsidRPr="00721C76">
              <w:rPr>
                <w:rFonts w:ascii="Arial" w:hAnsi="Arial" w:cs="Arial"/>
                <w:sz w:val="24"/>
              </w:rPr>
              <w:t xml:space="preserve"> in </w:t>
            </w:r>
            <w:r w:rsidRPr="00721C76">
              <w:rPr>
                <w:rFonts w:ascii="Arial" w:hAnsi="Arial" w:cs="Arial"/>
                <w:b/>
                <w:sz w:val="24"/>
              </w:rPr>
              <w:t>MECHANICAL ENGINERING</w:t>
            </w:r>
            <w:r w:rsidRPr="00721C76">
              <w:rPr>
                <w:rFonts w:ascii="Arial" w:hAnsi="Arial" w:cs="Arial"/>
                <w:sz w:val="24"/>
              </w:rPr>
              <w:t xml:space="preserve"> from </w:t>
            </w:r>
            <w:r w:rsidRPr="00721C76">
              <w:rPr>
                <w:rFonts w:ascii="Arial" w:hAnsi="Arial" w:cs="Arial"/>
                <w:b/>
                <w:sz w:val="24"/>
              </w:rPr>
              <w:t>MAHARAJA AGARSAIN INSTITUTE OF TECHNOLOGY GZB.</w:t>
            </w:r>
            <w:r w:rsidRPr="00721C76">
              <w:rPr>
                <w:rFonts w:ascii="Arial" w:hAnsi="Arial" w:cs="Arial"/>
                <w:sz w:val="24"/>
              </w:rPr>
              <w:t xml:space="preserve"> in 2016 with 66%.</w:t>
            </w:r>
          </w:p>
          <w:p w:rsidR="00CB1FC0" w:rsidRPr="00721C7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CADD</w:t>
            </w:r>
            <w:r w:rsidR="005F714A">
              <w:rPr>
                <w:rFonts w:ascii="Arial" w:hAnsi="Arial" w:cs="Arial"/>
                <w:sz w:val="24"/>
              </w:rPr>
              <w:t xml:space="preserve">, SOLIDWORKS </w:t>
            </w:r>
            <w:r w:rsidR="009C3D95">
              <w:rPr>
                <w:rFonts w:ascii="Arial" w:hAnsi="Arial" w:cs="Arial"/>
                <w:sz w:val="24"/>
              </w:rPr>
              <w:t xml:space="preserve">&amp; MS OFFICE. </w:t>
            </w:r>
            <w:bookmarkStart w:id="0" w:name="_GoBack"/>
            <w:bookmarkEnd w:id="0"/>
          </w:p>
          <w:p w:rsidR="009877FC">
            <w:pPr>
              <w:pStyle w:val="PlainText"/>
              <w:tabs>
                <w:tab w:val="left" w:pos="2466"/>
              </w:tabs>
              <w:jc w:val="both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ab/>
            </w:r>
          </w:p>
          <w:p w:rsidR="009877FC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877FC" w:rsidRPr="00721C76" w:rsidP="00721C76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 xml:space="preserve">WORK </w:t>
            </w:r>
            <w:r w:rsidR="00922C69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EXPERIENCE</w:t>
            </w:r>
            <w:r w:rsidR="00922C6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877FC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Worked </w:t>
            </w:r>
            <w:r w:rsidR="0080209B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Tamra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Dhatu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Udyog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Pvt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 xml:space="preserve"> Ltd. </w:t>
            </w:r>
            <w:r>
              <w:rPr>
                <w:rFonts w:ascii="Arial" w:hAnsi="Arial" w:cs="Arial"/>
                <w:color w:val="000000"/>
                <w:sz w:val="24"/>
              </w:rPr>
              <w:t xml:space="preserve">an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 xml:space="preserve"> ISO 9001:2008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certified company as  </w:t>
            </w:r>
            <w:r w:rsidR="0080209B">
              <w:rPr>
                <w:rFonts w:ascii="Arial" w:hAnsi="Arial" w:cs="Arial"/>
                <w:color w:val="000000"/>
                <w:sz w:val="24"/>
              </w:rPr>
              <w:t>a</w:t>
            </w:r>
            <w:r w:rsidR="00721C76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721C76">
              <w:rPr>
                <w:rFonts w:ascii="Arial" w:hAnsi="Arial" w:cs="Arial"/>
                <w:b/>
                <w:sz w:val="24"/>
              </w:rPr>
              <w:t xml:space="preserve"> </w:t>
            </w:r>
            <w:r w:rsidR="00721C76">
              <w:rPr>
                <w:rFonts w:ascii="Arial" w:hAnsi="Arial" w:cs="Arial"/>
                <w:b/>
                <w:sz w:val="24"/>
              </w:rPr>
              <w:t>Asst.Quality</w:t>
            </w:r>
            <w:r w:rsidR="00721C76">
              <w:rPr>
                <w:rFonts w:ascii="Arial" w:hAnsi="Arial" w:cs="Arial"/>
                <w:b/>
                <w:sz w:val="24"/>
              </w:rPr>
              <w:t xml:space="preserve"> Engineer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21C76">
              <w:rPr>
                <w:rFonts w:ascii="Arial" w:hAnsi="Arial" w:cs="Arial"/>
                <w:sz w:val="24"/>
              </w:rPr>
              <w:t>from  September</w:t>
            </w:r>
            <w:r>
              <w:rPr>
                <w:rFonts w:ascii="Arial" w:hAnsi="Arial" w:cs="Arial"/>
                <w:i/>
                <w:color w:val="000000"/>
                <w:sz w:val="24"/>
              </w:rPr>
              <w:t xml:space="preserve"> 2016 </w:t>
            </w:r>
            <w:r>
              <w:rPr>
                <w:rFonts w:ascii="Arial" w:hAnsi="Arial" w:cs="Arial"/>
                <w:sz w:val="24"/>
              </w:rPr>
              <w:t>to October 2017.</w:t>
            </w:r>
          </w:p>
          <w:p w:rsidR="009877FC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Work with </w:t>
            </w:r>
            <w:r w:rsidR="00741B60">
              <w:rPr>
                <w:rFonts w:ascii="Arial" w:hAnsi="Arial" w:cs="Arial"/>
                <w:b/>
                <w:sz w:val="28"/>
                <w:szCs w:val="28"/>
              </w:rPr>
              <w:t>Salasar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41B60">
              <w:rPr>
                <w:rFonts w:ascii="Arial" w:hAnsi="Arial" w:cs="Arial"/>
                <w:b/>
                <w:sz w:val="28"/>
                <w:szCs w:val="28"/>
              </w:rPr>
              <w:t xml:space="preserve">Techno </w:t>
            </w:r>
            <w:r w:rsidR="00EB4E4D">
              <w:rPr>
                <w:rFonts w:ascii="Arial" w:hAnsi="Arial" w:cs="Arial"/>
                <w:b/>
                <w:sz w:val="28"/>
                <w:szCs w:val="28"/>
              </w:rPr>
              <w:t>Engineering</w:t>
            </w:r>
            <w:r w:rsidR="00734E2D">
              <w:rPr>
                <w:rFonts w:ascii="Arial" w:hAnsi="Arial" w:cs="Arial"/>
                <w:b/>
                <w:sz w:val="28"/>
                <w:szCs w:val="28"/>
              </w:rPr>
              <w:t xml:space="preserve"> Ltd </w:t>
            </w:r>
            <w:r>
              <w:rPr>
                <w:rFonts w:ascii="Arial" w:hAnsi="Arial" w:cs="Arial"/>
                <w:sz w:val="28"/>
                <w:szCs w:val="28"/>
              </w:rPr>
              <w:t xml:space="preserve">an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ISO </w:t>
            </w:r>
            <w:r>
              <w:rPr>
                <w:rFonts w:ascii="Arial" w:hAnsi="Arial" w:cs="Arial"/>
                <w:sz w:val="28"/>
                <w:szCs w:val="28"/>
              </w:rPr>
              <w:t xml:space="preserve">Certified company as a </w:t>
            </w:r>
            <w:r w:rsidR="00F614DA">
              <w:rPr>
                <w:rFonts w:ascii="Arial" w:hAnsi="Arial" w:cs="Arial"/>
                <w:b/>
                <w:sz w:val="28"/>
                <w:szCs w:val="28"/>
              </w:rPr>
              <w:t xml:space="preserve"> Design and Q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uality Engineer </w:t>
            </w:r>
            <w:r>
              <w:rPr>
                <w:rFonts w:ascii="Arial" w:hAnsi="Arial" w:cs="Arial"/>
                <w:sz w:val="28"/>
                <w:szCs w:val="28"/>
              </w:rPr>
              <w:t xml:space="preserve">from November 2017 to continue. </w:t>
            </w:r>
          </w:p>
          <w:p w:rsidR="009877FC">
            <w:pPr>
              <w:pStyle w:val="Tit"/>
              <w:shd w:val="pct10" w:color="auto" w:fill="auto"/>
              <w:ind w:right="-155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COMPANY PPROFILE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2B55A0" w:rsidP="002B55A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Salasar</w:t>
            </w: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Techno Engineering </w:t>
            </w:r>
            <w:r w:rsidRPr="00721C76" w:rsidR="00922C6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Ltd</w:t>
            </w:r>
            <w:r w:rsidRPr="00721C76" w:rsidR="00922C69">
              <w:rPr>
                <w:rFonts w:ascii="Arial" w:hAnsi="Arial" w:cs="Arial"/>
                <w:color w:val="000000"/>
                <w:szCs w:val="22"/>
              </w:rPr>
              <w:t xml:space="preserve">  </w:t>
            </w:r>
            <w:r w:rsidRPr="00721C76" w:rsidR="00922C69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An </w:t>
            </w:r>
            <w:r w:rsidRPr="00721C76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ISO 9001:2015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,14001:2015,18001:2007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307CD">
              <w:rPr>
                <w:rFonts w:ascii="Arial" w:hAnsi="Arial" w:cs="Arial"/>
                <w:sz w:val="20"/>
                <w:szCs w:val="20"/>
                <w:lang w:val="en-GB"/>
              </w:rPr>
              <w:t>certi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fied </w:t>
            </w:r>
            <w:r w:rsidR="004307CD">
              <w:rPr>
                <w:rFonts w:ascii="Arial" w:hAnsi="Arial" w:cs="Arial"/>
                <w:sz w:val="20"/>
                <w:szCs w:val="20"/>
                <w:lang w:val="en-GB"/>
              </w:rPr>
              <w:t>company involved in</w:t>
            </w:r>
            <w:r w:rsidR="00542CAA">
              <w:rPr>
                <w:rFonts w:ascii="Arial" w:hAnsi="Arial" w:cs="Arial"/>
                <w:sz w:val="20"/>
                <w:szCs w:val="20"/>
                <w:lang w:val="en-GB"/>
              </w:rPr>
              <w:t xml:space="preserve">, Design, Erection, </w:t>
            </w:r>
            <w:r w:rsidR="006A1A1B">
              <w:rPr>
                <w:rFonts w:ascii="Arial" w:hAnsi="Arial" w:cs="Arial"/>
                <w:sz w:val="20"/>
                <w:szCs w:val="20"/>
                <w:lang w:val="en-GB"/>
              </w:rPr>
              <w:t>Commissioning</w:t>
            </w:r>
            <w:r w:rsidR="00B74DAA">
              <w:rPr>
                <w:rFonts w:ascii="Arial" w:hAnsi="Arial" w:cs="Arial"/>
                <w:sz w:val="20"/>
                <w:szCs w:val="20"/>
                <w:lang w:val="en-GB"/>
              </w:rPr>
              <w:t xml:space="preserve">, Service for the Power sub station </w:t>
            </w:r>
            <w:r w:rsidR="00DF2DAA">
              <w:rPr>
                <w:rFonts w:ascii="Arial" w:hAnsi="Arial" w:cs="Arial"/>
                <w:sz w:val="20"/>
                <w:szCs w:val="20"/>
                <w:lang w:val="en-GB"/>
              </w:rPr>
              <w:t xml:space="preserve">projects and Manufacturing of </w:t>
            </w:r>
            <w:r w:rsidR="003A7F0E">
              <w:rPr>
                <w:rFonts w:ascii="Arial" w:hAnsi="Arial" w:cs="Arial"/>
                <w:sz w:val="20"/>
                <w:szCs w:val="20"/>
                <w:lang w:val="en-GB"/>
              </w:rPr>
              <w:t xml:space="preserve">all type of fittings </w:t>
            </w:r>
            <w:r w:rsidR="00872E9C">
              <w:rPr>
                <w:rFonts w:ascii="Arial" w:hAnsi="Arial" w:cs="Arial"/>
                <w:sz w:val="20"/>
                <w:szCs w:val="20"/>
                <w:lang w:val="en-GB"/>
              </w:rPr>
              <w:t xml:space="preserve">of support Fabrication </w:t>
            </w:r>
            <w:r w:rsidR="008164E5">
              <w:rPr>
                <w:rFonts w:ascii="Arial" w:hAnsi="Arial" w:cs="Arial"/>
                <w:sz w:val="20"/>
                <w:szCs w:val="20"/>
                <w:lang w:val="en-GB"/>
              </w:rPr>
              <w:t xml:space="preserve">as sub station tower, </w:t>
            </w:r>
            <w:r w:rsidR="00A11F5B">
              <w:rPr>
                <w:rFonts w:ascii="Arial" w:hAnsi="Arial" w:cs="Arial"/>
                <w:sz w:val="20"/>
                <w:szCs w:val="20"/>
                <w:lang w:val="en-GB"/>
              </w:rPr>
              <w:t>Transmission line tower</w:t>
            </w:r>
            <w:r w:rsidR="008A4060">
              <w:rPr>
                <w:rFonts w:ascii="Arial" w:hAnsi="Arial" w:cs="Arial"/>
                <w:sz w:val="20"/>
                <w:szCs w:val="20"/>
                <w:lang w:val="en-GB"/>
              </w:rPr>
              <w:t xml:space="preserve">, Telecom tower and Tubular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tower. </w:t>
            </w:r>
          </w:p>
          <w:p w:rsidR="002B55A0" w:rsidRPr="002B55A0" w:rsidP="002B55A0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STEL </w:t>
            </w:r>
            <w:r w:rsidR="000304BE">
              <w:rPr>
                <w:rFonts w:ascii="Arial" w:hAnsi="Arial" w:cs="Arial"/>
                <w:color w:val="000000"/>
                <w:sz w:val="20"/>
                <w:szCs w:val="22"/>
              </w:rPr>
              <w:t xml:space="preserve">manufactures </w:t>
            </w:r>
            <w:r w:rsidR="000304BE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Communication towers </w:t>
            </w:r>
            <w:r w:rsidR="004C0EC6">
              <w:rPr>
                <w:rFonts w:ascii="Arial" w:hAnsi="Arial" w:cs="Arial"/>
                <w:color w:val="000000"/>
                <w:sz w:val="20"/>
                <w:szCs w:val="22"/>
              </w:rPr>
              <w:t xml:space="preserve">for Bharti </w:t>
            </w:r>
            <w:r w:rsidR="004C0EC6">
              <w:rPr>
                <w:rFonts w:ascii="Arial" w:hAnsi="Arial" w:cs="Arial"/>
                <w:color w:val="000000"/>
                <w:sz w:val="20"/>
                <w:szCs w:val="22"/>
              </w:rPr>
              <w:t>Infratel</w:t>
            </w:r>
            <w:r w:rsidR="00623932">
              <w:rPr>
                <w:rFonts w:ascii="Arial" w:hAnsi="Arial" w:cs="Arial"/>
                <w:color w:val="000000"/>
                <w:sz w:val="20"/>
                <w:szCs w:val="22"/>
              </w:rPr>
              <w:t xml:space="preserve">, Reliance </w:t>
            </w:r>
            <w:r w:rsidR="00623932">
              <w:rPr>
                <w:rFonts w:ascii="Arial" w:hAnsi="Arial" w:cs="Arial"/>
                <w:color w:val="000000"/>
                <w:sz w:val="20"/>
                <w:szCs w:val="22"/>
              </w:rPr>
              <w:t>Jio</w:t>
            </w:r>
            <w:r w:rsidR="00DA5C62">
              <w:rPr>
                <w:rFonts w:ascii="Arial" w:hAnsi="Arial" w:cs="Arial"/>
                <w:color w:val="000000"/>
                <w:sz w:val="20"/>
                <w:szCs w:val="22"/>
              </w:rPr>
              <w:t>, Vodafone, Idea, Indus</w:t>
            </w:r>
            <w:r w:rsidR="00175B97">
              <w:rPr>
                <w:rFonts w:ascii="Arial" w:hAnsi="Arial" w:cs="Arial"/>
                <w:color w:val="000000"/>
                <w:sz w:val="20"/>
                <w:szCs w:val="22"/>
              </w:rPr>
              <w:t xml:space="preserve">, ONGC, </w:t>
            </w:r>
            <w:r w:rsidR="00FD27C3">
              <w:rPr>
                <w:rFonts w:ascii="Arial" w:hAnsi="Arial" w:cs="Arial"/>
                <w:color w:val="000000"/>
                <w:sz w:val="20"/>
                <w:szCs w:val="22"/>
              </w:rPr>
              <w:t xml:space="preserve">BSNL, </w:t>
            </w:r>
            <w:r w:rsidR="001826F2">
              <w:rPr>
                <w:rFonts w:ascii="Arial" w:hAnsi="Arial" w:cs="Arial"/>
                <w:color w:val="000000"/>
                <w:sz w:val="20"/>
                <w:szCs w:val="22"/>
              </w:rPr>
              <w:t xml:space="preserve">STEPL, </w:t>
            </w:r>
            <w:r w:rsidR="008073D5">
              <w:rPr>
                <w:rFonts w:ascii="Arial" w:hAnsi="Arial" w:cs="Arial"/>
                <w:color w:val="000000"/>
                <w:sz w:val="20"/>
                <w:szCs w:val="22"/>
              </w:rPr>
              <w:t xml:space="preserve">also manufacturers </w:t>
            </w:r>
            <w:r w:rsidRPr="008517E6" w:rsidR="003C00A4">
              <w:rPr>
                <w:rFonts w:ascii="Arial" w:hAnsi="Arial" w:cs="Arial"/>
                <w:b/>
                <w:color w:val="000000"/>
                <w:sz w:val="20"/>
                <w:szCs w:val="22"/>
              </w:rPr>
              <w:t>Transmission</w:t>
            </w:r>
            <w:r w:rsidR="003C00A4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 w:rsidR="008C683A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towers </w:t>
            </w:r>
            <w:r w:rsidR="008C683A">
              <w:rPr>
                <w:rFonts w:ascii="Arial" w:hAnsi="Arial" w:cs="Arial"/>
                <w:color w:val="000000"/>
                <w:sz w:val="20"/>
                <w:szCs w:val="22"/>
              </w:rPr>
              <w:t xml:space="preserve">for UPPTCL, </w:t>
            </w:r>
            <w:r w:rsidR="00A14B53">
              <w:rPr>
                <w:rFonts w:ascii="Arial" w:hAnsi="Arial" w:cs="Arial"/>
                <w:color w:val="000000"/>
                <w:sz w:val="20"/>
                <w:szCs w:val="22"/>
              </w:rPr>
              <w:t xml:space="preserve">RRVNL, MPPTCL, </w:t>
            </w:r>
            <w:r w:rsidR="00602DDD">
              <w:rPr>
                <w:rFonts w:ascii="Arial" w:hAnsi="Arial" w:cs="Arial"/>
                <w:color w:val="000000"/>
                <w:sz w:val="20"/>
                <w:szCs w:val="22"/>
              </w:rPr>
              <w:t>HVPNL, Power grid</w:t>
            </w:r>
            <w:r w:rsidR="00D32FE6">
              <w:rPr>
                <w:rFonts w:ascii="Arial" w:hAnsi="Arial" w:cs="Arial"/>
                <w:color w:val="000000"/>
                <w:sz w:val="20"/>
                <w:szCs w:val="22"/>
              </w:rPr>
              <w:t xml:space="preserve">. </w:t>
            </w:r>
            <w:r w:rsidR="000C58B7">
              <w:rPr>
                <w:rFonts w:ascii="Arial" w:hAnsi="Arial" w:cs="Arial"/>
                <w:color w:val="000000"/>
                <w:sz w:val="20"/>
                <w:szCs w:val="22"/>
              </w:rPr>
              <w:t xml:space="preserve">Also manufacturers </w:t>
            </w:r>
            <w:r w:rsidR="00366207">
              <w:rPr>
                <w:rFonts w:ascii="Arial" w:hAnsi="Arial" w:cs="Arial"/>
                <w:b/>
                <w:color w:val="000000"/>
                <w:sz w:val="20"/>
                <w:szCs w:val="22"/>
              </w:rPr>
              <w:t>solar structures</w:t>
            </w:r>
            <w:r w:rsidR="000C58B7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 w:rsidR="00366207">
              <w:rPr>
                <w:rFonts w:ascii="Arial" w:hAnsi="Arial" w:cs="Arial"/>
                <w:color w:val="000000"/>
                <w:sz w:val="20"/>
                <w:szCs w:val="22"/>
              </w:rPr>
              <w:t xml:space="preserve">for </w:t>
            </w:r>
            <w:r w:rsidR="00B6501E">
              <w:rPr>
                <w:rFonts w:ascii="Arial" w:hAnsi="Arial" w:cs="Arial"/>
                <w:color w:val="000000"/>
                <w:sz w:val="20"/>
                <w:szCs w:val="22"/>
              </w:rPr>
              <w:t>Adani Power, Mahindra</w:t>
            </w:r>
            <w:r w:rsidR="00FC60F5">
              <w:rPr>
                <w:rFonts w:ascii="Arial" w:hAnsi="Arial" w:cs="Arial"/>
                <w:color w:val="000000"/>
                <w:sz w:val="20"/>
                <w:szCs w:val="22"/>
              </w:rPr>
              <w:t xml:space="preserve">, </w:t>
            </w:r>
            <w:r w:rsidR="00FC60F5">
              <w:rPr>
                <w:rFonts w:ascii="Arial" w:hAnsi="Arial" w:cs="Arial"/>
                <w:color w:val="000000"/>
                <w:sz w:val="20"/>
                <w:szCs w:val="22"/>
              </w:rPr>
              <w:t>Welspun</w:t>
            </w:r>
            <w:r w:rsidR="00E279D8">
              <w:rPr>
                <w:rFonts w:ascii="Arial" w:hAnsi="Arial" w:cs="Arial"/>
                <w:color w:val="000000"/>
                <w:sz w:val="20"/>
                <w:szCs w:val="22"/>
              </w:rPr>
              <w:t xml:space="preserve">, </w:t>
            </w:r>
            <w:r w:rsidR="00334F27">
              <w:rPr>
                <w:rFonts w:ascii="Arial" w:hAnsi="Arial" w:cs="Arial"/>
                <w:color w:val="000000"/>
                <w:sz w:val="20"/>
                <w:szCs w:val="22"/>
              </w:rPr>
              <w:t>Sterling-</w:t>
            </w:r>
            <w:r w:rsidR="00334F27">
              <w:rPr>
                <w:rFonts w:ascii="Arial" w:hAnsi="Arial" w:cs="Arial"/>
                <w:color w:val="000000"/>
                <w:sz w:val="20"/>
                <w:szCs w:val="22"/>
              </w:rPr>
              <w:t>wilson,</w:t>
            </w:r>
            <w:r w:rsidR="00E804A2">
              <w:rPr>
                <w:rFonts w:ascii="Arial" w:hAnsi="Arial" w:cs="Arial"/>
                <w:color w:val="000000"/>
                <w:sz w:val="20"/>
                <w:szCs w:val="22"/>
              </w:rPr>
              <w:t>ACME</w:t>
            </w:r>
            <w:r w:rsidR="005C1B41">
              <w:rPr>
                <w:rFonts w:ascii="Arial" w:hAnsi="Arial" w:cs="Arial"/>
                <w:color w:val="000000"/>
                <w:sz w:val="20"/>
                <w:szCs w:val="22"/>
              </w:rPr>
              <w:t xml:space="preserve">. </w:t>
            </w:r>
            <w:r w:rsidR="003F6BED">
              <w:rPr>
                <w:rFonts w:ascii="Arial" w:hAnsi="Arial" w:cs="Arial"/>
                <w:color w:val="000000"/>
                <w:sz w:val="20"/>
                <w:szCs w:val="22"/>
              </w:rPr>
              <w:t xml:space="preserve">STEL also manufacturers </w:t>
            </w:r>
            <w:r w:rsidR="003D254E">
              <w:rPr>
                <w:rFonts w:ascii="Arial" w:hAnsi="Arial" w:cs="Arial"/>
                <w:color w:val="000000"/>
                <w:sz w:val="20"/>
                <w:szCs w:val="22"/>
              </w:rPr>
              <w:t>cable trays for DMRC,</w:t>
            </w:r>
            <w:r w:rsidR="00E804A2">
              <w:rPr>
                <w:rFonts w:ascii="Arial" w:hAnsi="Arial" w:cs="Arial"/>
                <w:color w:val="000000"/>
                <w:sz w:val="20"/>
                <w:szCs w:val="22"/>
              </w:rPr>
              <w:t xml:space="preserve">ETA, </w:t>
            </w:r>
            <w:r w:rsidR="00E02104">
              <w:rPr>
                <w:rFonts w:ascii="Arial" w:hAnsi="Arial" w:cs="Arial"/>
                <w:color w:val="000000"/>
                <w:sz w:val="20"/>
                <w:szCs w:val="22"/>
              </w:rPr>
              <w:t>INTEGRITY LTD</w:t>
            </w:r>
            <w:r w:rsidR="000C3D01">
              <w:rPr>
                <w:rFonts w:ascii="Arial" w:hAnsi="Arial" w:cs="Arial"/>
                <w:color w:val="000000"/>
                <w:sz w:val="20"/>
                <w:szCs w:val="22"/>
              </w:rPr>
              <w:t xml:space="preserve">. STEL </w:t>
            </w:r>
            <w:r w:rsidR="00F6755A">
              <w:rPr>
                <w:rFonts w:ascii="Arial" w:hAnsi="Arial" w:cs="Arial"/>
                <w:color w:val="000000"/>
                <w:sz w:val="20"/>
                <w:szCs w:val="22"/>
              </w:rPr>
              <w:t xml:space="preserve">also approved for supplying electrification </w:t>
            </w:r>
            <w:r w:rsidR="009C1BE4">
              <w:rPr>
                <w:rFonts w:ascii="Arial" w:hAnsi="Arial" w:cs="Arial"/>
                <w:color w:val="000000"/>
                <w:sz w:val="20"/>
                <w:szCs w:val="22"/>
              </w:rPr>
              <w:t>structure to Railway</w:t>
            </w:r>
            <w:r w:rsidR="00CC0D16">
              <w:rPr>
                <w:rFonts w:ascii="Arial" w:hAnsi="Arial" w:cs="Arial"/>
                <w:color w:val="000000"/>
                <w:sz w:val="20"/>
                <w:szCs w:val="22"/>
              </w:rPr>
              <w:t xml:space="preserve">. </w:t>
            </w:r>
          </w:p>
          <w:p w:rsidR="002B55A0" w:rsidRPr="00830E3A" w:rsidP="002B55A0">
            <w:pPr>
              <w:tabs>
                <w:tab w:val="left" w:pos="0"/>
              </w:tabs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9877FC">
      <w:pPr>
        <w:spacing w:line="360" w:lineRule="auto"/>
        <w:jc w:val="right"/>
        <w:rPr>
          <w:rFonts w:ascii="Arial" w:hAnsi="Arial" w:cs="Arial"/>
        </w:rPr>
      </w:pPr>
    </w:p>
    <w:tbl>
      <w:tblPr>
        <w:tblW w:w="10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70" w:type="dxa"/>
          <w:right w:w="170" w:type="dxa"/>
        </w:tblCellMar>
        <w:tblLook w:val="04A0"/>
      </w:tblPr>
      <w:tblGrid>
        <w:gridCol w:w="3530"/>
        <w:gridCol w:w="7350"/>
      </w:tblGrid>
      <w:tr w:rsidTr="006968B5">
        <w:tblPrEx>
          <w:tblW w:w="1088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70" w:type="dxa"/>
            <w:right w:w="170" w:type="dxa"/>
          </w:tblCellMar>
          <w:tblLook w:val="04A0"/>
        </w:tblPrEx>
        <w:trPr>
          <w:trHeight w:val="15096"/>
        </w:trPr>
        <w:tc>
          <w:tcPr>
            <w:tcW w:w="3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 BRIEF</w:t>
            </w:r>
          </w:p>
          <w:p w:rsidR="009877FC">
            <w:pPr>
              <w:rPr>
                <w:rStyle w:val="Hyperlink"/>
                <w:rFonts w:ascii="Arial" w:hAnsi="Arial" w:cs="Arial"/>
                <w:sz w:val="24"/>
              </w:rPr>
            </w:pPr>
            <w:r>
              <w:rPr>
                <w:rStyle w:val="Hyperlink"/>
                <w:rFonts w:ascii="Arial" w:hAnsi="Arial" w:cs="Arial"/>
              </w:rPr>
              <w:t>I am energetic, enthusiastic and painstaking. I have ability to take full responsibility, if any opportunity is given to me, I will prove the worth of it</w:t>
            </w:r>
            <w:r>
              <w:rPr>
                <w:rStyle w:val="Hyperlink"/>
                <w:rFonts w:ascii="Arial" w:hAnsi="Arial" w:cs="Arial"/>
                <w:sz w:val="24"/>
              </w:rPr>
              <w:t>.</w:t>
            </w: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sz w:val="24"/>
              </w:rPr>
            </w:pPr>
          </w:p>
          <w:p w:rsidR="009877FC">
            <w:pPr>
              <w:rPr>
                <w:rFonts w:ascii="Arial" w:hAnsi="Arial" w:cs="Arial"/>
                <w:b/>
                <w:sz w:val="24"/>
              </w:rPr>
            </w:pPr>
          </w:p>
          <w:p w:rsidR="009877FC">
            <w:pPr>
              <w:rPr>
                <w:rFonts w:ascii="Arial" w:hAnsi="Arial" w:cs="Arial"/>
                <w:b/>
              </w:rPr>
            </w:pPr>
          </w:p>
          <w:p w:rsidR="009877FC" w:rsidRPr="00721C76">
            <w:pPr>
              <w:rPr>
                <w:rFonts w:ascii="Arial" w:hAnsi="Arial" w:cs="Arial"/>
                <w:b/>
                <w:szCs w:val="22"/>
                <w:u w:val="single"/>
              </w:rPr>
            </w:pPr>
            <w:r>
              <w:rPr>
                <w:rFonts w:ascii="Arial" w:hAnsi="Arial" w:cs="Arial"/>
                <w:b/>
                <w:szCs w:val="22"/>
                <w:u w:val="single"/>
              </w:rPr>
              <w:t xml:space="preserve">SKILL </w:t>
            </w:r>
            <w:r w:rsidR="00061638">
              <w:rPr>
                <w:rFonts w:ascii="Arial" w:hAnsi="Arial" w:cs="Arial"/>
                <w:b/>
                <w:szCs w:val="22"/>
                <w:u w:val="single"/>
              </w:rPr>
              <w:t xml:space="preserve">&amp; </w:t>
            </w:r>
            <w:r w:rsidRPr="00721C76" w:rsidR="00922C69">
              <w:rPr>
                <w:rFonts w:ascii="Arial" w:hAnsi="Arial" w:cs="Arial"/>
                <w:b/>
                <w:szCs w:val="22"/>
                <w:u w:val="single"/>
              </w:rPr>
              <w:t>STRENGTH</w:t>
            </w:r>
          </w:p>
          <w:p w:rsidR="009877FC">
            <w:pPr>
              <w:rPr>
                <w:rFonts w:ascii="Arial" w:hAnsi="Arial" w:cs="Arial"/>
                <w:b/>
                <w:sz w:val="24"/>
              </w:rPr>
            </w:pPr>
          </w:p>
          <w:p w:rsidR="00061638" w:rsidRPr="00061638">
            <w:pPr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Analytical and </w:t>
            </w:r>
            <w:r w:rsidR="00656658">
              <w:rPr>
                <w:rFonts w:ascii="Arial" w:hAnsi="Arial" w:cs="Arial"/>
                <w:color w:val="000000"/>
                <w:sz w:val="20"/>
                <w:szCs w:val="20"/>
              </w:rPr>
              <w:t>innovative in problem solving with positive attitude</w:t>
            </w:r>
            <w:r w:rsidR="00E973ED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9877FC">
            <w:pPr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confidence  and Hard work</w:t>
            </w:r>
            <w:r w:rsidR="00AF52D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77FC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 potential to meet  the target</w:t>
            </w:r>
            <w:r w:rsidR="00AF52D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877FC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Punctual and Responsible</w:t>
            </w:r>
            <w:r w:rsidR="00AF52D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877FC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Easily adjustable in any </w:t>
            </w:r>
            <w:r w:rsidR="00AF52D3">
              <w:rPr>
                <w:rFonts w:ascii="Arial" w:hAnsi="Arial" w:cs="Arial"/>
                <w:color w:val="000000"/>
                <w:sz w:val="20"/>
                <w:szCs w:val="20"/>
              </w:rPr>
              <w:t>environment.</w:t>
            </w:r>
          </w:p>
          <w:p w:rsidR="009877FC">
            <w:pPr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77FC">
            <w:pPr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 w:rsidRPr="00AF0978">
            <w:pPr>
              <w:rPr>
                <w:rFonts w:ascii="Arial" w:hAnsi="Arial" w:cs="Arial"/>
                <w:b/>
                <w:szCs w:val="22"/>
                <w:u w:val="single"/>
                <w:lang w:val="en-GB"/>
              </w:rPr>
            </w:pPr>
            <w:r w:rsidRPr="00AF0978">
              <w:rPr>
                <w:rFonts w:ascii="Arial" w:hAnsi="Arial" w:cs="Arial"/>
                <w:b/>
                <w:szCs w:val="22"/>
                <w:u w:val="single"/>
                <w:lang w:val="en-GB"/>
              </w:rPr>
              <w:t xml:space="preserve">JOB </w:t>
            </w:r>
            <w:r w:rsidR="00BD012A">
              <w:rPr>
                <w:rFonts w:ascii="Arial" w:hAnsi="Arial" w:cs="Arial"/>
                <w:b/>
                <w:szCs w:val="22"/>
                <w:u w:val="single"/>
                <w:lang w:val="en-GB"/>
              </w:rPr>
              <w:t xml:space="preserve">RESPONSIBILITIES </w:t>
            </w:r>
          </w:p>
          <w:p w:rsidR="009877FC">
            <w:pPr>
              <w:ind w:left="720"/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0978">
              <w:rPr>
                <w:rFonts w:ascii="Arial" w:hAnsi="Arial" w:cs="Arial"/>
                <w:sz w:val="20"/>
                <w:szCs w:val="20"/>
                <w:lang w:val="en-GB"/>
              </w:rPr>
              <w:t>To maintain all parameters of tower with specified quality standards.</w:t>
            </w:r>
          </w:p>
          <w:p w:rsidR="00AF0978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Co-ordination with client ,sub contractor and project manager.</w:t>
            </w:r>
          </w:p>
          <w:p w:rsidR="00AF0978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Involve</w:t>
            </w:r>
            <w:r w:rsidR="00A15EAF">
              <w:rPr>
                <w:rFonts w:ascii="Arial" w:hAnsi="Arial" w:cs="Arial"/>
                <w:sz w:val="20"/>
                <w:szCs w:val="20"/>
                <w:lang w:val="en-GB"/>
              </w:rPr>
              <w:t xml:space="preserve"> in inspection/Audits,</w:t>
            </w:r>
            <w:r w:rsidR="002769E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A15EAF">
              <w:rPr>
                <w:rFonts w:ascii="Arial" w:hAnsi="Arial" w:cs="Arial"/>
                <w:sz w:val="20"/>
                <w:szCs w:val="20"/>
                <w:lang w:val="en-GB"/>
              </w:rPr>
              <w:t>Site problem/customer satisfaction.</w:t>
            </w:r>
          </w:p>
          <w:p w:rsidR="00A15EA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Welding inspection by NDT process</w:t>
            </w:r>
            <w:r w:rsidR="002769E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like DP,UT,MPT and Visual</w:t>
            </w:r>
          </w:p>
          <w:p w:rsidR="00A15EA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reduce rejection and maintain quality of product as per quality parameter.</w:t>
            </w:r>
          </w:p>
          <w:p w:rsidR="00A15EA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maintain all document such as P-chart,</w:t>
            </w:r>
            <w:r w:rsidR="002769E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Process control sheet.</w:t>
            </w:r>
          </w:p>
          <w:p w:rsidR="00A15EA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deal third party inspection.</w:t>
            </w:r>
          </w:p>
          <w:p w:rsidR="00A15EA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check incoming raw material according to IS standard.</w:t>
            </w:r>
          </w:p>
          <w:p w:rsidR="00A15EAF" w:rsidRPr="00AF0978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maintain house keeping with help of 5-S system.</w:t>
            </w:r>
          </w:p>
          <w:p w:rsidR="009877FC" w:rsidRPr="002769E6" w:rsidP="002769E6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0978">
              <w:rPr>
                <w:rFonts w:ascii="Arial" w:hAnsi="Arial" w:cs="Arial"/>
                <w:sz w:val="20"/>
                <w:szCs w:val="20"/>
                <w:lang w:val="en-GB"/>
              </w:rPr>
              <w:t>Maintaining the inspection recor</w:t>
            </w:r>
            <w:r w:rsidR="002769E6">
              <w:rPr>
                <w:rFonts w:ascii="Arial" w:hAnsi="Arial" w:cs="Arial"/>
                <w:sz w:val="20"/>
                <w:szCs w:val="20"/>
                <w:lang w:val="en-GB"/>
              </w:rPr>
              <w:t>d.</w:t>
            </w:r>
          </w:p>
          <w:p w:rsidR="009877FC" w:rsidRPr="002769E6" w:rsidP="002769E6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F0978">
              <w:rPr>
                <w:rFonts w:ascii="Arial" w:hAnsi="Arial" w:cs="Arial"/>
                <w:sz w:val="20"/>
                <w:szCs w:val="20"/>
                <w:lang w:val="en-GB"/>
              </w:rPr>
              <w:t>Providing the training to the new comers.</w:t>
            </w:r>
          </w:p>
          <w:p w:rsidR="009877FC" w:rsidRPr="00AF0978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CC0D16">
              <w:rPr>
                <w:rFonts w:ascii="Arial" w:hAnsi="Arial" w:cs="Arial"/>
                <w:sz w:val="20"/>
                <w:szCs w:val="20"/>
              </w:rPr>
              <w:t>Work</w:t>
            </w:r>
            <w:r w:rsidRPr="00AF0978" w:rsidR="00922C69">
              <w:rPr>
                <w:rFonts w:ascii="Arial" w:hAnsi="Arial" w:cs="Arial"/>
                <w:sz w:val="20"/>
                <w:szCs w:val="20"/>
              </w:rPr>
              <w:t xml:space="preserve"> PDI with the customers.  </w:t>
            </w:r>
          </w:p>
          <w:p w:rsidR="009877FC">
            <w:pPr>
              <w:ind w:left="720"/>
              <w:jc w:val="both"/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ind w:left="720"/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 w:rsidRPr="00721C76">
            <w:pPr>
              <w:rPr>
                <w:rFonts w:ascii="Arial" w:hAnsi="Arial" w:cs="Arial"/>
                <w:b/>
                <w:szCs w:val="22"/>
                <w:u w:val="single"/>
                <w:lang w:val="en-GB"/>
              </w:rPr>
            </w:pPr>
            <w:r w:rsidRPr="00721C76">
              <w:rPr>
                <w:rFonts w:ascii="Arial" w:hAnsi="Arial" w:cs="Arial"/>
                <w:b/>
                <w:szCs w:val="22"/>
                <w:u w:val="single"/>
                <w:lang w:val="en-GB"/>
              </w:rPr>
              <w:t xml:space="preserve">INSTRUMENTS USED </w:t>
            </w:r>
          </w:p>
          <w:p w:rsidR="009877FC">
            <w:pPr>
              <w:rPr>
                <w:rFonts w:ascii="Arial" w:hAnsi="Arial" w:cs="Arial"/>
                <w:b/>
                <w:sz w:val="24"/>
                <w:u w:val="single"/>
                <w:lang w:val="en-GB"/>
              </w:rPr>
            </w:pPr>
          </w:p>
          <w:p w:rsidR="009877FC" w:rsidRPr="00721C76">
            <w:pPr>
              <w:rPr>
                <w:rFonts w:ascii="Arial" w:hAnsi="Arial" w:cs="Arial"/>
                <w:b/>
                <w:szCs w:val="22"/>
                <w:u w:val="single"/>
                <w:lang w:val="en-GB"/>
              </w:rPr>
            </w:pPr>
            <w:r w:rsidRPr="00721C76">
              <w:rPr>
                <w:rFonts w:ascii="Arial" w:hAnsi="Arial" w:cs="Arial"/>
                <w:b/>
                <w:szCs w:val="22"/>
              </w:rPr>
              <w:t xml:space="preserve">DIGITAL &amp; MANUAL MICROMETER,DIGITAL &amp;MANUAL  VERNIER CALIPPER,WELDING GAUGE,SPEED LEVEL ,FILLER GAUGE ,BORE GAUGE , DIGITAL TENSILE TESTER, ELCO METER,RESISTANCE OHM METER,  HARDNESS TESTER, BREAK DOWN VOLTAGE  TESTER ,FISCHER X RAY MACHINE THICKNESS TESTER,DENSITY TESTER,LUBRICANT FAT TESTER(REFRECTOMETER) CODUCTIVITY  TESTER  ETC. </w:t>
            </w:r>
          </w:p>
          <w:p w:rsidR="009877FC">
            <w:pPr>
              <w:tabs>
                <w:tab w:val="left" w:pos="5040"/>
              </w:tabs>
              <w:rPr>
                <w:rFonts w:ascii="Arial" w:hAnsi="Arial" w:cs="Arial"/>
                <w:b/>
              </w:rPr>
            </w:pPr>
          </w:p>
          <w:p w:rsidR="009877FC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Place : - </w:t>
            </w:r>
          </w:p>
          <w:p w:rsidR="009877FC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 xml:space="preserve">                                                                         SATYENDRA PRASAD SINGH</w:t>
            </w:r>
          </w:p>
          <w:p w:rsidR="00987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Date:-   </w:t>
            </w:r>
          </w:p>
          <w:p w:rsidR="009877FC">
            <w:pPr>
              <w:rPr>
                <w:rFonts w:ascii="Arial" w:hAnsi="Arial" w:cs="Arial"/>
                <w:sz w:val="24"/>
                <w:lang w:val="en-GB"/>
              </w:rPr>
            </w:pPr>
          </w:p>
        </w:tc>
      </w:tr>
    </w:tbl>
    <w:p w:rsidR="009877FC">
      <w:pPr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721C76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88369F"/>
    <w:multiLevelType w:val="hybridMultilevel"/>
    <w:tmpl w:val="3CF874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6DF3"/>
    <w:multiLevelType w:val="hybridMultilevel"/>
    <w:tmpl w:val="61AA3BE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234392"/>
    <w:multiLevelType w:val="hybridMultilevel"/>
    <w:tmpl w:val="0C4032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51AD3"/>
    <w:multiLevelType w:val="hybridMultilevel"/>
    <w:tmpl w:val="A9C44A4E"/>
    <w:lvl w:ilvl="0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0E3F3082"/>
    <w:multiLevelType w:val="hybridMultilevel"/>
    <w:tmpl w:val="315278D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1432C"/>
    <w:multiLevelType w:val="multilevel"/>
    <w:tmpl w:val="8904D686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</w:abstractNum>
  <w:abstractNum w:abstractNumId="6">
    <w:nsid w:val="25712B5F"/>
    <w:multiLevelType w:val="hybridMultilevel"/>
    <w:tmpl w:val="19A8A7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20CBC"/>
    <w:multiLevelType w:val="hybridMultilevel"/>
    <w:tmpl w:val="57A247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21232"/>
    <w:multiLevelType w:val="hybridMultilevel"/>
    <w:tmpl w:val="6E589F7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14BD7"/>
    <w:multiLevelType w:val="hybridMultilevel"/>
    <w:tmpl w:val="69CAE0A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354F98"/>
    <w:multiLevelType w:val="hybridMultilevel"/>
    <w:tmpl w:val="79AC34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226A1"/>
    <w:multiLevelType w:val="hybridMultilevel"/>
    <w:tmpl w:val="55B0BB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0B8"/>
    <w:multiLevelType w:val="hybridMultilevel"/>
    <w:tmpl w:val="9AE27B1C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911DC5"/>
    <w:multiLevelType w:val="hybridMultilevel"/>
    <w:tmpl w:val="6CE4E5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C1CF4"/>
    <w:multiLevelType w:val="hybridMultilevel"/>
    <w:tmpl w:val="E0C0A73C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8774B"/>
    <w:multiLevelType w:val="hybridMultilevel"/>
    <w:tmpl w:val="7C02D56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156715"/>
    <w:multiLevelType w:val="hybridMultilevel"/>
    <w:tmpl w:val="A0C889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A029F"/>
    <w:multiLevelType w:val="hybridMultilevel"/>
    <w:tmpl w:val="83F005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67B74"/>
    <w:multiLevelType w:val="hybridMultilevel"/>
    <w:tmpl w:val="EEB4FB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2"/>
  </w:num>
  <w:num w:numId="8">
    <w:abstractNumId w:val="7"/>
  </w:num>
  <w:num w:numId="9">
    <w:abstractNumId w:val="11"/>
  </w:num>
  <w:num w:numId="10">
    <w:abstractNumId w:val="4"/>
  </w:num>
  <w:num w:numId="11">
    <w:abstractNumId w:val="17"/>
  </w:num>
  <w:num w:numId="12">
    <w:abstractNumId w:val="9"/>
  </w:num>
  <w:num w:numId="13">
    <w:abstractNumId w:val="3"/>
  </w:num>
  <w:num w:numId="14">
    <w:abstractNumId w:val="6"/>
  </w:num>
  <w:num w:numId="15">
    <w:abstractNumId w:val="13"/>
  </w:num>
  <w:num w:numId="16">
    <w:abstractNumId w:val="0"/>
  </w:num>
  <w:num w:numId="17">
    <w:abstractNumId w:val="2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edit="readOnly" w:enforcement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FC"/>
    <w:rPr>
      <w:rFonts w:ascii="Garamond" w:hAnsi="Garamond"/>
      <w:sz w:val="22"/>
      <w:szCs w:val="24"/>
      <w:lang w:val="en-US" w:eastAsia="en-US"/>
    </w:rPr>
  </w:style>
  <w:style w:type="paragraph" w:styleId="Heading1">
    <w:name w:val="heading 1"/>
    <w:basedOn w:val="Normal"/>
    <w:qFormat/>
    <w:rsid w:val="009877FC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qFormat/>
    <w:rsid w:val="009877FC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"/>
    <w:qFormat/>
    <w:rsid w:val="009877FC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6">
    <w:name w:val="heading 6"/>
    <w:basedOn w:val="Normal"/>
    <w:qFormat/>
    <w:rsid w:val="009877FC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9877FC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9877F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PlainText">
    <w:name w:val="Plain Text"/>
    <w:basedOn w:val="Normal"/>
    <w:rsid w:val="009877FC"/>
    <w:rPr>
      <w:rFonts w:ascii="Courier New" w:hAnsi="Courier New"/>
      <w:sz w:val="20"/>
      <w:szCs w:val="20"/>
      <w:lang w:bidi="he-IL"/>
    </w:rPr>
  </w:style>
  <w:style w:type="paragraph" w:styleId="Title">
    <w:name w:val="Title"/>
    <w:basedOn w:val="Normal"/>
    <w:qFormat/>
    <w:rsid w:val="009877FC"/>
    <w:pPr>
      <w:jc w:val="center"/>
    </w:pPr>
    <w:rPr>
      <w:rFonts w:ascii="Arial Narrow" w:hAnsi="Arial Narrow"/>
      <w:b/>
      <w:sz w:val="36"/>
    </w:rPr>
  </w:style>
  <w:style w:type="paragraph" w:styleId="CommentText">
    <w:name w:val="annotation text"/>
    <w:basedOn w:val="Normal"/>
    <w:rsid w:val="009877FC"/>
    <w:rPr>
      <w:sz w:val="20"/>
      <w:szCs w:val="20"/>
      <w:lang w:bidi="he-IL"/>
    </w:rPr>
  </w:style>
  <w:style w:type="character" w:styleId="Hyperlink">
    <w:name w:val="Hyperlink"/>
    <w:basedOn w:val="DefaultParagraphFont"/>
    <w:rsid w:val="009877FC"/>
  </w:style>
  <w:style w:type="paragraph" w:styleId="BodyText">
    <w:name w:val="Body Text"/>
    <w:basedOn w:val="Normal"/>
    <w:rsid w:val="009877FC"/>
    <w:pPr>
      <w:jc w:val="both"/>
    </w:pPr>
    <w:rPr>
      <w:rFonts w:ascii="Times New Roman" w:hAnsi="Times New Roman"/>
      <w:sz w:val="24"/>
    </w:rPr>
  </w:style>
  <w:style w:type="character" w:styleId="Emphasis">
    <w:name w:val="Emphasis"/>
    <w:qFormat/>
    <w:rsid w:val="009877FC"/>
    <w:rPr>
      <w:i/>
    </w:rPr>
  </w:style>
  <w:style w:type="paragraph" w:styleId="NoSpacing">
    <w:name w:val="No Spacing"/>
    <w:qFormat/>
    <w:rsid w:val="009877FC"/>
    <w:rPr>
      <w:rFonts w:ascii="Garamond" w:hAnsi="Garamond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7790d0ebd31673cea3581bd5fe58f828875a332d7b9c3e21b2916c11d7b712b308b05ee52a8d9794&amp;jobId=MjAxOTAxI1h3U3RpT0lnYVE9PV8xNTQ4MjYwMTA4&amp;compId=56dc1e770a9e52b9c92b9ddca2bca2cc0c772d2d2ea6c75c&amp;uid=161473919426380801548762130&amp;userId=1a9655238faaf3a88ce8afb326f5d9296831596546eddd467e048c3bd0bbd3be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sharma</vt:lpstr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sharma</dc:title>
  <dc:creator>AMIT</dc:creator>
  <cp:lastModifiedBy>spsingh12334@gmail.com</cp:lastModifiedBy>
  <cp:revision>80</cp:revision>
  <dcterms:created xsi:type="dcterms:W3CDTF">2018-12-09T11:06:00Z</dcterms:created>
  <dcterms:modified xsi:type="dcterms:W3CDTF">2018-12-09T13:39:00Z</dcterms:modified>
</cp:coreProperties>
</file>