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C8" w:rsidRPr="004D0570" w:rsidRDefault="004F30B4" w:rsidP="00072189">
      <w:pPr>
        <w:jc w:val="center"/>
        <w:rPr>
          <w:b/>
          <w:sz w:val="28"/>
          <w:szCs w:val="28"/>
          <w:u w:val="single"/>
        </w:rPr>
      </w:pPr>
    </w:p>
    <w:p w:rsidR="00DE059B" w:rsidRPr="004D0570" w:rsidRDefault="004F30B4" w:rsidP="00072189">
      <w:pPr>
        <w:jc w:val="center"/>
        <w:rPr>
          <w:b/>
          <w:sz w:val="32"/>
          <w:szCs w:val="28"/>
          <w:u w:val="single"/>
        </w:rPr>
      </w:pPr>
      <w:r w:rsidRPr="004D0570">
        <w:rPr>
          <w:b/>
          <w:sz w:val="32"/>
          <w:szCs w:val="28"/>
          <w:u w:val="single"/>
        </w:rPr>
        <w:t>Resume</w:t>
      </w:r>
    </w:p>
    <w:p w:rsidR="00072189" w:rsidRDefault="004F30B4">
      <w:pPr>
        <w:rPr>
          <w:sz w:val="20"/>
          <w:szCs w:val="20"/>
        </w:rPr>
      </w:pPr>
    </w:p>
    <w:p w:rsidR="009F272A" w:rsidRPr="004D0570" w:rsidRDefault="004F30B4">
      <w:pPr>
        <w:rPr>
          <w:sz w:val="20"/>
          <w:szCs w:val="20"/>
        </w:rPr>
      </w:pPr>
    </w:p>
    <w:p w:rsidR="00F3285F" w:rsidRPr="0073622D" w:rsidRDefault="004F30B4" w:rsidP="00F3285F">
      <w:pPr>
        <w:pStyle w:val="Heading1"/>
        <w:tabs>
          <w:tab w:val="left" w:pos="0"/>
        </w:tabs>
        <w:rPr>
          <w:rFonts w:ascii="Times New Roman" w:hAnsi="Times New Roman"/>
          <w:sz w:val="24"/>
          <w:szCs w:val="24"/>
        </w:rPr>
      </w:pPr>
      <w:r w:rsidRPr="0073622D">
        <w:rPr>
          <w:rFonts w:ascii="Times New Roman" w:hAnsi="Times New Roman"/>
          <w:sz w:val="24"/>
          <w:szCs w:val="24"/>
        </w:rPr>
        <w:t>GAUTAM TOMAR</w:t>
      </w:r>
    </w:p>
    <w:p w:rsidR="00F3285F" w:rsidRPr="0073622D" w:rsidRDefault="004F30B4" w:rsidP="00F3285F">
      <w:pPr>
        <w:rPr>
          <w:sz w:val="22"/>
          <w:szCs w:val="22"/>
        </w:rPr>
      </w:pPr>
      <w:r>
        <w:rPr>
          <w:b/>
          <w:sz w:val="22"/>
          <w:szCs w:val="22"/>
        </w:rPr>
        <w:t>B</w:t>
      </w:r>
      <w:r w:rsidRPr="0073622D">
        <w:rPr>
          <w:b/>
          <w:sz w:val="20"/>
          <w:szCs w:val="20"/>
        </w:rPr>
        <w:t>.TECH: Electrical and Electronics</w:t>
      </w:r>
    </w:p>
    <w:p w:rsidR="00F3285F" w:rsidRPr="004D0570" w:rsidRDefault="004F30B4" w:rsidP="00F3285F">
      <w:pPr>
        <w:rPr>
          <w:b/>
          <w:sz w:val="20"/>
          <w:szCs w:val="20"/>
        </w:rPr>
      </w:pPr>
      <w:r w:rsidRPr="004D0570">
        <w:rPr>
          <w:b/>
          <w:sz w:val="20"/>
          <w:szCs w:val="20"/>
        </w:rPr>
        <w:t xml:space="preserve">Contact: </w:t>
      </w:r>
      <w:r w:rsidRPr="004D0570">
        <w:rPr>
          <w:b/>
          <w:sz w:val="20"/>
          <w:szCs w:val="20"/>
        </w:rPr>
        <w:t>+91-</w:t>
      </w:r>
      <w:r w:rsidRPr="004D0570">
        <w:rPr>
          <w:b/>
          <w:sz w:val="20"/>
          <w:szCs w:val="20"/>
        </w:rPr>
        <w:t>8979844090</w:t>
      </w:r>
    </w:p>
    <w:p w:rsidR="00B02651" w:rsidRPr="004D0570" w:rsidRDefault="004F30B4">
      <w:pPr>
        <w:rPr>
          <w:b/>
          <w:sz w:val="20"/>
          <w:szCs w:val="20"/>
        </w:rPr>
      </w:pPr>
      <w:r w:rsidRPr="004D0570">
        <w:rPr>
          <w:b/>
          <w:sz w:val="20"/>
          <w:szCs w:val="20"/>
        </w:rPr>
        <w:t xml:space="preserve">Email:   </w:t>
      </w:r>
      <w:hyperlink r:id="rId5" w:history="1">
        <w:r w:rsidRPr="004D0570">
          <w:rPr>
            <w:rStyle w:val="Hyperlink"/>
            <w:sz w:val="20"/>
            <w:szCs w:val="20"/>
          </w:rPr>
          <w:t>goutamtomar0@gmail.com</w:t>
        </w:r>
      </w:hyperlink>
    </w:p>
    <w:p w:rsidR="00001CC4" w:rsidRPr="004D0570" w:rsidRDefault="004F30B4">
      <w:pPr>
        <w:rPr>
          <w:b/>
          <w:sz w:val="20"/>
          <w:szCs w:val="20"/>
        </w:rPr>
      </w:pPr>
    </w:p>
    <w:p w:rsidR="00B02651" w:rsidRDefault="004F30B4" w:rsidP="00F4499B">
      <w:pPr>
        <w:pStyle w:val="Heading4"/>
        <w:numPr>
          <w:ilvl w:val="2"/>
          <w:numId w:val="1"/>
        </w:numPr>
        <w:pBdr>
          <w:top w:val="double" w:sz="40" w:space="1" w:color="000000"/>
        </w:pBdr>
        <w:spacing w:before="0" w:after="0" w:line="240" w:lineRule="exact"/>
        <w:jc w:val="both"/>
        <w:rPr>
          <w:bCs w:val="0"/>
          <w:sz w:val="20"/>
          <w:szCs w:val="20"/>
        </w:rPr>
      </w:pPr>
    </w:p>
    <w:p w:rsidR="009F272A" w:rsidRPr="009F272A" w:rsidRDefault="004F30B4" w:rsidP="009F272A"/>
    <w:p w:rsidR="00F4499B" w:rsidRPr="004D0570" w:rsidRDefault="004F30B4" w:rsidP="00F4499B">
      <w:pPr>
        <w:pStyle w:val="Heading2"/>
        <w:pBdr>
          <w:top w:val="none" w:sz="0" w:space="0" w:color="auto"/>
        </w:pBdr>
        <w:tabs>
          <w:tab w:val="left" w:pos="0"/>
        </w:tabs>
        <w:rPr>
          <w:rFonts w:ascii="Times New Roman" w:hAnsi="Times New Roman"/>
          <w:caps/>
          <w:sz w:val="20"/>
          <w:szCs w:val="20"/>
        </w:rPr>
      </w:pPr>
      <w:r w:rsidRPr="004D0570">
        <w:rPr>
          <w:rFonts w:ascii="Times New Roman" w:hAnsi="Times New Roman"/>
          <w:caps/>
          <w:sz w:val="20"/>
          <w:szCs w:val="20"/>
        </w:rPr>
        <w:t>Career Objective</w:t>
      </w:r>
    </w:p>
    <w:p w:rsidR="00F4499B" w:rsidRPr="004D0570" w:rsidRDefault="004F30B4" w:rsidP="005F65C0">
      <w:pPr>
        <w:jc w:val="both"/>
        <w:rPr>
          <w:sz w:val="20"/>
          <w:szCs w:val="20"/>
        </w:rPr>
      </w:pPr>
    </w:p>
    <w:p w:rsidR="00F4499B" w:rsidRDefault="004F30B4" w:rsidP="00F4499B">
      <w:pPr>
        <w:numPr>
          <w:ilvl w:val="0"/>
          <w:numId w:val="1"/>
        </w:numPr>
        <w:jc w:val="both"/>
        <w:rPr>
          <w:sz w:val="20"/>
          <w:szCs w:val="20"/>
        </w:rPr>
      </w:pPr>
      <w:r w:rsidRPr="004D0570">
        <w:rPr>
          <w:sz w:val="20"/>
          <w:szCs w:val="20"/>
        </w:rPr>
        <w:t xml:space="preserve">To make a significant contribution to the growth of an organization </w:t>
      </w:r>
      <w:r w:rsidRPr="004D0570">
        <w:rPr>
          <w:sz w:val="20"/>
          <w:szCs w:val="20"/>
        </w:rPr>
        <w:t xml:space="preserve">being </w:t>
      </w:r>
      <w:r w:rsidRPr="004D0570">
        <w:rPr>
          <w:sz w:val="20"/>
          <w:szCs w:val="20"/>
        </w:rPr>
        <w:t>flexible to suit the requirement of the organization and there by upgrade myself to meet</w:t>
      </w:r>
      <w:r w:rsidRPr="004D0570">
        <w:rPr>
          <w:sz w:val="20"/>
          <w:szCs w:val="20"/>
        </w:rPr>
        <w:t xml:space="preserve"> the challenges while growing along with organizational growth.</w:t>
      </w:r>
    </w:p>
    <w:p w:rsidR="008E2715" w:rsidRPr="00FC02EA" w:rsidRDefault="004F30B4" w:rsidP="008E2715">
      <w:pPr>
        <w:pStyle w:val="Heading2"/>
        <w:rPr>
          <w:sz w:val="20"/>
          <w:szCs w:val="20"/>
        </w:rPr>
      </w:pPr>
    </w:p>
    <w:p w:rsidR="008E2715" w:rsidRPr="00344315" w:rsidRDefault="004F30B4" w:rsidP="00516C2F">
      <w:pPr>
        <w:pStyle w:val="Heading2"/>
        <w:rPr>
          <w:rFonts w:ascii="Times New Roman" w:hAnsi="Times New Roman"/>
        </w:rPr>
      </w:pPr>
      <w:r w:rsidRPr="00344315">
        <w:rPr>
          <w:rFonts w:ascii="Times New Roman" w:hAnsi="Times New Roman"/>
        </w:rPr>
        <w:t>PROFILE SUMMERY</w:t>
      </w:r>
    </w:p>
    <w:p w:rsidR="008E2715" w:rsidRPr="009F272A" w:rsidRDefault="004F30B4" w:rsidP="008E2715">
      <w:pPr>
        <w:pStyle w:val="Heading1"/>
        <w:rPr>
          <w:rFonts w:ascii="Times New Roman" w:hAnsi="Times New Roman"/>
          <w:b w:val="0"/>
          <w:sz w:val="20"/>
          <w:szCs w:val="20"/>
        </w:rPr>
      </w:pPr>
      <w:r w:rsidRPr="009F272A">
        <w:rPr>
          <w:rFonts w:ascii="Times New Roman" w:hAnsi="Times New Roman"/>
          <w:b w:val="0"/>
          <w:sz w:val="20"/>
          <w:szCs w:val="20"/>
        </w:rPr>
        <w:t>Experience i</w:t>
      </w:r>
      <w:r w:rsidRPr="009F272A">
        <w:rPr>
          <w:rFonts w:ascii="Times New Roman" w:hAnsi="Times New Roman"/>
          <w:b w:val="0"/>
          <w:sz w:val="20"/>
          <w:szCs w:val="20"/>
        </w:rPr>
        <w:t>n</w:t>
      </w:r>
      <w:r w:rsidRPr="009F272A">
        <w:rPr>
          <w:rFonts w:ascii="Times New Roman" w:hAnsi="Times New Roman"/>
          <w:b w:val="0"/>
          <w:sz w:val="20"/>
          <w:szCs w:val="20"/>
        </w:rPr>
        <w:t xml:space="preserve"> Power Plant as an Electrical E</w:t>
      </w:r>
      <w:r w:rsidRPr="009F272A">
        <w:rPr>
          <w:rFonts w:ascii="Times New Roman" w:hAnsi="Times New Roman"/>
          <w:b w:val="0"/>
          <w:sz w:val="20"/>
          <w:szCs w:val="20"/>
        </w:rPr>
        <w:t>ngineer. BOP, LHS, Review, Engineering, Procurement, Commissioning &amp; Site Management.</w:t>
      </w:r>
    </w:p>
    <w:p w:rsidR="00F4499B" w:rsidRPr="008E2715" w:rsidRDefault="004F30B4" w:rsidP="008E2715">
      <w:pPr>
        <w:pStyle w:val="Heading1"/>
        <w:rPr>
          <w:rFonts w:ascii="Times New Roman" w:hAnsi="Times New Roman"/>
          <w:b w:val="0"/>
          <w:sz w:val="22"/>
          <w:szCs w:val="22"/>
        </w:rPr>
      </w:pPr>
    </w:p>
    <w:p w:rsidR="008E2715" w:rsidRPr="00344315" w:rsidRDefault="004F30B4" w:rsidP="00516C2F">
      <w:pPr>
        <w:pStyle w:val="Heading2"/>
        <w:rPr>
          <w:rFonts w:ascii="Times New Roman" w:hAnsi="Times New Roman"/>
        </w:rPr>
      </w:pPr>
      <w:r w:rsidRPr="00344315">
        <w:rPr>
          <w:rFonts w:ascii="Times New Roman" w:hAnsi="Times New Roman"/>
        </w:rPr>
        <w:t>WORK EXPERIENCE</w:t>
      </w:r>
    </w:p>
    <w:p w:rsidR="008E2715" w:rsidRPr="008E2715" w:rsidRDefault="004F30B4" w:rsidP="008E2715">
      <w:pPr>
        <w:pStyle w:val="NormalSwis721LtBT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344315">
        <w:rPr>
          <w:rFonts w:ascii="Times New Roman" w:hAnsi="Times New Roman" w:cs="Times New Roman"/>
          <w:color w:val="000000"/>
          <w:sz w:val="22"/>
          <w:szCs w:val="22"/>
        </w:rPr>
        <w:t xml:space="preserve">Present Employment: </w:t>
      </w:r>
      <w:r w:rsidRPr="00344315">
        <w:rPr>
          <w:rFonts w:ascii="Times New Roman" w:hAnsi="Times New Roman" w:cs="Times New Roman"/>
          <w:color w:val="000000"/>
          <w:sz w:val="22"/>
          <w:szCs w:val="22"/>
          <w:u w:val="none"/>
        </w:rPr>
        <w:t>DESEIN IND</w:t>
      </w:r>
      <w:bookmarkStart w:id="0" w:name="_GoBack"/>
      <w:bookmarkEnd w:id="0"/>
      <w:r w:rsidRPr="00344315">
        <w:rPr>
          <w:rFonts w:ascii="Times New Roman" w:hAnsi="Times New Roman" w:cs="Times New Roman"/>
          <w:color w:val="000000"/>
          <w:sz w:val="22"/>
          <w:szCs w:val="22"/>
          <w:u w:val="none"/>
        </w:rPr>
        <w:t>URE GROUP OF COMPANIES</w:t>
      </w:r>
      <w:r w:rsidRPr="008E2715">
        <w:rPr>
          <w:rFonts w:ascii="Times New Roman" w:hAnsi="Times New Roman" w:cs="Times New Roman"/>
          <w:color w:val="000000"/>
          <w:sz w:val="22"/>
          <w:szCs w:val="22"/>
          <w:u w:val="none"/>
        </w:rPr>
        <w:t>.</w:t>
      </w:r>
    </w:p>
    <w:p w:rsidR="008E2715" w:rsidRPr="008E2715" w:rsidRDefault="004F30B4" w:rsidP="008E2715">
      <w:pPr>
        <w:pStyle w:val="NormalSwis721LtBT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none"/>
        </w:rPr>
      </w:pPr>
    </w:p>
    <w:p w:rsidR="008E2715" w:rsidRPr="009F272A" w:rsidRDefault="004F30B4" w:rsidP="008E2715">
      <w:pPr>
        <w:pStyle w:val="NormalSwis721LtBT"/>
        <w:jc w:val="both"/>
        <w:rPr>
          <w:rFonts w:ascii="Times New Roman" w:hAnsi="Times New Roman" w:cs="Times New Roman"/>
          <w:b w:val="0"/>
          <w:color w:val="000000"/>
          <w:sz w:val="20"/>
          <w:szCs w:val="20"/>
          <w:u w:val="none"/>
        </w:rPr>
      </w:pPr>
      <w:r w:rsidRPr="001F52B2">
        <w:rPr>
          <w:rFonts w:ascii="Times New Roman" w:hAnsi="Times New Roman" w:cs="Times New Roman"/>
          <w:b w:val="0"/>
          <w:color w:val="000000"/>
          <w:sz w:val="20"/>
          <w:szCs w:val="20"/>
          <w:u w:val="none"/>
        </w:rPr>
        <w:t>Indure</w:t>
      </w:r>
      <w:r w:rsidRPr="009F272A">
        <w:rPr>
          <w:rFonts w:ascii="Times New Roman" w:hAnsi="Times New Roman" w:cs="Times New Roman"/>
          <w:b w:val="0"/>
          <w:color w:val="000000"/>
          <w:sz w:val="20"/>
          <w:szCs w:val="20"/>
          <w:u w:val="none"/>
        </w:rPr>
        <w:t>is aEPC Contractor (</w:t>
      </w:r>
      <w:r w:rsidRPr="009F272A">
        <w:rPr>
          <w:rStyle w:val="st"/>
          <w:rFonts w:ascii="Times New Roman" w:eastAsiaTheme="majorEastAsia" w:hAnsi="Times New Roman" w:cs="Times New Roman"/>
          <w:b w:val="0"/>
          <w:color w:val="auto"/>
          <w:sz w:val="20"/>
          <w:szCs w:val="20"/>
          <w:u w:val="none"/>
        </w:rPr>
        <w:t xml:space="preserve">Engineering, Procurement &amp; Construction) </w:t>
      </w:r>
      <w:r w:rsidRPr="009F272A">
        <w:rPr>
          <w:rFonts w:ascii="Times New Roman" w:hAnsi="Times New Roman" w:cs="Times New Roman"/>
          <w:b w:val="0"/>
          <w:color w:val="000000"/>
          <w:sz w:val="20"/>
          <w:szCs w:val="20"/>
          <w:u w:val="none"/>
        </w:rPr>
        <w:t>in the power sector.</w:t>
      </w:r>
    </w:p>
    <w:p w:rsidR="008E2715" w:rsidRPr="009F272A" w:rsidRDefault="004F30B4" w:rsidP="008E2715">
      <w:pPr>
        <w:pStyle w:val="NormalSwis721LtBT"/>
        <w:jc w:val="both"/>
        <w:rPr>
          <w:rFonts w:ascii="Times New Roman" w:hAnsi="Times New Roman" w:cs="Times New Roman"/>
          <w:b w:val="0"/>
          <w:color w:val="000000"/>
          <w:sz w:val="20"/>
          <w:szCs w:val="20"/>
          <w:u w:val="none"/>
        </w:rPr>
      </w:pPr>
      <w:r w:rsidRPr="009F272A">
        <w:rPr>
          <w:rFonts w:ascii="Times New Roman" w:hAnsi="Times New Roman" w:cs="Times New Roman"/>
          <w:b w:val="0"/>
          <w:color w:val="000000"/>
          <w:sz w:val="20"/>
          <w:szCs w:val="20"/>
          <w:u w:val="none"/>
        </w:rPr>
        <w:t>Designation   :     Engineer- EPC (Electrical)</w:t>
      </w:r>
    </w:p>
    <w:p w:rsidR="001F52B2" w:rsidRDefault="004F30B4" w:rsidP="008E2715">
      <w:pPr>
        <w:pStyle w:val="NormalSwis721LtBT"/>
        <w:jc w:val="both"/>
        <w:rPr>
          <w:rFonts w:ascii="Times New Roman" w:hAnsi="Times New Roman" w:cs="Times New Roman"/>
          <w:b w:val="0"/>
          <w:bCs/>
          <w:color w:val="auto"/>
          <w:sz w:val="20"/>
          <w:szCs w:val="20"/>
          <w:u w:val="none"/>
        </w:rPr>
      </w:pPr>
      <w:r w:rsidRPr="009F272A">
        <w:rPr>
          <w:rFonts w:ascii="Times New Roman" w:hAnsi="Times New Roman" w:cs="Times New Roman"/>
          <w:b w:val="0"/>
          <w:color w:val="000000"/>
          <w:sz w:val="20"/>
          <w:szCs w:val="20"/>
          <w:u w:val="none"/>
        </w:rPr>
        <w:t xml:space="preserve">Duration        :  </w:t>
      </w:r>
      <w:r w:rsidRPr="009F272A">
        <w:rPr>
          <w:rFonts w:ascii="Times New Roman" w:hAnsi="Times New Roman" w:cs="Times New Roman"/>
          <w:b w:val="0"/>
          <w:bCs/>
          <w:color w:val="auto"/>
          <w:sz w:val="20"/>
          <w:szCs w:val="20"/>
          <w:u w:val="none"/>
        </w:rPr>
        <w:t>4</w:t>
      </w:r>
      <w:r w:rsidRPr="009F272A">
        <w:rPr>
          <w:rFonts w:ascii="Times New Roman" w:hAnsi="Times New Roman" w:cs="Times New Roman"/>
          <w:b w:val="0"/>
          <w:bCs/>
          <w:color w:val="auto"/>
          <w:sz w:val="20"/>
          <w:szCs w:val="20"/>
          <w:u w:val="none"/>
          <w:vertAlign w:val="superscript"/>
        </w:rPr>
        <w:t>th</w:t>
      </w:r>
      <w:r w:rsidRPr="009F272A">
        <w:rPr>
          <w:rFonts w:ascii="Times New Roman" w:hAnsi="Times New Roman" w:cs="Times New Roman"/>
          <w:b w:val="0"/>
          <w:bCs/>
          <w:color w:val="auto"/>
          <w:sz w:val="20"/>
          <w:szCs w:val="20"/>
          <w:u w:val="none"/>
        </w:rPr>
        <w:t>Aug 2015 to till date</w:t>
      </w:r>
    </w:p>
    <w:p w:rsidR="008E2715" w:rsidRPr="009F272A" w:rsidRDefault="004F30B4" w:rsidP="008E2715">
      <w:pPr>
        <w:pStyle w:val="NormalSwis721LtBT"/>
        <w:jc w:val="both"/>
        <w:rPr>
          <w:rFonts w:ascii="Times New Roman" w:hAnsi="Times New Roman" w:cs="Times New Roman"/>
          <w:b w:val="0"/>
          <w:bCs/>
          <w:color w:val="auto"/>
          <w:sz w:val="20"/>
          <w:szCs w:val="20"/>
          <w:u w:val="none"/>
        </w:rPr>
      </w:pPr>
    </w:p>
    <w:p w:rsidR="001F52B2" w:rsidRDefault="004F30B4" w:rsidP="001F52B2">
      <w:pPr>
        <w:spacing w:line="260" w:lineRule="atLeast"/>
        <w:jc w:val="both"/>
        <w:rPr>
          <w:rFonts w:cs="Tahoma"/>
          <w:sz w:val="20"/>
          <w:szCs w:val="20"/>
        </w:rPr>
      </w:pPr>
      <w:r w:rsidRPr="00EB11A1">
        <w:rPr>
          <w:rFonts w:cs="Tahoma"/>
          <w:b/>
          <w:u w:val="single"/>
        </w:rPr>
        <w:t>Expertise In</w:t>
      </w:r>
      <w:r w:rsidRPr="00295B58">
        <w:rPr>
          <w:rFonts w:cs="Tahoma"/>
          <w:b/>
          <w:sz w:val="22"/>
          <w:szCs w:val="22"/>
        </w:rPr>
        <w:t xml:space="preserve"> :</w:t>
      </w:r>
      <w:r w:rsidRPr="001F52B2">
        <w:rPr>
          <w:rFonts w:cs="Tahoma"/>
          <w:sz w:val="20"/>
          <w:szCs w:val="20"/>
        </w:rPr>
        <w:t xml:space="preserve">Operations Activities ~ Maintenance Management ~ Site Management ~ </w:t>
      </w:r>
      <w:r w:rsidRPr="001F52B2">
        <w:rPr>
          <w:rFonts w:eastAsia="MS Mincho" w:cs="Tahoma"/>
          <w:sz w:val="20"/>
          <w:szCs w:val="20"/>
        </w:rPr>
        <w:t>Electrical Engineering</w:t>
      </w:r>
      <w:r w:rsidRPr="001F52B2">
        <w:rPr>
          <w:rFonts w:cs="Tahoma"/>
          <w:sz w:val="20"/>
          <w:szCs w:val="20"/>
        </w:rPr>
        <w:t xml:space="preserve"> ~ Instrumentation Management ~ Project Management ~ Installation/Automation~ </w:t>
      </w:r>
      <w:r w:rsidRPr="001F52B2">
        <w:rPr>
          <w:rFonts w:eastAsia="MS Mincho" w:cs="Tahoma"/>
          <w:sz w:val="20"/>
          <w:szCs w:val="20"/>
        </w:rPr>
        <w:t>Troubleshooting</w:t>
      </w:r>
      <w:r w:rsidRPr="001F52B2">
        <w:rPr>
          <w:rFonts w:cs="Tahoma"/>
          <w:sz w:val="20"/>
          <w:szCs w:val="20"/>
        </w:rPr>
        <w:t xml:space="preserve"> ~ Erection/Commissioning ~ Shift Management ~ Inspection ~ Safety Management ~ Training &amp; Development</w:t>
      </w:r>
      <w:r w:rsidRPr="00295B58">
        <w:rPr>
          <w:rFonts w:cs="Tahoma"/>
          <w:sz w:val="20"/>
          <w:szCs w:val="20"/>
        </w:rPr>
        <w:t>.</w:t>
      </w:r>
    </w:p>
    <w:p w:rsidR="008E2715" w:rsidRDefault="004F30B4" w:rsidP="008E2715">
      <w:pPr>
        <w:rPr>
          <w:sz w:val="22"/>
          <w:szCs w:val="22"/>
        </w:rPr>
      </w:pPr>
    </w:p>
    <w:p w:rsidR="00AC00C8" w:rsidRPr="004D0570" w:rsidRDefault="004F30B4" w:rsidP="00AC00C8">
      <w:pPr>
        <w:pStyle w:val="Heading2"/>
        <w:tabs>
          <w:tab w:val="left" w:pos="0"/>
        </w:tabs>
        <w:rPr>
          <w:rFonts w:ascii="Times New Roman" w:hAnsi="Times New Roman"/>
          <w:sz w:val="20"/>
          <w:szCs w:val="20"/>
        </w:rPr>
      </w:pPr>
    </w:p>
    <w:p w:rsidR="00936055" w:rsidRPr="004D0570" w:rsidRDefault="004F30B4" w:rsidP="00936055">
      <w:pPr>
        <w:pStyle w:val="Heading2"/>
        <w:pBdr>
          <w:top w:val="none" w:sz="0" w:space="0" w:color="auto"/>
        </w:pBdr>
        <w:tabs>
          <w:tab w:val="left" w:pos="0"/>
        </w:tabs>
        <w:rPr>
          <w:rFonts w:ascii="Times New Roman" w:hAnsi="Times New Roman"/>
          <w:sz w:val="20"/>
          <w:szCs w:val="20"/>
        </w:rPr>
      </w:pPr>
      <w:r w:rsidRPr="004D0570">
        <w:rPr>
          <w:rFonts w:ascii="Times New Roman" w:hAnsi="Times New Roman"/>
          <w:sz w:val="20"/>
          <w:szCs w:val="20"/>
        </w:rPr>
        <w:t>PROFESSIONAL PROFILE</w:t>
      </w:r>
    </w:p>
    <w:p w:rsidR="00936055" w:rsidRPr="004D0570" w:rsidRDefault="004F30B4" w:rsidP="00936055">
      <w:pPr>
        <w:rPr>
          <w:b/>
          <w:sz w:val="20"/>
          <w:szCs w:val="20"/>
        </w:rPr>
      </w:pPr>
    </w:p>
    <w:p w:rsidR="00936055" w:rsidRDefault="004F30B4" w:rsidP="009F272A">
      <w:pPr>
        <w:numPr>
          <w:ilvl w:val="0"/>
          <w:numId w:val="2"/>
        </w:numPr>
        <w:tabs>
          <w:tab w:val="left" w:pos="360"/>
        </w:tabs>
        <w:jc w:val="both"/>
        <w:rPr>
          <w:sz w:val="20"/>
          <w:szCs w:val="17"/>
        </w:rPr>
      </w:pPr>
      <w:r w:rsidRPr="004D0570">
        <w:rPr>
          <w:sz w:val="20"/>
          <w:szCs w:val="17"/>
        </w:rPr>
        <w:t xml:space="preserve">A self motivated professional, two </w:t>
      </w:r>
      <w:r w:rsidRPr="004D0570">
        <w:rPr>
          <w:sz w:val="20"/>
          <w:szCs w:val="17"/>
        </w:rPr>
        <w:t>(2) years</w:t>
      </w:r>
      <w:r w:rsidRPr="004D0570">
        <w:rPr>
          <w:sz w:val="20"/>
          <w:szCs w:val="17"/>
        </w:rPr>
        <w:t xml:space="preserve"> of work experience in Power Plant Sector.</w:t>
      </w:r>
    </w:p>
    <w:p w:rsidR="009F272A" w:rsidRPr="009F272A" w:rsidRDefault="004F30B4" w:rsidP="009F272A">
      <w:pPr>
        <w:numPr>
          <w:ilvl w:val="0"/>
          <w:numId w:val="2"/>
        </w:numPr>
        <w:tabs>
          <w:tab w:val="left" w:pos="360"/>
        </w:tabs>
        <w:jc w:val="both"/>
        <w:rPr>
          <w:sz w:val="20"/>
          <w:szCs w:val="17"/>
        </w:rPr>
      </w:pPr>
    </w:p>
    <w:p w:rsidR="00936055" w:rsidRPr="004D0570" w:rsidRDefault="004F30B4" w:rsidP="00936055">
      <w:pPr>
        <w:numPr>
          <w:ilvl w:val="0"/>
          <w:numId w:val="2"/>
        </w:numPr>
        <w:tabs>
          <w:tab w:val="left" w:pos="360"/>
          <w:tab w:val="num" w:pos="540"/>
        </w:tabs>
        <w:jc w:val="both"/>
        <w:rPr>
          <w:sz w:val="20"/>
          <w:szCs w:val="17"/>
        </w:rPr>
      </w:pPr>
      <w:r w:rsidRPr="004D0570">
        <w:rPr>
          <w:b/>
          <w:sz w:val="20"/>
          <w:szCs w:val="17"/>
        </w:rPr>
        <w:t>Currently serving as a</w:t>
      </w:r>
      <w:r w:rsidRPr="004D0570">
        <w:rPr>
          <w:b/>
          <w:sz w:val="20"/>
          <w:szCs w:val="17"/>
        </w:rPr>
        <w:t>Electrical</w:t>
      </w:r>
      <w:r w:rsidRPr="004D0570">
        <w:rPr>
          <w:b/>
          <w:sz w:val="20"/>
          <w:szCs w:val="17"/>
        </w:rPr>
        <w:t xml:space="preserve"> Engineer in Desein - Indure Group.</w:t>
      </w:r>
    </w:p>
    <w:p w:rsidR="00936055" w:rsidRPr="004D0570" w:rsidRDefault="004F30B4" w:rsidP="00936055">
      <w:pPr>
        <w:tabs>
          <w:tab w:val="left" w:pos="360"/>
        </w:tabs>
        <w:ind w:left="360"/>
        <w:jc w:val="both"/>
        <w:rPr>
          <w:sz w:val="20"/>
          <w:szCs w:val="17"/>
        </w:rPr>
      </w:pPr>
    </w:p>
    <w:p w:rsidR="009F272A" w:rsidRPr="009F272A" w:rsidRDefault="004F30B4" w:rsidP="009F272A">
      <w:pPr>
        <w:numPr>
          <w:ilvl w:val="0"/>
          <w:numId w:val="2"/>
        </w:numPr>
        <w:tabs>
          <w:tab w:val="left" w:pos="360"/>
        </w:tabs>
        <w:jc w:val="both"/>
        <w:rPr>
          <w:sz w:val="20"/>
          <w:szCs w:val="17"/>
        </w:rPr>
      </w:pPr>
      <w:r w:rsidRPr="004D0570">
        <w:rPr>
          <w:b/>
          <w:sz w:val="20"/>
          <w:szCs w:val="17"/>
        </w:rPr>
        <w:t>Company:</w:t>
      </w:r>
      <w:r w:rsidRPr="004D0570">
        <w:rPr>
          <w:b/>
          <w:bCs/>
          <w:sz w:val="20"/>
          <w:szCs w:val="17"/>
        </w:rPr>
        <w:t>DESEIN-INDURE Group of Companies</w:t>
      </w:r>
      <w:r w:rsidRPr="004D0570">
        <w:rPr>
          <w:sz w:val="20"/>
          <w:szCs w:val="17"/>
        </w:rPr>
        <w:t>.</w:t>
      </w:r>
    </w:p>
    <w:p w:rsidR="009F272A" w:rsidRPr="009F272A" w:rsidRDefault="004F30B4" w:rsidP="009F272A">
      <w:pPr>
        <w:tabs>
          <w:tab w:val="left" w:pos="360"/>
        </w:tabs>
        <w:ind w:left="360"/>
        <w:jc w:val="both"/>
        <w:rPr>
          <w:sz w:val="20"/>
          <w:szCs w:val="17"/>
        </w:rPr>
      </w:pPr>
    </w:p>
    <w:p w:rsidR="00936055" w:rsidRPr="004D0570" w:rsidRDefault="004F30B4" w:rsidP="00936055">
      <w:pPr>
        <w:ind w:left="360"/>
        <w:jc w:val="both"/>
        <w:rPr>
          <w:i/>
          <w:sz w:val="20"/>
          <w:szCs w:val="17"/>
        </w:rPr>
      </w:pPr>
      <w:r w:rsidRPr="004D0570">
        <w:rPr>
          <w:sz w:val="20"/>
          <w:szCs w:val="17"/>
        </w:rPr>
        <w:t>DESEIN INDURE Group of Companies</w:t>
      </w:r>
      <w:r>
        <w:rPr>
          <w:sz w:val="20"/>
          <w:szCs w:val="17"/>
        </w:rPr>
        <w:t xml:space="preserve"> have </w:t>
      </w:r>
      <w:r w:rsidRPr="004D0570">
        <w:rPr>
          <w:sz w:val="20"/>
          <w:szCs w:val="17"/>
        </w:rPr>
        <w:t>been offering engineering and turnkey contracting services in the power sector in India and abroad. An ISO 9001-2000 certified Rs. 1400 Million Company specializing in rendering consulting engineering services primarily for coal/lignite fired as well as ga</w:t>
      </w:r>
      <w:r w:rsidRPr="004D0570">
        <w:rPr>
          <w:sz w:val="20"/>
          <w:szCs w:val="17"/>
        </w:rPr>
        <w:t xml:space="preserve">s based simple and combined cycle power projects. </w:t>
      </w:r>
      <w:r w:rsidRPr="004D0570">
        <w:rPr>
          <w:b/>
          <w:caps/>
          <w:sz w:val="20"/>
          <w:szCs w:val="17"/>
        </w:rPr>
        <w:t>Desein</w:t>
      </w:r>
      <w:r w:rsidRPr="004D0570">
        <w:rPr>
          <w:sz w:val="20"/>
          <w:szCs w:val="17"/>
        </w:rPr>
        <w:t xml:space="preserve"> is India’s leading Engineering Power Plant Consultant with a track record of 47 years. </w:t>
      </w:r>
      <w:r w:rsidRPr="004D0570">
        <w:rPr>
          <w:b/>
          <w:sz w:val="20"/>
          <w:szCs w:val="17"/>
        </w:rPr>
        <w:t>INDURE</w:t>
      </w:r>
      <w:r w:rsidRPr="004D0570">
        <w:rPr>
          <w:sz w:val="20"/>
          <w:szCs w:val="17"/>
        </w:rPr>
        <w:t>, the other major company of the Group, is an EPC Contractor in the power sector offering complete power p</w:t>
      </w:r>
      <w:r w:rsidRPr="004D0570">
        <w:rPr>
          <w:sz w:val="20"/>
          <w:szCs w:val="17"/>
        </w:rPr>
        <w:t xml:space="preserve">lants on </w:t>
      </w:r>
      <w:r w:rsidRPr="004D0570">
        <w:rPr>
          <w:bCs/>
          <w:sz w:val="20"/>
          <w:szCs w:val="17"/>
        </w:rPr>
        <w:t xml:space="preserve">EPC basis. </w:t>
      </w:r>
      <w:r w:rsidRPr="004D0570">
        <w:rPr>
          <w:sz w:val="20"/>
          <w:szCs w:val="17"/>
        </w:rPr>
        <w:t>(</w:t>
      </w:r>
      <w:hyperlink r:id="rId6" w:history="1">
        <w:r w:rsidRPr="004D0570">
          <w:rPr>
            <w:rStyle w:val="Hyperlink"/>
          </w:rPr>
          <w:t>www.deseinindure.com</w:t>
        </w:r>
      </w:hyperlink>
      <w:r w:rsidRPr="004D0570">
        <w:rPr>
          <w:sz w:val="20"/>
          <w:szCs w:val="17"/>
        </w:rPr>
        <w:t>).</w:t>
      </w:r>
    </w:p>
    <w:p w:rsidR="00AC00C8" w:rsidRPr="004D0570" w:rsidRDefault="004F30B4" w:rsidP="00936055">
      <w:pPr>
        <w:jc w:val="both"/>
        <w:rPr>
          <w:sz w:val="18"/>
          <w:szCs w:val="17"/>
        </w:rPr>
      </w:pPr>
    </w:p>
    <w:p w:rsidR="00936055" w:rsidRPr="004D0570" w:rsidRDefault="004F30B4" w:rsidP="00936055">
      <w:pPr>
        <w:pStyle w:val="Heading2"/>
        <w:tabs>
          <w:tab w:val="left" w:pos="0"/>
        </w:tabs>
        <w:rPr>
          <w:rFonts w:ascii="Times New Roman" w:hAnsi="Times New Roman"/>
          <w:sz w:val="20"/>
          <w:szCs w:val="20"/>
        </w:rPr>
      </w:pPr>
    </w:p>
    <w:p w:rsidR="0026124E" w:rsidRPr="004D0570" w:rsidRDefault="004F30B4" w:rsidP="0026124E">
      <w:pPr>
        <w:pStyle w:val="Heading2"/>
        <w:pBdr>
          <w:top w:val="none" w:sz="0" w:space="0" w:color="auto"/>
        </w:pBdr>
        <w:tabs>
          <w:tab w:val="left" w:pos="0"/>
        </w:tabs>
        <w:rPr>
          <w:rFonts w:ascii="Times New Roman" w:hAnsi="Times New Roman"/>
          <w:sz w:val="20"/>
          <w:szCs w:val="20"/>
        </w:rPr>
      </w:pPr>
      <w:r w:rsidRPr="004D0570">
        <w:rPr>
          <w:rFonts w:ascii="Times New Roman" w:hAnsi="Times New Roman"/>
          <w:sz w:val="20"/>
          <w:szCs w:val="20"/>
        </w:rPr>
        <w:t>PROJECT UNDERTAKEN</w:t>
      </w:r>
    </w:p>
    <w:p w:rsidR="0026124E" w:rsidRPr="004D0570" w:rsidRDefault="004F30B4" w:rsidP="0026124E"/>
    <w:p w:rsidR="007F0292" w:rsidRPr="004D0570" w:rsidRDefault="004F30B4" w:rsidP="004D0570">
      <w:pPr>
        <w:numPr>
          <w:ilvl w:val="0"/>
          <w:numId w:val="2"/>
        </w:numPr>
        <w:tabs>
          <w:tab w:val="num" w:pos="360"/>
        </w:tabs>
        <w:spacing w:line="360" w:lineRule="auto"/>
        <w:jc w:val="both"/>
        <w:rPr>
          <w:sz w:val="20"/>
          <w:szCs w:val="17"/>
        </w:rPr>
      </w:pPr>
      <w:r w:rsidRPr="004D0570">
        <w:rPr>
          <w:b/>
          <w:sz w:val="20"/>
          <w:szCs w:val="17"/>
        </w:rPr>
        <w:t xml:space="preserve"> “</w:t>
      </w:r>
      <w:r w:rsidRPr="004D0570">
        <w:rPr>
          <w:b/>
          <w:bCs/>
          <w:sz w:val="20"/>
          <w:szCs w:val="17"/>
        </w:rPr>
        <w:t>Bhavnagar Energy Company Ltd.”</w:t>
      </w:r>
      <w:r w:rsidRPr="004D0570">
        <w:rPr>
          <w:b/>
          <w:sz w:val="20"/>
          <w:szCs w:val="17"/>
        </w:rPr>
        <w:t>(2X250MW)</w:t>
      </w:r>
      <w:r w:rsidRPr="004D0570">
        <w:rPr>
          <w:sz w:val="20"/>
          <w:szCs w:val="17"/>
        </w:rPr>
        <w:t>, Lignite Based Thermal Power Plant in Bhavnagar, Gujarat.</w:t>
      </w:r>
    </w:p>
    <w:p w:rsidR="001B1AAF" w:rsidRDefault="004F30B4" w:rsidP="00FC02EA">
      <w:pPr>
        <w:pStyle w:val="Heading2"/>
        <w:numPr>
          <w:ilvl w:val="0"/>
          <w:numId w:val="0"/>
        </w:numPr>
        <w:pBdr>
          <w:top w:val="none" w:sz="0" w:space="0" w:color="auto"/>
        </w:pBdr>
        <w:rPr>
          <w:rFonts w:ascii="Times New Roman" w:hAnsi="Times New Roman"/>
          <w:sz w:val="20"/>
          <w:szCs w:val="20"/>
        </w:rPr>
      </w:pPr>
    </w:p>
    <w:p w:rsidR="004D0570" w:rsidRPr="00FC02EA" w:rsidRDefault="004F30B4" w:rsidP="00FC02EA">
      <w:pPr>
        <w:pStyle w:val="Heading2"/>
        <w:numPr>
          <w:ilvl w:val="0"/>
          <w:numId w:val="0"/>
        </w:numPr>
        <w:pBdr>
          <w:top w:val="none" w:sz="0" w:space="0" w:color="auto"/>
        </w:pBd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PROFESSIONAL</w:t>
      </w:r>
      <w:r w:rsidRPr="00FC02EA">
        <w:rPr>
          <w:rFonts w:ascii="Times New Roman" w:hAnsi="Times New Roman"/>
          <w:sz w:val="20"/>
          <w:szCs w:val="20"/>
        </w:rPr>
        <w:t xml:space="preserve"> ACHIVEMENTS</w:t>
      </w:r>
      <w:r w:rsidRPr="00FC02EA">
        <w:rPr>
          <w:rFonts w:ascii="Times New Roman" w:hAnsi="Times New Roman"/>
          <w:sz w:val="20"/>
          <w:szCs w:val="20"/>
        </w:rPr>
        <w:t>:</w:t>
      </w:r>
    </w:p>
    <w:p w:rsidR="00AC00C8" w:rsidRPr="004D0570" w:rsidRDefault="004F30B4" w:rsidP="007F0292">
      <w:pPr>
        <w:spacing w:line="360" w:lineRule="auto"/>
        <w:ind w:left="360"/>
        <w:jc w:val="both"/>
        <w:rPr>
          <w:sz w:val="20"/>
          <w:szCs w:val="17"/>
        </w:rPr>
      </w:pPr>
    </w:p>
    <w:p w:rsidR="009D3A45" w:rsidRPr="009F272A" w:rsidRDefault="004F30B4" w:rsidP="009D3A45">
      <w:pPr>
        <w:pStyle w:val="ListParagraph"/>
        <w:numPr>
          <w:ilvl w:val="0"/>
          <w:numId w:val="17"/>
        </w:numPr>
        <w:tabs>
          <w:tab w:val="left" w:pos="0"/>
          <w:tab w:val="left" w:pos="90"/>
        </w:tabs>
        <w:suppressAutoHyphens w:val="0"/>
        <w:spacing w:before="40" w:line="260" w:lineRule="atLeast"/>
        <w:jc w:val="both"/>
        <w:rPr>
          <w:bCs/>
          <w:sz w:val="20"/>
          <w:szCs w:val="20"/>
        </w:rPr>
      </w:pPr>
      <w:r w:rsidRPr="009F272A">
        <w:rPr>
          <w:sz w:val="20"/>
          <w:szCs w:val="20"/>
        </w:rPr>
        <w:t>Execution</w:t>
      </w:r>
      <w:r w:rsidRPr="009F272A">
        <w:rPr>
          <w:bCs/>
          <w:sz w:val="20"/>
          <w:szCs w:val="20"/>
        </w:rPr>
        <w:t xml:space="preserve">for </w:t>
      </w:r>
      <w:r w:rsidRPr="009F272A">
        <w:rPr>
          <w:bCs/>
          <w:sz w:val="20"/>
          <w:szCs w:val="20"/>
        </w:rPr>
        <w:t>Erection &amp;</w:t>
      </w:r>
      <w:r w:rsidRPr="009F272A">
        <w:rPr>
          <w:bCs/>
          <w:sz w:val="20"/>
          <w:szCs w:val="20"/>
        </w:rPr>
        <w:t xml:space="preserve"> C</w:t>
      </w:r>
      <w:r w:rsidRPr="009F272A">
        <w:rPr>
          <w:bCs/>
          <w:sz w:val="20"/>
          <w:szCs w:val="20"/>
        </w:rPr>
        <w:t>ommis</w:t>
      </w:r>
      <w:r w:rsidRPr="009F272A">
        <w:rPr>
          <w:bCs/>
          <w:sz w:val="20"/>
          <w:szCs w:val="20"/>
        </w:rPr>
        <w:t>sioning of 6.6 K</w:t>
      </w:r>
      <w:r w:rsidRPr="009F272A">
        <w:rPr>
          <w:bCs/>
          <w:sz w:val="20"/>
          <w:szCs w:val="20"/>
        </w:rPr>
        <w:t>V</w:t>
      </w:r>
      <w:r w:rsidRPr="009F272A">
        <w:rPr>
          <w:bCs/>
          <w:sz w:val="20"/>
          <w:szCs w:val="20"/>
        </w:rPr>
        <w:t xml:space="preserve"> switchgear, LV,PMCC&amp; MCC &amp; T</w:t>
      </w:r>
      <w:r w:rsidRPr="009F272A">
        <w:rPr>
          <w:bCs/>
          <w:sz w:val="20"/>
          <w:szCs w:val="20"/>
        </w:rPr>
        <w:t>ransformers  of Lime cum l</w:t>
      </w:r>
      <w:r w:rsidRPr="009F272A">
        <w:rPr>
          <w:bCs/>
          <w:sz w:val="20"/>
          <w:szCs w:val="20"/>
        </w:rPr>
        <w:t xml:space="preserve">ignite handling system including </w:t>
      </w:r>
      <w:r w:rsidRPr="009F272A">
        <w:rPr>
          <w:bCs/>
          <w:sz w:val="20"/>
          <w:szCs w:val="20"/>
        </w:rPr>
        <w:t xml:space="preserve"> all HT/LT drives and SFD,RSFD,BCN,RBCN,ScoopCoupling system etc.</w:t>
      </w:r>
    </w:p>
    <w:p w:rsidR="009C48F1" w:rsidRPr="009C48F1" w:rsidRDefault="004F30B4" w:rsidP="009C48F1">
      <w:pPr>
        <w:suppressAutoHyphens w:val="0"/>
        <w:spacing w:before="40" w:line="260" w:lineRule="atLeast"/>
        <w:jc w:val="both"/>
        <w:rPr>
          <w:bCs/>
          <w:sz w:val="20"/>
          <w:szCs w:val="20"/>
        </w:rPr>
      </w:pPr>
    </w:p>
    <w:p w:rsidR="004D0570" w:rsidRPr="009F272A" w:rsidRDefault="004F30B4" w:rsidP="004D0570">
      <w:pPr>
        <w:numPr>
          <w:ilvl w:val="0"/>
          <w:numId w:val="16"/>
        </w:numPr>
        <w:suppressAutoHyphens w:val="0"/>
        <w:spacing w:before="40" w:line="260" w:lineRule="atLeast"/>
        <w:ind w:left="390" w:hanging="390"/>
        <w:jc w:val="both"/>
        <w:rPr>
          <w:bCs/>
          <w:sz w:val="20"/>
          <w:szCs w:val="20"/>
        </w:rPr>
      </w:pPr>
      <w:r w:rsidRPr="009F272A">
        <w:rPr>
          <w:sz w:val="20"/>
          <w:szCs w:val="20"/>
        </w:rPr>
        <w:t>Execution</w:t>
      </w:r>
      <w:r w:rsidRPr="009F272A">
        <w:rPr>
          <w:bCs/>
          <w:sz w:val="20"/>
          <w:szCs w:val="20"/>
        </w:rPr>
        <w:t xml:space="preserve"> for Erection &amp;Commissioning ofHVAC System including Ser</w:t>
      </w:r>
      <w:r w:rsidRPr="009F272A">
        <w:rPr>
          <w:bCs/>
          <w:sz w:val="20"/>
          <w:szCs w:val="20"/>
        </w:rPr>
        <w:t xml:space="preserve">vice transformer and 415V PMCC </w:t>
      </w:r>
      <w:r w:rsidRPr="009F272A">
        <w:rPr>
          <w:bCs/>
          <w:sz w:val="20"/>
          <w:szCs w:val="20"/>
        </w:rPr>
        <w:t>for 2x250 MW Lignite based captive thermal power plant of Bhavnagar Energy Company Ltd.(BECL).</w:t>
      </w:r>
    </w:p>
    <w:p w:rsidR="004D0570" w:rsidRPr="009F272A" w:rsidRDefault="004F30B4" w:rsidP="004D0570">
      <w:pPr>
        <w:rPr>
          <w:bCs/>
          <w:sz w:val="20"/>
          <w:szCs w:val="20"/>
        </w:rPr>
      </w:pPr>
    </w:p>
    <w:p w:rsidR="004D0570" w:rsidRPr="004D0570" w:rsidRDefault="004F30B4" w:rsidP="004D0570">
      <w:pPr>
        <w:numPr>
          <w:ilvl w:val="0"/>
          <w:numId w:val="16"/>
        </w:numPr>
        <w:suppressAutoHyphens w:val="0"/>
        <w:spacing w:before="40" w:line="260" w:lineRule="atLeast"/>
        <w:ind w:left="390" w:hanging="390"/>
        <w:jc w:val="both"/>
        <w:rPr>
          <w:bCs/>
          <w:sz w:val="22"/>
          <w:szCs w:val="22"/>
        </w:rPr>
      </w:pPr>
      <w:r w:rsidRPr="009F272A">
        <w:rPr>
          <w:sz w:val="20"/>
          <w:szCs w:val="20"/>
        </w:rPr>
        <w:lastRenderedPageBreak/>
        <w:t>Execution</w:t>
      </w:r>
      <w:r w:rsidRPr="009F272A">
        <w:rPr>
          <w:bCs/>
          <w:sz w:val="20"/>
          <w:szCs w:val="20"/>
        </w:rPr>
        <w:t xml:space="preserve"> for Erection &amp; C</w:t>
      </w:r>
      <w:r w:rsidRPr="009F272A">
        <w:rPr>
          <w:bCs/>
          <w:sz w:val="20"/>
          <w:szCs w:val="20"/>
        </w:rPr>
        <w:t>ommissioning ofBucket Wheel S</w:t>
      </w:r>
      <w:r w:rsidRPr="009F272A">
        <w:rPr>
          <w:bCs/>
          <w:sz w:val="20"/>
          <w:szCs w:val="20"/>
        </w:rPr>
        <w:t>tacker</w:t>
      </w:r>
      <w:r w:rsidRPr="009F272A">
        <w:rPr>
          <w:bCs/>
          <w:sz w:val="20"/>
          <w:szCs w:val="20"/>
        </w:rPr>
        <w:t xml:space="preserve"> Cum Reclai</w:t>
      </w:r>
      <w:r w:rsidRPr="009F272A">
        <w:rPr>
          <w:bCs/>
          <w:sz w:val="20"/>
          <w:szCs w:val="20"/>
        </w:rPr>
        <w:t>mer</w:t>
      </w:r>
      <w:r w:rsidRPr="009F272A">
        <w:rPr>
          <w:bCs/>
          <w:sz w:val="20"/>
          <w:szCs w:val="20"/>
        </w:rPr>
        <w:t xml:space="preserve">  of 1500TPH </w:t>
      </w:r>
      <w:r w:rsidRPr="009F272A">
        <w:rPr>
          <w:bCs/>
          <w:sz w:val="20"/>
          <w:szCs w:val="20"/>
        </w:rPr>
        <w:t>for 2x250 MW Lignite based captive therma</w:t>
      </w:r>
      <w:r w:rsidRPr="009F272A">
        <w:rPr>
          <w:bCs/>
          <w:sz w:val="20"/>
          <w:szCs w:val="20"/>
        </w:rPr>
        <w:t>l power plant of Bhavnagar Energy Company Ltd.(BECL</w:t>
      </w:r>
      <w:r w:rsidRPr="004D0570">
        <w:rPr>
          <w:bCs/>
          <w:sz w:val="22"/>
          <w:szCs w:val="22"/>
        </w:rPr>
        <w:t>).</w:t>
      </w:r>
    </w:p>
    <w:p w:rsidR="004D0570" w:rsidRPr="004D0570" w:rsidRDefault="004F30B4" w:rsidP="004D0570">
      <w:pPr>
        <w:spacing w:before="40" w:line="260" w:lineRule="atLeast"/>
        <w:jc w:val="both"/>
        <w:rPr>
          <w:bCs/>
          <w:sz w:val="22"/>
          <w:szCs w:val="22"/>
        </w:rPr>
      </w:pPr>
    </w:p>
    <w:p w:rsidR="0093751B" w:rsidRPr="009F272A" w:rsidRDefault="004F30B4" w:rsidP="0093751B">
      <w:pPr>
        <w:numPr>
          <w:ilvl w:val="0"/>
          <w:numId w:val="16"/>
        </w:numPr>
        <w:suppressAutoHyphens w:val="0"/>
        <w:spacing w:before="40" w:line="260" w:lineRule="atLeast"/>
        <w:ind w:left="390" w:hanging="390"/>
        <w:jc w:val="both"/>
        <w:rPr>
          <w:bCs/>
          <w:sz w:val="20"/>
          <w:szCs w:val="20"/>
        </w:rPr>
      </w:pPr>
      <w:r w:rsidRPr="009F272A">
        <w:rPr>
          <w:sz w:val="20"/>
          <w:szCs w:val="20"/>
        </w:rPr>
        <w:t>Execution</w:t>
      </w:r>
      <w:r w:rsidRPr="009F272A">
        <w:rPr>
          <w:bCs/>
          <w:sz w:val="20"/>
          <w:szCs w:val="20"/>
        </w:rPr>
        <w:t xml:space="preserve"> for Erection &amp; C</w:t>
      </w:r>
      <w:r w:rsidRPr="009F272A">
        <w:rPr>
          <w:bCs/>
          <w:sz w:val="20"/>
          <w:szCs w:val="20"/>
        </w:rPr>
        <w:t>ommissioning of DM Water System for 2x250 MW Lignite based captive thermal power plant of Bhavnagar Energy Company Ltd.(BECL).</w:t>
      </w:r>
    </w:p>
    <w:p w:rsidR="00393A3B" w:rsidRPr="009F272A" w:rsidRDefault="004F30B4" w:rsidP="00393A3B">
      <w:pPr>
        <w:suppressAutoHyphens w:val="0"/>
        <w:spacing w:before="40" w:line="260" w:lineRule="atLeast"/>
        <w:jc w:val="both"/>
        <w:rPr>
          <w:bCs/>
          <w:sz w:val="20"/>
          <w:szCs w:val="20"/>
        </w:rPr>
      </w:pPr>
    </w:p>
    <w:p w:rsidR="00393A3B" w:rsidRPr="009F272A" w:rsidRDefault="004F30B4" w:rsidP="00393A3B">
      <w:pPr>
        <w:numPr>
          <w:ilvl w:val="0"/>
          <w:numId w:val="16"/>
        </w:numPr>
        <w:suppressAutoHyphens w:val="0"/>
        <w:spacing w:before="40" w:line="260" w:lineRule="atLeast"/>
        <w:ind w:left="390" w:hanging="390"/>
        <w:jc w:val="both"/>
        <w:rPr>
          <w:bCs/>
          <w:sz w:val="20"/>
          <w:szCs w:val="20"/>
        </w:rPr>
      </w:pPr>
      <w:r w:rsidRPr="009F272A">
        <w:rPr>
          <w:sz w:val="20"/>
          <w:szCs w:val="20"/>
        </w:rPr>
        <w:t>Execution</w:t>
      </w:r>
      <w:r w:rsidRPr="009F272A">
        <w:rPr>
          <w:bCs/>
          <w:sz w:val="20"/>
          <w:szCs w:val="20"/>
        </w:rPr>
        <w:t xml:space="preserve"> for Erection &amp; Commissioning of 2X125</w:t>
      </w:r>
      <w:r w:rsidRPr="009F272A">
        <w:rPr>
          <w:bCs/>
          <w:sz w:val="20"/>
          <w:szCs w:val="20"/>
        </w:rPr>
        <w:t>0 KVA DG System for 2x250 MW Lignite based captive thermal power plant of Bhavnagar Energy Company Ltd.(BECL).</w:t>
      </w:r>
    </w:p>
    <w:p w:rsidR="0093751B" w:rsidRPr="009F272A" w:rsidRDefault="004F30B4" w:rsidP="0093751B">
      <w:pPr>
        <w:suppressAutoHyphens w:val="0"/>
        <w:spacing w:before="40" w:line="260" w:lineRule="atLeast"/>
        <w:jc w:val="both"/>
        <w:rPr>
          <w:bCs/>
          <w:sz w:val="20"/>
          <w:szCs w:val="20"/>
        </w:rPr>
      </w:pPr>
    </w:p>
    <w:p w:rsidR="004D0570" w:rsidRPr="009F272A" w:rsidRDefault="004F30B4" w:rsidP="009D3A45">
      <w:pPr>
        <w:numPr>
          <w:ilvl w:val="0"/>
          <w:numId w:val="16"/>
        </w:numPr>
        <w:suppressAutoHyphens w:val="0"/>
        <w:spacing w:before="40" w:line="260" w:lineRule="atLeast"/>
        <w:ind w:left="390" w:hanging="390"/>
        <w:jc w:val="both"/>
        <w:rPr>
          <w:bCs/>
          <w:sz w:val="20"/>
          <w:szCs w:val="20"/>
        </w:rPr>
      </w:pPr>
      <w:r w:rsidRPr="009F272A">
        <w:rPr>
          <w:sz w:val="20"/>
          <w:szCs w:val="20"/>
        </w:rPr>
        <w:t>Execution</w:t>
      </w:r>
      <w:r w:rsidRPr="009F272A">
        <w:rPr>
          <w:bCs/>
          <w:sz w:val="20"/>
          <w:szCs w:val="20"/>
        </w:rPr>
        <w:t xml:space="preserve"> for E</w:t>
      </w:r>
      <w:r w:rsidRPr="009F272A">
        <w:rPr>
          <w:bCs/>
          <w:sz w:val="20"/>
          <w:szCs w:val="20"/>
        </w:rPr>
        <w:t>rec</w:t>
      </w:r>
      <w:r w:rsidRPr="009F272A">
        <w:rPr>
          <w:bCs/>
          <w:sz w:val="20"/>
          <w:szCs w:val="20"/>
        </w:rPr>
        <w:t>tion &amp; C</w:t>
      </w:r>
      <w:r w:rsidRPr="009F272A">
        <w:rPr>
          <w:bCs/>
          <w:sz w:val="20"/>
          <w:szCs w:val="20"/>
        </w:rPr>
        <w:t>ommissioning 6.6 KV switchgear of Compressors system</w:t>
      </w:r>
      <w:r w:rsidRPr="009F272A">
        <w:rPr>
          <w:bCs/>
          <w:sz w:val="20"/>
          <w:szCs w:val="20"/>
        </w:rPr>
        <w:t xml:space="preserve"> for 2x250 MW Lignite based captive thermal power plant of Bhavnagar Energy Company Ltd.(BECL).</w:t>
      </w:r>
    </w:p>
    <w:p w:rsidR="009D3A45" w:rsidRPr="009F272A" w:rsidRDefault="004F30B4" w:rsidP="009D3A45">
      <w:pPr>
        <w:suppressAutoHyphens w:val="0"/>
        <w:spacing w:before="40" w:line="260" w:lineRule="atLeast"/>
        <w:jc w:val="both"/>
        <w:rPr>
          <w:bCs/>
          <w:sz w:val="20"/>
          <w:szCs w:val="20"/>
        </w:rPr>
      </w:pPr>
    </w:p>
    <w:p w:rsidR="004D0570" w:rsidRPr="009F272A" w:rsidRDefault="004F30B4" w:rsidP="004D0570">
      <w:pPr>
        <w:numPr>
          <w:ilvl w:val="0"/>
          <w:numId w:val="16"/>
        </w:numPr>
        <w:suppressAutoHyphens w:val="0"/>
        <w:spacing w:before="40" w:line="260" w:lineRule="atLeast"/>
        <w:ind w:left="390" w:hanging="390"/>
        <w:jc w:val="both"/>
        <w:rPr>
          <w:bCs/>
          <w:sz w:val="20"/>
          <w:szCs w:val="20"/>
        </w:rPr>
      </w:pPr>
      <w:r w:rsidRPr="009F272A">
        <w:rPr>
          <w:sz w:val="20"/>
          <w:szCs w:val="20"/>
        </w:rPr>
        <w:t>Execution</w:t>
      </w:r>
      <w:r w:rsidRPr="009F272A">
        <w:rPr>
          <w:bCs/>
          <w:sz w:val="20"/>
          <w:szCs w:val="20"/>
        </w:rPr>
        <w:t xml:space="preserve"> for Erection &amp; Commissioni</w:t>
      </w:r>
      <w:r w:rsidRPr="009F272A">
        <w:rPr>
          <w:bCs/>
          <w:sz w:val="20"/>
          <w:szCs w:val="20"/>
        </w:rPr>
        <w:t xml:space="preserve">ng of Fire fighting system for </w:t>
      </w:r>
      <w:r w:rsidRPr="009F272A">
        <w:rPr>
          <w:bCs/>
          <w:sz w:val="20"/>
          <w:szCs w:val="20"/>
        </w:rPr>
        <w:t>2x250 MW Lignite based captive thermal power plant of Bhavnagar Energy Company Ltd.(BECL).</w:t>
      </w:r>
    </w:p>
    <w:p w:rsidR="00AC00C8" w:rsidRPr="009F272A" w:rsidRDefault="004F30B4" w:rsidP="007F0292">
      <w:pPr>
        <w:spacing w:line="360" w:lineRule="auto"/>
        <w:ind w:left="360"/>
        <w:jc w:val="both"/>
        <w:rPr>
          <w:sz w:val="20"/>
          <w:szCs w:val="20"/>
        </w:rPr>
      </w:pPr>
    </w:p>
    <w:p w:rsidR="007F0292" w:rsidRPr="001B1AAF" w:rsidRDefault="004F30B4" w:rsidP="00AC00C8">
      <w:pPr>
        <w:pStyle w:val="Heading2"/>
        <w:pBdr>
          <w:top w:val="none" w:sz="0" w:space="0" w:color="auto"/>
        </w:pBdr>
        <w:tabs>
          <w:tab w:val="left" w:pos="0"/>
        </w:tabs>
        <w:rPr>
          <w:rFonts w:ascii="Times New Roman" w:hAnsi="Times New Roman"/>
          <w:i/>
          <w:sz w:val="20"/>
          <w:szCs w:val="20"/>
        </w:rPr>
      </w:pPr>
      <w:r w:rsidRPr="001B1AAF">
        <w:rPr>
          <w:rFonts w:ascii="Times New Roman" w:hAnsi="Times New Roman"/>
          <w:i/>
          <w:sz w:val="20"/>
          <w:szCs w:val="20"/>
        </w:rPr>
        <w:t>SITERESPONSIBILITIES</w:t>
      </w:r>
    </w:p>
    <w:p w:rsidR="007F0292" w:rsidRPr="004D0570" w:rsidRDefault="004F30B4" w:rsidP="007F0292">
      <w:pPr>
        <w:rPr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982"/>
      </w:tblGrid>
      <w:tr w:rsidR="00444EDD" w:rsidTr="00AC00C8">
        <w:trPr>
          <w:trHeight w:val="417"/>
        </w:trPr>
        <w:tc>
          <w:tcPr>
            <w:tcW w:w="9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0292" w:rsidRPr="009C48F1" w:rsidRDefault="004F30B4" w:rsidP="00CF1AE4">
            <w:pPr>
              <w:rPr>
                <w:sz w:val="20"/>
                <w:szCs w:val="20"/>
              </w:rPr>
            </w:pPr>
            <w:r w:rsidRPr="009C48F1">
              <w:rPr>
                <w:sz w:val="20"/>
                <w:szCs w:val="20"/>
              </w:rPr>
              <w:t>Description of</w:t>
            </w:r>
            <w:r w:rsidRPr="009C48F1">
              <w:rPr>
                <w:sz w:val="20"/>
                <w:szCs w:val="20"/>
              </w:rPr>
              <w:t xml:space="preserve"> ExecutionResponsibilities</w:t>
            </w:r>
          </w:p>
        </w:tc>
      </w:tr>
      <w:tr w:rsidR="00444EDD" w:rsidTr="00AC00C8">
        <w:trPr>
          <w:trHeight w:val="1"/>
        </w:trPr>
        <w:tc>
          <w:tcPr>
            <w:tcW w:w="9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00C8" w:rsidRPr="009C48F1" w:rsidRDefault="004F30B4" w:rsidP="00AC00C8">
            <w:pPr>
              <w:numPr>
                <w:ilvl w:val="0"/>
                <w:numId w:val="14"/>
              </w:numPr>
              <w:suppressAutoHyphens w:val="0"/>
              <w:spacing w:before="240" w:line="276" w:lineRule="auto"/>
              <w:ind w:left="720" w:hanging="720"/>
              <w:jc w:val="both"/>
              <w:rPr>
                <w:sz w:val="20"/>
                <w:szCs w:val="20"/>
              </w:rPr>
            </w:pPr>
            <w:r w:rsidRPr="009C48F1">
              <w:rPr>
                <w:sz w:val="20"/>
                <w:szCs w:val="20"/>
              </w:rPr>
              <w:t xml:space="preserve">Installation </w:t>
            </w:r>
            <w:r w:rsidRPr="009C48F1">
              <w:rPr>
                <w:sz w:val="20"/>
                <w:szCs w:val="20"/>
              </w:rPr>
              <w:t xml:space="preserve">supervision </w:t>
            </w:r>
            <w:r w:rsidRPr="009C48F1">
              <w:rPr>
                <w:sz w:val="20"/>
                <w:szCs w:val="20"/>
              </w:rPr>
              <w:t>of MV &amp; LV switchgear, Service transformers with testing and cabling &amp; termination</w:t>
            </w:r>
            <w:r w:rsidRPr="009C48F1">
              <w:rPr>
                <w:sz w:val="20"/>
                <w:szCs w:val="20"/>
              </w:rPr>
              <w:t>.</w:t>
            </w:r>
          </w:p>
          <w:p w:rsidR="00AC00C8" w:rsidRPr="009C48F1" w:rsidRDefault="004F30B4" w:rsidP="00AC00C8">
            <w:pPr>
              <w:numPr>
                <w:ilvl w:val="0"/>
                <w:numId w:val="14"/>
              </w:numPr>
              <w:suppressAutoHyphens w:val="0"/>
              <w:spacing w:line="276" w:lineRule="auto"/>
              <w:ind w:left="720" w:hanging="720"/>
              <w:jc w:val="both"/>
              <w:rPr>
                <w:sz w:val="20"/>
                <w:szCs w:val="20"/>
              </w:rPr>
            </w:pPr>
            <w:r w:rsidRPr="009C48F1">
              <w:rPr>
                <w:sz w:val="20"/>
                <w:szCs w:val="20"/>
              </w:rPr>
              <w:t xml:space="preserve">Planning </w:t>
            </w:r>
            <w:r w:rsidRPr="009C48F1">
              <w:rPr>
                <w:sz w:val="20"/>
                <w:szCs w:val="20"/>
              </w:rPr>
              <w:t xml:space="preserve">of </w:t>
            </w:r>
            <w:r w:rsidRPr="009C48F1">
              <w:rPr>
                <w:sz w:val="20"/>
                <w:szCs w:val="20"/>
              </w:rPr>
              <w:t xml:space="preserve">total plant construction power33kv/11kv/415v Substation, Power central </w:t>
            </w:r>
            <w:r w:rsidRPr="009C48F1">
              <w:rPr>
                <w:sz w:val="20"/>
                <w:szCs w:val="20"/>
              </w:rPr>
              <w:t>control panel (PCC) and power distribution boards at total site.</w:t>
            </w:r>
          </w:p>
          <w:p w:rsidR="00AC00C8" w:rsidRPr="009C48F1" w:rsidRDefault="004F30B4" w:rsidP="00AC00C8">
            <w:pPr>
              <w:numPr>
                <w:ilvl w:val="0"/>
                <w:numId w:val="14"/>
              </w:numPr>
              <w:suppressAutoHyphens w:val="0"/>
              <w:spacing w:line="276" w:lineRule="auto"/>
              <w:ind w:left="720" w:hanging="720"/>
              <w:jc w:val="both"/>
              <w:rPr>
                <w:sz w:val="20"/>
                <w:szCs w:val="20"/>
              </w:rPr>
            </w:pPr>
            <w:r w:rsidRPr="009C48F1">
              <w:rPr>
                <w:sz w:val="20"/>
                <w:szCs w:val="20"/>
              </w:rPr>
              <w:t>Checking of the e</w:t>
            </w:r>
            <w:r w:rsidRPr="009C48F1">
              <w:rPr>
                <w:sz w:val="20"/>
                <w:szCs w:val="20"/>
              </w:rPr>
              <w:t>lectrical equipment</w:t>
            </w:r>
            <w:r w:rsidRPr="009C48F1">
              <w:rPr>
                <w:sz w:val="20"/>
                <w:szCs w:val="20"/>
              </w:rPr>
              <w:t xml:space="preserve"> protection setting</w:t>
            </w:r>
            <w:r w:rsidRPr="009C48F1">
              <w:rPr>
                <w:sz w:val="20"/>
                <w:szCs w:val="20"/>
              </w:rPr>
              <w:t>s</w:t>
            </w:r>
            <w:r w:rsidRPr="009C48F1">
              <w:rPr>
                <w:sz w:val="20"/>
                <w:szCs w:val="20"/>
              </w:rPr>
              <w:t>.</w:t>
            </w:r>
          </w:p>
          <w:p w:rsidR="00AC00C8" w:rsidRPr="009C48F1" w:rsidRDefault="004F30B4" w:rsidP="00AC00C8">
            <w:pPr>
              <w:numPr>
                <w:ilvl w:val="0"/>
                <w:numId w:val="14"/>
              </w:numPr>
              <w:suppressAutoHyphens w:val="0"/>
              <w:spacing w:line="276" w:lineRule="auto"/>
              <w:ind w:left="720" w:hanging="720"/>
              <w:jc w:val="both"/>
              <w:rPr>
                <w:sz w:val="20"/>
                <w:szCs w:val="20"/>
              </w:rPr>
            </w:pPr>
            <w:r w:rsidRPr="009C48F1">
              <w:rPr>
                <w:sz w:val="20"/>
                <w:szCs w:val="20"/>
              </w:rPr>
              <w:t>Planning &amp; supervision of contractor’s scope of work for Ground Earth mat and M.S flat Earthing in the total plant.</w:t>
            </w:r>
          </w:p>
          <w:p w:rsidR="00AC00C8" w:rsidRPr="009C48F1" w:rsidRDefault="004F30B4" w:rsidP="00AC00C8">
            <w:pPr>
              <w:numPr>
                <w:ilvl w:val="0"/>
                <w:numId w:val="14"/>
              </w:numPr>
              <w:suppressAutoHyphens w:val="0"/>
              <w:spacing w:line="276" w:lineRule="auto"/>
              <w:ind w:left="720" w:hanging="720"/>
              <w:jc w:val="both"/>
              <w:rPr>
                <w:sz w:val="20"/>
                <w:szCs w:val="20"/>
              </w:rPr>
            </w:pPr>
            <w:r w:rsidRPr="009C48F1">
              <w:rPr>
                <w:sz w:val="20"/>
                <w:szCs w:val="20"/>
              </w:rPr>
              <w:t>Ensuring</w:t>
            </w:r>
            <w:r w:rsidRPr="009C48F1">
              <w:rPr>
                <w:sz w:val="20"/>
                <w:szCs w:val="20"/>
              </w:rPr>
              <w:t xml:space="preserve"> t</w:t>
            </w:r>
            <w:r w:rsidRPr="009C48F1">
              <w:rPr>
                <w:sz w:val="20"/>
                <w:szCs w:val="20"/>
              </w:rPr>
              <w:t>otal pl</w:t>
            </w:r>
            <w:r w:rsidRPr="009C48F1">
              <w:rPr>
                <w:sz w:val="20"/>
                <w:szCs w:val="20"/>
              </w:rPr>
              <w:t>ant street lighting and main plant illumination w</w:t>
            </w:r>
            <w:r w:rsidRPr="009C48F1">
              <w:rPr>
                <w:sz w:val="20"/>
                <w:szCs w:val="20"/>
              </w:rPr>
              <w:t>ork as per engineering drawings.</w:t>
            </w:r>
          </w:p>
          <w:p w:rsidR="00AC00C8" w:rsidRPr="009C48F1" w:rsidRDefault="004F30B4" w:rsidP="00AC00C8">
            <w:pPr>
              <w:numPr>
                <w:ilvl w:val="0"/>
                <w:numId w:val="14"/>
              </w:numPr>
              <w:suppressAutoHyphens w:val="0"/>
              <w:spacing w:after="240" w:line="276" w:lineRule="auto"/>
              <w:ind w:left="720" w:hanging="720"/>
              <w:jc w:val="both"/>
              <w:rPr>
                <w:sz w:val="20"/>
                <w:szCs w:val="20"/>
              </w:rPr>
            </w:pPr>
            <w:r w:rsidRPr="009C48F1">
              <w:rPr>
                <w:sz w:val="20"/>
                <w:szCs w:val="20"/>
              </w:rPr>
              <w:t>Preparation of field quality plan (FQP), protocols for assigned work.</w:t>
            </w:r>
          </w:p>
        </w:tc>
      </w:tr>
    </w:tbl>
    <w:p w:rsidR="0026124E" w:rsidRPr="004D0570" w:rsidRDefault="004F30B4" w:rsidP="0026124E"/>
    <w:p w:rsidR="0043622B" w:rsidRPr="004D0570" w:rsidRDefault="004F30B4" w:rsidP="0043622B">
      <w:pPr>
        <w:pStyle w:val="Heading2"/>
        <w:tabs>
          <w:tab w:val="left" w:pos="0"/>
        </w:tabs>
        <w:rPr>
          <w:rFonts w:ascii="Times New Roman" w:hAnsi="Times New Roman"/>
          <w:sz w:val="20"/>
          <w:szCs w:val="20"/>
        </w:rPr>
      </w:pPr>
    </w:p>
    <w:p w:rsidR="00FA5B08" w:rsidRPr="004D0570" w:rsidRDefault="004F30B4" w:rsidP="00516C2F">
      <w:pPr>
        <w:pStyle w:val="Heading2"/>
      </w:pPr>
      <w:r w:rsidRPr="004D0570">
        <w:t xml:space="preserve">ACADEMIC </w:t>
      </w:r>
      <w:r w:rsidRPr="00516C2F">
        <w:t>PROJECT</w:t>
      </w:r>
    </w:p>
    <w:p w:rsidR="00FA5B08" w:rsidRPr="004D0570" w:rsidRDefault="004F30B4" w:rsidP="00A8175B">
      <w:pPr>
        <w:spacing w:line="360" w:lineRule="auto"/>
        <w:rPr>
          <w:b/>
          <w:sz w:val="20"/>
          <w:szCs w:val="20"/>
        </w:rPr>
      </w:pPr>
    </w:p>
    <w:p w:rsidR="00FA5B08" w:rsidRPr="004D0570" w:rsidRDefault="004F30B4" w:rsidP="003B759C">
      <w:pPr>
        <w:numPr>
          <w:ilvl w:val="0"/>
          <w:numId w:val="2"/>
        </w:numPr>
        <w:tabs>
          <w:tab w:val="left" w:pos="360"/>
        </w:tabs>
        <w:jc w:val="both"/>
        <w:rPr>
          <w:sz w:val="20"/>
          <w:szCs w:val="20"/>
        </w:rPr>
      </w:pPr>
      <w:r w:rsidRPr="004D0570">
        <w:rPr>
          <w:sz w:val="20"/>
          <w:szCs w:val="20"/>
        </w:rPr>
        <w:t>OFF-LINE</w:t>
      </w:r>
      <w:r w:rsidRPr="004D0570">
        <w:rPr>
          <w:sz w:val="20"/>
          <w:szCs w:val="20"/>
        </w:rPr>
        <w:t xml:space="preserve"> Signature Verification System u</w:t>
      </w:r>
      <w:r w:rsidRPr="004D0570">
        <w:rPr>
          <w:sz w:val="20"/>
          <w:szCs w:val="20"/>
        </w:rPr>
        <w:t xml:space="preserve">sing </w:t>
      </w:r>
      <w:r w:rsidRPr="004D0570">
        <w:rPr>
          <w:sz w:val="20"/>
          <w:szCs w:val="20"/>
        </w:rPr>
        <w:t>Artificial Neural Network (ANN)</w:t>
      </w:r>
      <w:r w:rsidRPr="004D0570">
        <w:rPr>
          <w:sz w:val="20"/>
          <w:szCs w:val="20"/>
        </w:rPr>
        <w:t>.</w:t>
      </w:r>
    </w:p>
    <w:p w:rsidR="00FA5B08" w:rsidRPr="004D0570" w:rsidRDefault="004F30B4" w:rsidP="00FA5B08">
      <w:pPr>
        <w:tabs>
          <w:tab w:val="left" w:pos="360"/>
        </w:tabs>
        <w:snapToGrid w:val="0"/>
        <w:jc w:val="both"/>
        <w:rPr>
          <w:sz w:val="20"/>
          <w:szCs w:val="20"/>
        </w:rPr>
      </w:pPr>
    </w:p>
    <w:p w:rsidR="008E2715" w:rsidRPr="004D0570" w:rsidRDefault="004F30B4" w:rsidP="008E2715">
      <w:pPr>
        <w:pStyle w:val="Heading2"/>
        <w:tabs>
          <w:tab w:val="left" w:pos="0"/>
        </w:tabs>
        <w:rPr>
          <w:rFonts w:ascii="Times New Roman" w:hAnsi="Times New Roman"/>
          <w:sz w:val="20"/>
          <w:szCs w:val="20"/>
        </w:rPr>
      </w:pPr>
    </w:p>
    <w:p w:rsidR="008E2715" w:rsidRPr="004D0570" w:rsidRDefault="004F30B4" w:rsidP="00516C2F">
      <w:pPr>
        <w:pStyle w:val="Heading2"/>
      </w:pPr>
      <w:r w:rsidRPr="004D0570">
        <w:t xml:space="preserve">ACADEMIC </w:t>
      </w:r>
      <w:r w:rsidRPr="00516C2F">
        <w:t>QUALIFICATION</w:t>
      </w:r>
    </w:p>
    <w:p w:rsidR="008E2715" w:rsidRPr="004D0570" w:rsidRDefault="004F30B4" w:rsidP="008E2715">
      <w:pPr>
        <w:spacing w:line="360" w:lineRule="auto"/>
        <w:jc w:val="both"/>
        <w:rPr>
          <w:b/>
          <w:sz w:val="20"/>
          <w:szCs w:val="20"/>
        </w:rPr>
      </w:pPr>
    </w:p>
    <w:p w:rsidR="008E2715" w:rsidRPr="004D0570" w:rsidRDefault="004F30B4" w:rsidP="008E2715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0"/>
          <w:szCs w:val="20"/>
        </w:rPr>
      </w:pPr>
      <w:r w:rsidRPr="004D0570">
        <w:rPr>
          <w:sz w:val="20"/>
          <w:szCs w:val="20"/>
        </w:rPr>
        <w:t xml:space="preserve">B.Tech (Electrical Engineering) from </w:t>
      </w:r>
      <w:r w:rsidRPr="004D0570">
        <w:rPr>
          <w:bCs/>
          <w:sz w:val="20"/>
          <w:szCs w:val="20"/>
        </w:rPr>
        <w:t>Graphic Era University, Dehradun</w:t>
      </w:r>
      <w:r>
        <w:rPr>
          <w:sz w:val="20"/>
          <w:szCs w:val="20"/>
        </w:rPr>
        <w:t xml:space="preserve"> in 2015</w:t>
      </w:r>
    </w:p>
    <w:p w:rsidR="008E2715" w:rsidRPr="004D0570" w:rsidRDefault="004F30B4" w:rsidP="008E2715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0"/>
          <w:szCs w:val="20"/>
        </w:rPr>
      </w:pPr>
      <w:r w:rsidRPr="004D0570">
        <w:rPr>
          <w:sz w:val="20"/>
          <w:szCs w:val="20"/>
        </w:rPr>
        <w:t>12th from C.B.S.E. in 2011.</w:t>
      </w:r>
    </w:p>
    <w:p w:rsidR="008E2715" w:rsidRPr="004D0570" w:rsidRDefault="004F30B4" w:rsidP="008E2715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0"/>
          <w:szCs w:val="20"/>
        </w:rPr>
      </w:pPr>
      <w:r w:rsidRPr="004D0570">
        <w:rPr>
          <w:sz w:val="20"/>
          <w:szCs w:val="20"/>
        </w:rPr>
        <w:t>10th from C.B.S.E. in 2009.</w:t>
      </w:r>
    </w:p>
    <w:p w:rsidR="008E2715" w:rsidRPr="004D0570" w:rsidRDefault="004F30B4" w:rsidP="008E2715">
      <w:pPr>
        <w:tabs>
          <w:tab w:val="left" w:pos="720"/>
        </w:tabs>
        <w:snapToGrid w:val="0"/>
        <w:ind w:left="360"/>
        <w:jc w:val="both"/>
        <w:rPr>
          <w:sz w:val="20"/>
          <w:szCs w:val="20"/>
          <w:lang w:val="en-US"/>
        </w:rPr>
      </w:pPr>
    </w:p>
    <w:p w:rsidR="008E2715" w:rsidRPr="004D0570" w:rsidRDefault="004F30B4" w:rsidP="008E2715">
      <w:pPr>
        <w:pStyle w:val="Heading3"/>
        <w:tabs>
          <w:tab w:val="clear" w:pos="0"/>
          <w:tab w:val="left" w:pos="66"/>
        </w:tabs>
        <w:snapToGrid w:val="0"/>
        <w:rPr>
          <w:rFonts w:ascii="Times New Roman" w:hAnsi="Times New Roman"/>
          <w:bCs/>
          <w:sz w:val="20"/>
          <w:u w:val="none"/>
        </w:rPr>
      </w:pPr>
      <w:r w:rsidRPr="004D0570">
        <w:rPr>
          <w:rFonts w:ascii="Times New Roman" w:hAnsi="Times New Roman"/>
          <w:bCs/>
          <w:sz w:val="20"/>
          <w:u w:val="none"/>
        </w:rPr>
        <w:t>INDUSTRIAL TRAINING</w:t>
      </w:r>
    </w:p>
    <w:p w:rsidR="008E2715" w:rsidRPr="004D0570" w:rsidRDefault="004F30B4" w:rsidP="008E2715">
      <w:pPr>
        <w:rPr>
          <w:lang w:val="en-US"/>
        </w:rPr>
      </w:pPr>
    </w:p>
    <w:p w:rsidR="008E2715" w:rsidRPr="004D0570" w:rsidRDefault="004F30B4" w:rsidP="008E2715">
      <w:pPr>
        <w:numPr>
          <w:ilvl w:val="0"/>
          <w:numId w:val="2"/>
        </w:numPr>
        <w:tabs>
          <w:tab w:val="left" w:pos="360"/>
        </w:tabs>
        <w:snapToGrid w:val="0"/>
        <w:jc w:val="both"/>
        <w:rPr>
          <w:sz w:val="20"/>
          <w:szCs w:val="17"/>
        </w:rPr>
      </w:pPr>
      <w:r w:rsidRPr="004D0570">
        <w:rPr>
          <w:rFonts w:eastAsia="Verdana"/>
          <w:sz w:val="20"/>
        </w:rPr>
        <w:t>“</w:t>
      </w:r>
      <w:r w:rsidRPr="004D0570">
        <w:rPr>
          <w:sz w:val="22"/>
        </w:rPr>
        <w:t>Bharat Heavy Electrical Limited” Ranipur, Haridwar.</w:t>
      </w:r>
    </w:p>
    <w:p w:rsidR="008E2715" w:rsidRPr="004D0570" w:rsidRDefault="004F30B4" w:rsidP="008E2715">
      <w:pPr>
        <w:tabs>
          <w:tab w:val="left" w:pos="360"/>
        </w:tabs>
        <w:spacing w:line="360" w:lineRule="auto"/>
        <w:ind w:left="360"/>
        <w:jc w:val="both"/>
        <w:rPr>
          <w:sz w:val="20"/>
          <w:szCs w:val="17"/>
        </w:rPr>
      </w:pPr>
    </w:p>
    <w:p w:rsidR="00001CC4" w:rsidRPr="004D0570" w:rsidRDefault="004F30B4" w:rsidP="00001CC4">
      <w:pPr>
        <w:pStyle w:val="Heading2"/>
        <w:rPr>
          <w:rFonts w:ascii="Times New Roman" w:hAnsi="Times New Roman"/>
          <w:sz w:val="20"/>
          <w:szCs w:val="20"/>
        </w:rPr>
      </w:pPr>
    </w:p>
    <w:p w:rsidR="00A8175B" w:rsidRPr="004D0570" w:rsidRDefault="004F30B4" w:rsidP="007D024C">
      <w:pPr>
        <w:pStyle w:val="Heading2"/>
        <w:rPr>
          <w:rFonts w:ascii="Times New Roman" w:hAnsi="Times New Roman"/>
          <w:sz w:val="20"/>
          <w:szCs w:val="20"/>
        </w:rPr>
      </w:pPr>
    </w:p>
    <w:p w:rsidR="007D024C" w:rsidRPr="004D0570" w:rsidRDefault="004F30B4" w:rsidP="007D024C">
      <w:pPr>
        <w:pStyle w:val="Heading2"/>
        <w:rPr>
          <w:rFonts w:ascii="Times New Roman" w:hAnsi="Times New Roman"/>
          <w:sz w:val="20"/>
          <w:szCs w:val="20"/>
        </w:rPr>
      </w:pPr>
      <w:r w:rsidRPr="004D0570">
        <w:rPr>
          <w:rFonts w:ascii="Times New Roman" w:hAnsi="Times New Roman"/>
          <w:sz w:val="20"/>
          <w:szCs w:val="20"/>
        </w:rPr>
        <w:t xml:space="preserve">IT </w:t>
      </w:r>
      <w:r w:rsidRPr="004D0570">
        <w:rPr>
          <w:rFonts w:ascii="Times New Roman" w:hAnsi="Times New Roman"/>
          <w:sz w:val="20"/>
          <w:szCs w:val="20"/>
        </w:rPr>
        <w:t>SKILLS</w:t>
      </w:r>
    </w:p>
    <w:p w:rsidR="007D024C" w:rsidRPr="004D0570" w:rsidRDefault="004F30B4" w:rsidP="00A8175B">
      <w:pPr>
        <w:spacing w:line="360" w:lineRule="auto"/>
        <w:jc w:val="both"/>
        <w:rPr>
          <w:sz w:val="20"/>
          <w:szCs w:val="20"/>
        </w:rPr>
      </w:pPr>
    </w:p>
    <w:p w:rsidR="007D024C" w:rsidRPr="004D0570" w:rsidRDefault="004F30B4" w:rsidP="007D024C">
      <w:pPr>
        <w:numPr>
          <w:ilvl w:val="0"/>
          <w:numId w:val="8"/>
        </w:numPr>
        <w:spacing w:line="360" w:lineRule="auto"/>
        <w:ind w:left="426" w:hanging="426"/>
        <w:jc w:val="both"/>
        <w:rPr>
          <w:sz w:val="20"/>
          <w:szCs w:val="20"/>
        </w:rPr>
      </w:pPr>
      <w:r w:rsidRPr="004D0570">
        <w:rPr>
          <w:sz w:val="20"/>
          <w:szCs w:val="20"/>
        </w:rPr>
        <w:t xml:space="preserve">Basic </w:t>
      </w:r>
      <w:r w:rsidRPr="004D0570">
        <w:rPr>
          <w:sz w:val="20"/>
          <w:szCs w:val="20"/>
        </w:rPr>
        <w:t>MATLAB</w:t>
      </w:r>
      <w:r w:rsidRPr="004D0570">
        <w:rPr>
          <w:sz w:val="20"/>
          <w:szCs w:val="20"/>
        </w:rPr>
        <w:t>.</w:t>
      </w:r>
    </w:p>
    <w:p w:rsidR="00E620C4" w:rsidRPr="004D0570" w:rsidRDefault="004F30B4" w:rsidP="00001CC4">
      <w:pPr>
        <w:numPr>
          <w:ilvl w:val="0"/>
          <w:numId w:val="8"/>
        </w:numPr>
        <w:spacing w:line="360" w:lineRule="auto"/>
        <w:ind w:left="426" w:hanging="426"/>
        <w:jc w:val="both"/>
        <w:rPr>
          <w:sz w:val="20"/>
          <w:szCs w:val="20"/>
        </w:rPr>
      </w:pPr>
      <w:r w:rsidRPr="004D0570">
        <w:rPr>
          <w:sz w:val="20"/>
          <w:szCs w:val="20"/>
        </w:rPr>
        <w:t>Well versed in the use of Windows and Microsoft office suite.</w:t>
      </w:r>
    </w:p>
    <w:p w:rsidR="00925675" w:rsidRPr="004D0570" w:rsidRDefault="004F30B4" w:rsidP="00925675">
      <w:pPr>
        <w:tabs>
          <w:tab w:val="left" w:pos="360"/>
        </w:tabs>
        <w:snapToGrid w:val="0"/>
        <w:jc w:val="both"/>
        <w:rPr>
          <w:sz w:val="20"/>
          <w:szCs w:val="20"/>
        </w:rPr>
      </w:pPr>
    </w:p>
    <w:p w:rsidR="00925675" w:rsidRPr="004D0570" w:rsidRDefault="004F30B4" w:rsidP="00925675">
      <w:pPr>
        <w:pStyle w:val="Heading2"/>
        <w:rPr>
          <w:rFonts w:ascii="Times New Roman" w:hAnsi="Times New Roman"/>
          <w:sz w:val="20"/>
          <w:szCs w:val="20"/>
        </w:rPr>
      </w:pPr>
    </w:p>
    <w:p w:rsidR="009C382D" w:rsidRDefault="004F30B4" w:rsidP="008E2715">
      <w:pPr>
        <w:pStyle w:val="Heading4"/>
        <w:rPr>
          <w:sz w:val="20"/>
          <w:szCs w:val="20"/>
        </w:rPr>
      </w:pPr>
    </w:p>
    <w:p w:rsidR="007F0292" w:rsidRPr="0073622D" w:rsidRDefault="004F30B4" w:rsidP="008E2715">
      <w:pPr>
        <w:pStyle w:val="Heading4"/>
        <w:rPr>
          <w:sz w:val="20"/>
          <w:szCs w:val="20"/>
        </w:rPr>
      </w:pPr>
      <w:r w:rsidRPr="0073622D">
        <w:rPr>
          <w:sz w:val="20"/>
          <w:szCs w:val="20"/>
        </w:rPr>
        <w:t xml:space="preserve">PERSONAL VITAE  </w:t>
      </w:r>
    </w:p>
    <w:tbl>
      <w:tblPr>
        <w:tblW w:w="0" w:type="auto"/>
        <w:tblLayout w:type="fixed"/>
        <w:tblLook w:val="0000"/>
      </w:tblPr>
      <w:tblGrid>
        <w:gridCol w:w="2808"/>
        <w:gridCol w:w="713"/>
        <w:gridCol w:w="6487"/>
      </w:tblGrid>
      <w:tr w:rsidR="00444EDD" w:rsidTr="000D6711">
        <w:trPr>
          <w:trHeight w:val="729"/>
        </w:trPr>
        <w:tc>
          <w:tcPr>
            <w:tcW w:w="2808" w:type="dxa"/>
          </w:tcPr>
          <w:p w:rsidR="007F0292" w:rsidRPr="0073622D" w:rsidRDefault="004F30B4" w:rsidP="000D6711">
            <w:pPr>
              <w:snapToGrid w:val="0"/>
              <w:rPr>
                <w:b/>
                <w:sz w:val="20"/>
                <w:szCs w:val="20"/>
              </w:rPr>
            </w:pPr>
            <w:r w:rsidRPr="0073622D">
              <w:rPr>
                <w:b/>
                <w:sz w:val="20"/>
                <w:szCs w:val="20"/>
              </w:rPr>
              <w:t xml:space="preserve">Permanent Address </w:t>
            </w:r>
          </w:p>
        </w:tc>
        <w:tc>
          <w:tcPr>
            <w:tcW w:w="713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:</w:t>
            </w:r>
          </w:p>
        </w:tc>
        <w:tc>
          <w:tcPr>
            <w:tcW w:w="6487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Gautamtomar S</w:t>
            </w:r>
            <w:r w:rsidRPr="004D0570">
              <w:rPr>
                <w:sz w:val="20"/>
                <w:szCs w:val="20"/>
              </w:rPr>
              <w:t>/O Shri Ashok Tomar,</w:t>
            </w:r>
          </w:p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Village-Makhiyali, Muzaf</w:t>
            </w:r>
            <w:r w:rsidRPr="004D0570">
              <w:rPr>
                <w:sz w:val="20"/>
                <w:szCs w:val="20"/>
              </w:rPr>
              <w:t>farnagar</w:t>
            </w:r>
            <w:r>
              <w:rPr>
                <w:sz w:val="20"/>
                <w:szCs w:val="20"/>
              </w:rPr>
              <w:t>(251001)</w:t>
            </w:r>
            <w:r w:rsidRPr="004D0570">
              <w:rPr>
                <w:sz w:val="20"/>
                <w:szCs w:val="20"/>
              </w:rPr>
              <w:t>, U.P.</w:t>
            </w:r>
          </w:p>
        </w:tc>
      </w:tr>
      <w:tr w:rsidR="00444EDD" w:rsidTr="000D6711">
        <w:trPr>
          <w:trHeight w:val="360"/>
        </w:trPr>
        <w:tc>
          <w:tcPr>
            <w:tcW w:w="2808" w:type="dxa"/>
          </w:tcPr>
          <w:p w:rsidR="007F0292" w:rsidRPr="0073622D" w:rsidRDefault="004F30B4" w:rsidP="000D6711">
            <w:pPr>
              <w:snapToGrid w:val="0"/>
              <w:rPr>
                <w:b/>
                <w:sz w:val="20"/>
                <w:szCs w:val="20"/>
              </w:rPr>
            </w:pPr>
            <w:r w:rsidRPr="0073622D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13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:</w:t>
            </w:r>
          </w:p>
        </w:tc>
        <w:tc>
          <w:tcPr>
            <w:tcW w:w="6487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16-02-1993</w:t>
            </w:r>
          </w:p>
        </w:tc>
      </w:tr>
      <w:tr w:rsidR="00444EDD" w:rsidTr="000D6711">
        <w:trPr>
          <w:trHeight w:val="360"/>
        </w:trPr>
        <w:tc>
          <w:tcPr>
            <w:tcW w:w="2808" w:type="dxa"/>
          </w:tcPr>
          <w:p w:rsidR="007F0292" w:rsidRPr="0073622D" w:rsidRDefault="004F30B4" w:rsidP="000D6711">
            <w:pPr>
              <w:snapToGrid w:val="0"/>
              <w:rPr>
                <w:b/>
                <w:sz w:val="20"/>
                <w:szCs w:val="20"/>
              </w:rPr>
            </w:pPr>
            <w:r w:rsidRPr="0073622D">
              <w:rPr>
                <w:b/>
                <w:sz w:val="20"/>
                <w:szCs w:val="20"/>
              </w:rPr>
              <w:t>Marital Status</w:t>
            </w:r>
          </w:p>
        </w:tc>
        <w:tc>
          <w:tcPr>
            <w:tcW w:w="713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:</w:t>
            </w:r>
          </w:p>
        </w:tc>
        <w:tc>
          <w:tcPr>
            <w:tcW w:w="6487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Unmarried</w:t>
            </w:r>
          </w:p>
        </w:tc>
      </w:tr>
      <w:tr w:rsidR="00444EDD" w:rsidTr="000D6711">
        <w:trPr>
          <w:trHeight w:val="360"/>
        </w:trPr>
        <w:tc>
          <w:tcPr>
            <w:tcW w:w="2808" w:type="dxa"/>
          </w:tcPr>
          <w:p w:rsidR="007F0292" w:rsidRPr="0073622D" w:rsidRDefault="004F30B4" w:rsidP="000D6711">
            <w:pPr>
              <w:snapToGrid w:val="0"/>
              <w:rPr>
                <w:b/>
                <w:sz w:val="20"/>
                <w:szCs w:val="20"/>
              </w:rPr>
            </w:pPr>
            <w:r w:rsidRPr="0073622D">
              <w:rPr>
                <w:b/>
                <w:sz w:val="20"/>
                <w:szCs w:val="20"/>
              </w:rPr>
              <w:t xml:space="preserve">Nationality        </w:t>
            </w:r>
          </w:p>
        </w:tc>
        <w:tc>
          <w:tcPr>
            <w:tcW w:w="713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:</w:t>
            </w:r>
          </w:p>
        </w:tc>
        <w:tc>
          <w:tcPr>
            <w:tcW w:w="6487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Indian</w:t>
            </w:r>
          </w:p>
        </w:tc>
      </w:tr>
      <w:tr w:rsidR="00444EDD" w:rsidTr="000D6711">
        <w:trPr>
          <w:trHeight w:val="360"/>
        </w:trPr>
        <w:tc>
          <w:tcPr>
            <w:tcW w:w="2808" w:type="dxa"/>
          </w:tcPr>
          <w:p w:rsidR="007F0292" w:rsidRPr="0073622D" w:rsidRDefault="004F30B4" w:rsidP="000D6711">
            <w:pPr>
              <w:snapToGrid w:val="0"/>
              <w:rPr>
                <w:b/>
                <w:sz w:val="20"/>
                <w:szCs w:val="20"/>
              </w:rPr>
            </w:pPr>
            <w:r w:rsidRPr="0073622D">
              <w:rPr>
                <w:b/>
                <w:sz w:val="20"/>
                <w:szCs w:val="20"/>
              </w:rPr>
              <w:t>Language known</w:t>
            </w:r>
          </w:p>
        </w:tc>
        <w:tc>
          <w:tcPr>
            <w:tcW w:w="713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:</w:t>
            </w:r>
          </w:p>
        </w:tc>
        <w:tc>
          <w:tcPr>
            <w:tcW w:w="6487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English, Hindi.</w:t>
            </w:r>
          </w:p>
        </w:tc>
      </w:tr>
      <w:tr w:rsidR="00444EDD" w:rsidTr="000D6711">
        <w:trPr>
          <w:trHeight w:val="360"/>
        </w:trPr>
        <w:tc>
          <w:tcPr>
            <w:tcW w:w="2808" w:type="dxa"/>
          </w:tcPr>
          <w:p w:rsidR="007F0292" w:rsidRPr="0073622D" w:rsidRDefault="004F30B4" w:rsidP="000D6711">
            <w:pPr>
              <w:snapToGrid w:val="0"/>
              <w:rPr>
                <w:b/>
                <w:sz w:val="20"/>
                <w:szCs w:val="20"/>
              </w:rPr>
            </w:pPr>
            <w:r w:rsidRPr="0073622D">
              <w:rPr>
                <w:b/>
                <w:sz w:val="20"/>
                <w:szCs w:val="20"/>
              </w:rPr>
              <w:t>Hobbies</w:t>
            </w:r>
          </w:p>
        </w:tc>
        <w:tc>
          <w:tcPr>
            <w:tcW w:w="713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:</w:t>
            </w:r>
          </w:p>
        </w:tc>
        <w:tc>
          <w:tcPr>
            <w:tcW w:w="6487" w:type="dxa"/>
          </w:tcPr>
          <w:p w:rsidR="007F0292" w:rsidRPr="004D0570" w:rsidRDefault="004F30B4" w:rsidP="000D6711">
            <w:pPr>
              <w:snapToGrid w:val="0"/>
              <w:rPr>
                <w:sz w:val="20"/>
                <w:szCs w:val="20"/>
              </w:rPr>
            </w:pPr>
            <w:r w:rsidRPr="004D0570">
              <w:rPr>
                <w:sz w:val="20"/>
                <w:szCs w:val="20"/>
              </w:rPr>
              <w:t>Listening Music &amp; Watching Cricket</w:t>
            </w:r>
          </w:p>
        </w:tc>
      </w:tr>
    </w:tbl>
    <w:p w:rsidR="007F0292" w:rsidRPr="004D0570" w:rsidRDefault="004F30B4" w:rsidP="007F0292">
      <w:pPr>
        <w:jc w:val="both"/>
        <w:rPr>
          <w:sz w:val="20"/>
          <w:szCs w:val="20"/>
        </w:rPr>
      </w:pPr>
    </w:p>
    <w:p w:rsidR="007F0292" w:rsidRPr="004D0570" w:rsidRDefault="004F30B4" w:rsidP="007F0292">
      <w:pPr>
        <w:tabs>
          <w:tab w:val="left" w:pos="1080"/>
        </w:tabs>
        <w:jc w:val="both"/>
        <w:rPr>
          <w:b/>
          <w:sz w:val="20"/>
          <w:szCs w:val="20"/>
          <w:u w:val="single"/>
        </w:rPr>
      </w:pPr>
    </w:p>
    <w:p w:rsidR="007F0292" w:rsidRPr="004D0570" w:rsidRDefault="004F30B4" w:rsidP="007F0292">
      <w:pPr>
        <w:tabs>
          <w:tab w:val="left" w:pos="1080"/>
        </w:tabs>
        <w:jc w:val="both"/>
        <w:rPr>
          <w:b/>
          <w:sz w:val="20"/>
          <w:szCs w:val="20"/>
          <w:u w:val="single"/>
        </w:rPr>
      </w:pPr>
      <w:r w:rsidRPr="004D0570">
        <w:rPr>
          <w:b/>
          <w:sz w:val="20"/>
          <w:szCs w:val="20"/>
          <w:u w:val="single"/>
        </w:rPr>
        <w:t>Declaration:</w:t>
      </w:r>
    </w:p>
    <w:p w:rsidR="007F0292" w:rsidRPr="004D0570" w:rsidRDefault="004F30B4" w:rsidP="007F0292">
      <w:pPr>
        <w:tabs>
          <w:tab w:val="left" w:pos="1080"/>
        </w:tabs>
        <w:spacing w:line="360" w:lineRule="auto"/>
        <w:ind w:left="720"/>
        <w:jc w:val="both"/>
        <w:rPr>
          <w:b/>
          <w:sz w:val="20"/>
          <w:szCs w:val="20"/>
          <w:u w:val="single"/>
        </w:rPr>
      </w:pPr>
    </w:p>
    <w:p w:rsidR="007F0292" w:rsidRPr="004D0570" w:rsidRDefault="004F30B4" w:rsidP="007F0292">
      <w:pPr>
        <w:jc w:val="both"/>
        <w:rPr>
          <w:sz w:val="20"/>
          <w:szCs w:val="20"/>
        </w:rPr>
      </w:pPr>
      <w:r w:rsidRPr="004D0570">
        <w:rPr>
          <w:sz w:val="20"/>
          <w:szCs w:val="20"/>
        </w:rPr>
        <w:t>I, hereby declare that the above-mentioned details are, as of today, complete and correct to the best of my knowledge.</w:t>
      </w:r>
    </w:p>
    <w:p w:rsidR="007F0292" w:rsidRPr="004D0570" w:rsidRDefault="004F30B4" w:rsidP="007F0292">
      <w:pPr>
        <w:jc w:val="both"/>
        <w:rPr>
          <w:sz w:val="20"/>
          <w:szCs w:val="20"/>
        </w:rPr>
      </w:pPr>
    </w:p>
    <w:p w:rsidR="007F0292" w:rsidRPr="004D0570" w:rsidRDefault="004F30B4" w:rsidP="007F0292">
      <w:pPr>
        <w:jc w:val="both"/>
        <w:rPr>
          <w:sz w:val="20"/>
          <w:szCs w:val="20"/>
        </w:rPr>
      </w:pPr>
    </w:p>
    <w:p w:rsidR="007F0292" w:rsidRPr="004D0570" w:rsidRDefault="004F30B4" w:rsidP="007F0292">
      <w:pPr>
        <w:jc w:val="both"/>
        <w:rPr>
          <w:sz w:val="20"/>
          <w:szCs w:val="20"/>
        </w:rPr>
      </w:pPr>
      <w:r w:rsidRPr="004D0570">
        <w:rPr>
          <w:sz w:val="20"/>
          <w:szCs w:val="20"/>
        </w:rPr>
        <w:t>Date:</w:t>
      </w:r>
    </w:p>
    <w:p w:rsidR="00B02651" w:rsidRPr="004D0570" w:rsidRDefault="004F30B4" w:rsidP="00925675">
      <w:pPr>
        <w:suppressAutoHyphens w:val="0"/>
        <w:rPr>
          <w:sz w:val="20"/>
          <w:szCs w:val="20"/>
        </w:rPr>
      </w:pPr>
      <w:r w:rsidRPr="004D0570">
        <w:rPr>
          <w:sz w:val="20"/>
          <w:szCs w:val="20"/>
        </w:rPr>
        <w:t>Place:</w:t>
      </w:r>
      <w:r w:rsidRPr="004D0570">
        <w:rPr>
          <w:sz w:val="20"/>
          <w:szCs w:val="20"/>
        </w:rPr>
        <w:tab/>
        <w:t>New Delhi</w:t>
      </w:r>
      <w:r w:rsidRPr="004D0570">
        <w:rPr>
          <w:sz w:val="20"/>
          <w:szCs w:val="20"/>
        </w:rPr>
        <w:tab/>
      </w:r>
      <w:r w:rsidRPr="004D0570">
        <w:rPr>
          <w:sz w:val="20"/>
          <w:szCs w:val="20"/>
        </w:rPr>
        <w:tab/>
      </w:r>
      <w:r w:rsidRPr="004D0570">
        <w:rPr>
          <w:sz w:val="20"/>
          <w:szCs w:val="20"/>
        </w:rPr>
        <w:tab/>
      </w:r>
      <w:r w:rsidRPr="004D0570">
        <w:rPr>
          <w:sz w:val="20"/>
          <w:szCs w:val="20"/>
        </w:rPr>
        <w:tab/>
      </w:r>
      <w:r w:rsidRPr="004D0570">
        <w:rPr>
          <w:sz w:val="20"/>
          <w:szCs w:val="20"/>
        </w:rPr>
        <w:tab/>
      </w:r>
      <w:r w:rsidRPr="004D0570">
        <w:rPr>
          <w:sz w:val="20"/>
          <w:szCs w:val="20"/>
        </w:rPr>
        <w:tab/>
      </w:r>
      <w:r w:rsidRPr="004D0570">
        <w:rPr>
          <w:sz w:val="20"/>
          <w:szCs w:val="20"/>
        </w:rPr>
        <w:tab/>
      </w:r>
      <w:r w:rsidRPr="004D0570">
        <w:rPr>
          <w:b/>
          <w:sz w:val="20"/>
          <w:szCs w:val="20"/>
        </w:rPr>
        <w:t xml:space="preserve">(GAUTAM TOMAR)  </w:t>
      </w:r>
      <w:r w:rsidR="00444EDD" w:rsidRPr="00444EDD">
        <w:pict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B02651" w:rsidRPr="004D0570" w:rsidSect="002D5814">
      <w:pgSz w:w="11905" w:h="16837" w:code="9"/>
      <w:pgMar w:top="630" w:right="864" w:bottom="810" w:left="864" w:header="144" w:footer="144" w:gutter="0"/>
      <w:pgBorders>
        <w:top w:val="single" w:sz="4" w:space="12" w:color="000000" w:shadow="1"/>
        <w:left w:val="single" w:sz="4" w:space="19" w:color="000000" w:shadow="1"/>
        <w:bottom w:val="single" w:sz="4" w:space="31" w:color="000000" w:shadow="1"/>
        <w:right w:val="single" w:sz="4" w:space="19" w:color="00000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0B2A7514"/>
    <w:multiLevelType w:val="multilevel"/>
    <w:tmpl w:val="980435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072182"/>
    <w:multiLevelType w:val="hybridMultilevel"/>
    <w:tmpl w:val="C3344806"/>
    <w:lvl w:ilvl="0" w:tplc="2146F414">
      <w:start w:val="1"/>
      <w:numFmt w:val="bullet"/>
      <w:lvlText w:val=""/>
      <w:lvlJc w:val="left"/>
      <w:pPr>
        <w:ind w:left="720" w:hanging="360"/>
      </w:pPr>
      <w:rPr>
        <w:rFonts w:ascii="Verdana" w:hAnsi="Verdana" w:hint="default"/>
        <w:sz w:val="20"/>
        <w:szCs w:val="20"/>
      </w:rPr>
    </w:lvl>
    <w:lvl w:ilvl="1" w:tplc="53F43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2E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48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CD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AD4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E6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AA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0031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300E3"/>
    <w:multiLevelType w:val="hybridMultilevel"/>
    <w:tmpl w:val="468610CE"/>
    <w:lvl w:ilvl="0" w:tplc="A36C0BC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54FA76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5237A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22B1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E4E5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4453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9E90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46CE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548B7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3E6B49"/>
    <w:multiLevelType w:val="hybridMultilevel"/>
    <w:tmpl w:val="F9BC25A2"/>
    <w:lvl w:ilvl="0" w:tplc="63D206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6648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F0629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07015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58E2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98A2B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63295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0E99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35825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D8D6D94"/>
    <w:multiLevelType w:val="hybridMultilevel"/>
    <w:tmpl w:val="33F00BE2"/>
    <w:lvl w:ilvl="0" w:tplc="C96256D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382F3F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71642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2B0D8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FC6966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8BE17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4AC0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8168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0884B9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7E231CE"/>
    <w:multiLevelType w:val="hybridMultilevel"/>
    <w:tmpl w:val="AD04DCD2"/>
    <w:lvl w:ilvl="0" w:tplc="CF94DEA4">
      <w:start w:val="1"/>
      <w:numFmt w:val="decimal"/>
      <w:lvlText w:val="%1."/>
      <w:lvlJc w:val="left"/>
      <w:pPr>
        <w:ind w:left="810" w:hanging="360"/>
      </w:pPr>
    </w:lvl>
    <w:lvl w:ilvl="1" w:tplc="C9149144" w:tentative="1">
      <w:start w:val="1"/>
      <w:numFmt w:val="lowerLetter"/>
      <w:lvlText w:val="%2."/>
      <w:lvlJc w:val="left"/>
      <w:pPr>
        <w:ind w:left="1530" w:hanging="360"/>
      </w:pPr>
    </w:lvl>
    <w:lvl w:ilvl="2" w:tplc="5E1CC39E" w:tentative="1">
      <w:start w:val="1"/>
      <w:numFmt w:val="lowerRoman"/>
      <w:lvlText w:val="%3."/>
      <w:lvlJc w:val="right"/>
      <w:pPr>
        <w:ind w:left="2250" w:hanging="180"/>
      </w:pPr>
    </w:lvl>
    <w:lvl w:ilvl="3" w:tplc="0E9CC984" w:tentative="1">
      <w:start w:val="1"/>
      <w:numFmt w:val="decimal"/>
      <w:lvlText w:val="%4."/>
      <w:lvlJc w:val="left"/>
      <w:pPr>
        <w:ind w:left="2970" w:hanging="360"/>
      </w:pPr>
    </w:lvl>
    <w:lvl w:ilvl="4" w:tplc="64EAE5E0" w:tentative="1">
      <w:start w:val="1"/>
      <w:numFmt w:val="lowerLetter"/>
      <w:lvlText w:val="%5."/>
      <w:lvlJc w:val="left"/>
      <w:pPr>
        <w:ind w:left="3690" w:hanging="360"/>
      </w:pPr>
    </w:lvl>
    <w:lvl w:ilvl="5" w:tplc="577EFBC4" w:tentative="1">
      <w:start w:val="1"/>
      <w:numFmt w:val="lowerRoman"/>
      <w:lvlText w:val="%6."/>
      <w:lvlJc w:val="right"/>
      <w:pPr>
        <w:ind w:left="4410" w:hanging="180"/>
      </w:pPr>
    </w:lvl>
    <w:lvl w:ilvl="6" w:tplc="2780D06E" w:tentative="1">
      <w:start w:val="1"/>
      <w:numFmt w:val="decimal"/>
      <w:lvlText w:val="%7."/>
      <w:lvlJc w:val="left"/>
      <w:pPr>
        <w:ind w:left="5130" w:hanging="360"/>
      </w:pPr>
    </w:lvl>
    <w:lvl w:ilvl="7" w:tplc="80C6CCE2" w:tentative="1">
      <w:start w:val="1"/>
      <w:numFmt w:val="lowerLetter"/>
      <w:lvlText w:val="%8."/>
      <w:lvlJc w:val="left"/>
      <w:pPr>
        <w:ind w:left="5850" w:hanging="360"/>
      </w:pPr>
    </w:lvl>
    <w:lvl w:ilvl="8" w:tplc="B7F6F7A2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A8D130D"/>
    <w:multiLevelType w:val="hybridMultilevel"/>
    <w:tmpl w:val="3C1C5D46"/>
    <w:lvl w:ilvl="0" w:tplc="31C6FD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6AE0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CA53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C42D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08B5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8832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4CAE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4672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13655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F91CD9"/>
    <w:multiLevelType w:val="singleLevel"/>
    <w:tmpl w:val="CCDCAB8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7D40F94"/>
    <w:multiLevelType w:val="hybridMultilevel"/>
    <w:tmpl w:val="925A2B26"/>
    <w:lvl w:ilvl="0" w:tplc="2154F7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BCB4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C034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2274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CAE2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0E0E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440A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E681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DA47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357A56"/>
    <w:multiLevelType w:val="hybridMultilevel"/>
    <w:tmpl w:val="F4064D26"/>
    <w:lvl w:ilvl="0" w:tplc="165E82FC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6D8E6D8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D9CE549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F763D9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1E6951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96A25CC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7158AD1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2E67A72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ECC297F6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7518690C"/>
    <w:multiLevelType w:val="hybridMultilevel"/>
    <w:tmpl w:val="9CC009AE"/>
    <w:lvl w:ilvl="0" w:tplc="88CEB322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CEB0E17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FB26DF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01E51C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B38CAFA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DB2CD0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E0BC332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222C736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10886D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12"/>
  </w:num>
  <w:num w:numId="6">
    <w:abstractNumId w:val="3"/>
  </w:num>
  <w:num w:numId="7">
    <w:abstractNumId w:val="0"/>
  </w:num>
  <w:num w:numId="8">
    <w:abstractNumId w:val="8"/>
  </w:num>
  <w:num w:numId="9">
    <w:abstractNumId w:val="0"/>
  </w:num>
  <w:num w:numId="10">
    <w:abstractNumId w:val="6"/>
  </w:num>
  <w:num w:numId="11">
    <w:abstractNumId w:val="0"/>
  </w:num>
  <w:num w:numId="12">
    <w:abstractNumId w:val="7"/>
  </w:num>
  <w:num w:numId="13">
    <w:abstractNumId w:val="11"/>
  </w:num>
  <w:num w:numId="14">
    <w:abstractNumId w:val="2"/>
  </w:num>
  <w:num w:numId="15">
    <w:abstractNumId w:val="0"/>
  </w:num>
  <w:num w:numId="16">
    <w:abstractNumId w:val="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444EDD"/>
    <w:rsid w:val="00444EDD"/>
    <w:rsid w:val="004F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AD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D701AD"/>
    <w:pPr>
      <w:keepNext/>
      <w:numPr>
        <w:numId w:val="1"/>
      </w:numPr>
      <w:jc w:val="both"/>
      <w:outlineLvl w:val="0"/>
    </w:pPr>
    <w:rPr>
      <w:rFonts w:ascii="Verdana" w:hAnsi="Verdana"/>
      <w:b/>
      <w:sz w:val="27"/>
      <w:szCs w:val="27"/>
    </w:rPr>
  </w:style>
  <w:style w:type="paragraph" w:styleId="Heading2">
    <w:name w:val="heading 2"/>
    <w:basedOn w:val="Normal"/>
    <w:next w:val="Normal"/>
    <w:qFormat/>
    <w:rsid w:val="00D701AD"/>
    <w:pPr>
      <w:keepNext/>
      <w:numPr>
        <w:ilvl w:val="1"/>
        <w:numId w:val="1"/>
      </w:numPr>
      <w:pBdr>
        <w:top w:val="single" w:sz="4" w:space="0" w:color="000000"/>
      </w:pBdr>
      <w:jc w:val="both"/>
      <w:outlineLvl w:val="1"/>
    </w:pPr>
    <w:rPr>
      <w:rFonts w:ascii="Verdana" w:hAnsi="Verdana"/>
      <w:b/>
      <w:sz w:val="17"/>
      <w:szCs w:val="17"/>
    </w:rPr>
  </w:style>
  <w:style w:type="paragraph" w:styleId="Heading3">
    <w:name w:val="heading 3"/>
    <w:basedOn w:val="Normal"/>
    <w:next w:val="Normal"/>
    <w:qFormat/>
    <w:rsid w:val="00D701AD"/>
    <w:pPr>
      <w:keepNext/>
      <w:numPr>
        <w:ilvl w:val="2"/>
        <w:numId w:val="1"/>
      </w:numPr>
      <w:tabs>
        <w:tab w:val="left" w:pos="0"/>
      </w:tabs>
      <w:ind w:left="66"/>
      <w:outlineLvl w:val="2"/>
    </w:pPr>
    <w:rPr>
      <w:rFonts w:ascii="Tahoma" w:hAnsi="Tahoma"/>
      <w:b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rsid w:val="00D701A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701AD"/>
    <w:pPr>
      <w:keepNext/>
      <w:numPr>
        <w:ilvl w:val="4"/>
        <w:numId w:val="1"/>
      </w:numPr>
      <w:pBdr>
        <w:top w:val="single" w:sz="4" w:space="3" w:color="000000"/>
      </w:pBdr>
      <w:jc w:val="both"/>
      <w:outlineLvl w:val="4"/>
    </w:pPr>
    <w:rPr>
      <w:rFonts w:ascii="Verdana" w:hAnsi="Verdana"/>
      <w:b/>
      <w:sz w:val="20"/>
      <w:szCs w:val="17"/>
    </w:rPr>
  </w:style>
  <w:style w:type="paragraph" w:styleId="Heading6">
    <w:name w:val="heading 6"/>
    <w:basedOn w:val="Normal"/>
    <w:next w:val="Normal"/>
    <w:qFormat/>
    <w:rsid w:val="00D701AD"/>
    <w:pPr>
      <w:keepNext/>
      <w:numPr>
        <w:ilvl w:val="5"/>
        <w:numId w:val="1"/>
      </w:numPr>
      <w:jc w:val="center"/>
      <w:outlineLvl w:val="5"/>
    </w:pPr>
    <w:rPr>
      <w:rFonts w:ascii="Trebuchet MS" w:hAnsi="Trebuchet MS"/>
      <w:i/>
      <w:sz w:val="19"/>
      <w:szCs w:val="20"/>
      <w:u w:val="single"/>
    </w:rPr>
  </w:style>
  <w:style w:type="paragraph" w:styleId="Heading7">
    <w:name w:val="heading 7"/>
    <w:basedOn w:val="Normal"/>
    <w:next w:val="Normal"/>
    <w:qFormat/>
    <w:rsid w:val="00D701AD"/>
    <w:pPr>
      <w:keepNext/>
      <w:numPr>
        <w:ilvl w:val="6"/>
        <w:numId w:val="1"/>
      </w:numPr>
      <w:tabs>
        <w:tab w:val="left" w:pos="3900"/>
      </w:tabs>
      <w:spacing w:before="20"/>
      <w:jc w:val="both"/>
      <w:outlineLvl w:val="6"/>
    </w:pPr>
    <w:rPr>
      <w:rFonts w:ascii="Verdana" w:hAnsi="Verdana"/>
      <w:i/>
      <w:iCs/>
      <w:sz w:val="22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701AD"/>
    <w:rPr>
      <w:rFonts w:ascii="Wingdings" w:hAnsi="Wingdings"/>
    </w:rPr>
  </w:style>
  <w:style w:type="character" w:customStyle="1" w:styleId="Absatz-Standardschriftart">
    <w:name w:val="Absatz-Standardschriftart"/>
    <w:rsid w:val="00D701AD"/>
  </w:style>
  <w:style w:type="character" w:customStyle="1" w:styleId="WW-Absatz-Standardschriftart">
    <w:name w:val="WW-Absatz-Standardschriftart"/>
    <w:rsid w:val="00D701AD"/>
  </w:style>
  <w:style w:type="character" w:customStyle="1" w:styleId="WW-Absatz-Standardschriftart1">
    <w:name w:val="WW-Absatz-Standardschriftart1"/>
    <w:rsid w:val="00D701AD"/>
  </w:style>
  <w:style w:type="character" w:customStyle="1" w:styleId="WW-Absatz-Standardschriftart11">
    <w:name w:val="WW-Absatz-Standardschriftart11"/>
    <w:rsid w:val="00D701AD"/>
  </w:style>
  <w:style w:type="character" w:customStyle="1" w:styleId="WW-Absatz-Standardschriftart111">
    <w:name w:val="WW-Absatz-Standardschriftart111"/>
    <w:rsid w:val="00D701AD"/>
  </w:style>
  <w:style w:type="character" w:customStyle="1" w:styleId="WW-Absatz-Standardschriftart1111">
    <w:name w:val="WW-Absatz-Standardschriftart1111"/>
    <w:rsid w:val="00D701AD"/>
  </w:style>
  <w:style w:type="character" w:customStyle="1" w:styleId="WW-Absatz-Standardschriftart11111">
    <w:name w:val="WW-Absatz-Standardschriftart11111"/>
    <w:rsid w:val="00D701AD"/>
  </w:style>
  <w:style w:type="character" w:customStyle="1" w:styleId="WW-Absatz-Standardschriftart111111">
    <w:name w:val="WW-Absatz-Standardschriftart111111"/>
    <w:rsid w:val="00D701AD"/>
  </w:style>
  <w:style w:type="character" w:customStyle="1" w:styleId="WW-Absatz-Standardschriftart1111111">
    <w:name w:val="WW-Absatz-Standardschriftart1111111"/>
    <w:rsid w:val="00D701AD"/>
  </w:style>
  <w:style w:type="character" w:customStyle="1" w:styleId="WW-Absatz-Standardschriftart11111111">
    <w:name w:val="WW-Absatz-Standardschriftart11111111"/>
    <w:rsid w:val="00D701AD"/>
  </w:style>
  <w:style w:type="character" w:customStyle="1" w:styleId="WW-Absatz-Standardschriftart111111111">
    <w:name w:val="WW-Absatz-Standardschriftart111111111"/>
    <w:rsid w:val="00D701AD"/>
  </w:style>
  <w:style w:type="character" w:customStyle="1" w:styleId="WW-Absatz-Standardschriftart1111111111">
    <w:name w:val="WW-Absatz-Standardschriftart1111111111"/>
    <w:rsid w:val="00D701AD"/>
  </w:style>
  <w:style w:type="character" w:customStyle="1" w:styleId="WW-Absatz-Standardschriftart11111111111">
    <w:name w:val="WW-Absatz-Standardschriftart11111111111"/>
    <w:rsid w:val="00D701AD"/>
  </w:style>
  <w:style w:type="character" w:customStyle="1" w:styleId="WW8Num1z0">
    <w:name w:val="WW8Num1z0"/>
    <w:rsid w:val="00D701AD"/>
    <w:rPr>
      <w:rFonts w:ascii="Courier New" w:hAnsi="Courier New"/>
    </w:rPr>
  </w:style>
  <w:style w:type="character" w:customStyle="1" w:styleId="WW8Num1z2">
    <w:name w:val="WW8Num1z2"/>
    <w:rsid w:val="00D701AD"/>
    <w:rPr>
      <w:rFonts w:ascii="Wingdings" w:hAnsi="Wingdings"/>
    </w:rPr>
  </w:style>
  <w:style w:type="character" w:customStyle="1" w:styleId="WW8Num1z3">
    <w:name w:val="WW8Num1z3"/>
    <w:rsid w:val="00D701AD"/>
    <w:rPr>
      <w:rFonts w:ascii="Symbol" w:hAnsi="Symbol"/>
    </w:rPr>
  </w:style>
  <w:style w:type="character" w:customStyle="1" w:styleId="WW8Num2z1">
    <w:name w:val="WW8Num2z1"/>
    <w:rsid w:val="00D701AD"/>
    <w:rPr>
      <w:rFonts w:ascii="Courier New" w:hAnsi="Courier New" w:cs="Courier New"/>
    </w:rPr>
  </w:style>
  <w:style w:type="character" w:customStyle="1" w:styleId="WW8Num2z3">
    <w:name w:val="WW8Num2z3"/>
    <w:rsid w:val="00D701AD"/>
    <w:rPr>
      <w:rFonts w:ascii="Symbol" w:hAnsi="Symbol"/>
    </w:rPr>
  </w:style>
  <w:style w:type="character" w:customStyle="1" w:styleId="WW8Num3z0">
    <w:name w:val="WW8Num3z0"/>
    <w:rsid w:val="00D701AD"/>
    <w:rPr>
      <w:rFonts w:ascii="Courier New" w:hAnsi="Courier New"/>
    </w:rPr>
  </w:style>
  <w:style w:type="character" w:customStyle="1" w:styleId="WW8Num3z2">
    <w:name w:val="WW8Num3z2"/>
    <w:rsid w:val="00D701AD"/>
    <w:rPr>
      <w:rFonts w:ascii="Wingdings" w:hAnsi="Wingdings"/>
    </w:rPr>
  </w:style>
  <w:style w:type="character" w:customStyle="1" w:styleId="WW8Num3z3">
    <w:name w:val="WW8Num3z3"/>
    <w:rsid w:val="00D701AD"/>
    <w:rPr>
      <w:rFonts w:ascii="Symbol" w:hAnsi="Symbol"/>
    </w:rPr>
  </w:style>
  <w:style w:type="character" w:customStyle="1" w:styleId="WW8Num4z0">
    <w:name w:val="WW8Num4z0"/>
    <w:rsid w:val="00D701AD"/>
    <w:rPr>
      <w:rFonts w:ascii="Wingdings" w:hAnsi="Wingdings"/>
    </w:rPr>
  </w:style>
  <w:style w:type="character" w:customStyle="1" w:styleId="WW8Num4z1">
    <w:name w:val="WW8Num4z1"/>
    <w:rsid w:val="00D701AD"/>
    <w:rPr>
      <w:rFonts w:ascii="Courier New" w:hAnsi="Courier New" w:cs="Courier New"/>
    </w:rPr>
  </w:style>
  <w:style w:type="character" w:customStyle="1" w:styleId="WW8Num4z3">
    <w:name w:val="WW8Num4z3"/>
    <w:rsid w:val="00D701AD"/>
    <w:rPr>
      <w:rFonts w:ascii="Symbol" w:hAnsi="Symbol"/>
    </w:rPr>
  </w:style>
  <w:style w:type="character" w:customStyle="1" w:styleId="WW8Num5z0">
    <w:name w:val="WW8Num5z0"/>
    <w:rsid w:val="00D701AD"/>
    <w:rPr>
      <w:rFonts w:ascii="Symbol" w:hAnsi="Symbol"/>
    </w:rPr>
  </w:style>
  <w:style w:type="character" w:customStyle="1" w:styleId="WW8Num5z1">
    <w:name w:val="WW8Num5z1"/>
    <w:rsid w:val="00D701AD"/>
    <w:rPr>
      <w:rFonts w:ascii="Courier New" w:hAnsi="Courier New" w:cs="Courier New"/>
    </w:rPr>
  </w:style>
  <w:style w:type="character" w:customStyle="1" w:styleId="WW8Num5z2">
    <w:name w:val="WW8Num5z2"/>
    <w:rsid w:val="00D701AD"/>
    <w:rPr>
      <w:rFonts w:ascii="Wingdings" w:hAnsi="Wingdings"/>
    </w:rPr>
  </w:style>
  <w:style w:type="character" w:customStyle="1" w:styleId="WW8Num6z0">
    <w:name w:val="WW8Num6z0"/>
    <w:rsid w:val="00D701AD"/>
    <w:rPr>
      <w:rFonts w:ascii="Wingdings" w:hAnsi="Wingdings"/>
    </w:rPr>
  </w:style>
  <w:style w:type="character" w:customStyle="1" w:styleId="WW8Num7z0">
    <w:name w:val="WW8Num7z0"/>
    <w:rsid w:val="00D701AD"/>
    <w:rPr>
      <w:rFonts w:ascii="Symbol" w:hAnsi="Symbol"/>
      <w:lang w:val="en-GB"/>
    </w:rPr>
  </w:style>
  <w:style w:type="character" w:customStyle="1" w:styleId="WW8Num8z0">
    <w:name w:val="WW8Num8z0"/>
    <w:rsid w:val="00D701AD"/>
    <w:rPr>
      <w:rFonts w:ascii="Symbol" w:hAnsi="Symbol"/>
    </w:rPr>
  </w:style>
  <w:style w:type="character" w:customStyle="1" w:styleId="WW8Num8z1">
    <w:name w:val="WW8Num8z1"/>
    <w:rsid w:val="00D701AD"/>
    <w:rPr>
      <w:rFonts w:ascii="Courier New" w:hAnsi="Courier New" w:cs="Courier New"/>
    </w:rPr>
  </w:style>
  <w:style w:type="character" w:customStyle="1" w:styleId="WW8Num8z2">
    <w:name w:val="WW8Num8z2"/>
    <w:rsid w:val="00D701AD"/>
    <w:rPr>
      <w:rFonts w:ascii="Wingdings" w:hAnsi="Wingdings"/>
    </w:rPr>
  </w:style>
  <w:style w:type="character" w:customStyle="1" w:styleId="WW8Num9z0">
    <w:name w:val="WW8Num9z0"/>
    <w:rsid w:val="00D701AD"/>
    <w:rPr>
      <w:rFonts w:ascii="Wingdings" w:eastAsia="Times New Roman" w:hAnsi="Wingdings"/>
    </w:rPr>
  </w:style>
  <w:style w:type="character" w:customStyle="1" w:styleId="WW8Num9z1">
    <w:name w:val="WW8Num9z1"/>
    <w:rsid w:val="00D701AD"/>
    <w:rPr>
      <w:rFonts w:ascii="Courier New" w:hAnsi="Courier New" w:cs="Courier New"/>
    </w:rPr>
  </w:style>
  <w:style w:type="character" w:customStyle="1" w:styleId="WW8Num9z2">
    <w:name w:val="WW8Num9z2"/>
    <w:rsid w:val="00D701AD"/>
    <w:rPr>
      <w:rFonts w:ascii="Wingdings" w:hAnsi="Wingdings"/>
    </w:rPr>
  </w:style>
  <w:style w:type="character" w:customStyle="1" w:styleId="WW8Num9z3">
    <w:name w:val="WW8Num9z3"/>
    <w:rsid w:val="00D701AD"/>
    <w:rPr>
      <w:rFonts w:ascii="Symbol" w:hAnsi="Symbol"/>
    </w:rPr>
  </w:style>
  <w:style w:type="character" w:customStyle="1" w:styleId="WW8Num10z0">
    <w:name w:val="WW8Num10z0"/>
    <w:rsid w:val="00D701AD"/>
    <w:rPr>
      <w:rFonts w:ascii="Wingdings" w:hAnsi="Wingdings"/>
    </w:rPr>
  </w:style>
  <w:style w:type="character" w:customStyle="1" w:styleId="WW8Num10z1">
    <w:name w:val="WW8Num10z1"/>
    <w:rsid w:val="00D701AD"/>
    <w:rPr>
      <w:rFonts w:ascii="Courier New" w:hAnsi="Courier New" w:cs="Courier New"/>
    </w:rPr>
  </w:style>
  <w:style w:type="character" w:customStyle="1" w:styleId="WW8Num10z3">
    <w:name w:val="WW8Num10z3"/>
    <w:rsid w:val="00D701AD"/>
    <w:rPr>
      <w:rFonts w:ascii="Symbol" w:hAnsi="Symbol"/>
    </w:rPr>
  </w:style>
  <w:style w:type="character" w:customStyle="1" w:styleId="WW8Num11z0">
    <w:name w:val="WW8Num11z0"/>
    <w:rsid w:val="00D701AD"/>
    <w:rPr>
      <w:rFonts w:ascii="Symbol" w:hAnsi="Symbol"/>
    </w:rPr>
  </w:style>
  <w:style w:type="character" w:customStyle="1" w:styleId="WW8Num11z1">
    <w:name w:val="WW8Num11z1"/>
    <w:rsid w:val="00D701AD"/>
    <w:rPr>
      <w:rFonts w:ascii="Courier New" w:hAnsi="Courier New" w:cs="Courier New"/>
    </w:rPr>
  </w:style>
  <w:style w:type="character" w:customStyle="1" w:styleId="WW8Num11z2">
    <w:name w:val="WW8Num11z2"/>
    <w:rsid w:val="00D701AD"/>
    <w:rPr>
      <w:rFonts w:ascii="Wingdings" w:hAnsi="Wingdings"/>
    </w:rPr>
  </w:style>
  <w:style w:type="character" w:customStyle="1" w:styleId="WW8Num12z0">
    <w:name w:val="WW8Num12z0"/>
    <w:rsid w:val="00D701AD"/>
    <w:rPr>
      <w:rFonts w:ascii="Wingdings" w:hAnsi="Wingdings"/>
    </w:rPr>
  </w:style>
  <w:style w:type="character" w:customStyle="1" w:styleId="WW8Num12z1">
    <w:name w:val="WW8Num12z1"/>
    <w:rsid w:val="00D701AD"/>
    <w:rPr>
      <w:rFonts w:ascii="Courier New" w:hAnsi="Courier New" w:cs="Courier New"/>
    </w:rPr>
  </w:style>
  <w:style w:type="character" w:customStyle="1" w:styleId="WW8Num12z3">
    <w:name w:val="WW8Num12z3"/>
    <w:rsid w:val="00D701AD"/>
    <w:rPr>
      <w:rFonts w:ascii="Symbol" w:hAnsi="Symbol"/>
    </w:rPr>
  </w:style>
  <w:style w:type="character" w:customStyle="1" w:styleId="WW8Num13z0">
    <w:name w:val="WW8Num13z0"/>
    <w:rsid w:val="00D701AD"/>
    <w:rPr>
      <w:rFonts w:ascii="Symbol" w:hAnsi="Symbol"/>
    </w:rPr>
  </w:style>
  <w:style w:type="character" w:customStyle="1" w:styleId="WW8Num13z1">
    <w:name w:val="WW8Num13z1"/>
    <w:rsid w:val="00D701AD"/>
    <w:rPr>
      <w:rFonts w:ascii="Courier New" w:hAnsi="Courier New"/>
    </w:rPr>
  </w:style>
  <w:style w:type="character" w:customStyle="1" w:styleId="WW8Num13z2">
    <w:name w:val="WW8Num13z2"/>
    <w:rsid w:val="00D701AD"/>
    <w:rPr>
      <w:rFonts w:ascii="Wingdings" w:hAnsi="Wingdings"/>
    </w:rPr>
  </w:style>
  <w:style w:type="character" w:styleId="Hyperlink">
    <w:name w:val="Hyperlink"/>
    <w:basedOn w:val="DefaultParagraphFont"/>
    <w:semiHidden/>
    <w:rsid w:val="00D701A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701AD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D701A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D701AD"/>
    <w:pPr>
      <w:shd w:val="clear" w:color="auto" w:fill="E6E6E6"/>
    </w:pPr>
    <w:rPr>
      <w:rFonts w:ascii="Verdana" w:hAnsi="Verdana"/>
      <w:b/>
      <w:sz w:val="20"/>
      <w:szCs w:val="17"/>
    </w:rPr>
  </w:style>
  <w:style w:type="paragraph" w:styleId="List">
    <w:name w:val="List"/>
    <w:basedOn w:val="BodyText"/>
    <w:semiHidden/>
    <w:rsid w:val="00D701AD"/>
    <w:rPr>
      <w:rFonts w:cs="Tahoma"/>
    </w:rPr>
  </w:style>
  <w:style w:type="paragraph" w:styleId="Caption">
    <w:name w:val="caption"/>
    <w:basedOn w:val="Normal"/>
    <w:qFormat/>
    <w:rsid w:val="00D701A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701AD"/>
    <w:pPr>
      <w:suppressLineNumbers/>
    </w:pPr>
    <w:rPr>
      <w:rFonts w:cs="Tahoma"/>
    </w:rPr>
  </w:style>
  <w:style w:type="paragraph" w:customStyle="1" w:styleId="Char">
    <w:name w:val="Char"/>
    <w:basedOn w:val="Normal"/>
    <w:rsid w:val="00D701AD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  <w:style w:type="paragraph" w:customStyle="1" w:styleId="TableContents">
    <w:name w:val="Table Contents"/>
    <w:basedOn w:val="Normal"/>
    <w:rsid w:val="00D701AD"/>
    <w:pPr>
      <w:suppressLineNumbers/>
    </w:pPr>
  </w:style>
  <w:style w:type="paragraph" w:customStyle="1" w:styleId="TableHeading">
    <w:name w:val="Table Heading"/>
    <w:basedOn w:val="TableContents"/>
    <w:rsid w:val="00D701AD"/>
    <w:pPr>
      <w:jc w:val="center"/>
    </w:pPr>
    <w:rPr>
      <w:b/>
      <w:bCs/>
    </w:rPr>
  </w:style>
  <w:style w:type="paragraph" w:customStyle="1" w:styleId="DefaultLTGliederung1">
    <w:name w:val="Default~LT~Gliederung 1"/>
    <w:uiPriority w:val="99"/>
    <w:rsid w:val="00AC544F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autoSpaceDN w:val="0"/>
      <w:adjustRightInd w:val="0"/>
      <w:spacing w:before="160"/>
    </w:pPr>
    <w:rPr>
      <w:rFonts w:ascii="Tahoma" w:eastAsia="Arial Unicode MS" w:hAnsi="Tahoma" w:cs="Tahoma"/>
      <w:color w:val="000000"/>
      <w:sz w:val="64"/>
      <w:szCs w:val="64"/>
    </w:rPr>
  </w:style>
  <w:style w:type="paragraph" w:styleId="ListParagraph">
    <w:name w:val="List Paragraph"/>
    <w:basedOn w:val="Normal"/>
    <w:uiPriority w:val="34"/>
    <w:qFormat/>
    <w:rsid w:val="006705A0"/>
    <w:pPr>
      <w:ind w:left="720"/>
      <w:contextualSpacing/>
    </w:pPr>
  </w:style>
  <w:style w:type="character" w:styleId="HTMLTypewriter">
    <w:name w:val="HTML Typewriter"/>
    <w:basedOn w:val="DefaultParagraphFont"/>
    <w:rsid w:val="00936055"/>
    <w:rPr>
      <w:sz w:val="20"/>
    </w:rPr>
  </w:style>
  <w:style w:type="paragraph" w:styleId="HTMLPreformatted">
    <w:name w:val="HTML Preformatted"/>
    <w:basedOn w:val="Normal"/>
    <w:link w:val="HTMLPreformattedChar"/>
    <w:rsid w:val="0093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36055"/>
  </w:style>
  <w:style w:type="paragraph" w:customStyle="1" w:styleId="NormalSwis721LtBT">
    <w:name w:val="Normal + Swis721 Lt BT"/>
    <w:rsid w:val="008E2715"/>
    <w:pPr>
      <w:tabs>
        <w:tab w:val="left" w:pos="1620"/>
      </w:tabs>
    </w:pPr>
    <w:rPr>
      <w:rFonts w:ascii="Arial" w:hAnsi="Arial" w:cs="Arial"/>
      <w:b/>
      <w:color w:val="000080"/>
      <w:position w:val="-6"/>
      <w:sz w:val="40"/>
      <w:szCs w:val="24"/>
      <w:u w:val="single"/>
    </w:rPr>
  </w:style>
  <w:style w:type="character" w:customStyle="1" w:styleId="st">
    <w:name w:val="st"/>
    <w:basedOn w:val="DefaultParagraphFont"/>
    <w:rsid w:val="008E2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a90af3273d8fdd7ebfc398ccb3a51515dce6fa9bc6cf8d5e9e66b332e7c72984237376ccad94d1f7&amp;jobId=e36fa6fca3dfa3f69b501d971329ebf05b5b01594b170f17104b1e0a1e79061f4d5649410f1207001a5243120d160413525d5b0a574f1501136&amp;compId=56dc1e770a9e52b9c92b9ddca2bca2cc0c772d2d2ea6c75c&amp;uid=94110677368814661524111611&amp;userId=9538848ff0f48c6c84e3b5c031fd08bfe98c5caeaf17ad88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sein.com/" TargetMode="External"/><Relationship Id="rId5" Type="http://schemas.openxmlformats.org/officeDocument/2006/relationships/hyperlink" Target="mailto:goutamtomar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 KUMAR</vt:lpstr>
    </vt:vector>
  </TitlesOfParts>
  <Company>Fluor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KUMAR</dc:title>
  <dc:creator>abcd</dc:creator>
  <cp:lastModifiedBy>Lenovo</cp:lastModifiedBy>
  <cp:revision>2</cp:revision>
  <cp:lastPrinted>2017-03-15T09:48:00Z</cp:lastPrinted>
  <dcterms:created xsi:type="dcterms:W3CDTF">2018-05-19T16:21:00Z</dcterms:created>
  <dcterms:modified xsi:type="dcterms:W3CDTF">2018-05-19T16:21:00Z</dcterms:modified>
</cp:coreProperties>
</file>