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09" w:rsidRDefault="005550BF" w:rsidP="00F80082">
      <w:pPr>
        <w:tabs>
          <w:tab w:val="left" w:pos="10490"/>
        </w:tabs>
        <w:spacing w:before="62" w:line="276" w:lineRule="auto"/>
        <w:ind w:left="709" w:right="-13" w:hanging="284"/>
        <w:jc w:val="center"/>
        <w:rPr>
          <w:b/>
          <w:sz w:val="28"/>
        </w:rPr>
      </w:pPr>
      <w:r>
        <w:rPr>
          <w:b/>
          <w:sz w:val="28"/>
        </w:rPr>
        <w:t>Mayank Sharma</w:t>
      </w:r>
    </w:p>
    <w:tbl>
      <w:tblPr>
        <w:tblStyle w:val="PlainTable3"/>
        <w:tblW w:w="10489" w:type="dxa"/>
        <w:tblLook w:val="0600"/>
      </w:tblPr>
      <w:tblGrid>
        <w:gridCol w:w="4492"/>
        <w:gridCol w:w="5997"/>
      </w:tblGrid>
      <w:tr w:rsidR="00044E3A" w:rsidTr="00044E3A">
        <w:tc>
          <w:tcPr>
            <w:tcW w:w="4492" w:type="dxa"/>
          </w:tcPr>
          <w:p w:rsidR="00E53440" w:rsidRDefault="005550BF" w:rsidP="00F80082">
            <w:pPr>
              <w:tabs>
                <w:tab w:val="left" w:pos="10490"/>
              </w:tabs>
              <w:spacing w:line="276" w:lineRule="auto"/>
              <w:ind w:right="-13"/>
              <w:jc w:val="both"/>
            </w:pPr>
            <w:r>
              <w:t>(</w:t>
            </w:r>
            <w:r>
              <w:t>+91</w:t>
            </w:r>
            <w:r>
              <w:t xml:space="preserve">) </w:t>
            </w:r>
            <w:r>
              <w:t>837 504 5232</w:t>
            </w:r>
          </w:p>
        </w:tc>
        <w:tc>
          <w:tcPr>
            <w:tcW w:w="5997" w:type="dxa"/>
          </w:tcPr>
          <w:p w:rsidR="00E53440" w:rsidRDefault="00044E3A" w:rsidP="00F80082">
            <w:pPr>
              <w:tabs>
                <w:tab w:val="left" w:pos="10490"/>
              </w:tabs>
              <w:spacing w:line="276" w:lineRule="auto"/>
              <w:ind w:left="709" w:right="-13" w:hanging="284"/>
              <w:jc w:val="right"/>
            </w:pPr>
            <w:hyperlink r:id="rId5" w:history="1">
              <w:r w:rsidR="005550BF" w:rsidRPr="006F4666">
                <w:rPr>
                  <w:rStyle w:val="Hyperlink"/>
                </w:rPr>
                <w:t>devmurarjeemayank@gmail.com</w:t>
              </w:r>
            </w:hyperlink>
          </w:p>
        </w:tc>
      </w:tr>
      <w:tr w:rsidR="00044E3A" w:rsidTr="00044E3A">
        <w:tc>
          <w:tcPr>
            <w:tcW w:w="4492" w:type="dxa"/>
          </w:tcPr>
          <w:p w:rsidR="00E53440" w:rsidRDefault="005550BF" w:rsidP="00F80082">
            <w:pPr>
              <w:tabs>
                <w:tab w:val="left" w:pos="10490"/>
              </w:tabs>
              <w:spacing w:line="276" w:lineRule="auto"/>
              <w:ind w:right="-13"/>
              <w:jc w:val="both"/>
            </w:pPr>
            <w:r>
              <w:t>F 2/61, BPTP Villas, Sector 88, Faridabad</w:t>
            </w:r>
          </w:p>
        </w:tc>
        <w:tc>
          <w:tcPr>
            <w:tcW w:w="5997" w:type="dxa"/>
          </w:tcPr>
          <w:p w:rsidR="0067172F" w:rsidRDefault="00044E3A" w:rsidP="00F80082">
            <w:pPr>
              <w:tabs>
                <w:tab w:val="left" w:pos="10490"/>
              </w:tabs>
              <w:spacing w:line="276" w:lineRule="auto"/>
              <w:ind w:right="-13"/>
              <w:jc w:val="right"/>
            </w:pPr>
            <w:hyperlink r:id="rId6" w:history="1">
              <w:r w:rsidR="005550BF" w:rsidRPr="0032478D">
                <w:rPr>
                  <w:rStyle w:val="Hyperlink"/>
                </w:rPr>
                <w:t>https://www.linkedin.com/in/mayank-devmurarjee-a8716187/</w:t>
              </w:r>
            </w:hyperlink>
          </w:p>
        </w:tc>
      </w:tr>
    </w:tbl>
    <w:p w:rsidR="00E53440" w:rsidRDefault="00044E3A" w:rsidP="00F80082">
      <w:pPr>
        <w:tabs>
          <w:tab w:val="left" w:pos="10490"/>
        </w:tabs>
        <w:spacing w:line="276" w:lineRule="auto"/>
        <w:ind w:left="709" w:right="-13" w:hanging="284"/>
        <w:jc w:val="both"/>
      </w:pPr>
      <w:bookmarkStart w:id="0" w:name="_GoBack"/>
      <w:bookmarkEnd w:id="0"/>
      <w:r>
        <w:rPr>
          <w:noProof/>
          <w:lang w:bidi="hi-IN"/>
        </w:rPr>
        <w:pict>
          <v:line id="Line 2" o:spid="_x0000_s1027" style="position:absolute;left:0;text-align:left;z-index:251660288;visibility:visible;mso-position-horizontal-relative:page;mso-position-vertical-relative:text" from="35.3pt,1.35pt" to="575.3pt,2.05pt" strokeweight="1.44pt">
            <w10:wrap anchorx="page"/>
          </v:line>
        </w:pict>
      </w:r>
    </w:p>
    <w:p w:rsidR="00354ECD" w:rsidRPr="00E53440" w:rsidRDefault="005550BF" w:rsidP="00F80082">
      <w:pPr>
        <w:pStyle w:val="Heading1"/>
        <w:tabs>
          <w:tab w:val="left" w:pos="10490"/>
        </w:tabs>
        <w:spacing w:line="276" w:lineRule="auto"/>
        <w:ind w:left="709" w:hanging="284"/>
        <w:jc w:val="both"/>
        <w:rPr>
          <w:sz w:val="28"/>
        </w:rPr>
      </w:pPr>
      <w:r>
        <w:t>PROFILE</w:t>
      </w:r>
    </w:p>
    <w:p w:rsidR="007325A9" w:rsidRPr="007325A9" w:rsidRDefault="005550BF" w:rsidP="00F80082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10490"/>
        </w:tabs>
        <w:spacing w:line="276" w:lineRule="auto"/>
        <w:ind w:left="709" w:right="-13" w:hanging="284"/>
        <w:jc w:val="both"/>
        <w:rPr>
          <w:sz w:val="20"/>
          <w:lang w:val="en-IN"/>
        </w:rPr>
      </w:pPr>
      <w:r>
        <w:rPr>
          <w:sz w:val="20"/>
          <w:lang w:val="en-IN"/>
        </w:rPr>
        <w:t xml:space="preserve">Seasoned management consultant in the energy </w:t>
      </w:r>
      <w:r>
        <w:rPr>
          <w:sz w:val="20"/>
          <w:lang w:val="en-IN"/>
        </w:rPr>
        <w:t xml:space="preserve">sector </w:t>
      </w:r>
      <w:r>
        <w:rPr>
          <w:sz w:val="20"/>
          <w:lang w:val="en-IN"/>
        </w:rPr>
        <w:t xml:space="preserve">with 4 years of experience working with </w:t>
      </w:r>
      <w:r>
        <w:rPr>
          <w:sz w:val="20"/>
          <w:lang w:val="en-IN"/>
        </w:rPr>
        <w:t>g</w:t>
      </w:r>
      <w:r>
        <w:rPr>
          <w:sz w:val="20"/>
          <w:lang w:val="en-IN"/>
        </w:rPr>
        <w:t xml:space="preserve">overnment </w:t>
      </w:r>
      <w:r>
        <w:rPr>
          <w:sz w:val="20"/>
          <w:lang w:val="en-IN"/>
        </w:rPr>
        <w:t xml:space="preserve">and </w:t>
      </w:r>
      <w:r>
        <w:rPr>
          <w:sz w:val="20"/>
          <w:lang w:val="en-IN"/>
        </w:rPr>
        <w:t>private clients, multilateral agencies such as World Bank,</w:t>
      </w:r>
      <w:r>
        <w:rPr>
          <w:sz w:val="20"/>
          <w:lang w:val="en-IN"/>
        </w:rPr>
        <w:t xml:space="preserve"> and</w:t>
      </w:r>
      <w:r>
        <w:rPr>
          <w:sz w:val="20"/>
          <w:lang w:val="en-IN"/>
        </w:rPr>
        <w:t xml:space="preserve"> </w:t>
      </w:r>
      <w:r>
        <w:rPr>
          <w:sz w:val="20"/>
          <w:lang w:val="en-IN"/>
        </w:rPr>
        <w:t>USAID</w:t>
      </w:r>
      <w:r>
        <w:rPr>
          <w:sz w:val="20"/>
          <w:lang w:val="en-IN"/>
        </w:rPr>
        <w:t>.</w:t>
      </w:r>
    </w:p>
    <w:p w:rsidR="002C5714" w:rsidRPr="000F4E96" w:rsidRDefault="005550BF" w:rsidP="00F80082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10490"/>
        </w:tabs>
        <w:spacing w:line="276" w:lineRule="auto"/>
        <w:ind w:left="709" w:right="-13" w:hanging="284"/>
        <w:jc w:val="both"/>
        <w:rPr>
          <w:sz w:val="20"/>
          <w:lang w:val="en-IN"/>
        </w:rPr>
      </w:pPr>
      <w:r w:rsidRPr="000F4E96">
        <w:rPr>
          <w:sz w:val="20"/>
          <w:lang w:val="en-IN"/>
        </w:rPr>
        <w:t xml:space="preserve">Skills: </w:t>
      </w:r>
      <w:r>
        <w:rPr>
          <w:sz w:val="20"/>
          <w:lang w:val="en-IN"/>
        </w:rPr>
        <w:t xml:space="preserve">Energy </w:t>
      </w:r>
      <w:r>
        <w:rPr>
          <w:sz w:val="20"/>
          <w:lang w:val="en-IN"/>
        </w:rPr>
        <w:t xml:space="preserve">Policy and Regulatory analysis, </w:t>
      </w:r>
      <w:r>
        <w:rPr>
          <w:sz w:val="20"/>
          <w:lang w:val="en-IN"/>
        </w:rPr>
        <w:t xml:space="preserve">Webtool and Portal Development, </w:t>
      </w:r>
      <w:r>
        <w:rPr>
          <w:sz w:val="20"/>
          <w:lang w:val="en-IN"/>
        </w:rPr>
        <w:t xml:space="preserve">Secondary research, Report writing, </w:t>
      </w:r>
      <w:r>
        <w:rPr>
          <w:sz w:val="20"/>
          <w:lang w:val="en-IN"/>
        </w:rPr>
        <w:t xml:space="preserve">Research and </w:t>
      </w:r>
      <w:r>
        <w:rPr>
          <w:sz w:val="20"/>
          <w:lang w:val="en-IN"/>
        </w:rPr>
        <w:t>Strategic Consulting in IT,</w:t>
      </w:r>
      <w:r w:rsidRPr="000F4E96">
        <w:rPr>
          <w:sz w:val="20"/>
          <w:lang w:val="en-IN"/>
        </w:rPr>
        <w:t xml:space="preserve"> </w:t>
      </w:r>
      <w:r>
        <w:rPr>
          <w:sz w:val="20"/>
          <w:lang w:val="en-IN"/>
        </w:rPr>
        <w:t xml:space="preserve">Market Research, </w:t>
      </w:r>
      <w:r w:rsidRPr="000F4E96">
        <w:rPr>
          <w:sz w:val="20"/>
          <w:lang w:val="en-IN"/>
        </w:rPr>
        <w:t>Project Management</w:t>
      </w:r>
      <w:r>
        <w:rPr>
          <w:sz w:val="20"/>
          <w:lang w:val="en-IN"/>
        </w:rPr>
        <w:t>, Business Development</w:t>
      </w:r>
      <w:r>
        <w:rPr>
          <w:sz w:val="20"/>
          <w:lang w:val="en-IN"/>
        </w:rPr>
        <w:t xml:space="preserve"> and Client f</w:t>
      </w:r>
      <w:r>
        <w:rPr>
          <w:sz w:val="20"/>
          <w:lang w:val="en-IN"/>
        </w:rPr>
        <w:t>acing roles</w:t>
      </w:r>
      <w:r>
        <w:rPr>
          <w:sz w:val="20"/>
          <w:lang w:val="en-IN"/>
        </w:rPr>
        <w:t>.</w:t>
      </w:r>
    </w:p>
    <w:p w:rsidR="00CB0709" w:rsidRPr="001F022B" w:rsidRDefault="005550BF" w:rsidP="00F80082">
      <w:pPr>
        <w:pStyle w:val="Heading1"/>
        <w:tabs>
          <w:tab w:val="left" w:pos="10490"/>
        </w:tabs>
        <w:spacing w:line="276" w:lineRule="auto"/>
        <w:ind w:left="709" w:hanging="284"/>
        <w:jc w:val="both"/>
        <w:rPr>
          <w:sz w:val="12"/>
          <w:szCs w:val="12"/>
        </w:rPr>
      </w:pPr>
    </w:p>
    <w:p w:rsidR="00CF25A3" w:rsidRPr="00CF25A3" w:rsidRDefault="005550BF" w:rsidP="00F80082">
      <w:pPr>
        <w:pStyle w:val="Heading1"/>
        <w:tabs>
          <w:tab w:val="left" w:pos="10490"/>
        </w:tabs>
        <w:spacing w:line="276" w:lineRule="auto"/>
        <w:ind w:left="709" w:hanging="284"/>
        <w:jc w:val="both"/>
      </w:pPr>
      <w:r>
        <w:t>EDUCATION</w:t>
      </w:r>
    </w:p>
    <w:p w:rsidR="00FD176C" w:rsidRPr="001F022B" w:rsidRDefault="005550BF" w:rsidP="00F80082">
      <w:pPr>
        <w:pStyle w:val="Heading1"/>
        <w:tabs>
          <w:tab w:val="left" w:pos="10490"/>
        </w:tabs>
        <w:spacing w:line="276" w:lineRule="auto"/>
        <w:ind w:left="709" w:hanging="284"/>
        <w:jc w:val="both"/>
        <w:rPr>
          <w:i/>
          <w:sz w:val="12"/>
          <w:szCs w:val="12"/>
        </w:rPr>
      </w:pPr>
    </w:p>
    <w:p w:rsidR="00FD176C" w:rsidRDefault="005550BF" w:rsidP="00F80082">
      <w:pPr>
        <w:tabs>
          <w:tab w:val="left" w:pos="10477"/>
        </w:tabs>
        <w:spacing w:line="276" w:lineRule="auto"/>
        <w:ind w:left="709" w:hanging="284"/>
        <w:jc w:val="both"/>
        <w:rPr>
          <w:b/>
          <w:sz w:val="20"/>
        </w:rPr>
      </w:pPr>
      <w:r>
        <w:rPr>
          <w:b/>
          <w:sz w:val="20"/>
        </w:rPr>
        <w:t xml:space="preserve">North </w:t>
      </w:r>
      <w:r>
        <w:rPr>
          <w:b/>
          <w:sz w:val="20"/>
        </w:rPr>
        <w:t>Maharashtra University</w:t>
      </w:r>
      <w:r>
        <w:rPr>
          <w:b/>
          <w:sz w:val="20"/>
        </w:rPr>
        <w:t>,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Jalgaon</w:t>
      </w:r>
      <w:r>
        <w:rPr>
          <w:sz w:val="20"/>
        </w:rPr>
        <w:t>,</w:t>
      </w:r>
      <w:r>
        <w:rPr>
          <w:sz w:val="20"/>
        </w:rPr>
        <w:t xml:space="preserve"> Maharashtra</w:t>
      </w:r>
      <w:r>
        <w:rPr>
          <w:spacing w:val="-1"/>
          <w:sz w:val="20"/>
        </w:rPr>
        <w:t xml:space="preserve">, </w:t>
      </w:r>
      <w:r>
        <w:rPr>
          <w:sz w:val="20"/>
        </w:rPr>
        <w:t xml:space="preserve">India                                                                                        </w:t>
      </w:r>
      <w:r>
        <w:rPr>
          <w:b/>
          <w:sz w:val="20"/>
        </w:rPr>
        <w:t>05/2012</w:t>
      </w:r>
    </w:p>
    <w:p w:rsidR="00FD176C" w:rsidRDefault="005550BF" w:rsidP="00F80082">
      <w:pPr>
        <w:tabs>
          <w:tab w:val="left" w:pos="10490"/>
        </w:tabs>
        <w:spacing w:line="276" w:lineRule="auto"/>
        <w:ind w:left="709" w:hanging="284"/>
        <w:jc w:val="both"/>
        <w:rPr>
          <w:i/>
          <w:sz w:val="20"/>
        </w:rPr>
      </w:pPr>
      <w:r>
        <w:rPr>
          <w:i/>
          <w:sz w:val="20"/>
        </w:rPr>
        <w:t xml:space="preserve">Bachelor of Technology, </w:t>
      </w:r>
      <w:r>
        <w:rPr>
          <w:i/>
          <w:sz w:val="20"/>
        </w:rPr>
        <w:t xml:space="preserve">Electronics and Communication </w:t>
      </w:r>
      <w:r>
        <w:rPr>
          <w:i/>
          <w:sz w:val="20"/>
        </w:rPr>
        <w:t>Engineering</w:t>
      </w:r>
      <w:r>
        <w:rPr>
          <w:i/>
          <w:sz w:val="20"/>
        </w:rPr>
        <w:t xml:space="preserve"> </w:t>
      </w:r>
    </w:p>
    <w:p w:rsidR="00FD176C" w:rsidRPr="001F022B" w:rsidRDefault="005550BF" w:rsidP="00F80082">
      <w:pPr>
        <w:pStyle w:val="BodyText"/>
        <w:tabs>
          <w:tab w:val="left" w:pos="10490"/>
        </w:tabs>
        <w:spacing w:before="11" w:line="276" w:lineRule="auto"/>
        <w:ind w:left="709" w:hanging="284"/>
        <w:jc w:val="both"/>
        <w:rPr>
          <w:i/>
          <w:sz w:val="12"/>
          <w:szCs w:val="12"/>
        </w:rPr>
      </w:pPr>
    </w:p>
    <w:p w:rsidR="00FD176C" w:rsidRDefault="005550BF" w:rsidP="00F80082">
      <w:pPr>
        <w:pStyle w:val="Heading1"/>
        <w:tabs>
          <w:tab w:val="left" w:pos="10490"/>
        </w:tabs>
        <w:spacing w:line="276" w:lineRule="auto"/>
        <w:ind w:left="709" w:hanging="284"/>
        <w:jc w:val="both"/>
      </w:pPr>
      <w:r>
        <w:t>EXPERIENCE</w:t>
      </w:r>
    </w:p>
    <w:p w:rsidR="00FD176C" w:rsidRDefault="005550BF" w:rsidP="00F80082">
      <w:pPr>
        <w:tabs>
          <w:tab w:val="left" w:pos="10490"/>
        </w:tabs>
        <w:spacing w:before="1" w:line="276" w:lineRule="auto"/>
        <w:ind w:left="709" w:hanging="284"/>
        <w:jc w:val="both"/>
      </w:pPr>
      <w:r>
        <w:rPr>
          <w:b/>
        </w:rPr>
        <w:t xml:space="preserve">Idam Infrastructure Advisory </w:t>
      </w:r>
      <w:r>
        <w:rPr>
          <w:b/>
        </w:rPr>
        <w:t>Pvt. Ltd.</w:t>
      </w:r>
      <w:r>
        <w:rPr>
          <w:b/>
        </w:rPr>
        <w:t xml:space="preserve">, </w:t>
      </w:r>
      <w:r>
        <w:t xml:space="preserve">New </w:t>
      </w:r>
      <w:r>
        <w:t>Delhi</w:t>
      </w:r>
      <w:r>
        <w:t xml:space="preserve">, </w:t>
      </w:r>
      <w:r>
        <w:t>India</w:t>
      </w:r>
    </w:p>
    <w:p w:rsidR="00FD176C" w:rsidRDefault="005550BF" w:rsidP="00F80082">
      <w:pPr>
        <w:tabs>
          <w:tab w:val="left" w:pos="10490"/>
        </w:tabs>
        <w:spacing w:before="1" w:line="276" w:lineRule="auto"/>
        <w:ind w:left="709" w:hanging="284"/>
        <w:jc w:val="both"/>
        <w:rPr>
          <w:b/>
          <w:sz w:val="20"/>
        </w:rPr>
      </w:pPr>
      <w:r>
        <w:rPr>
          <w:b/>
          <w:i/>
          <w:sz w:val="20"/>
        </w:rPr>
        <w:t>Consultant</w:t>
      </w:r>
      <w:r>
        <w:rPr>
          <w:sz w:val="20"/>
        </w:rPr>
        <w:t xml:space="preserve">                                                                                                                                                          </w:t>
      </w:r>
      <w:r>
        <w:rPr>
          <w:b/>
          <w:sz w:val="20"/>
        </w:rPr>
        <w:t>0</w:t>
      </w:r>
      <w:r>
        <w:rPr>
          <w:b/>
          <w:sz w:val="20"/>
        </w:rPr>
        <w:t>1</w:t>
      </w:r>
      <w:r>
        <w:rPr>
          <w:b/>
          <w:sz w:val="20"/>
        </w:rPr>
        <w:t>/201</w:t>
      </w:r>
      <w:r>
        <w:rPr>
          <w:b/>
          <w:sz w:val="20"/>
        </w:rPr>
        <w:t>7</w:t>
      </w:r>
      <w:r>
        <w:rPr>
          <w:b/>
          <w:sz w:val="20"/>
        </w:rPr>
        <w:t>-</w:t>
      </w:r>
      <w:r>
        <w:rPr>
          <w:b/>
          <w:sz w:val="20"/>
        </w:rPr>
        <w:t>Present</w:t>
      </w:r>
    </w:p>
    <w:p w:rsidR="006E0840" w:rsidRDefault="005550BF" w:rsidP="00F80082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10490"/>
        </w:tabs>
        <w:spacing w:line="276" w:lineRule="auto"/>
        <w:ind w:left="709" w:right="-13" w:hanging="284"/>
        <w:jc w:val="both"/>
        <w:rPr>
          <w:sz w:val="20"/>
          <w:lang w:val="en-IN"/>
        </w:rPr>
      </w:pPr>
      <w:r>
        <w:rPr>
          <w:sz w:val="20"/>
          <w:lang w:val="en-IN"/>
        </w:rPr>
        <w:t>Leveraged experience to d</w:t>
      </w:r>
      <w:r>
        <w:rPr>
          <w:sz w:val="20"/>
          <w:lang w:val="en-IN"/>
        </w:rPr>
        <w:t>esign</w:t>
      </w:r>
      <w:r>
        <w:rPr>
          <w:sz w:val="20"/>
          <w:lang w:val="en-IN"/>
        </w:rPr>
        <w:t xml:space="preserve"> </w:t>
      </w:r>
      <w:r>
        <w:rPr>
          <w:sz w:val="20"/>
          <w:lang w:val="en-IN"/>
        </w:rPr>
        <w:t xml:space="preserve">policy, regulatory and process reforms, </w:t>
      </w:r>
      <w:r>
        <w:rPr>
          <w:sz w:val="20"/>
          <w:lang w:val="en-IN"/>
        </w:rPr>
        <w:t xml:space="preserve">development of IT infrastructure, </w:t>
      </w:r>
      <w:r>
        <w:rPr>
          <w:sz w:val="20"/>
          <w:lang w:val="en-IN"/>
        </w:rPr>
        <w:t>and facilitate</w:t>
      </w:r>
      <w:r>
        <w:rPr>
          <w:sz w:val="20"/>
          <w:lang w:val="en-IN"/>
        </w:rPr>
        <w:t xml:space="preserve"> institutional capacity building</w:t>
      </w:r>
      <w:r w:rsidRPr="00276639">
        <w:rPr>
          <w:sz w:val="20"/>
          <w:lang w:val="en-IN"/>
        </w:rPr>
        <w:t xml:space="preserve"> </w:t>
      </w:r>
      <w:r>
        <w:rPr>
          <w:sz w:val="20"/>
          <w:lang w:val="en-IN"/>
        </w:rPr>
        <w:t xml:space="preserve">while leading a </w:t>
      </w:r>
      <w:r>
        <w:rPr>
          <w:sz w:val="20"/>
          <w:lang w:val="en-IN"/>
        </w:rPr>
        <w:t xml:space="preserve">team </w:t>
      </w:r>
      <w:r w:rsidRPr="00276639">
        <w:rPr>
          <w:sz w:val="20"/>
          <w:lang w:val="en-IN"/>
        </w:rPr>
        <w:t xml:space="preserve">of 4 </w:t>
      </w:r>
      <w:r>
        <w:rPr>
          <w:sz w:val="20"/>
          <w:lang w:val="en-IN"/>
        </w:rPr>
        <w:t xml:space="preserve">to </w:t>
      </w:r>
      <w:r>
        <w:rPr>
          <w:sz w:val="20"/>
          <w:lang w:val="en-IN"/>
        </w:rPr>
        <w:t xml:space="preserve">develop conducive solar rooftop market eco-system, </w:t>
      </w:r>
      <w:r>
        <w:rPr>
          <w:sz w:val="20"/>
          <w:lang w:val="en-IN"/>
        </w:rPr>
        <w:t xml:space="preserve">for </w:t>
      </w:r>
      <w:r>
        <w:rPr>
          <w:sz w:val="20"/>
          <w:lang w:val="en-IN"/>
        </w:rPr>
        <w:t>World Bank’s US$ 650 million line of credit.</w:t>
      </w:r>
    </w:p>
    <w:p w:rsidR="000532C0" w:rsidRPr="00C26BE4" w:rsidRDefault="005550BF" w:rsidP="00F80082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10490"/>
        </w:tabs>
        <w:spacing w:line="276" w:lineRule="auto"/>
        <w:ind w:left="709" w:right="-13" w:hanging="284"/>
        <w:jc w:val="both"/>
        <w:rPr>
          <w:sz w:val="20"/>
        </w:rPr>
      </w:pPr>
      <w:r>
        <w:rPr>
          <w:sz w:val="20"/>
          <w:lang w:val="en-IN"/>
        </w:rPr>
        <w:t>Develo</w:t>
      </w:r>
      <w:r>
        <w:rPr>
          <w:sz w:val="20"/>
          <w:lang w:val="en-IN"/>
        </w:rPr>
        <w:t xml:space="preserve">ped state action plans, technology deployment strategies, policy and regulatory framework under </w:t>
      </w:r>
      <w:r w:rsidRPr="00C26BE4">
        <w:rPr>
          <w:sz w:val="20"/>
        </w:rPr>
        <w:t xml:space="preserve">Indo-US Bilateral Clean Energy Partnership (USAID PACE-D TA) </w:t>
      </w:r>
      <w:r>
        <w:rPr>
          <w:sz w:val="20"/>
        </w:rPr>
        <w:t>to help large scale deployment of clean energy technologies.</w:t>
      </w:r>
    </w:p>
    <w:p w:rsidR="00942271" w:rsidRPr="00942271" w:rsidRDefault="005550BF" w:rsidP="00F80082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10490"/>
        </w:tabs>
        <w:spacing w:line="276" w:lineRule="auto"/>
        <w:ind w:left="709" w:right="-13" w:hanging="284"/>
        <w:jc w:val="both"/>
        <w:rPr>
          <w:sz w:val="20"/>
          <w:lang w:val="en-IN"/>
        </w:rPr>
      </w:pPr>
      <w:r>
        <w:rPr>
          <w:sz w:val="20"/>
          <w:lang w:val="en-IN"/>
        </w:rPr>
        <w:t>Support organisation’s b</w:t>
      </w:r>
      <w:r w:rsidRPr="001F022B">
        <w:rPr>
          <w:sz w:val="20"/>
          <w:lang w:val="en-IN"/>
        </w:rPr>
        <w:t>usiness develo</w:t>
      </w:r>
      <w:r w:rsidRPr="001F022B">
        <w:rPr>
          <w:sz w:val="20"/>
          <w:lang w:val="en-IN"/>
        </w:rPr>
        <w:t>pment</w:t>
      </w:r>
      <w:r>
        <w:rPr>
          <w:sz w:val="20"/>
          <w:lang w:val="en-IN"/>
        </w:rPr>
        <w:t xml:space="preserve"> and relationship</w:t>
      </w:r>
      <w:r w:rsidRPr="001F022B">
        <w:rPr>
          <w:sz w:val="20"/>
          <w:lang w:val="en-IN"/>
        </w:rPr>
        <w:t xml:space="preserve"> </w:t>
      </w:r>
      <w:r>
        <w:rPr>
          <w:sz w:val="20"/>
          <w:lang w:val="en-IN"/>
        </w:rPr>
        <w:t xml:space="preserve">building activity by identifying strategic opportunities, </w:t>
      </w:r>
      <w:r>
        <w:rPr>
          <w:sz w:val="20"/>
          <w:lang w:val="en-IN"/>
        </w:rPr>
        <w:t>conducted meetings, follow ups, and client interactions</w:t>
      </w:r>
      <w:r>
        <w:rPr>
          <w:sz w:val="20"/>
          <w:lang w:val="en-IN"/>
        </w:rPr>
        <w:t>.</w:t>
      </w:r>
    </w:p>
    <w:p w:rsidR="009A01AB" w:rsidRPr="009A01AB" w:rsidRDefault="005550BF" w:rsidP="00F80082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10490"/>
        </w:tabs>
        <w:spacing w:line="276" w:lineRule="auto"/>
        <w:ind w:left="709" w:right="-13" w:hanging="284"/>
        <w:jc w:val="both"/>
        <w:rPr>
          <w:sz w:val="20"/>
        </w:rPr>
      </w:pPr>
      <w:r>
        <w:rPr>
          <w:sz w:val="20"/>
          <w:lang w:val="en-IN"/>
        </w:rPr>
        <w:t xml:space="preserve">Conceptualized, and developed business requirement documents for multiple web tools / portals for multiple State </w:t>
      </w:r>
      <w:r>
        <w:rPr>
          <w:sz w:val="20"/>
          <w:lang w:val="en-IN"/>
        </w:rPr>
        <w:t>Agencies by providing domain expertise to IT team</w:t>
      </w:r>
    </w:p>
    <w:p w:rsidR="00FD176C" w:rsidRPr="0067034F" w:rsidRDefault="005550BF" w:rsidP="00F80082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10490"/>
        </w:tabs>
        <w:spacing w:line="276" w:lineRule="auto"/>
        <w:ind w:left="709" w:right="-13" w:hanging="284"/>
        <w:jc w:val="both"/>
        <w:rPr>
          <w:sz w:val="20"/>
        </w:rPr>
      </w:pPr>
      <w:r>
        <w:rPr>
          <w:sz w:val="20"/>
          <w:lang w:val="en-IN"/>
        </w:rPr>
        <w:t xml:space="preserve">Identified anchor, key </w:t>
      </w:r>
      <w:r>
        <w:rPr>
          <w:sz w:val="20"/>
          <w:lang w:val="en-IN"/>
        </w:rPr>
        <w:t>stakeholders</w:t>
      </w:r>
      <w:r>
        <w:rPr>
          <w:sz w:val="20"/>
          <w:lang w:val="en-IN"/>
        </w:rPr>
        <w:t>,</w:t>
      </w:r>
      <w:r>
        <w:rPr>
          <w:sz w:val="20"/>
          <w:lang w:val="en-IN"/>
        </w:rPr>
        <w:t xml:space="preserve"> and </w:t>
      </w:r>
      <w:r>
        <w:rPr>
          <w:sz w:val="20"/>
          <w:lang w:val="en-IN"/>
        </w:rPr>
        <w:t>technology</w:t>
      </w:r>
      <w:r>
        <w:rPr>
          <w:sz w:val="20"/>
          <w:lang w:val="en-IN"/>
        </w:rPr>
        <w:t xml:space="preserve"> </w:t>
      </w:r>
      <w:r>
        <w:rPr>
          <w:sz w:val="20"/>
          <w:lang w:val="en-IN"/>
        </w:rPr>
        <w:t>for designing India’s first real-time solar generation monitoring centre for grid connected solar PV systems.</w:t>
      </w:r>
    </w:p>
    <w:p w:rsidR="0067034F" w:rsidRPr="0067034F" w:rsidRDefault="005550BF" w:rsidP="0067034F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10490"/>
        </w:tabs>
        <w:spacing w:line="276" w:lineRule="auto"/>
        <w:ind w:left="709" w:right="-13" w:hanging="284"/>
        <w:jc w:val="both"/>
        <w:rPr>
          <w:sz w:val="20"/>
        </w:rPr>
      </w:pPr>
      <w:r>
        <w:rPr>
          <w:sz w:val="20"/>
          <w:lang w:val="en-IN"/>
        </w:rPr>
        <w:t xml:space="preserve">Consulted NISE in technologies cost benefit </w:t>
      </w:r>
      <w:r>
        <w:rPr>
          <w:sz w:val="20"/>
          <w:lang w:val="en-IN"/>
        </w:rPr>
        <w:t>assessment, surveys, in developing DPR and RFP for procurement of hardware for data capturing.</w:t>
      </w:r>
    </w:p>
    <w:p w:rsidR="00FD176C" w:rsidRDefault="005550BF" w:rsidP="00F80082">
      <w:pPr>
        <w:tabs>
          <w:tab w:val="left" w:pos="10490"/>
        </w:tabs>
        <w:spacing w:before="183" w:line="276" w:lineRule="auto"/>
        <w:ind w:left="709" w:hanging="284"/>
        <w:jc w:val="both"/>
      </w:pPr>
      <w:r>
        <w:rPr>
          <w:b/>
        </w:rPr>
        <w:t>CRISIL</w:t>
      </w:r>
      <w:r>
        <w:rPr>
          <w:b/>
        </w:rPr>
        <w:t xml:space="preserve"> </w:t>
      </w:r>
      <w:r>
        <w:t>New Delhi</w:t>
      </w:r>
      <w:r>
        <w:t>, India</w:t>
      </w:r>
      <w:r>
        <w:t xml:space="preserve">, </w:t>
      </w:r>
    </w:p>
    <w:p w:rsidR="00FD176C" w:rsidRDefault="005550BF" w:rsidP="00F80082">
      <w:pPr>
        <w:tabs>
          <w:tab w:val="left" w:pos="10477"/>
        </w:tabs>
        <w:spacing w:before="1" w:line="276" w:lineRule="auto"/>
        <w:ind w:left="709" w:hanging="284"/>
        <w:jc w:val="both"/>
        <w:rPr>
          <w:b/>
          <w:sz w:val="20"/>
        </w:rPr>
      </w:pPr>
      <w:r>
        <w:rPr>
          <w:b/>
          <w:i/>
          <w:sz w:val="20"/>
        </w:rPr>
        <w:t xml:space="preserve">Associate </w:t>
      </w:r>
      <w:r>
        <w:rPr>
          <w:b/>
          <w:i/>
          <w:sz w:val="20"/>
        </w:rPr>
        <w:t>Infrastructure Advisory Energy</w:t>
      </w:r>
      <w:r>
        <w:rPr>
          <w:b/>
          <w:i/>
          <w:sz w:val="20"/>
        </w:rPr>
        <w:t xml:space="preserve">                                                                                           </w:t>
      </w:r>
      <w:r>
        <w:rPr>
          <w:b/>
          <w:i/>
          <w:sz w:val="20"/>
        </w:rPr>
        <w:t xml:space="preserve">    </w:t>
      </w:r>
      <w:r>
        <w:rPr>
          <w:b/>
          <w:i/>
          <w:sz w:val="20"/>
        </w:rPr>
        <w:t xml:space="preserve">          </w:t>
      </w:r>
      <w:r>
        <w:rPr>
          <w:b/>
          <w:sz w:val="20"/>
        </w:rPr>
        <w:t>10</w:t>
      </w:r>
      <w:r>
        <w:rPr>
          <w:b/>
          <w:sz w:val="20"/>
        </w:rPr>
        <w:t>/201</w:t>
      </w:r>
      <w:r>
        <w:rPr>
          <w:b/>
          <w:sz w:val="20"/>
        </w:rPr>
        <w:t>4</w:t>
      </w:r>
      <w:r>
        <w:rPr>
          <w:b/>
          <w:sz w:val="20"/>
        </w:rPr>
        <w:t>-</w:t>
      </w:r>
      <w:r>
        <w:rPr>
          <w:b/>
          <w:sz w:val="20"/>
        </w:rPr>
        <w:t>1</w:t>
      </w:r>
      <w:r>
        <w:rPr>
          <w:b/>
          <w:sz w:val="20"/>
        </w:rPr>
        <w:t>2</w:t>
      </w:r>
      <w:r>
        <w:rPr>
          <w:b/>
          <w:sz w:val="20"/>
        </w:rPr>
        <w:t>/201</w:t>
      </w:r>
      <w:r>
        <w:rPr>
          <w:b/>
          <w:sz w:val="20"/>
        </w:rPr>
        <w:t>6</w:t>
      </w:r>
    </w:p>
    <w:p w:rsidR="00231616" w:rsidRDefault="005550BF" w:rsidP="00F80082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10490"/>
        </w:tabs>
        <w:spacing w:line="276" w:lineRule="auto"/>
        <w:ind w:left="709" w:right="-13" w:hanging="284"/>
        <w:jc w:val="both"/>
        <w:rPr>
          <w:sz w:val="20"/>
        </w:rPr>
      </w:pPr>
      <w:r>
        <w:rPr>
          <w:sz w:val="20"/>
        </w:rPr>
        <w:t>Consulted in process improvement, amendment of regulations, website updation, compliance audit and trading of RECs at Renewable Energy Certificate Mechanism, POSOCO</w:t>
      </w:r>
    </w:p>
    <w:p w:rsidR="00037B0B" w:rsidRDefault="005550BF" w:rsidP="00F80082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10490"/>
        </w:tabs>
        <w:spacing w:line="276" w:lineRule="auto"/>
        <w:ind w:left="709" w:right="-13" w:hanging="284"/>
        <w:jc w:val="both"/>
        <w:rPr>
          <w:sz w:val="20"/>
        </w:rPr>
      </w:pPr>
      <w:r>
        <w:rPr>
          <w:sz w:val="20"/>
        </w:rPr>
        <w:t>Developed stakeholder and operation specific procedures under the</w:t>
      </w:r>
      <w:r>
        <w:rPr>
          <w:sz w:val="20"/>
        </w:rPr>
        <w:t xml:space="preserve"> CERC guidelines for smother and time bound process</w:t>
      </w:r>
    </w:p>
    <w:p w:rsidR="00037B0B" w:rsidRDefault="005550BF" w:rsidP="00F80082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10490"/>
        </w:tabs>
        <w:spacing w:line="276" w:lineRule="auto"/>
        <w:ind w:left="709" w:right="-13" w:hanging="284"/>
        <w:jc w:val="both"/>
        <w:rPr>
          <w:sz w:val="20"/>
        </w:rPr>
      </w:pPr>
      <w:r>
        <w:rPr>
          <w:sz w:val="20"/>
        </w:rPr>
        <w:t>Primary reviewer for all REC r</w:t>
      </w:r>
      <w:r>
        <w:rPr>
          <w:sz w:val="20"/>
        </w:rPr>
        <w:t>egistration</w:t>
      </w:r>
      <w:r>
        <w:rPr>
          <w:sz w:val="20"/>
        </w:rPr>
        <w:t>s</w:t>
      </w:r>
      <w:r>
        <w:rPr>
          <w:sz w:val="20"/>
        </w:rPr>
        <w:t xml:space="preserve">, issuance, verification, </w:t>
      </w:r>
      <w:r>
        <w:rPr>
          <w:sz w:val="20"/>
        </w:rPr>
        <w:t xml:space="preserve">and </w:t>
      </w:r>
      <w:r>
        <w:rPr>
          <w:sz w:val="20"/>
        </w:rPr>
        <w:t>redemption</w:t>
      </w:r>
      <w:r>
        <w:rPr>
          <w:sz w:val="20"/>
        </w:rPr>
        <w:t xml:space="preserve"> for the grant of REC certificate to the eligible generators</w:t>
      </w:r>
    </w:p>
    <w:p w:rsidR="00FD176C" w:rsidRPr="00231616" w:rsidRDefault="005550BF" w:rsidP="00F80082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10490"/>
        </w:tabs>
        <w:spacing w:line="276" w:lineRule="auto"/>
        <w:ind w:left="709" w:right="-13" w:hanging="284"/>
        <w:jc w:val="both"/>
        <w:rPr>
          <w:sz w:val="20"/>
        </w:rPr>
      </w:pPr>
      <w:r>
        <w:rPr>
          <w:sz w:val="20"/>
        </w:rPr>
        <w:t xml:space="preserve">Capacity building and institutional strengthening of </w:t>
      </w:r>
      <w:r>
        <w:rPr>
          <w:sz w:val="20"/>
        </w:rPr>
        <w:t>Stakeholders on REC mechanism and RPO via s</w:t>
      </w:r>
      <w:r>
        <w:rPr>
          <w:sz w:val="20"/>
        </w:rPr>
        <w:t>takeholder consultation, organizing ev</w:t>
      </w:r>
      <w:r>
        <w:rPr>
          <w:sz w:val="20"/>
        </w:rPr>
        <w:t xml:space="preserve">ents/ workshops </w:t>
      </w:r>
    </w:p>
    <w:p w:rsidR="00FF6791" w:rsidRDefault="005550BF" w:rsidP="00F80082">
      <w:pPr>
        <w:tabs>
          <w:tab w:val="left" w:pos="10490"/>
        </w:tabs>
        <w:spacing w:before="183" w:line="276" w:lineRule="auto"/>
        <w:ind w:left="709" w:hanging="284"/>
        <w:jc w:val="both"/>
        <w:rPr>
          <w:b/>
          <w:sz w:val="20"/>
        </w:rPr>
      </w:pPr>
      <w:r>
        <w:rPr>
          <w:b/>
        </w:rPr>
        <w:t xml:space="preserve">Indian Institute of Corporate Affairs, </w:t>
      </w:r>
      <w:r>
        <w:t xml:space="preserve">New Delhi, </w:t>
      </w:r>
      <w:r>
        <w:t>Office Assistant</w:t>
      </w:r>
      <w:r>
        <w:rPr>
          <w:b/>
          <w:sz w:val="20"/>
        </w:rPr>
        <w:t>12</w:t>
      </w:r>
      <w:r>
        <w:rPr>
          <w:b/>
          <w:sz w:val="20"/>
        </w:rPr>
        <w:t>/201</w:t>
      </w:r>
      <w:r>
        <w:rPr>
          <w:b/>
          <w:sz w:val="20"/>
        </w:rPr>
        <w:t>3-10</w:t>
      </w:r>
      <w:r>
        <w:rPr>
          <w:b/>
          <w:sz w:val="20"/>
        </w:rPr>
        <w:t>/2014</w:t>
      </w:r>
    </w:p>
    <w:p w:rsidR="00354ECD" w:rsidRPr="003A34FB" w:rsidRDefault="005550BF" w:rsidP="00F80082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10490"/>
        </w:tabs>
        <w:spacing w:line="276" w:lineRule="auto"/>
        <w:ind w:left="709" w:right="-13" w:hanging="284"/>
        <w:jc w:val="both"/>
        <w:rPr>
          <w:sz w:val="20"/>
        </w:rPr>
      </w:pPr>
      <w:r>
        <w:rPr>
          <w:sz w:val="20"/>
          <w:lang w:val="en-IN"/>
        </w:rPr>
        <w:t xml:space="preserve">Consulted multiple </w:t>
      </w:r>
      <w:r>
        <w:rPr>
          <w:sz w:val="20"/>
          <w:lang w:val="en-IN"/>
        </w:rPr>
        <w:t xml:space="preserve">organizations </w:t>
      </w:r>
      <w:r>
        <w:rPr>
          <w:sz w:val="20"/>
          <w:lang w:val="en-IN"/>
        </w:rPr>
        <w:t xml:space="preserve">to develop CSR strategy in-line with </w:t>
      </w:r>
      <w:r>
        <w:rPr>
          <w:sz w:val="20"/>
          <w:lang w:val="en-IN"/>
        </w:rPr>
        <w:t>Compan</w:t>
      </w:r>
      <w:r>
        <w:rPr>
          <w:sz w:val="20"/>
          <w:lang w:val="en-IN"/>
        </w:rPr>
        <w:t>ies Act 2003, Schedule VII</w:t>
      </w:r>
      <w:r>
        <w:rPr>
          <w:sz w:val="20"/>
          <w:lang w:val="en-IN"/>
        </w:rPr>
        <w:t xml:space="preserve"> for betterment of investment</w:t>
      </w:r>
    </w:p>
    <w:p w:rsidR="002743DC" w:rsidRPr="002743DC" w:rsidRDefault="005550BF" w:rsidP="00F80082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10490"/>
        </w:tabs>
        <w:spacing w:line="276" w:lineRule="auto"/>
        <w:ind w:left="709" w:right="-13" w:hanging="284"/>
        <w:jc w:val="both"/>
        <w:rPr>
          <w:sz w:val="20"/>
        </w:rPr>
      </w:pPr>
      <w:r>
        <w:rPr>
          <w:sz w:val="20"/>
          <w:lang w:val="en-IN"/>
        </w:rPr>
        <w:t xml:space="preserve">Tender design, and bid evaluation to procure consulting services for the development of a comprehensive best practice CSR guide, primary reviewer of the final deliverable. </w:t>
      </w:r>
    </w:p>
    <w:p w:rsidR="005D7533" w:rsidRPr="004A48D9" w:rsidRDefault="005550BF" w:rsidP="00F80082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10490"/>
        </w:tabs>
        <w:spacing w:line="276" w:lineRule="auto"/>
        <w:ind w:left="709" w:right="-13" w:hanging="284"/>
        <w:jc w:val="both"/>
        <w:rPr>
          <w:sz w:val="20"/>
        </w:rPr>
      </w:pPr>
      <w:r>
        <w:rPr>
          <w:sz w:val="20"/>
          <w:lang w:val="en-IN"/>
        </w:rPr>
        <w:t>Organizing workshops for mu</w:t>
      </w:r>
      <w:r>
        <w:rPr>
          <w:sz w:val="20"/>
          <w:lang w:val="en-IN"/>
        </w:rPr>
        <w:t xml:space="preserve">ltiple stakeholders on best practices in CSR </w:t>
      </w:r>
    </w:p>
    <w:p w:rsidR="00FD176C" w:rsidRDefault="005550BF" w:rsidP="00F80082">
      <w:pPr>
        <w:pStyle w:val="Heading1"/>
        <w:tabs>
          <w:tab w:val="left" w:pos="10490"/>
        </w:tabs>
        <w:spacing w:before="183" w:line="276" w:lineRule="auto"/>
        <w:ind w:left="709" w:hanging="284"/>
        <w:jc w:val="both"/>
      </w:pPr>
      <w:r>
        <w:t>IT Skills</w:t>
      </w:r>
    </w:p>
    <w:p w:rsidR="00FD176C" w:rsidRDefault="005550BF" w:rsidP="00F80082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10490"/>
        </w:tabs>
        <w:spacing w:line="276" w:lineRule="auto"/>
        <w:ind w:left="709" w:right="-13" w:hanging="284"/>
        <w:jc w:val="both"/>
        <w:rPr>
          <w:sz w:val="20"/>
        </w:rPr>
      </w:pPr>
      <w:r>
        <w:rPr>
          <w:sz w:val="20"/>
          <w:lang w:val="en-IN"/>
        </w:rPr>
        <w:t>Software:</w:t>
      </w:r>
      <w:r>
        <w:rPr>
          <w:sz w:val="20"/>
          <w:lang w:val="en-IN"/>
        </w:rPr>
        <w:t xml:space="preserve"> </w:t>
      </w:r>
      <w:r>
        <w:rPr>
          <w:sz w:val="20"/>
          <w:lang w:val="en-IN"/>
        </w:rPr>
        <w:t>Helioscope, MS Office suite</w:t>
      </w:r>
      <w:r>
        <w:rPr>
          <w:sz w:val="20"/>
          <w:lang w:val="en-IN"/>
        </w:rPr>
        <w:t xml:space="preserve"> – Word, Excel, Power point, Outlook, One Note, other Office 365 suite applications</w:t>
      </w:r>
      <w:r>
        <w:rPr>
          <w:sz w:val="20"/>
        </w:rPr>
        <w:t>.</w:t>
      </w:r>
      <w:r>
        <w:rPr>
          <w:sz w:val="20"/>
        </w:rPr>
        <w:t xml:space="preserve"> </w:t>
      </w:r>
      <w:r w:rsidR="00044E3A" w:rsidRPr="00044E3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FD176C" w:rsidSect="00F80082">
      <w:type w:val="continuous"/>
      <w:pgSz w:w="11910" w:h="16840"/>
      <w:pgMar w:top="1276" w:right="853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16DB"/>
    <w:multiLevelType w:val="multilevel"/>
    <w:tmpl w:val="170E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160AE"/>
    <w:multiLevelType w:val="multilevel"/>
    <w:tmpl w:val="955C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4C7C37"/>
    <w:multiLevelType w:val="multilevel"/>
    <w:tmpl w:val="1BB4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817813"/>
    <w:multiLevelType w:val="multilevel"/>
    <w:tmpl w:val="96E6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001978"/>
    <w:multiLevelType w:val="multilevel"/>
    <w:tmpl w:val="8440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F62895"/>
    <w:multiLevelType w:val="multilevel"/>
    <w:tmpl w:val="0CE0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443246A"/>
    <w:multiLevelType w:val="hybridMultilevel"/>
    <w:tmpl w:val="DF402B40"/>
    <w:lvl w:ilvl="0" w:tplc="CA76A5B8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9CAF5D6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  <w:lang w:val="en-US" w:eastAsia="en-US" w:bidi="en-US"/>
      </w:rPr>
    </w:lvl>
    <w:lvl w:ilvl="2" w:tplc="9E6AE762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en-US"/>
      </w:rPr>
    </w:lvl>
    <w:lvl w:ilvl="3" w:tplc="47FAA672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en-US"/>
      </w:rPr>
    </w:lvl>
    <w:lvl w:ilvl="4" w:tplc="068EC722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en-US"/>
      </w:rPr>
    </w:lvl>
    <w:lvl w:ilvl="5" w:tplc="0524BA54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en-US"/>
      </w:rPr>
    </w:lvl>
    <w:lvl w:ilvl="6" w:tplc="E10C196A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en-US"/>
      </w:rPr>
    </w:lvl>
    <w:lvl w:ilvl="7" w:tplc="7584C2FA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en-US"/>
      </w:rPr>
    </w:lvl>
    <w:lvl w:ilvl="8" w:tplc="9BD4AE34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en-US"/>
      </w:rPr>
    </w:lvl>
  </w:abstractNum>
  <w:abstractNum w:abstractNumId="7">
    <w:nsid w:val="65262493"/>
    <w:multiLevelType w:val="multilevel"/>
    <w:tmpl w:val="9294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571F84"/>
    <w:multiLevelType w:val="multilevel"/>
    <w:tmpl w:val="983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AC471CE"/>
    <w:multiLevelType w:val="multilevel"/>
    <w:tmpl w:val="832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044E3A"/>
    <w:rsid w:val="00044E3A"/>
    <w:rsid w:val="00555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3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044E3A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4E3A"/>
    <w:pPr>
      <w:ind w:left="8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44E3A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044E3A"/>
  </w:style>
  <w:style w:type="table" w:styleId="TableGrid">
    <w:name w:val="Table Grid"/>
    <w:basedOn w:val="TableNormal"/>
    <w:uiPriority w:val="39"/>
    <w:rsid w:val="001E3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3A8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A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84CF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E25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5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525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525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5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525"/>
    <w:rPr>
      <w:rFonts w:ascii="Segoe UI" w:eastAsia="Times New Roman" w:hAnsi="Segoe UI" w:cs="Segoe UI"/>
      <w:sz w:val="18"/>
      <w:szCs w:val="18"/>
      <w:lang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3440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67172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88758db287480dd8d261fb28c7d4d0a0134f530e18705c4458440321091b5b581b0b120418445f5d1b4d58515c424154181c084b281e0103030014415c5d0855580f1b425c4c01090340281e0103120a10455f5a0b4d584b50535a4f162e024b4340015f150a45450c0e0f531b130f150211130c0b005743100f420612415a0c5f0219120a15551440585509594e420c160717465d595c51491758140410135a5e0a044a100d400744440e59095149175810031753444f4a081e01030300104250580b554810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yank-devmurarjee-a8716187/" TargetMode="External"/><Relationship Id="rId5" Type="http://schemas.openxmlformats.org/officeDocument/2006/relationships/hyperlink" Target="mailto:devmurarjeemayan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 Goindi;Sumit Sood</dc:creator>
  <cp:lastModifiedBy>Anand</cp:lastModifiedBy>
  <cp:revision>2</cp:revision>
  <dcterms:created xsi:type="dcterms:W3CDTF">2018-12-30T10:58:00Z</dcterms:created>
  <dcterms:modified xsi:type="dcterms:W3CDTF">2018-12-30T10:58:00Z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2018-09-09T00:00:00Z</vt:filetime>
  </property>
</Properties>
</file>