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D80792">
      <w:pPr>
        <w:spacing w:after="0" w:line="259" w:lineRule="auto"/>
        <w:ind w:left="91" w:right="0"/>
        <w:jc w:val="left"/>
      </w:pPr>
      <w:r>
        <w:rPr>
          <w:rFonts w:ascii="Arial" w:eastAsia="Arial" w:hAnsi="Arial" w:cs="Arial"/>
          <w:b/>
          <w:sz w:val="32"/>
        </w:rPr>
        <w:t>RICHA PARMAR</w:t>
      </w:r>
      <w:r>
        <w:t xml:space="preserve">  </w:t>
      </w:r>
    </w:p>
    <w:p w:rsidR="00D80792" w:rsidP="00CA2C9D">
      <w:pPr>
        <w:pStyle w:val="NoSpacing"/>
      </w:pPr>
      <w:r>
        <w:t>Address: Nation</w:t>
      </w:r>
      <w:r w:rsidR="00023A7C">
        <w:t xml:space="preserve">al Institute of Solar Energy, </w:t>
      </w:r>
      <w:r>
        <w:t xml:space="preserve">Gwal Pahari, Gurugram (Haryana)-122003, India.  </w:t>
      </w:r>
    </w:p>
    <w:p w:rsidR="00CA2C9D" w:rsidP="00CA2C9D">
      <w:pPr>
        <w:pStyle w:val="NoSpacing"/>
      </w:pPr>
      <w:r>
        <w:t xml:space="preserve">E-Mail: </w:t>
      </w:r>
      <w:r>
        <w:rPr>
          <w:color w:val="0000FF"/>
          <w:u w:val="single" w:color="0000FF"/>
        </w:rPr>
        <w:t>richaparmar2289@gmail.com</w:t>
      </w:r>
      <w:r>
        <w:t xml:space="preserve"> </w:t>
      </w:r>
    </w:p>
    <w:p w:rsidR="00D80792" w:rsidP="00CA2C9D">
      <w:pPr>
        <w:pStyle w:val="NoSpacing"/>
      </w:pPr>
      <w:r>
        <w:t>Mobile</w:t>
      </w:r>
      <w:r w:rsidR="007E7C86">
        <w:t xml:space="preserve"> No: +9958481235  </w:t>
      </w:r>
    </w:p>
    <w:p w:rsidR="00CA2C9D" w:rsidP="00CA2C9D">
      <w:pPr>
        <w:pStyle w:val="NoSpacing"/>
      </w:pPr>
    </w:p>
    <w:p w:rsidR="00D80792" w:rsidRPr="00CA2C9D" w:rsidP="00CA2C9D">
      <w:pPr>
        <w:pStyle w:val="NoSpacing"/>
        <w:rPr>
          <w:b/>
          <w:bCs/>
          <w:u w:val="single"/>
        </w:rPr>
      </w:pPr>
      <w:r w:rsidRPr="00CA2C9D">
        <w:rPr>
          <w:b/>
          <w:bCs/>
          <w:u w:val="single"/>
        </w:rPr>
        <w:t>OBJECTIVES</w:t>
      </w:r>
      <w:r w:rsidRPr="00CA2C9D">
        <w:rPr>
          <w:rFonts w:cs="Times New Roman"/>
          <w:b/>
          <w:bCs/>
          <w:u w:val="single"/>
        </w:rPr>
        <w:t xml:space="preserve"> </w:t>
      </w:r>
      <w:r w:rsidRPr="00CA2C9D">
        <w:rPr>
          <w:b/>
          <w:bCs/>
          <w:u w:val="single"/>
        </w:rPr>
        <w:t xml:space="preserve"> </w:t>
      </w:r>
    </w:p>
    <w:p w:rsidR="00D80792" w:rsidP="002653C9">
      <w:pPr>
        <w:spacing w:before="240" w:after="251"/>
        <w:ind w:left="81" w:right="0"/>
      </w:pPr>
      <w:r>
        <w:t xml:space="preserve">To emphasize the growth of thoughts to appraise nature by scientific and logical application of available information and thus contributing the team members for overall growth of the organization.  </w:t>
      </w:r>
    </w:p>
    <w:p w:rsidR="00D80792">
      <w:pPr>
        <w:pStyle w:val="Heading1"/>
        <w:spacing w:after="211"/>
        <w:ind w:left="72"/>
      </w:pPr>
      <w:r>
        <w:t>PRESENT JOB EXPERIENCE</w:t>
      </w:r>
      <w:r>
        <w:rPr>
          <w:b w:val="0"/>
          <w:u w:val="none"/>
        </w:rPr>
        <w:t xml:space="preserve"> </w:t>
      </w:r>
      <w:r>
        <w:rPr>
          <w:u w:val="none"/>
        </w:rPr>
        <w:t xml:space="preserve"> </w:t>
      </w:r>
    </w:p>
    <w:p w:rsidR="00D80792">
      <w:pPr>
        <w:spacing w:after="4" w:line="259" w:lineRule="auto"/>
        <w:ind w:left="72" w:right="0" w:hanging="10"/>
        <w:jc w:val="left"/>
      </w:pPr>
      <w:r>
        <w:rPr>
          <w:b/>
        </w:rPr>
        <w:t>National Institute of Solar Energy (NISE)</w:t>
      </w:r>
      <w:r>
        <w:t xml:space="preserve">  </w:t>
      </w:r>
    </w:p>
    <w:p w:rsidR="00EC2B01" w:rsidP="00EC2B01">
      <w:pPr>
        <w:pStyle w:val="NoSpacing"/>
      </w:pPr>
      <w:r>
        <w:t>Dura</w:t>
      </w:r>
      <w:r>
        <w:t xml:space="preserve">tion: Dec. 2014 to till date </w:t>
      </w:r>
    </w:p>
    <w:p w:rsidR="00EC2B01" w:rsidRPr="00EC2B01" w:rsidP="00EC2B01">
      <w:pPr>
        <w:pStyle w:val="NoSpacing"/>
      </w:pPr>
      <w:r>
        <w:t xml:space="preserve">Position: Jr. Research Scientist  </w:t>
      </w:r>
    </w:p>
    <w:p w:rsidR="00EC2B01" w:rsidRPr="00EC2B01" w:rsidP="00EC2B01">
      <w:pPr>
        <w:pStyle w:val="NoSpacing"/>
        <w:spacing w:before="240"/>
        <w:ind w:right="30"/>
        <w:rPr>
          <w:b/>
          <w:bCs/>
        </w:rPr>
      </w:pPr>
      <w:r w:rsidRPr="00EC2B01">
        <w:rPr>
          <w:b/>
          <w:bCs/>
        </w:rPr>
        <w:t>Job Profile:</w:t>
      </w:r>
    </w:p>
    <w:p w:rsidR="00D80792" w:rsidRPr="00EC2B01" w:rsidP="00621F2B">
      <w:pPr>
        <w:spacing w:before="240" w:line="360" w:lineRule="auto"/>
        <w:ind w:right="30"/>
      </w:pPr>
      <w:r w:rsidRPr="00EC2B01">
        <w:t xml:space="preserve">Presently working as Jr. Research Scientist at National Institute of Solar Energy (NISE) an autonomous body under Ministry of New and Renewable Energy, Govt. of India. My area of activities at NISE includes:  </w:t>
      </w:r>
    </w:p>
    <w:p w:rsidR="00D80792">
      <w:pPr>
        <w:numPr>
          <w:ilvl w:val="0"/>
          <w:numId w:val="1"/>
        </w:numPr>
        <w:spacing w:line="356" w:lineRule="auto"/>
        <w:ind w:right="0" w:hanging="360"/>
      </w:pPr>
      <w:r>
        <w:rPr>
          <w:b/>
        </w:rPr>
        <w:t xml:space="preserve">Solar Water Pump Test Facility: </w:t>
      </w:r>
      <w:r>
        <w:t>Quality and performance testing of Solar Water Pump as</w:t>
      </w:r>
      <w:r>
        <w:rPr>
          <w:b/>
        </w:rPr>
        <w:t xml:space="preserve"> </w:t>
      </w:r>
      <w:r>
        <w:t xml:space="preserve">per MNRE specifications   </w:t>
      </w:r>
    </w:p>
    <w:p w:rsidR="00D80792">
      <w:pPr>
        <w:numPr>
          <w:ilvl w:val="0"/>
          <w:numId w:val="1"/>
        </w:numPr>
        <w:spacing w:line="356" w:lineRule="auto"/>
        <w:ind w:right="0" w:hanging="360"/>
      </w:pPr>
      <w:r>
        <w:rPr>
          <w:b/>
        </w:rPr>
        <w:t xml:space="preserve">Photovoltaic Test Facility: </w:t>
      </w:r>
      <w:r>
        <w:t>Quality and performance testing of Solar Photovoltaic Modules</w:t>
      </w:r>
      <w:r>
        <w:rPr>
          <w:b/>
        </w:rPr>
        <w:t xml:space="preserve"> </w:t>
      </w:r>
      <w:r>
        <w:t xml:space="preserve">conduct Standard test condition (STC) as per standard IEC 61215.   </w:t>
      </w:r>
    </w:p>
    <w:p w:rsidR="00D80792">
      <w:pPr>
        <w:numPr>
          <w:ilvl w:val="0"/>
          <w:numId w:val="1"/>
        </w:numPr>
        <w:spacing w:after="249" w:line="330" w:lineRule="auto"/>
        <w:ind w:right="0" w:hanging="360"/>
      </w:pPr>
      <w:r>
        <w:rPr>
          <w:b/>
        </w:rPr>
        <w:t xml:space="preserve">Power Electronics </w:t>
      </w:r>
      <w:r w:rsidR="007E7C86">
        <w:rPr>
          <w:b/>
        </w:rPr>
        <w:t>Lab</w:t>
      </w:r>
      <w:r w:rsidR="00117BB2">
        <w:rPr>
          <w:b/>
        </w:rPr>
        <w:t xml:space="preserve"> </w:t>
      </w:r>
      <w:r w:rsidR="007E7C86">
        <w:rPr>
          <w:b/>
        </w:rPr>
        <w:t xml:space="preserve">: </w:t>
      </w:r>
      <w:r w:rsidR="007E7C86">
        <w:t>Quality and performance testing of Solar Photovoltaic</w:t>
      </w:r>
      <w:r w:rsidR="007E7C86">
        <w:rPr>
          <w:b/>
        </w:rPr>
        <w:t xml:space="preserve"> </w:t>
      </w:r>
      <w:r w:rsidR="007E7C86">
        <w:t xml:space="preserve">Converters/Inverters (ON Grid and OFF Grid </w:t>
      </w:r>
      <w:r>
        <w:t>up to</w:t>
      </w:r>
      <w:r w:rsidR="007E7C86">
        <w:t xml:space="preserve"> 50 KVA) MPPT, DC-DC Converters &amp; Charge Controllers and Pump Controllers as per International Standards and user specifications (IEC 61683, IEC 62116, EN 50530, IEC 61727, IEC 62509, IEC 60068-2-1, 2, 14, 30). </w:t>
      </w:r>
    </w:p>
    <w:p w:rsidR="00D80792" w:rsidP="002F7361">
      <w:pPr>
        <w:spacing w:after="169" w:line="259" w:lineRule="auto"/>
        <w:ind w:left="0" w:right="0"/>
        <w:jc w:val="left"/>
      </w:pPr>
      <w:r>
        <w:rPr>
          <w:b/>
        </w:rPr>
        <w:t xml:space="preserve">Projects Undertaken: </w:t>
      </w:r>
      <w:r>
        <w:t xml:space="preserve">  </w:t>
      </w:r>
    </w:p>
    <w:p w:rsidR="00D80792">
      <w:pPr>
        <w:numPr>
          <w:ilvl w:val="0"/>
          <w:numId w:val="1"/>
        </w:numPr>
        <w:spacing w:after="130"/>
        <w:ind w:right="0" w:hanging="360"/>
      </w:pPr>
      <w:r>
        <w:t xml:space="preserve">Enhancement in testing capacity of Solar Inverters forms 1 KVA to 50 KVA.  </w:t>
      </w:r>
    </w:p>
    <w:p w:rsidR="00D80792">
      <w:pPr>
        <w:numPr>
          <w:ilvl w:val="0"/>
          <w:numId w:val="1"/>
        </w:numPr>
        <w:spacing w:after="185" w:line="354" w:lineRule="auto"/>
        <w:ind w:right="0" w:hanging="360"/>
      </w:pPr>
      <w:r>
        <w:t xml:space="preserve">Enhancement of capacity of Solar Water Pump test facility is on-going and Framework of policies and specifications for Solar Water Pump test facility.  </w:t>
      </w:r>
    </w:p>
    <w:p w:rsidR="00D80792" w:rsidP="00EC2B01">
      <w:pPr>
        <w:spacing w:after="165" w:line="259" w:lineRule="auto"/>
        <w:ind w:left="72" w:right="0" w:firstLine="18"/>
        <w:jc w:val="left"/>
      </w:pPr>
      <w:r>
        <w:rPr>
          <w:b/>
        </w:rPr>
        <w:t>Work Scope:</w:t>
      </w:r>
      <w:r>
        <w:t xml:space="preserve">   </w:t>
      </w:r>
    </w:p>
    <w:p w:rsidR="00D80792" w:rsidRPr="00CA2C9D" w:rsidP="00CA2C9D">
      <w:pPr>
        <w:numPr>
          <w:ilvl w:val="0"/>
          <w:numId w:val="1"/>
        </w:numPr>
        <w:spacing w:line="354" w:lineRule="auto"/>
        <w:ind w:right="0" w:hanging="360"/>
      </w:pPr>
      <w:r>
        <w:t>Development for test procedures, conduct test, data analysis and prepare test report and maintaining test r</w:t>
      </w:r>
      <w:r w:rsidR="00CA2C9D">
        <w:t>ecords as per ISO 17025:2005.</w:t>
      </w:r>
    </w:p>
    <w:p w:rsidR="00D80792">
      <w:pPr>
        <w:numPr>
          <w:ilvl w:val="0"/>
          <w:numId w:val="1"/>
        </w:numPr>
        <w:spacing w:after="127"/>
        <w:ind w:right="0" w:hanging="360"/>
      </w:pPr>
      <w:r>
        <w:t xml:space="preserve">Estimation of electricity consumption for NISE campus and calculated required solar energy generation to make campus towards net zero electricity consumption.   </w:t>
      </w:r>
    </w:p>
    <w:p w:rsidR="00D80792">
      <w:pPr>
        <w:numPr>
          <w:ilvl w:val="0"/>
          <w:numId w:val="1"/>
        </w:numPr>
        <w:spacing w:after="142"/>
        <w:ind w:right="0" w:hanging="360"/>
      </w:pPr>
      <w:r>
        <w:t xml:space="preserve">Participation in different training programs for professional development.   </w:t>
      </w:r>
    </w:p>
    <w:p w:rsidR="00D80792">
      <w:pPr>
        <w:numPr>
          <w:ilvl w:val="0"/>
          <w:numId w:val="1"/>
        </w:numPr>
        <w:spacing w:line="354" w:lineRule="auto"/>
        <w:ind w:right="0" w:hanging="360"/>
      </w:pPr>
      <w:r>
        <w:t xml:space="preserve">Association and coordination with different groups for development and up gradation of the Laboratory.   </w:t>
      </w:r>
    </w:p>
    <w:p w:rsidR="00CA2C9D" w:rsidP="00CA2C9D">
      <w:pPr>
        <w:numPr>
          <w:ilvl w:val="0"/>
          <w:numId w:val="1"/>
        </w:numPr>
        <w:spacing w:line="354" w:lineRule="auto"/>
        <w:ind w:right="0" w:hanging="360"/>
      </w:pPr>
      <w:r>
        <w:t xml:space="preserve">Delivered lectures on technical seminars, educational conferences and training programs like Suryamitra conducted by NISE and shared practical experience </w:t>
      </w:r>
      <w:r>
        <w:t>during lab visit with trainees.</w:t>
      </w:r>
    </w:p>
    <w:p w:rsidR="00D80792" w:rsidP="00CA2C9D">
      <w:pPr>
        <w:numPr>
          <w:ilvl w:val="0"/>
          <w:numId w:val="1"/>
        </w:numPr>
        <w:spacing w:line="354" w:lineRule="auto"/>
        <w:ind w:right="0" w:hanging="360"/>
      </w:pPr>
      <w:r>
        <w:t xml:space="preserve">Development of Solar Energy </w:t>
      </w:r>
      <w:r w:rsidR="006E3485">
        <w:t>programs</w:t>
      </w:r>
      <w:r>
        <w:t xml:space="preserve"> for International Solar Alliance.  </w:t>
      </w:r>
    </w:p>
    <w:p w:rsidR="00D80792">
      <w:pPr>
        <w:numPr>
          <w:ilvl w:val="0"/>
          <w:numId w:val="1"/>
        </w:numPr>
        <w:spacing w:after="142"/>
        <w:ind w:right="0" w:hanging="360"/>
      </w:pPr>
      <w:r>
        <w:t xml:space="preserve">Establishment of Solar Technology Application Resource.   </w:t>
      </w:r>
    </w:p>
    <w:p w:rsidR="00D80792">
      <w:pPr>
        <w:numPr>
          <w:ilvl w:val="0"/>
          <w:numId w:val="1"/>
        </w:numPr>
        <w:spacing w:after="139"/>
        <w:ind w:right="0" w:hanging="360"/>
      </w:pPr>
      <w:r>
        <w:t xml:space="preserve">Responsible for inspection, testing and maintenance of solar PV systems.   </w:t>
      </w:r>
    </w:p>
    <w:p w:rsidR="00D80792">
      <w:pPr>
        <w:numPr>
          <w:ilvl w:val="0"/>
          <w:numId w:val="1"/>
        </w:numPr>
        <w:spacing w:after="144"/>
        <w:ind w:right="0" w:hanging="360"/>
      </w:pPr>
      <w:r>
        <w:t xml:space="preserve">Identifies problems and develops corrective action plans.   </w:t>
      </w:r>
    </w:p>
    <w:p w:rsidR="00D80792">
      <w:pPr>
        <w:numPr>
          <w:ilvl w:val="0"/>
          <w:numId w:val="1"/>
        </w:numPr>
        <w:spacing w:after="137"/>
        <w:ind w:right="0" w:hanging="360"/>
      </w:pPr>
      <w:r>
        <w:t xml:space="preserve">Travel to project sites, test laboratories and various exhibitions on renewable as assigned.   </w:t>
      </w:r>
    </w:p>
    <w:p w:rsidR="00D80792">
      <w:pPr>
        <w:numPr>
          <w:ilvl w:val="0"/>
          <w:numId w:val="1"/>
        </w:numPr>
        <w:spacing w:after="144"/>
        <w:ind w:right="0" w:hanging="360"/>
      </w:pPr>
      <w:r>
        <w:t xml:space="preserve">Participate in continuous improvement initiatives and associated periodic meetings.   </w:t>
      </w:r>
    </w:p>
    <w:p w:rsidR="00D80792">
      <w:pPr>
        <w:numPr>
          <w:ilvl w:val="0"/>
          <w:numId w:val="1"/>
        </w:numPr>
        <w:spacing w:line="354" w:lineRule="auto"/>
        <w:ind w:right="0" w:hanging="360"/>
      </w:pPr>
      <w:r>
        <w:t xml:space="preserve">Duties include maintenance, modifications, monitoring operations, testing, inspecting, troubleshooting and modifying AC and DC solar PV systems, including inverters, PV module arrays, trackers, and metering systems.   </w:t>
      </w:r>
    </w:p>
    <w:p w:rsidR="00CA2C9D" w:rsidP="00CA2C9D">
      <w:pPr>
        <w:numPr>
          <w:ilvl w:val="0"/>
          <w:numId w:val="1"/>
        </w:numPr>
        <w:spacing w:after="238"/>
        <w:ind w:right="0"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305435</wp:posOffset>
                </wp:positionH>
                <wp:positionV relativeFrom="page">
                  <wp:posOffset>2477770</wp:posOffset>
                </wp:positionV>
                <wp:extent cx="13335" cy="12700"/>
                <wp:effectExtent l="0" t="0" r="0" b="0"/>
                <wp:wrapSquare wrapText="bothSides"/>
                <wp:docPr id="3541" name="Group 3541"/>
                <wp:cNvGraphicFramePr/>
                <a:graphic xmlns:a="http://schemas.openxmlformats.org/drawingml/2006/main">
                  <a:graphicData uri="http://schemas.microsoft.com/office/word/2010/wordprocessingGroup">
                    <wpg:wgp xmlns:wpg="http://schemas.microsoft.com/office/word/2010/wordprocessingGroup">
                      <wpg:cNvGrpSpPr/>
                      <wpg:grpSpPr>
                        <a:xfrm>
                          <a:off x="0" y="0"/>
                          <a:ext cx="13335" cy="12700"/>
                          <a:chOff x="0" y="0"/>
                          <a:chExt cx="13335" cy="12700"/>
                        </a:xfrm>
                      </wpg:grpSpPr>
                      <wps:wsp xmlns:wps="http://schemas.microsoft.com/office/word/2010/wordprocessingShape">
                        <wps:cNvPr id="5103" name="Shape 5103"/>
                        <wps:cNvSpPr/>
                        <wps:spPr>
                          <a:xfrm>
                            <a:off x="0" y="0"/>
                            <a:ext cx="13335" cy="12700"/>
                          </a:xfrm>
                          <a:custGeom>
                            <a:avLst/>
                            <a:gdLst/>
                            <a:rect l="0" t="0" r="0" b="0"/>
                            <a:pathLst>
                              <a:path fill="norm" h="12700" w="13335" stroke="1">
                                <a:moveTo>
                                  <a:pt x="0" y="0"/>
                                </a:moveTo>
                                <a:lnTo>
                                  <a:pt x="13335" y="0"/>
                                </a:lnTo>
                                <a:lnTo>
                                  <a:pt x="13335" y="12700"/>
                                </a:lnTo>
                                <a:lnTo>
                                  <a:pt x="0" y="127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541" o:spid="_x0000_s1025" style="width:1.05pt;height:1pt;margin-top:195.1pt;margin-left:24.05pt;mso-position-horizontal-relative:page;mso-position-vertical-relative:page;position:absolute;z-index:251660288" coordsize="13335,12700">
                <v:shape id="Shape 5103" o:spid="_x0000_s1026" style="width:13335;height:12700;mso-wrap-style:square;position:absolute;visibility:visible;v-text-anchor:top" coordsize="13335,12700" path="m,l13335,l13335,12700l,12700,,e" fillcolor="black" stroked="f">
                  <v:stroke joinstyle="miter"/>
                  <v:path arrowok="t" textboxrect="0,0,13335,12700"/>
                </v:shape>
                <w10:wrap type="square"/>
              </v:group>
            </w:pict>
          </mc:Fallback>
        </mc:AlternateContent>
      </w:r>
      <w:r>
        <w:t xml:space="preserve">Design, Management, Monitoring and Evaluation of SPV </w:t>
      </w:r>
      <w:r w:rsidR="006E3485">
        <w:t>programs</w:t>
      </w:r>
      <w:r w:rsidR="00EC2B01">
        <w:t>.</w:t>
      </w:r>
    </w:p>
    <w:p w:rsidR="00D80792">
      <w:pPr>
        <w:numPr>
          <w:ilvl w:val="0"/>
          <w:numId w:val="1"/>
        </w:numPr>
        <w:spacing w:after="378"/>
        <w:ind w:right="0" w:hanging="360"/>
      </w:pPr>
      <w:r>
        <w:t xml:space="preserve">Working knowledge of power generation equipment controls and systems.   </w:t>
      </w:r>
    </w:p>
    <w:p w:rsidR="00D80792">
      <w:pPr>
        <w:pStyle w:val="Heading1"/>
        <w:ind w:left="72"/>
      </w:pPr>
      <w:r>
        <w:t>KEY SKILLS AND COMPETENCIES</w:t>
      </w:r>
      <w:r>
        <w:rPr>
          <w:b w:val="0"/>
          <w:u w:val="none"/>
        </w:rPr>
        <w:t xml:space="preserve"> </w:t>
      </w:r>
      <w:r>
        <w:rPr>
          <w:u w:val="none"/>
        </w:rPr>
        <w:t xml:space="preserve"> </w:t>
      </w:r>
    </w:p>
    <w:p w:rsidR="00D80792">
      <w:pPr>
        <w:spacing w:after="1" w:line="259" w:lineRule="auto"/>
        <w:ind w:left="91" w:right="0"/>
        <w:jc w:val="left"/>
      </w:pPr>
      <w:r>
        <w:t xml:space="preserve">  </w:t>
      </w:r>
    </w:p>
    <w:p w:rsidR="00D80792" w:rsidP="00CA2C9D">
      <w:pPr>
        <w:numPr>
          <w:ilvl w:val="0"/>
          <w:numId w:val="2"/>
        </w:numPr>
        <w:spacing w:line="360" w:lineRule="auto"/>
        <w:ind w:left="811" w:right="0" w:hanging="355"/>
      </w:pPr>
      <w:r>
        <w:rPr>
          <w:b/>
        </w:rPr>
        <w:t xml:space="preserve">Testing, Standardization and certification: </w:t>
      </w:r>
      <w:r>
        <w:t>I have required experience and competence in</w:t>
      </w:r>
      <w:r>
        <w:rPr>
          <w:b/>
        </w:rPr>
        <w:t xml:space="preserve"> </w:t>
      </w:r>
      <w:r>
        <w:t xml:space="preserve">the area Testing, Standardization and certification. I am part of the team involved in NABL &amp; BIS accreditation of Solar Photovoltaic Test Facility lab and Lab is accredited from NABL &amp; BIS for the improvement of testing and measurement accuracy and also responsible for setting facilities for other components and systems.   </w:t>
      </w:r>
    </w:p>
    <w:p w:rsidR="00D80792" w:rsidP="00CA2C9D">
      <w:pPr>
        <w:numPr>
          <w:ilvl w:val="0"/>
          <w:numId w:val="2"/>
        </w:numPr>
        <w:spacing w:line="376" w:lineRule="auto"/>
        <w:ind w:left="811" w:right="0" w:hanging="355"/>
      </w:pPr>
      <w:r>
        <w:rPr>
          <w:b/>
        </w:rPr>
        <w:t>Research and Development</w:t>
      </w:r>
      <w:r w:rsidR="006E3485">
        <w:rPr>
          <w:b/>
        </w:rPr>
        <w:t xml:space="preserve"> </w:t>
      </w:r>
      <w:r w:rsidRPr="006E3485" w:rsidR="006E3485">
        <w:rPr>
          <w:b/>
          <w:bCs/>
        </w:rPr>
        <w:t>(specialization: “Performance and Reliability”):</w:t>
      </w:r>
      <w:r>
        <w:rPr>
          <w:b/>
        </w:rPr>
        <w:t xml:space="preserve"> </w:t>
      </w:r>
      <w:r>
        <w:t>I have research experience in R&amp;D of Solar Photovoltaics.</w:t>
      </w:r>
      <w:r>
        <w:rPr>
          <w:b/>
        </w:rPr>
        <w:t xml:space="preserve"> </w:t>
      </w:r>
      <w:r>
        <w:t>This include solar inverters, efficiency, reliability and development of instrumentation for SPV. So far I have published papers in international journals, and papers presented in International conferences. I have also published few te</w:t>
      </w:r>
      <w:r w:rsidR="006E3485">
        <w:t>chnical reports and articles.</w:t>
      </w:r>
    </w:p>
    <w:p w:rsidR="00D80792">
      <w:pPr>
        <w:numPr>
          <w:ilvl w:val="0"/>
          <w:numId w:val="2"/>
        </w:numPr>
        <w:spacing w:line="342" w:lineRule="auto"/>
        <w:ind w:left="811" w:right="0" w:hanging="355"/>
      </w:pPr>
      <w:r>
        <w:rPr>
          <w:b/>
        </w:rPr>
        <w:t xml:space="preserve">Training, Human Resource Development: </w:t>
      </w:r>
      <w:r>
        <w:t xml:space="preserve">Coordinated number of training </w:t>
      </w:r>
      <w:r w:rsidR="00023A7C">
        <w:t>programs</w:t>
      </w:r>
      <w:r>
        <w:t xml:space="preserve"> for</w:t>
      </w:r>
      <w:r>
        <w:rPr>
          <w:b/>
        </w:rPr>
        <w:t xml:space="preserve"> </w:t>
      </w:r>
      <w:r>
        <w:t>different target groups. These include Testing laboratories groups, Charted Engineers, and International Participants from African and Latin American countries. The lates</w:t>
      </w:r>
      <w:r w:rsidR="00CA2C9D">
        <w:t xml:space="preserve">t among the training </w:t>
      </w:r>
      <w:r w:rsidR="002F7361">
        <w:t>programs</w:t>
      </w:r>
      <w:r w:rsidR="00CA2C9D">
        <w:t xml:space="preserve"> </w:t>
      </w:r>
      <w:r>
        <w:t xml:space="preserve">for PM’s skill development programme in SPV, named as Suryamitras, Advanced Solar and VarunMitra.  </w:t>
      </w:r>
    </w:p>
    <w:p w:rsidR="00D80792">
      <w:pPr>
        <w:numPr>
          <w:ilvl w:val="0"/>
          <w:numId w:val="2"/>
        </w:numPr>
        <w:spacing w:line="350" w:lineRule="auto"/>
        <w:ind w:left="811" w:right="0" w:hanging="355"/>
      </w:pPr>
      <w:r>
        <w:rPr>
          <w:b/>
        </w:rPr>
        <w:t xml:space="preserve">Work allocated for NABL &amp; BIS Accreditation: </w:t>
      </w:r>
      <w:r>
        <w:t>I worked for establishment of Inter lab</w:t>
      </w:r>
      <w:r>
        <w:rPr>
          <w:b/>
        </w:rPr>
        <w:t xml:space="preserve"> </w:t>
      </w:r>
      <w:r>
        <w:t xml:space="preserve">test accuracy comparison program (ILC Test) and calculate uncertainty of inverters as per NABL 141. Review and Maintain internal document as Quality Manual, Executive, Technical &amp; Operating Procedure according to ISO17025:2005. Implementation and Up gradation of Quality Assurance/Quality Control Documents and formats of Lab. Looking forward to calibration  of  equipment’s  of  lab. Looking forward to training of Lab Personals for improvement and development in quality of lab. Responsibility of conducting Internal  </w:t>
      </w:r>
    </w:p>
    <w:p w:rsidR="00D80792">
      <w:pPr>
        <w:spacing w:after="53"/>
        <w:ind w:left="812" w:right="0"/>
      </w:pPr>
      <w:r>
        <w:t xml:space="preserve">Audit and management review meeting as per NABL Requirements.  </w:t>
      </w:r>
    </w:p>
    <w:p w:rsidR="00D80792">
      <w:pPr>
        <w:numPr>
          <w:ilvl w:val="0"/>
          <w:numId w:val="2"/>
        </w:numPr>
        <w:spacing w:after="247" w:line="328" w:lineRule="auto"/>
        <w:ind w:left="811" w:right="0" w:hanging="355"/>
      </w:pPr>
      <w:r>
        <w:rPr>
          <w:b/>
        </w:rPr>
        <w:t xml:space="preserve">Certified Assessor under Skill India Development Program (NSDC) by Green </w:t>
      </w:r>
      <w:r w:rsidR="002F7361">
        <w:rPr>
          <w:b/>
        </w:rPr>
        <w:t xml:space="preserve">Jobs </w:t>
      </w:r>
      <w:r w:rsidRPr="002F7361" w:rsidR="002F7361">
        <w:rPr>
          <w:b/>
          <w:bCs/>
        </w:rPr>
        <w:t>Council</w:t>
      </w:r>
      <w:r w:rsidR="002F7361">
        <w:rPr>
          <w:b/>
        </w:rPr>
        <w:t xml:space="preserve"> on Solar PV Domain.</w:t>
      </w:r>
      <w:r>
        <w:t xml:space="preserve">   </w:t>
      </w:r>
    </w:p>
    <w:p w:rsidR="00D80792">
      <w:pPr>
        <w:pStyle w:val="Heading1"/>
        <w:spacing w:after="235"/>
        <w:ind w:left="72"/>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305435</wp:posOffset>
                </wp:positionH>
                <wp:positionV relativeFrom="page">
                  <wp:posOffset>1932305</wp:posOffset>
                </wp:positionV>
                <wp:extent cx="13335" cy="12065"/>
                <wp:effectExtent l="0" t="0" r="0" b="0"/>
                <wp:wrapSquare wrapText="bothSides"/>
                <wp:docPr id="3717" name="Group 3717"/>
                <wp:cNvGraphicFramePr/>
                <a:graphic xmlns:a="http://schemas.openxmlformats.org/drawingml/2006/main">
                  <a:graphicData uri="http://schemas.microsoft.com/office/word/2010/wordprocessingGroup">
                    <wpg:wgp xmlns:wpg="http://schemas.microsoft.com/office/word/2010/wordprocessingGroup">
                      <wpg:cNvGrpSpPr/>
                      <wpg:grpSpPr>
                        <a:xfrm>
                          <a:off x="0" y="0"/>
                          <a:ext cx="13335" cy="12065"/>
                          <a:chOff x="0" y="0"/>
                          <a:chExt cx="13335" cy="12065"/>
                        </a:xfrm>
                      </wpg:grpSpPr>
                      <wps:wsp xmlns:wps="http://schemas.microsoft.com/office/word/2010/wordprocessingShape">
                        <wps:cNvPr id="5104" name="Shape 5104"/>
                        <wps:cNvSpPr/>
                        <wps:spPr>
                          <a:xfrm>
                            <a:off x="0" y="0"/>
                            <a:ext cx="13335" cy="12065"/>
                          </a:xfrm>
                          <a:custGeom>
                            <a:avLst/>
                            <a:gdLst/>
                            <a:rect l="0" t="0" r="0" b="0"/>
                            <a:pathLst>
                              <a:path fill="norm" h="12065" w="13335" stroke="1">
                                <a:moveTo>
                                  <a:pt x="0" y="0"/>
                                </a:moveTo>
                                <a:lnTo>
                                  <a:pt x="13335" y="0"/>
                                </a:lnTo>
                                <a:lnTo>
                                  <a:pt x="13335" y="12065"/>
                                </a:lnTo>
                                <a:lnTo>
                                  <a:pt x="0" y="12065"/>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717" o:spid="_x0000_s1027" style="width:1.05pt;height:0.95pt;margin-top:152.15pt;margin-left:24.05pt;mso-position-horizontal-relative:page;mso-position-vertical-relative:page;position:absolute;z-index:251662336" coordsize="13335,12065">
                <v:shape id="Shape 5104" o:spid="_x0000_s1028" style="width:13335;height:12065;mso-wrap-style:square;position:absolute;visibility:visible;v-text-anchor:top" coordsize="13335,12065" path="m,l13335,l13335,12065l,12065,,e" fillcolor="black" stroked="f">
                  <v:stroke joinstyle="miter"/>
                  <v:path arrowok="t" textboxrect="0,0,13335,12065"/>
                </v:shape>
                <w10:wrap type="square"/>
              </v:group>
            </w:pict>
          </mc:Fallback>
        </mc:AlternateContent>
      </w:r>
      <w:r>
        <w:t>PAST EXPERIENCE</w:t>
      </w:r>
      <w:r>
        <w:rPr>
          <w:b w:val="0"/>
          <w:u w:val="none"/>
        </w:rPr>
        <w:t xml:space="preserve"> </w:t>
      </w:r>
      <w:r>
        <w:rPr>
          <w:u w:val="none"/>
        </w:rPr>
        <w:t xml:space="preserve"> </w:t>
      </w:r>
    </w:p>
    <w:p w:rsidR="00D80792">
      <w:pPr>
        <w:spacing w:after="44" w:line="259" w:lineRule="auto"/>
        <w:ind w:left="72" w:right="0" w:hanging="10"/>
        <w:jc w:val="left"/>
      </w:pPr>
      <w:r>
        <w:rPr>
          <w:b/>
        </w:rPr>
        <w:t>Rajasthan College of Engineering for Women</w:t>
      </w:r>
      <w:r>
        <w:t xml:space="preserve">  </w:t>
      </w:r>
    </w:p>
    <w:p w:rsidR="00931E05">
      <w:pPr>
        <w:spacing w:after="80"/>
        <w:ind w:left="81" w:right="6400"/>
      </w:pPr>
      <w:r>
        <w:t xml:space="preserve">Duration: Feb. 2014 to Nov. 2014    Position:  Assistant </w:t>
      </w:r>
      <w:r w:rsidR="00CA2C9D">
        <w:t xml:space="preserve">Professor </w:t>
      </w:r>
    </w:p>
    <w:p w:rsidR="00D80792">
      <w:pPr>
        <w:spacing w:after="80"/>
        <w:ind w:left="81" w:right="6400"/>
      </w:pPr>
      <w:r w:rsidRPr="00931E05">
        <w:rPr>
          <w:b/>
          <w:bCs/>
        </w:rPr>
        <w:t>Job</w:t>
      </w:r>
      <w:r w:rsidR="00931E05">
        <w:rPr>
          <w:b/>
        </w:rPr>
        <w:t xml:space="preserve"> </w:t>
      </w:r>
      <w:r w:rsidR="007E7C86">
        <w:rPr>
          <w:b/>
        </w:rPr>
        <w:t>Profile:</w:t>
      </w:r>
      <w:r w:rsidR="007E7C86">
        <w:t xml:space="preserve">    </w:t>
      </w:r>
    </w:p>
    <w:p w:rsidR="00D80792">
      <w:pPr>
        <w:numPr>
          <w:ilvl w:val="0"/>
          <w:numId w:val="3"/>
        </w:numPr>
        <w:ind w:left="811" w:right="0" w:hanging="362"/>
      </w:pPr>
      <w:r>
        <w:t xml:space="preserve">Delivered lectures on subjects: Power Electronics, Analog Electronics, Converters and         Electronic Devices &amp; Circuits.   </w:t>
      </w:r>
    </w:p>
    <w:p w:rsidR="00D80792">
      <w:pPr>
        <w:numPr>
          <w:ilvl w:val="0"/>
          <w:numId w:val="3"/>
        </w:numPr>
        <w:ind w:left="811" w:right="0" w:hanging="362"/>
      </w:pPr>
      <w:r>
        <w:t xml:space="preserve">Participation in training programs and professional development as an Assistant Professor   </w:t>
      </w:r>
    </w:p>
    <w:p w:rsidR="00D80792">
      <w:pPr>
        <w:numPr>
          <w:ilvl w:val="0"/>
          <w:numId w:val="3"/>
        </w:numPr>
        <w:spacing w:after="246"/>
        <w:ind w:left="811" w:right="0" w:hanging="362"/>
      </w:pPr>
      <w:r>
        <w:t xml:space="preserve">Coordinator in research and development department   </w:t>
      </w:r>
    </w:p>
    <w:p w:rsidR="00D80792">
      <w:pPr>
        <w:pStyle w:val="Heading1"/>
        <w:ind w:left="72"/>
      </w:pPr>
      <w:r>
        <w:t>SCHOLASTICS</w:t>
      </w:r>
      <w:r>
        <w:rPr>
          <w:u w:val="none"/>
        </w:rPr>
        <w:t xml:space="preserve">  </w:t>
      </w:r>
    </w:p>
    <w:p w:rsidR="00D80792">
      <w:pPr>
        <w:spacing w:after="0" w:line="259" w:lineRule="auto"/>
        <w:ind w:left="91" w:right="0"/>
        <w:jc w:val="left"/>
      </w:pPr>
      <w:r>
        <w:t xml:space="preserve">  </w:t>
      </w:r>
    </w:p>
    <w:tbl>
      <w:tblPr>
        <w:tblStyle w:val="TableGrid"/>
        <w:tblW w:w="8805" w:type="dxa"/>
        <w:tblInd w:w="550" w:type="dxa"/>
        <w:tblLook w:val="04A0"/>
      </w:tblPr>
      <w:tblGrid>
        <w:gridCol w:w="4241"/>
        <w:gridCol w:w="2304"/>
        <w:gridCol w:w="1460"/>
        <w:gridCol w:w="800"/>
      </w:tblGrid>
      <w:tr>
        <w:tblPrEx>
          <w:tblW w:w="8805" w:type="dxa"/>
          <w:tblInd w:w="550" w:type="dxa"/>
          <w:tblLook w:val="04A0"/>
        </w:tblPrEx>
        <w:trPr>
          <w:trHeight w:val="282"/>
        </w:trPr>
        <w:tc>
          <w:tcPr>
            <w:tcW w:w="4241" w:type="dxa"/>
            <w:tcBorders>
              <w:top w:val="nil"/>
              <w:left w:val="nil"/>
              <w:bottom w:val="nil"/>
              <w:right w:val="nil"/>
            </w:tcBorders>
          </w:tcPr>
          <w:p w:rsidR="00D80792">
            <w:pPr>
              <w:spacing w:after="0" w:line="259" w:lineRule="auto"/>
              <w:ind w:left="0" w:right="0"/>
              <w:jc w:val="left"/>
            </w:pPr>
            <w:r>
              <w:t xml:space="preserve">M.Tech (Power Electronics &amp; Systems)  </w:t>
            </w:r>
          </w:p>
        </w:tc>
        <w:tc>
          <w:tcPr>
            <w:tcW w:w="2304" w:type="dxa"/>
            <w:tcBorders>
              <w:top w:val="nil"/>
              <w:left w:val="nil"/>
              <w:bottom w:val="nil"/>
              <w:right w:val="nil"/>
            </w:tcBorders>
          </w:tcPr>
          <w:p w:rsidR="00D80792">
            <w:pPr>
              <w:spacing w:after="0" w:line="259" w:lineRule="auto"/>
              <w:ind w:left="0" w:right="0"/>
              <w:jc w:val="left"/>
            </w:pPr>
            <w:r>
              <w:t xml:space="preserve">Manipal University  </w:t>
            </w:r>
          </w:p>
        </w:tc>
        <w:tc>
          <w:tcPr>
            <w:tcW w:w="1460" w:type="dxa"/>
            <w:tcBorders>
              <w:top w:val="nil"/>
              <w:left w:val="nil"/>
              <w:bottom w:val="nil"/>
              <w:right w:val="nil"/>
            </w:tcBorders>
          </w:tcPr>
          <w:p w:rsidR="00D80792">
            <w:pPr>
              <w:spacing w:after="0" w:line="259" w:lineRule="auto"/>
              <w:ind w:left="0" w:right="0"/>
              <w:jc w:val="left"/>
            </w:pPr>
            <w:r>
              <w:t xml:space="preserve">2012-2014  </w:t>
            </w:r>
          </w:p>
        </w:tc>
        <w:tc>
          <w:tcPr>
            <w:tcW w:w="800" w:type="dxa"/>
            <w:tcBorders>
              <w:top w:val="nil"/>
              <w:left w:val="nil"/>
              <w:bottom w:val="nil"/>
              <w:right w:val="nil"/>
            </w:tcBorders>
          </w:tcPr>
          <w:p w:rsidR="00D80792">
            <w:pPr>
              <w:spacing w:after="0" w:line="259" w:lineRule="auto"/>
              <w:ind w:left="0" w:right="0"/>
            </w:pPr>
            <w:r>
              <w:t>66.90 %</w:t>
            </w:r>
          </w:p>
        </w:tc>
      </w:tr>
      <w:tr>
        <w:tblPrEx>
          <w:tblW w:w="8805" w:type="dxa"/>
          <w:tblInd w:w="550" w:type="dxa"/>
          <w:tblLook w:val="04A0"/>
        </w:tblPrEx>
        <w:trPr>
          <w:trHeight w:val="298"/>
        </w:trPr>
        <w:tc>
          <w:tcPr>
            <w:tcW w:w="4241" w:type="dxa"/>
            <w:tcBorders>
              <w:top w:val="nil"/>
              <w:left w:val="nil"/>
              <w:bottom w:val="nil"/>
              <w:right w:val="nil"/>
            </w:tcBorders>
          </w:tcPr>
          <w:p w:rsidR="00D80792">
            <w:pPr>
              <w:tabs>
                <w:tab w:val="center" w:pos="2233"/>
              </w:tabs>
              <w:spacing w:after="0" w:line="259" w:lineRule="auto"/>
              <w:ind w:left="0" w:right="0"/>
              <w:jc w:val="left"/>
            </w:pPr>
            <w:r>
              <w:t xml:space="preserve">B.Tech  </w:t>
            </w:r>
            <w:r>
              <w:tab/>
              <w:t xml:space="preserve">(Electrical &amp; Electronics)  </w:t>
            </w:r>
          </w:p>
        </w:tc>
        <w:tc>
          <w:tcPr>
            <w:tcW w:w="2304" w:type="dxa"/>
            <w:tcBorders>
              <w:top w:val="nil"/>
              <w:left w:val="nil"/>
              <w:bottom w:val="nil"/>
              <w:right w:val="nil"/>
            </w:tcBorders>
          </w:tcPr>
          <w:p w:rsidR="00D80792">
            <w:pPr>
              <w:spacing w:after="0" w:line="259" w:lineRule="auto"/>
              <w:ind w:left="554" w:right="0"/>
              <w:jc w:val="left"/>
            </w:pPr>
            <w:r>
              <w:t xml:space="preserve">UPTU  </w:t>
            </w:r>
          </w:p>
        </w:tc>
        <w:tc>
          <w:tcPr>
            <w:tcW w:w="1460" w:type="dxa"/>
            <w:tcBorders>
              <w:top w:val="nil"/>
              <w:left w:val="nil"/>
              <w:bottom w:val="nil"/>
              <w:right w:val="nil"/>
            </w:tcBorders>
          </w:tcPr>
          <w:p w:rsidR="00D80792">
            <w:pPr>
              <w:spacing w:after="0" w:line="259" w:lineRule="auto"/>
              <w:ind w:left="0" w:right="0"/>
              <w:jc w:val="left"/>
            </w:pPr>
            <w:r>
              <w:t xml:space="preserve">2007-2011  </w:t>
            </w:r>
          </w:p>
        </w:tc>
        <w:tc>
          <w:tcPr>
            <w:tcW w:w="800" w:type="dxa"/>
            <w:tcBorders>
              <w:top w:val="nil"/>
              <w:left w:val="nil"/>
              <w:bottom w:val="nil"/>
              <w:right w:val="nil"/>
            </w:tcBorders>
          </w:tcPr>
          <w:p w:rsidR="00D80792">
            <w:pPr>
              <w:spacing w:after="0" w:line="259" w:lineRule="auto"/>
              <w:ind w:left="0" w:right="0"/>
            </w:pPr>
            <w:r>
              <w:t>68.30 %</w:t>
            </w:r>
          </w:p>
        </w:tc>
      </w:tr>
      <w:tr>
        <w:tblPrEx>
          <w:tblW w:w="8805" w:type="dxa"/>
          <w:tblInd w:w="550" w:type="dxa"/>
          <w:tblLook w:val="04A0"/>
        </w:tblPrEx>
        <w:trPr>
          <w:trHeight w:val="298"/>
        </w:trPr>
        <w:tc>
          <w:tcPr>
            <w:tcW w:w="4241" w:type="dxa"/>
            <w:tcBorders>
              <w:top w:val="nil"/>
              <w:left w:val="nil"/>
              <w:bottom w:val="nil"/>
              <w:right w:val="nil"/>
            </w:tcBorders>
          </w:tcPr>
          <w:p w:rsidR="00D80792">
            <w:pPr>
              <w:tabs>
                <w:tab w:val="center" w:pos="862"/>
              </w:tabs>
              <w:spacing w:after="0" w:line="259" w:lineRule="auto"/>
              <w:ind w:left="0" w:right="0"/>
              <w:jc w:val="left"/>
            </w:pPr>
            <w:r>
              <w:t xml:space="preserve">12th  </w:t>
            </w:r>
            <w:r>
              <w:tab/>
              <w:t xml:space="preserve">  </w:t>
            </w:r>
          </w:p>
        </w:tc>
        <w:tc>
          <w:tcPr>
            <w:tcW w:w="2304" w:type="dxa"/>
            <w:tcBorders>
              <w:top w:val="nil"/>
              <w:left w:val="nil"/>
              <w:bottom w:val="nil"/>
              <w:right w:val="nil"/>
            </w:tcBorders>
          </w:tcPr>
          <w:p w:rsidR="00D80792">
            <w:pPr>
              <w:spacing w:after="0" w:line="259" w:lineRule="auto"/>
              <w:ind w:left="360" w:right="0"/>
              <w:jc w:val="left"/>
            </w:pPr>
            <w:r>
              <w:t xml:space="preserve">ISC Board  </w:t>
            </w:r>
          </w:p>
        </w:tc>
        <w:tc>
          <w:tcPr>
            <w:tcW w:w="1460" w:type="dxa"/>
            <w:tcBorders>
              <w:top w:val="nil"/>
              <w:left w:val="nil"/>
              <w:bottom w:val="nil"/>
              <w:right w:val="nil"/>
            </w:tcBorders>
          </w:tcPr>
          <w:p w:rsidR="00D80792">
            <w:pPr>
              <w:spacing w:after="0" w:line="259" w:lineRule="auto"/>
              <w:ind w:left="0" w:right="0"/>
              <w:jc w:val="left"/>
            </w:pPr>
            <w:r>
              <w:t xml:space="preserve">2006-2007  </w:t>
            </w:r>
          </w:p>
        </w:tc>
        <w:tc>
          <w:tcPr>
            <w:tcW w:w="800" w:type="dxa"/>
            <w:tcBorders>
              <w:top w:val="nil"/>
              <w:left w:val="nil"/>
              <w:bottom w:val="nil"/>
              <w:right w:val="nil"/>
            </w:tcBorders>
          </w:tcPr>
          <w:p w:rsidR="00D80792">
            <w:pPr>
              <w:spacing w:after="0" w:line="259" w:lineRule="auto"/>
              <w:ind w:left="0" w:right="0"/>
            </w:pPr>
            <w:r>
              <w:t>62.00 %</w:t>
            </w:r>
          </w:p>
        </w:tc>
      </w:tr>
      <w:tr>
        <w:tblPrEx>
          <w:tblW w:w="8805" w:type="dxa"/>
          <w:tblInd w:w="550" w:type="dxa"/>
          <w:tblLook w:val="04A0"/>
        </w:tblPrEx>
        <w:trPr>
          <w:trHeight w:val="282"/>
        </w:trPr>
        <w:tc>
          <w:tcPr>
            <w:tcW w:w="4241" w:type="dxa"/>
            <w:tcBorders>
              <w:top w:val="nil"/>
              <w:left w:val="nil"/>
              <w:bottom w:val="nil"/>
              <w:right w:val="nil"/>
            </w:tcBorders>
          </w:tcPr>
          <w:p w:rsidR="00D80792">
            <w:pPr>
              <w:tabs>
                <w:tab w:val="center" w:pos="862"/>
              </w:tabs>
              <w:spacing w:after="0" w:line="259" w:lineRule="auto"/>
              <w:ind w:left="0" w:right="0"/>
              <w:jc w:val="left"/>
            </w:pPr>
            <w:r>
              <w:t xml:space="preserve">10th  </w:t>
            </w:r>
            <w:r>
              <w:tab/>
              <w:t xml:space="preserve">  </w:t>
            </w:r>
          </w:p>
        </w:tc>
        <w:tc>
          <w:tcPr>
            <w:tcW w:w="2304" w:type="dxa"/>
            <w:tcBorders>
              <w:top w:val="nil"/>
              <w:left w:val="nil"/>
              <w:bottom w:val="nil"/>
              <w:right w:val="nil"/>
            </w:tcBorders>
          </w:tcPr>
          <w:p w:rsidR="00D80792">
            <w:pPr>
              <w:spacing w:after="0" w:line="259" w:lineRule="auto"/>
              <w:ind w:left="422" w:right="0"/>
              <w:jc w:val="left"/>
            </w:pPr>
            <w:r>
              <w:t xml:space="preserve">UP Board  </w:t>
            </w:r>
          </w:p>
        </w:tc>
        <w:tc>
          <w:tcPr>
            <w:tcW w:w="1460" w:type="dxa"/>
            <w:tcBorders>
              <w:top w:val="nil"/>
              <w:left w:val="nil"/>
              <w:bottom w:val="nil"/>
              <w:right w:val="nil"/>
            </w:tcBorders>
          </w:tcPr>
          <w:p w:rsidR="00D80792">
            <w:pPr>
              <w:spacing w:after="0" w:line="259" w:lineRule="auto"/>
              <w:ind w:left="0" w:right="0"/>
              <w:jc w:val="left"/>
            </w:pPr>
            <w:r>
              <w:t xml:space="preserve">2004-2005  </w:t>
            </w:r>
          </w:p>
        </w:tc>
        <w:tc>
          <w:tcPr>
            <w:tcW w:w="800" w:type="dxa"/>
            <w:tcBorders>
              <w:top w:val="nil"/>
              <w:left w:val="nil"/>
              <w:bottom w:val="nil"/>
              <w:right w:val="nil"/>
            </w:tcBorders>
          </w:tcPr>
          <w:p w:rsidR="00D80792">
            <w:pPr>
              <w:spacing w:after="0" w:line="259" w:lineRule="auto"/>
              <w:ind w:left="0" w:right="0"/>
            </w:pPr>
            <w:r>
              <w:t>65.70 %</w:t>
            </w:r>
          </w:p>
        </w:tc>
      </w:tr>
    </w:tbl>
    <w:p w:rsidR="00D80792" w:rsidP="00CA2C9D">
      <w:pPr>
        <w:pStyle w:val="Heading1"/>
        <w:spacing w:before="240" w:after="264"/>
        <w:ind w:left="72"/>
      </w:pPr>
      <w:r>
        <w:t>TRAININGS/WORKSHOP</w:t>
      </w:r>
      <w:r>
        <w:rPr>
          <w:b w:val="0"/>
          <w:u w:val="none"/>
        </w:rPr>
        <w:t xml:space="preserve"> </w:t>
      </w:r>
      <w:r>
        <w:rPr>
          <w:u w:val="none"/>
        </w:rPr>
        <w:t xml:space="preserve"> </w:t>
      </w:r>
    </w:p>
    <w:p w:rsidR="00DA30FB" w:rsidP="00DA30FB">
      <w:pPr>
        <w:spacing w:after="60" w:line="259" w:lineRule="auto"/>
        <w:ind w:left="72" w:right="0" w:hanging="10"/>
        <w:jc w:val="left"/>
      </w:pPr>
      <w:r>
        <w:rPr>
          <w:b/>
        </w:rPr>
        <w:t>Bureau of Indian Standards (BIS)</w:t>
      </w:r>
      <w:r>
        <w:t xml:space="preserve">    </w:t>
      </w:r>
    </w:p>
    <w:p w:rsidR="00DA30FB" w:rsidRPr="00CA2C9D" w:rsidP="00CA2C9D">
      <w:pPr>
        <w:ind w:left="81" w:right="0"/>
      </w:pPr>
      <w:r>
        <w:t xml:space="preserve">Training program on </w:t>
      </w:r>
      <w:r w:rsidR="00EC2B01">
        <w:t xml:space="preserve">“Inter Lab Comparison” </w:t>
      </w:r>
      <w:r>
        <w:t>NITS, Noida</w:t>
      </w:r>
      <w:r w:rsidR="00CA2C9D">
        <w:t xml:space="preserve"> (2018).</w:t>
      </w:r>
    </w:p>
    <w:p w:rsidR="002F7361" w:rsidP="002F7361">
      <w:pPr>
        <w:spacing w:before="240" w:after="60" w:line="259" w:lineRule="auto"/>
        <w:ind w:left="72" w:right="0" w:hanging="10"/>
        <w:rPr>
          <w:b/>
        </w:rPr>
      </w:pPr>
      <w:r>
        <w:rPr>
          <w:b/>
        </w:rPr>
        <w:t>Bureau of Indian Standards (BIS)</w:t>
      </w:r>
    </w:p>
    <w:p w:rsidR="00D80792" w:rsidRPr="002F7361" w:rsidP="002F7361">
      <w:pPr>
        <w:spacing w:after="60" w:line="259" w:lineRule="auto"/>
        <w:ind w:left="72" w:right="0" w:hanging="10"/>
        <w:rPr>
          <w:b/>
        </w:rPr>
      </w:pPr>
      <w:r>
        <w:t>Training program on Laboratory Quality Management System &amp; Internal Audit as per IS/ISO/IEC 17025:2017 NITS, Noida</w:t>
      </w:r>
      <w:r w:rsidR="00CA2C9D">
        <w:t xml:space="preserve"> (2018)</w:t>
      </w:r>
      <w:r>
        <w:t xml:space="preserve">.  </w:t>
      </w:r>
    </w:p>
    <w:p w:rsidR="00EC2B01">
      <w:pPr>
        <w:ind w:left="81" w:right="0"/>
      </w:pPr>
    </w:p>
    <w:p w:rsidR="00D80792">
      <w:pPr>
        <w:tabs>
          <w:tab w:val="center" w:pos="5853"/>
        </w:tabs>
        <w:spacing w:after="4" w:line="259" w:lineRule="auto"/>
        <w:ind w:left="0" w:right="0"/>
        <w:jc w:val="left"/>
      </w:pPr>
      <w:r>
        <w:rPr>
          <w:b/>
        </w:rPr>
        <w:t xml:space="preserve"> </w:t>
      </w:r>
      <w:r w:rsidR="007E7C86">
        <w:rPr>
          <w:b/>
        </w:rPr>
        <w:t>National Skill Development Corporation (NSDC)</w:t>
      </w:r>
      <w:r w:rsidR="007E7C86">
        <w:t xml:space="preserve">  </w:t>
      </w:r>
      <w:r w:rsidR="007E7C86">
        <w:tab/>
        <w:t xml:space="preserve">  </w:t>
      </w:r>
    </w:p>
    <w:p w:rsidR="00D80792">
      <w:pPr>
        <w:spacing w:after="41"/>
        <w:ind w:left="81" w:right="0"/>
      </w:pPr>
      <w:r>
        <w:t>Training of Assessors Program (TOA) on Solar PV held on 6</w:t>
      </w:r>
      <w:r>
        <w:rPr>
          <w:vertAlign w:val="superscript"/>
        </w:rPr>
        <w:t>th</w:t>
      </w:r>
      <w:r>
        <w:t xml:space="preserve"> - 10</w:t>
      </w:r>
      <w:r>
        <w:rPr>
          <w:vertAlign w:val="superscript"/>
        </w:rPr>
        <w:t>th</w:t>
      </w:r>
      <w:r>
        <w:t xml:space="preserve"> February 2017, CBIP, Gurugram.  </w:t>
      </w:r>
    </w:p>
    <w:p w:rsidR="00EC2B01">
      <w:pPr>
        <w:spacing w:after="4" w:line="259" w:lineRule="auto"/>
        <w:ind w:left="72" w:right="0" w:hanging="10"/>
        <w:jc w:val="left"/>
        <w:rPr>
          <w:b/>
        </w:rPr>
      </w:pPr>
    </w:p>
    <w:p w:rsidR="00D80792">
      <w:pPr>
        <w:spacing w:after="4" w:line="259" w:lineRule="auto"/>
        <w:ind w:left="72" w:right="0" w:hanging="10"/>
        <w:jc w:val="left"/>
      </w:pPr>
      <w:r>
        <w:rPr>
          <w:b/>
        </w:rPr>
        <w:t>Bureau of Indian Standards (BIS)</w:t>
      </w:r>
      <w:r>
        <w:t xml:space="preserve">    </w:t>
      </w:r>
    </w:p>
    <w:p w:rsidR="00D80792">
      <w:pPr>
        <w:spacing w:after="310"/>
        <w:ind w:left="81" w:right="0"/>
      </w:pPr>
      <w:r>
        <w:t>Training programme on measurement uncertainty held on 19</w:t>
      </w:r>
      <w:r>
        <w:rPr>
          <w:vertAlign w:val="superscript"/>
        </w:rPr>
        <w:t>th</w:t>
      </w:r>
      <w:r>
        <w:t>-21</w:t>
      </w:r>
      <w:r>
        <w:rPr>
          <w:vertAlign w:val="superscript"/>
        </w:rPr>
        <w:t>st</w:t>
      </w:r>
      <w:r>
        <w:t xml:space="preserve"> September 2016 NITS, Noida.  </w:t>
      </w:r>
    </w:p>
    <w:p w:rsidR="00D80792">
      <w:pPr>
        <w:spacing w:after="4" w:line="259" w:lineRule="auto"/>
        <w:ind w:left="72" w:right="0" w:hanging="10"/>
        <w:jc w:val="left"/>
      </w:pPr>
      <w:r>
        <w:rPr>
          <w:b/>
        </w:rPr>
        <w:t>National Institute of Solar Energy (NISE)</w:t>
      </w:r>
      <w:r>
        <w:t xml:space="preserve">   </w:t>
      </w:r>
    </w:p>
    <w:p w:rsidR="00D80792">
      <w:pPr>
        <w:spacing w:after="232"/>
        <w:ind w:left="81" w:right="0"/>
      </w:pPr>
      <w:r>
        <w:t xml:space="preserve">ISO 17025:2005 – September 2016, Gurugram (Haryana).  </w:t>
      </w:r>
    </w:p>
    <w:p w:rsidR="00D80792">
      <w:pPr>
        <w:spacing w:after="4" w:line="259" w:lineRule="auto"/>
        <w:ind w:left="72" w:right="0" w:hanging="10"/>
        <w:jc w:val="left"/>
      </w:pPr>
      <w:r>
        <w:rPr>
          <w:b/>
        </w:rPr>
        <w:t>Gujarat Energy Research and Management Institute (GERMI)</w:t>
      </w:r>
      <w:r>
        <w:t xml:space="preserve">  </w:t>
      </w:r>
    </w:p>
    <w:p w:rsidR="00D80792">
      <w:pPr>
        <w:spacing w:after="233"/>
        <w:ind w:left="81" w:right="0"/>
      </w:pPr>
      <w:r>
        <w:t xml:space="preserve">7 days hands-on training on Solar Photovoltaic – January 2016, Guntur (AP).  </w:t>
      </w:r>
    </w:p>
    <w:p w:rsidR="00D80792">
      <w:pPr>
        <w:spacing w:after="4" w:line="259" w:lineRule="auto"/>
        <w:ind w:left="72" w:right="0" w:hanging="10"/>
        <w:jc w:val="left"/>
      </w:pPr>
      <w:r>
        <w:rPr>
          <w:b/>
        </w:rPr>
        <w:t>National Institute of Solar Energy (NISE)</w:t>
      </w:r>
      <w:r>
        <w:t xml:space="preserve">  </w:t>
      </w:r>
    </w:p>
    <w:p w:rsidR="00D80792">
      <w:pPr>
        <w:spacing w:after="249"/>
        <w:ind w:left="81" w:right="0"/>
      </w:pPr>
      <w:r>
        <w:t xml:space="preserve">PV*SYST AND PV*SOL software training – December 2015, Gurugram (Haryana).  </w:t>
      </w:r>
    </w:p>
    <w:p w:rsidR="00D80792">
      <w:pPr>
        <w:spacing w:after="4" w:line="259" w:lineRule="auto"/>
        <w:ind w:left="72" w:right="0" w:hanging="10"/>
        <w:jc w:val="left"/>
      </w:pPr>
      <w:r>
        <w:rPr>
          <w:b/>
        </w:rPr>
        <w:t>Hindustan</w:t>
      </w:r>
      <w:r>
        <w:t xml:space="preserve"> </w:t>
      </w:r>
      <w:r>
        <w:rPr>
          <w:b/>
        </w:rPr>
        <w:t>Aeronautics</w:t>
      </w:r>
      <w:r w:rsidR="007E7C86">
        <w:rPr>
          <w:b/>
        </w:rPr>
        <w:t xml:space="preserve"> Limited (HAL)</w:t>
      </w:r>
      <w:r w:rsidR="007E7C86">
        <w:t xml:space="preserve">  </w:t>
      </w:r>
    </w:p>
    <w:p w:rsidR="00D80792">
      <w:pPr>
        <w:ind w:left="81" w:right="0"/>
      </w:pPr>
      <w:r>
        <w:t xml:space="preserve">1 month compulsory academic training under B.tech curriculum – 2010 Lucknow (UP).  </w:t>
      </w:r>
    </w:p>
    <w:p w:rsidR="00D80792">
      <w:pPr>
        <w:spacing w:after="2" w:line="259" w:lineRule="auto"/>
        <w:ind w:left="91" w:right="0"/>
        <w:jc w:val="left"/>
      </w:pPr>
      <w:r>
        <w:t xml:space="preserve">  </w:t>
      </w:r>
    </w:p>
    <w:p w:rsidR="00D80792" w:rsidP="00EC2B01">
      <w:pPr>
        <w:pStyle w:val="Heading1"/>
        <w:ind w:left="72"/>
      </w:pPr>
      <w:r>
        <w:t>INSTRUMENTS HANDLED</w:t>
      </w:r>
      <w:r>
        <w:rPr>
          <w:b w:val="0"/>
          <w:u w:val="none"/>
        </w:rPr>
        <w:t xml:space="preserve"> </w:t>
      </w:r>
      <w:r>
        <w:rPr>
          <w:u w:val="none"/>
        </w:rPr>
        <w:t xml:space="preserve"> </w:t>
      </w:r>
    </w:p>
    <w:p w:rsidR="00D80792" w:rsidP="00EC2B01">
      <w:pPr>
        <w:numPr>
          <w:ilvl w:val="0"/>
          <w:numId w:val="4"/>
        </w:numPr>
        <w:spacing w:before="240" w:after="116"/>
        <w:ind w:right="0" w:hanging="368"/>
      </w:pPr>
      <w:r>
        <w:t xml:space="preserve">Solar Array Simulator (Ametek ETS600*25D-PVE)   </w:t>
      </w:r>
    </w:p>
    <w:p w:rsidR="00D80792">
      <w:pPr>
        <w:numPr>
          <w:ilvl w:val="0"/>
          <w:numId w:val="4"/>
        </w:numPr>
        <w:spacing w:after="112"/>
        <w:ind w:right="0" w:hanging="368"/>
      </w:pPr>
      <w:r>
        <w:t xml:space="preserve">Programmable AC power source (Chroma: 61704)   </w:t>
      </w:r>
    </w:p>
    <w:p w:rsidR="00D80792">
      <w:pPr>
        <w:numPr>
          <w:ilvl w:val="0"/>
          <w:numId w:val="4"/>
        </w:numPr>
        <w:spacing w:after="110"/>
        <w:ind w:right="0" w:hanging="368"/>
      </w:pPr>
      <w:r>
        <w:t xml:space="preserve">Programmable AC/DC Load (Chroma)   </w:t>
      </w:r>
    </w:p>
    <w:p w:rsidR="00D80792">
      <w:pPr>
        <w:numPr>
          <w:ilvl w:val="0"/>
          <w:numId w:val="4"/>
        </w:numPr>
        <w:spacing w:after="117"/>
        <w:ind w:right="0" w:hanging="368"/>
      </w:pPr>
      <w:r>
        <w:t xml:space="preserve">Power Analyzer (ZIMMER Electronic System: LMG 450, Yokogawa WT 3000, WT-1800)   </w:t>
      </w:r>
    </w:p>
    <w:p w:rsidR="00D80792">
      <w:pPr>
        <w:numPr>
          <w:ilvl w:val="0"/>
          <w:numId w:val="4"/>
        </w:numPr>
        <w:spacing w:after="109"/>
        <w:ind w:right="0" w:hanging="368"/>
      </w:pPr>
      <w:r>
        <w:t xml:space="preserve">Digital Oscilloscope (Tektronix TDS210)   </w:t>
      </w:r>
    </w:p>
    <w:p w:rsidR="00D80792">
      <w:pPr>
        <w:numPr>
          <w:ilvl w:val="0"/>
          <w:numId w:val="4"/>
        </w:numPr>
        <w:spacing w:after="110"/>
        <w:ind w:right="0" w:hanging="368"/>
      </w:pPr>
      <w:r>
        <w:t xml:space="preserve">Digital multi-meter   </w:t>
      </w:r>
    </w:p>
    <w:p w:rsidR="00D80792">
      <w:pPr>
        <w:numPr>
          <w:ilvl w:val="0"/>
          <w:numId w:val="4"/>
        </w:numPr>
        <w:spacing w:after="110"/>
        <w:ind w:right="0" w:hanging="368"/>
      </w:pPr>
      <w:r>
        <w:t xml:space="preserve">Insulation tester   </w:t>
      </w:r>
    </w:p>
    <w:p w:rsidR="00D80792">
      <w:pPr>
        <w:numPr>
          <w:ilvl w:val="0"/>
          <w:numId w:val="4"/>
        </w:numPr>
        <w:spacing w:after="106"/>
        <w:ind w:right="0" w:hanging="368"/>
      </w:pPr>
      <w:r>
        <w:t xml:space="preserve">EL camera   </w:t>
      </w:r>
    </w:p>
    <w:p w:rsidR="00D80792">
      <w:pPr>
        <w:numPr>
          <w:ilvl w:val="0"/>
          <w:numId w:val="4"/>
        </w:numPr>
        <w:spacing w:after="109"/>
        <w:ind w:right="0" w:hanging="368"/>
      </w:pPr>
      <w:r>
        <w:t xml:space="preserve">IR camera   </w:t>
      </w:r>
    </w:p>
    <w:p w:rsidR="00D80792">
      <w:pPr>
        <w:numPr>
          <w:ilvl w:val="0"/>
          <w:numId w:val="4"/>
        </w:numPr>
        <w:ind w:right="0" w:hanging="368"/>
      </w:pPr>
      <w:r>
        <w:t xml:space="preserve">Sun Simulator (Quicksun)   </w:t>
      </w:r>
    </w:p>
    <w:p w:rsidR="00D80792">
      <w:pPr>
        <w:spacing w:after="2" w:line="259" w:lineRule="auto"/>
        <w:ind w:left="91" w:right="0"/>
        <w:jc w:val="left"/>
      </w:pPr>
      <w:r>
        <w:t xml:space="preserve">  </w:t>
      </w:r>
    </w:p>
    <w:p w:rsidR="00D80792">
      <w:pPr>
        <w:pStyle w:val="Heading1"/>
        <w:ind w:left="72"/>
      </w:pPr>
      <w:r>
        <w:t>TECHNICAL SKILLS</w:t>
      </w:r>
      <w:r>
        <w:rPr>
          <w:b w:val="0"/>
          <w:u w:val="none"/>
        </w:rPr>
        <w:t xml:space="preserve"> </w:t>
      </w:r>
      <w:r>
        <w:rPr>
          <w:u w:val="none"/>
        </w:rPr>
        <w:t xml:space="preserve"> </w:t>
      </w:r>
    </w:p>
    <w:p w:rsidR="00D80792">
      <w:pPr>
        <w:spacing w:after="0" w:line="259" w:lineRule="auto"/>
        <w:ind w:left="91" w:right="0"/>
        <w:jc w:val="left"/>
      </w:pPr>
      <w:r>
        <w:t xml:space="preserve">  </w:t>
      </w:r>
    </w:p>
    <w:p w:rsidR="00D80792">
      <w:pPr>
        <w:numPr>
          <w:ilvl w:val="0"/>
          <w:numId w:val="5"/>
        </w:numPr>
        <w:ind w:right="0" w:hanging="384"/>
      </w:pPr>
      <w:r>
        <w:t xml:space="preserve">Software: MS Office, MATLAB, PSPICE, PV*SYST &amp; PV*SOL, ORIGIN, LabVIEW.  </w:t>
      </w:r>
    </w:p>
    <w:p w:rsidR="00D80792">
      <w:pPr>
        <w:numPr>
          <w:ilvl w:val="0"/>
          <w:numId w:val="5"/>
        </w:numPr>
        <w:ind w:right="0" w:hanging="384"/>
      </w:pPr>
      <w:r>
        <w:t xml:space="preserve">Skill: Microsoft Office. </w:t>
      </w:r>
    </w:p>
    <w:p w:rsidR="00D80792">
      <w:pPr>
        <w:spacing w:after="2" w:line="259" w:lineRule="auto"/>
        <w:ind w:left="91" w:right="0"/>
        <w:jc w:val="left"/>
      </w:pPr>
      <w:r>
        <w:t xml:space="preserve">  </w:t>
      </w:r>
    </w:p>
    <w:p w:rsidR="00D80792" w:rsidP="005A7B79">
      <w:pPr>
        <w:pStyle w:val="Heading1"/>
        <w:ind w:left="72"/>
      </w:pPr>
      <w:r>
        <w:t>PUBLICATIONS</w:t>
      </w:r>
      <w:r>
        <w:rPr>
          <w:b w:val="0"/>
          <w:u w:val="none"/>
        </w:rPr>
        <w:t xml:space="preserve"> </w:t>
      </w:r>
      <w:r>
        <w:rPr>
          <w:u w:val="none"/>
        </w:rPr>
        <w:t xml:space="preserve"> </w:t>
      </w:r>
    </w:p>
    <w:p w:rsidR="00D80792" w:rsidP="002F7361">
      <w:pPr>
        <w:spacing w:before="240" w:after="0" w:line="330" w:lineRule="auto"/>
        <w:ind w:left="81" w:right="0"/>
      </w:pPr>
      <w:r>
        <w:t xml:space="preserve">I have published some research papers based on my job profile and specialization as an author and co-author. I also guided some graduate and post graduate national and international students from different universities towards completion of their research project work as part </w:t>
      </w:r>
      <w:r w:rsidR="00EC2B01">
        <w:t>of their academic curriculum.</w:t>
      </w:r>
    </w:p>
    <w:p w:rsidR="00D80792">
      <w:pPr>
        <w:numPr>
          <w:ilvl w:val="0"/>
          <w:numId w:val="6"/>
        </w:numPr>
        <w:spacing w:after="224"/>
        <w:ind w:right="206" w:hanging="362"/>
      </w:pPr>
      <w:r>
        <w:t>Kamlesh Yadav</w:t>
      </w:r>
      <w:r>
        <w:rPr>
          <w:vertAlign w:val="superscript"/>
        </w:rPr>
        <w:t>A</w:t>
      </w:r>
      <w:r>
        <w:t xml:space="preserve"> , O.S. Sastry</w:t>
      </w:r>
      <w:r>
        <w:rPr>
          <w:vertAlign w:val="superscript"/>
        </w:rPr>
        <w:t>A</w:t>
      </w:r>
      <w:r>
        <w:t xml:space="preserve"> , B.Bora</w:t>
      </w:r>
      <w:r>
        <w:rPr>
          <w:vertAlign w:val="superscript"/>
        </w:rPr>
        <w:t>A</w:t>
      </w:r>
      <w:r>
        <w:t xml:space="preserve"> , M.kumar</w:t>
      </w:r>
      <w:r>
        <w:rPr>
          <w:vertAlign w:val="superscript"/>
        </w:rPr>
        <w:t>A</w:t>
      </w:r>
      <w:r>
        <w:t xml:space="preserve"> , R.Singh</w:t>
      </w:r>
      <w:r>
        <w:rPr>
          <w:vertAlign w:val="superscript"/>
        </w:rPr>
        <w:t>A</w:t>
      </w:r>
      <w:r>
        <w:t xml:space="preserve"> , </w:t>
      </w:r>
      <w:r>
        <w:rPr>
          <w:b/>
        </w:rPr>
        <w:t>Richa Parmar</w:t>
      </w:r>
      <w:r>
        <w:rPr>
          <w:vertAlign w:val="superscript"/>
        </w:rPr>
        <w:t>A</w:t>
      </w:r>
      <w:r>
        <w:t xml:space="preserve"> , Atul  Kumar</w:t>
      </w:r>
      <w:r>
        <w:rPr>
          <w:vertAlign w:val="superscript"/>
        </w:rPr>
        <w:t>B</w:t>
      </w:r>
      <w:r>
        <w:t>, B.prasad</w:t>
      </w:r>
      <w:r>
        <w:rPr>
          <w:vertAlign w:val="superscript"/>
        </w:rPr>
        <w:t>B</w:t>
      </w:r>
      <w:r>
        <w:t xml:space="preserve"> “Weighted efficiency of SPV power converters/inverters in Indian composite climate” EUPVSEC 32nd European PV Solar Energy Conference. </w:t>
      </w:r>
    </w:p>
    <w:p w:rsidR="00CA2C9D" w:rsidP="008C4337">
      <w:pPr>
        <w:numPr>
          <w:ilvl w:val="0"/>
          <w:numId w:val="6"/>
        </w:numPr>
        <w:spacing w:after="35"/>
        <w:ind w:right="206" w:hanging="362"/>
      </w:pPr>
      <w:r>
        <w:t xml:space="preserve">Mithilesh Kumar, O.S. Sastry*, Kamlesh Yadav, </w:t>
      </w:r>
      <w:r>
        <w:rPr>
          <w:b/>
        </w:rPr>
        <w:t>Richa Parmar</w:t>
      </w:r>
      <w:r>
        <w:t xml:space="preserve">, Rashmi Singh, Birinchi </w:t>
      </w:r>
      <w:r>
        <w:t xml:space="preserve">Bora. “Performance Comparison of three Inverters with different Transformer topology”               </w:t>
      </w:r>
      <w:r w:rsidR="00EC2B01">
        <w:t xml:space="preserve">     </w:t>
      </w:r>
      <w:r>
        <w:t xml:space="preserve">EUPVSEC 32nd European PV Solar Energy Conference. </w:t>
      </w:r>
    </w:p>
    <w:p w:rsidR="00D80792" w:rsidP="008C4337">
      <w:pPr>
        <w:numPr>
          <w:ilvl w:val="0"/>
          <w:numId w:val="6"/>
        </w:numPr>
        <w:spacing w:before="240" w:after="74"/>
        <w:ind w:right="206" w:hanging="362"/>
      </w:pPr>
      <w:r>
        <w:t>Himanshu Doraya</w:t>
      </w:r>
      <w:r>
        <w:rPr>
          <w:vertAlign w:val="superscript"/>
        </w:rPr>
        <w:t>1</w:t>
      </w:r>
      <w:r>
        <w:t xml:space="preserve">, </w:t>
      </w:r>
      <w:r>
        <w:rPr>
          <w:b/>
        </w:rPr>
        <w:t>Richa Parmar</w:t>
      </w:r>
      <w:r>
        <w:rPr>
          <w:b/>
          <w:vertAlign w:val="superscript"/>
        </w:rPr>
        <w:t>2</w:t>
      </w:r>
      <w:r>
        <w:t>, Mal Chand Sharma</w:t>
      </w:r>
      <w:r>
        <w:rPr>
          <w:vertAlign w:val="superscript"/>
        </w:rPr>
        <w:t>3</w:t>
      </w:r>
      <w:r>
        <w:t>, Bipul Kumar</w:t>
      </w:r>
      <w:r>
        <w:rPr>
          <w:vertAlign w:val="superscript"/>
        </w:rPr>
        <w:t>4, “</w:t>
      </w:r>
      <w:r w:rsidR="00CA2C9D">
        <w:t xml:space="preserve">Space Vector </w:t>
      </w:r>
      <w:r>
        <w:t>Pulse Width Modulation: A Technique to Mitigate the Total Harmonic Distortion</w:t>
      </w:r>
      <w:r w:rsidR="00CA2C9D">
        <w:t>” IJAREEIE</w:t>
      </w:r>
      <w:r>
        <w:t xml:space="preserve">, Vol. 3, Issue 11, November 2014.   </w:t>
      </w:r>
    </w:p>
    <w:p w:rsidR="00D80792">
      <w:pPr>
        <w:numPr>
          <w:ilvl w:val="0"/>
          <w:numId w:val="6"/>
        </w:numPr>
        <w:spacing w:after="253"/>
        <w:ind w:right="206" w:hanging="362"/>
      </w:pPr>
      <w:r>
        <w:t>Himanshu Doraya</w:t>
      </w:r>
      <w:r>
        <w:rPr>
          <w:vertAlign w:val="superscript"/>
        </w:rPr>
        <w:t>1</w:t>
      </w:r>
      <w:r>
        <w:t xml:space="preserve">, </w:t>
      </w:r>
      <w:r>
        <w:rPr>
          <w:b/>
        </w:rPr>
        <w:t>Richa Parmar</w:t>
      </w:r>
      <w:r>
        <w:rPr>
          <w:b/>
          <w:vertAlign w:val="superscript"/>
        </w:rPr>
        <w:t>2</w:t>
      </w:r>
      <w:r>
        <w:t>, Bipul Kumar</w:t>
      </w:r>
      <w:r>
        <w:rPr>
          <w:vertAlign w:val="superscript"/>
        </w:rPr>
        <w:t>3</w:t>
      </w:r>
      <w:r>
        <w:t>, Mal Chand sharma</w:t>
      </w:r>
      <w:r>
        <w:rPr>
          <w:vertAlign w:val="superscript"/>
        </w:rPr>
        <w:t>4</w:t>
      </w:r>
      <w:r>
        <w:t xml:space="preserve">, “Performance  Comparison between PWM Based Inverter and SVPWM Based Inverter”, IJAREEIE, Vol. 3, Issue 10, October 2014.   </w:t>
      </w:r>
    </w:p>
    <w:p w:rsidR="00D80792">
      <w:pPr>
        <w:numPr>
          <w:ilvl w:val="0"/>
          <w:numId w:val="6"/>
        </w:numPr>
        <w:spacing w:after="232"/>
        <w:ind w:right="206" w:hanging="362"/>
      </w:pPr>
      <w:r>
        <w:rPr>
          <w:b/>
        </w:rPr>
        <w:t>Richa Parmar</w:t>
      </w:r>
      <w:r>
        <w:rPr>
          <w:b/>
          <w:vertAlign w:val="superscript"/>
        </w:rPr>
        <w:t>1</w:t>
      </w:r>
      <w:r>
        <w:rPr>
          <w:b/>
        </w:rPr>
        <w:t xml:space="preserve"> </w:t>
      </w:r>
      <w:r>
        <w:t>, Vinay Gupta</w:t>
      </w:r>
      <w:r>
        <w:rPr>
          <w:b/>
          <w:vertAlign w:val="superscript"/>
        </w:rPr>
        <w:t>2</w:t>
      </w:r>
      <w:r>
        <w:rPr>
          <w:b/>
        </w:rPr>
        <w:t xml:space="preserve"> </w:t>
      </w:r>
      <w:r>
        <w:t>, Bipul kumar</w:t>
      </w:r>
      <w:r>
        <w:rPr>
          <w:vertAlign w:val="superscript"/>
        </w:rPr>
        <w:t>3</w:t>
      </w:r>
      <w:r>
        <w:rPr>
          <w:b/>
        </w:rPr>
        <w:t xml:space="preserve"> </w:t>
      </w:r>
      <w:r>
        <w:t xml:space="preserve">, “Performance </w:t>
      </w:r>
      <w:r w:rsidR="00EC2B01">
        <w:t xml:space="preserve">comparison between PWM </w:t>
      </w:r>
      <w:r>
        <w:t>&amp;</w:t>
      </w:r>
      <w:r>
        <w:rPr>
          <w:b/>
        </w:rPr>
        <w:t xml:space="preserve"> </w:t>
      </w:r>
      <w:r>
        <w:t>SVPWM techniques in Induction Motor Drive”, 13th IRF International Conference, 20th July 2014, Pune,</w:t>
      </w:r>
      <w:r w:rsidR="00EC2B01">
        <w:t xml:space="preserve"> India, IR-EECEPUN-13074-110.</w:t>
      </w:r>
    </w:p>
    <w:p w:rsidR="00D80792">
      <w:pPr>
        <w:pStyle w:val="Heading1"/>
        <w:spacing w:after="209"/>
        <w:ind w:left="72"/>
      </w:pPr>
      <w:r>
        <w:t>M.TECH RESEARCH WORK</w:t>
      </w:r>
      <w:r>
        <w:rPr>
          <w:b w:val="0"/>
          <w:u w:val="none"/>
        </w:rPr>
        <w:t xml:space="preserve"> </w:t>
      </w:r>
      <w:r>
        <w:rPr>
          <w:u w:val="none"/>
        </w:rPr>
        <w:t xml:space="preserve"> </w:t>
      </w:r>
    </w:p>
    <w:p w:rsidR="00D80792">
      <w:pPr>
        <w:spacing w:after="245" w:line="354" w:lineRule="auto"/>
        <w:ind w:left="81" w:right="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305435</wp:posOffset>
                </wp:positionH>
                <wp:positionV relativeFrom="page">
                  <wp:posOffset>9037955</wp:posOffset>
                </wp:positionV>
                <wp:extent cx="13335" cy="12700"/>
                <wp:effectExtent l="0" t="0" r="0" b="0"/>
                <wp:wrapSquare wrapText="bothSides"/>
                <wp:docPr id="3751" name="Group 3751"/>
                <wp:cNvGraphicFramePr/>
                <a:graphic xmlns:a="http://schemas.openxmlformats.org/drawingml/2006/main">
                  <a:graphicData uri="http://schemas.microsoft.com/office/word/2010/wordprocessingGroup">
                    <wpg:wgp xmlns:wpg="http://schemas.microsoft.com/office/word/2010/wordprocessingGroup">
                      <wpg:cNvGrpSpPr/>
                      <wpg:grpSpPr>
                        <a:xfrm>
                          <a:off x="0" y="0"/>
                          <a:ext cx="13335" cy="12700"/>
                          <a:chOff x="0" y="0"/>
                          <a:chExt cx="13335" cy="12700"/>
                        </a:xfrm>
                      </wpg:grpSpPr>
                      <wps:wsp xmlns:wps="http://schemas.microsoft.com/office/word/2010/wordprocessingShape">
                        <wps:cNvPr id="5105" name="Shape 5105"/>
                        <wps:cNvSpPr/>
                        <wps:spPr>
                          <a:xfrm>
                            <a:off x="0" y="0"/>
                            <a:ext cx="13335" cy="12700"/>
                          </a:xfrm>
                          <a:custGeom>
                            <a:avLst/>
                            <a:gdLst/>
                            <a:rect l="0" t="0" r="0" b="0"/>
                            <a:pathLst>
                              <a:path fill="norm" h="12700" w="13335" stroke="1">
                                <a:moveTo>
                                  <a:pt x="0" y="0"/>
                                </a:moveTo>
                                <a:lnTo>
                                  <a:pt x="13335" y="0"/>
                                </a:lnTo>
                                <a:lnTo>
                                  <a:pt x="13335" y="12700"/>
                                </a:lnTo>
                                <a:lnTo>
                                  <a:pt x="0" y="127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3751" o:spid="_x0000_s1029" style="width:1.05pt;height:1pt;margin-top:711.65pt;margin-left:24.05pt;mso-position-horizontal-relative:page;mso-position-vertical-relative:page;position:absolute;z-index:251664384" coordsize="13335,12700">
                <v:shape id="Shape 5105" o:spid="_x0000_s1030" style="width:13335;height:12700;mso-wrap-style:square;position:absolute;visibility:visible;v-text-anchor:top" coordsize="13335,12700" path="m,l13335,l13335,12700l,12700,,e" fillcolor="black" stroked="f">
                  <v:stroke joinstyle="miter"/>
                  <v:path arrowok="t" textboxrect="0,0,13335,12700"/>
                </v:shape>
                <w10:wrap type="square"/>
              </v:group>
            </w:pict>
          </mc:Fallback>
        </mc:AlternateContent>
      </w:r>
      <w:r w:rsidR="00023A7C">
        <w:t>M.</w:t>
      </w:r>
      <w:r>
        <w:t xml:space="preserve">tech research work focused on Comparative analysis between Pulse Width Modulation (PWM) &amp; Space Vector Pulse Width Modulation (SVPWM) Techniques in Control of Induction Motor Drive using MATLAB/SIMULINK. Space Vector Pulse Width Modulation Technique in this project to improve the performance of Induction Motor. We can use SVPWM technique with Direct Torque Control method in Induction Motor Drive; it can decouple torque &amp; flux, and can be used for Hybrid Vehicles, Hybrid Inverters/Converters, Solar Photovoltaic Inverters, and Solar Photovoltaic Pump Controllers etc.  </w:t>
      </w:r>
    </w:p>
    <w:p w:rsidR="00D80792">
      <w:pPr>
        <w:pStyle w:val="Heading1"/>
        <w:spacing w:after="206"/>
        <w:ind w:left="72"/>
      </w:pPr>
      <w:r>
        <w:t>SOME ADDITIONAL ACTIVITIES AND WORKS</w:t>
      </w:r>
      <w:r>
        <w:rPr>
          <w:b w:val="0"/>
          <w:u w:val="none"/>
        </w:rPr>
        <w:t xml:space="preserve"> </w:t>
      </w:r>
      <w:r>
        <w:rPr>
          <w:u w:val="none"/>
        </w:rPr>
        <w:t xml:space="preserve"> </w:t>
      </w:r>
    </w:p>
    <w:p w:rsidR="00D80792">
      <w:pPr>
        <w:spacing w:line="355" w:lineRule="auto"/>
        <w:ind w:left="81" w:right="0"/>
      </w:pPr>
      <w:r>
        <w:t xml:space="preserve">I always actively participated in various exhibitions &amp; workshops to create awareness about Solar Energy, events &amp; activities held at my work place like Prime Minister Visit, Poster making and presentations etc., During my school days, I always took part in Debate competition and Essay writing competition and also won prizes &amp; got certificates for those activities. I also improve my knowledge and skills day by day in the field of electronic systems, quality control and management.  </w:t>
      </w:r>
    </w:p>
    <w:p w:rsidR="00D80792">
      <w:pPr>
        <w:spacing w:after="40" w:line="259" w:lineRule="auto"/>
        <w:ind w:left="0" w:right="967"/>
        <w:jc w:val="right"/>
      </w:pPr>
      <w:r>
        <w:rPr>
          <w:noProof/>
        </w:rPr>
        <w:drawing>
          <wp:anchor distT="0" distB="0" distL="114300" distR="114300" simplePos="0" relativeHeight="251665408" behindDoc="1" locked="0" layoutInCell="1" allowOverlap="1">
            <wp:simplePos x="0" y="0"/>
            <wp:positionH relativeFrom="column">
              <wp:posOffset>4718050</wp:posOffset>
            </wp:positionH>
            <wp:positionV relativeFrom="paragraph">
              <wp:posOffset>12065</wp:posOffset>
            </wp:positionV>
            <wp:extent cx="859155" cy="493395"/>
            <wp:effectExtent l="0" t="0" r="0" b="1905"/>
            <wp:wrapTight wrapText="bothSides">
              <wp:wrapPolygon>
                <wp:start x="0" y="0"/>
                <wp:lineTo x="0" y="20849"/>
                <wp:lineTo x="21073" y="20849"/>
                <wp:lineTo x="21073" y="0"/>
                <wp:lineTo x="0" y="0"/>
              </wp:wrapPolygon>
            </wp:wrapTight>
            <wp:docPr id="740" name="Picture 740"/>
            <wp:cNvGraphicFramePr/>
            <a:graphic xmlns:a="http://schemas.openxmlformats.org/drawingml/2006/main">
              <a:graphicData uri="http://schemas.openxmlformats.org/drawingml/2006/picture">
                <pic:pic xmlns:pic="http://schemas.openxmlformats.org/drawingml/2006/picture">
                  <pic:nvPicPr>
                    <pic:cNvPr id="740" name="Picture 740"/>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859155" cy="493395"/>
                    </a:xfrm>
                    <a:prstGeom prst="rect">
                      <a:avLst/>
                    </a:prstGeom>
                  </pic:spPr>
                </pic:pic>
              </a:graphicData>
            </a:graphic>
          </wp:anchor>
        </w:drawing>
      </w:r>
    </w:p>
    <w:p w:rsidR="00E127C1">
      <w:pPr>
        <w:tabs>
          <w:tab w:val="center" w:pos="5570"/>
        </w:tabs>
        <w:ind w:left="0" w:right="0"/>
        <w:jc w:val="left"/>
      </w:pPr>
    </w:p>
    <w:p w:rsidR="00E127C1">
      <w:pPr>
        <w:tabs>
          <w:tab w:val="center" w:pos="5570"/>
        </w:tabs>
        <w:ind w:left="0" w:right="0"/>
        <w:jc w:val="left"/>
      </w:pPr>
    </w:p>
    <w:p w:rsidR="00D80792">
      <w:pPr>
        <w:tabs>
          <w:tab w:val="center" w:pos="5570"/>
        </w:tabs>
        <w:ind w:left="0" w:right="0"/>
        <w:jc w:val="left"/>
      </w:pPr>
      <w:r>
        <w:t>Date: 01/11</w:t>
      </w:r>
      <w:bookmarkStart w:id="0" w:name="_GoBack"/>
      <w:bookmarkEnd w:id="0"/>
      <w:r w:rsidR="007E7C86">
        <w:t xml:space="preserve">/2018  </w:t>
      </w:r>
      <w:r w:rsidR="007E7C86">
        <w:tab/>
        <w:t xml:space="preserve">                                                                                     </w:t>
      </w:r>
      <w:r w:rsidR="00F17850">
        <w:t>(Richa</w:t>
      </w:r>
      <w:r w:rsidR="007E7C86">
        <w:t xml:space="preserve"> Parmar)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5"/>
          </v:shape>
        </w:pict>
      </w:r>
    </w:p>
    <w:sectPr w:rsidSect="00CA2C9D">
      <w:footerReference w:type="even" r:id="rId6"/>
      <w:footerReference w:type="default" r:id="rId7"/>
      <w:footerReference w:type="first" r:id="rId8"/>
      <w:pgSz w:w="11899" w:h="16834"/>
      <w:pgMar w:top="1395" w:right="1239" w:bottom="2015" w:left="910" w:header="720" w:footer="288"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80792">
    <w:pPr>
      <w:spacing w:after="244" w:line="259" w:lineRule="auto"/>
      <w:ind w:left="0" w:right="-4"/>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D80792">
    <w:pPr>
      <w:spacing w:after="0" w:line="259" w:lineRule="auto"/>
      <w:ind w:left="91" w:right="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80792">
    <w:pPr>
      <w:spacing w:after="244" w:line="259" w:lineRule="auto"/>
      <w:ind w:left="0" w:right="-4"/>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D056FB">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D80792">
    <w:pPr>
      <w:spacing w:after="0" w:line="259" w:lineRule="auto"/>
      <w:ind w:left="91" w:right="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80792">
    <w:pPr>
      <w:spacing w:after="244" w:line="259" w:lineRule="auto"/>
      <w:ind w:left="0" w:right="-4"/>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rsidR="00D80792">
    <w:pPr>
      <w:spacing w:after="0" w:line="259" w:lineRule="auto"/>
      <w:ind w:left="91" w:right="0"/>
      <w:jc w:val="left"/>
    </w:pPr>
    <w:r>
      <w:rPr>
        <w:rFonts w:ascii="Calibri" w:eastAsia="Calibri" w:hAnsi="Calibri" w:cs="Calibri"/>
        <w:sz w:val="22"/>
      </w:rPr>
      <w:t xml:space="preserve"> </w:t>
    </w: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8708CE"/>
    <w:multiLevelType w:val="hybridMultilevel"/>
    <w:tmpl w:val="EA74F9E2"/>
    <w:lvl w:ilvl="0">
      <w:start w:val="1"/>
      <w:numFmt w:val="bullet"/>
      <w:lvlText w:val="•"/>
      <w:lvlJc w:val="left"/>
      <w:pPr>
        <w:ind w:left="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8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342357C9"/>
    <w:multiLevelType w:val="hybridMultilevel"/>
    <w:tmpl w:val="EC647FA0"/>
    <w:lvl w:ilvl="0">
      <w:start w:val="1"/>
      <w:numFmt w:val="bullet"/>
      <w:lvlText w:val="•"/>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3CCB04E1"/>
    <w:multiLevelType w:val="hybridMultilevel"/>
    <w:tmpl w:val="9516E2FE"/>
    <w:lvl w:ilvl="0">
      <w:start w:val="1"/>
      <w:numFmt w:val="bullet"/>
      <w:lvlText w:val="•"/>
      <w:lvlJc w:val="left"/>
      <w:pPr>
        <w:ind w:left="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4C867346"/>
    <w:multiLevelType w:val="hybridMultilevel"/>
    <w:tmpl w:val="1840D06C"/>
    <w:lvl w:ilvl="0">
      <w:start w:val="1"/>
      <w:numFmt w:val="bullet"/>
      <w:lvlText w:val="•"/>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512C45B6"/>
    <w:multiLevelType w:val="hybridMultilevel"/>
    <w:tmpl w:val="2948124A"/>
    <w:lvl w:ilvl="0">
      <w:start w:val="1"/>
      <w:numFmt w:val="bullet"/>
      <w:lvlText w:val="•"/>
      <w:lvlJc w:val="left"/>
      <w:pPr>
        <w:ind w:left="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560012B9"/>
    <w:multiLevelType w:val="hybridMultilevel"/>
    <w:tmpl w:val="0E147630"/>
    <w:lvl w:ilvl="0">
      <w:start w:val="1"/>
      <w:numFmt w:val="bullet"/>
      <w:lvlText w:val="•"/>
      <w:lvlJc w:val="left"/>
      <w:pPr>
        <w:ind w:left="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96" w:right="476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87"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EC2B01"/>
    <w:pPr>
      <w:spacing w:after="0" w:line="240" w:lineRule="auto"/>
      <w:ind w:left="96" w:right="4760"/>
      <w:jc w:val="both"/>
    </w:pPr>
    <w:rPr>
      <w:rFonts w:ascii="Times New Roman" w:eastAsia="Times New Roman" w:hAnsi="Times New Roman" w:cs="Mangal"/>
      <w:color w:val="000000"/>
      <w:sz w:val="24"/>
    </w:rPr>
  </w:style>
  <w:style w:type="paragraph" w:styleId="Header">
    <w:name w:val="header"/>
    <w:basedOn w:val="Normal"/>
    <w:link w:val="HeaderChar"/>
    <w:uiPriority w:val="99"/>
    <w:unhideWhenUsed/>
    <w:rsid w:val="00CA2C9D"/>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CA2C9D"/>
    <w:rPr>
      <w:rFonts w:ascii="Times New Roman" w:eastAsia="Times New Roman" w:hAnsi="Times New Roman" w:cs="Mang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footmark.infoedge.com/apply/cvtracking?username=fff0522b19837917bf9753c67c372dc6f9d302999d0875c06ca57d75c0c626ba&amp;jobId=MjAxOTAxI2RCWDdQY3pvNXc9PV8xNTQ3NzgxMDM0&amp;compId=56dc1e770a9e52b9c92b9ddca2bca2cc0c772d2d2ea6c75c&amp;uid=57501153425127101547917239&amp;userId=c084735dbc35003df490c8d9529d541a171b24a2b32233b9&amp;docType=docx" TargetMode="Externa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1491</Words>
  <Characters>8499</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PRESENT JOB EXPERIENCE  </vt:lpstr>
      <vt:lpstr>KEY SKILLS AND COMPETENCIES  </vt:lpstr>
      <vt:lpstr>/PAST EXPERIENCE  </vt:lpstr>
      <vt:lpstr>SCHOLASTICS  </vt:lpstr>
      <vt:lpstr>TRAININGS/WORKSHOP  </vt:lpstr>
      <vt:lpstr>INSTRUMENTS HANDLED  </vt:lpstr>
      <vt:lpstr>TECHNICAL SKILLS  </vt:lpstr>
      <vt:lpstr>PUBLICATIONS  </vt:lpstr>
      <vt:lpstr>M.TECH RESEARCH WORK  </vt:lpstr>
      <vt:lpstr>SOME ADDITIONAL ACTIVITIES AND WORKS  </vt:lpstr>
    </vt:vector>
  </TitlesOfParts>
  <Company/>
  <LinksUpToDate>false</LinksUpToDate>
  <CharactersWithSpaces>9971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14</cp:revision>
  <cp:lastPrinted>2018-10-22T07:43:00Z</cp:lastPrinted>
  <dcterms:created xsi:type="dcterms:W3CDTF">2018-10-22T04:35:00Z</dcterms:created>
  <dcterms:modified xsi:type="dcterms:W3CDTF">2018-10-31T11:52:00Z</dcterms:modified>
</cp:coreProperties>
</file>