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5324CB" w:rsidTr="00704888">
        <w:tc>
          <w:tcPr>
            <w:tcW w:w="5341" w:type="dxa"/>
          </w:tcPr>
          <w:p w:rsidR="00E43AB8" w:rsidRPr="00885F58" w:rsidRDefault="006919B4" w:rsidP="001D0675">
            <w:pPr>
              <w:pStyle w:val="NoSpacing"/>
              <w:rPr>
                <w:rFonts w:ascii="Garamond" w:hAnsi="Garamond"/>
                <w:sz w:val="68"/>
                <w:szCs w:val="68"/>
              </w:rPr>
            </w:pPr>
            <w:r w:rsidRPr="00885F58">
              <w:rPr>
                <w:rFonts w:ascii="Garamond" w:hAnsi="Garamond"/>
                <w:sz w:val="68"/>
                <w:szCs w:val="68"/>
              </w:rPr>
              <w:t>Sandeep Rajanna</w:t>
            </w:r>
          </w:p>
          <w:p w:rsidR="00981B0C" w:rsidRDefault="006919B4" w:rsidP="001D0675">
            <w:pPr>
              <w:pStyle w:val="NoSpacing"/>
              <w:rPr>
                <w:rFonts w:ascii="Cambria" w:hAnsi="Cambria"/>
                <w:sz w:val="24"/>
              </w:rPr>
            </w:pPr>
            <w:r w:rsidRPr="00981B0C">
              <w:rPr>
                <w:rFonts w:ascii="Garamond" w:hAnsi="Garamond"/>
                <w:sz w:val="28"/>
              </w:rPr>
              <w:t>Software Developer</w:t>
            </w:r>
          </w:p>
        </w:tc>
        <w:tc>
          <w:tcPr>
            <w:tcW w:w="5342" w:type="dxa"/>
          </w:tcPr>
          <w:p w:rsidR="00704888" w:rsidRDefault="006919B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00"/>
              <w:gridCol w:w="516"/>
            </w:tblGrid>
            <w:tr w:rsidR="005324CB" w:rsidTr="00704888">
              <w:tc>
                <w:tcPr>
                  <w:tcW w:w="4600" w:type="dxa"/>
                </w:tcPr>
                <w:p w:rsidR="00161BD9" w:rsidRDefault="006919B4" w:rsidP="0029127E">
                  <w:pPr>
                    <w:pStyle w:val="NoSpacing"/>
                    <w:jc w:val="righ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+91 8722901375</w:t>
                  </w:r>
                </w:p>
              </w:tc>
              <w:tc>
                <w:tcPr>
                  <w:tcW w:w="516" w:type="dxa"/>
                </w:tcPr>
                <w:p w:rsidR="00161BD9" w:rsidRDefault="006919B4" w:rsidP="0029127E">
                  <w:pPr>
                    <w:pStyle w:val="NoSpacing"/>
                    <w:jc w:val="righ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noProof/>
                      <w:sz w:val="24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act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24CB" w:rsidTr="00704888">
              <w:tc>
                <w:tcPr>
                  <w:tcW w:w="4600" w:type="dxa"/>
                </w:tcPr>
                <w:p w:rsidR="00161BD9" w:rsidRDefault="006919B4" w:rsidP="0029127E">
                  <w:pPr>
                    <w:pStyle w:val="NoSpacing"/>
                    <w:jc w:val="righ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sandeepr168@gmail.com</w:t>
                  </w:r>
                </w:p>
              </w:tc>
              <w:tc>
                <w:tcPr>
                  <w:tcW w:w="516" w:type="dxa"/>
                </w:tcPr>
                <w:p w:rsidR="00161BD9" w:rsidRDefault="006919B4" w:rsidP="00161BD9">
                  <w:pPr>
                    <w:pStyle w:val="NoSpacing"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noProof/>
                      <w:sz w:val="24"/>
                    </w:rPr>
                    <w:drawing>
                      <wp:inline distT="0" distB="0" distL="0" distR="0">
                        <wp:extent cx="182880" cy="114300"/>
                        <wp:effectExtent l="0" t="0" r="762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81B0C" w:rsidRDefault="006919B4" w:rsidP="00704888">
            <w:pPr>
              <w:pStyle w:val="NoSpacing"/>
              <w:jc w:val="right"/>
              <w:rPr>
                <w:rFonts w:ascii="Cambria" w:hAnsi="Cambria"/>
                <w:sz w:val="24"/>
              </w:rPr>
            </w:pPr>
          </w:p>
        </w:tc>
      </w:tr>
    </w:tbl>
    <w:p w:rsidR="00EF59C5" w:rsidRDefault="006919B4" w:rsidP="001D0675">
      <w:pPr>
        <w:pStyle w:val="NoSpacing"/>
        <w:rPr>
          <w:rFonts w:ascii="Cambria" w:hAnsi="Cambria"/>
          <w:sz w:val="24"/>
        </w:rPr>
      </w:pPr>
    </w:p>
    <w:p w:rsidR="007910C2" w:rsidRPr="005B2985" w:rsidRDefault="006919B4" w:rsidP="001D0675">
      <w:pPr>
        <w:pStyle w:val="NoSpacing"/>
        <w:rPr>
          <w:rFonts w:ascii="Cambria" w:hAnsi="Cambria"/>
          <w:sz w:val="24"/>
        </w:rPr>
      </w:pPr>
    </w:p>
    <w:p w:rsidR="001D0675" w:rsidRPr="00DD2061" w:rsidRDefault="006919B4" w:rsidP="007E790D">
      <w:pPr>
        <w:pStyle w:val="NoSpacing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hd w:val="clear" w:color="auto" w:fill="F2F2F2" w:themeFill="background1" w:themeFillShade="F2"/>
        <w:rPr>
          <w:rFonts w:ascii="Garamond" w:hAnsi="Garamond"/>
          <w:b/>
          <w:sz w:val="28"/>
        </w:rPr>
      </w:pPr>
      <w:r w:rsidRPr="00DD2061">
        <w:rPr>
          <w:rFonts w:ascii="Garamond" w:hAnsi="Garamond"/>
          <w:b/>
          <w:sz w:val="28"/>
        </w:rPr>
        <w:t>Summary</w:t>
      </w:r>
    </w:p>
    <w:p w:rsidR="000B005F" w:rsidRDefault="006919B4" w:rsidP="005B2985">
      <w:pPr>
        <w:pStyle w:val="NoSpacing"/>
        <w:numPr>
          <w:ilvl w:val="0"/>
          <w:numId w:val="5"/>
        </w:numPr>
        <w:rPr>
          <w:rFonts w:ascii="Garamond" w:eastAsia="Times New Roman" w:hAnsi="Garamond"/>
          <w:color w:val="000000"/>
          <w:sz w:val="24"/>
        </w:rPr>
      </w:pPr>
      <w:r w:rsidRPr="000B005F">
        <w:rPr>
          <w:rFonts w:ascii="Garamond" w:eastAsia="Times New Roman" w:hAnsi="Garamond"/>
          <w:color w:val="000000"/>
          <w:sz w:val="24"/>
        </w:rPr>
        <w:t xml:space="preserve">Full Stack Developer with </w:t>
      </w:r>
      <w:r>
        <w:rPr>
          <w:rFonts w:ascii="Garamond" w:eastAsia="Times New Roman" w:hAnsi="Garamond"/>
          <w:b/>
          <w:color w:val="000000"/>
          <w:sz w:val="24"/>
        </w:rPr>
        <w:t>4.2</w:t>
      </w:r>
      <w:r>
        <w:rPr>
          <w:rFonts w:ascii="Garamond" w:eastAsia="Times New Roman" w:hAnsi="Garamond"/>
          <w:b/>
          <w:color w:val="000000"/>
          <w:sz w:val="24"/>
        </w:rPr>
        <w:t xml:space="preserve">years </w:t>
      </w:r>
      <w:r w:rsidRPr="000B005F">
        <w:rPr>
          <w:rFonts w:ascii="Garamond" w:eastAsia="Times New Roman" w:hAnsi="Garamond"/>
          <w:color w:val="000000"/>
          <w:sz w:val="24"/>
        </w:rPr>
        <w:t>of expe</w:t>
      </w:r>
      <w:r w:rsidRPr="000B005F">
        <w:rPr>
          <w:rFonts w:ascii="Garamond" w:eastAsia="Times New Roman" w:hAnsi="Garamond"/>
          <w:color w:val="000000"/>
          <w:sz w:val="24"/>
        </w:rPr>
        <w:t>rience in developing</w:t>
      </w:r>
      <w:r w:rsidRPr="000B005F">
        <w:rPr>
          <w:rFonts w:ascii="Garamond" w:eastAsia="Times New Roman" w:hAnsi="Garamond"/>
          <w:color w:val="000000"/>
          <w:sz w:val="24"/>
        </w:rPr>
        <w:t xml:space="preserve"> Web &amp;</w:t>
      </w:r>
      <w:r w:rsidRPr="000B005F">
        <w:rPr>
          <w:rFonts w:ascii="Garamond" w:eastAsia="Times New Roman" w:hAnsi="Garamond"/>
          <w:color w:val="000000"/>
          <w:sz w:val="24"/>
        </w:rPr>
        <w:t>Enterprise</w:t>
      </w:r>
      <w:r>
        <w:rPr>
          <w:rFonts w:ascii="Garamond" w:eastAsia="Times New Roman" w:hAnsi="Garamond"/>
          <w:color w:val="000000"/>
          <w:sz w:val="24"/>
        </w:rPr>
        <w:t xml:space="preserve"> applications</w:t>
      </w:r>
      <w:r>
        <w:rPr>
          <w:rFonts w:ascii="Garamond" w:eastAsia="Times New Roman" w:hAnsi="Garamond"/>
          <w:color w:val="000000"/>
          <w:sz w:val="24"/>
        </w:rPr>
        <w:t>.</w:t>
      </w:r>
    </w:p>
    <w:p w:rsidR="00E429E1" w:rsidRPr="000B005F" w:rsidRDefault="006919B4" w:rsidP="005B2985">
      <w:pPr>
        <w:pStyle w:val="NoSpacing"/>
        <w:numPr>
          <w:ilvl w:val="0"/>
          <w:numId w:val="5"/>
        </w:numPr>
        <w:rPr>
          <w:rFonts w:ascii="Garamond" w:eastAsia="Times New Roman" w:hAnsi="Garamond"/>
          <w:color w:val="000000"/>
          <w:sz w:val="24"/>
        </w:rPr>
      </w:pPr>
      <w:r w:rsidRPr="000B005F">
        <w:rPr>
          <w:rFonts w:ascii="Garamond" w:eastAsia="Times New Roman" w:hAnsi="Garamond"/>
          <w:color w:val="000000"/>
          <w:sz w:val="24"/>
        </w:rPr>
        <w:t>Proficient i</w:t>
      </w:r>
      <w:r w:rsidRPr="000B005F">
        <w:rPr>
          <w:rFonts w:ascii="Garamond" w:eastAsia="Times New Roman" w:hAnsi="Garamond"/>
          <w:color w:val="000000"/>
          <w:sz w:val="24"/>
        </w:rPr>
        <w:t xml:space="preserve">n </w:t>
      </w:r>
      <w:r w:rsidRPr="000B005F">
        <w:rPr>
          <w:rFonts w:ascii="Garamond" w:eastAsia="Times New Roman" w:hAnsi="Garamond"/>
          <w:b/>
          <w:color w:val="000000"/>
          <w:sz w:val="24"/>
        </w:rPr>
        <w:t>Java/ J2EE</w:t>
      </w:r>
      <w:r w:rsidRPr="000B005F">
        <w:rPr>
          <w:rFonts w:ascii="Garamond" w:eastAsia="Times New Roman" w:hAnsi="Garamond"/>
          <w:color w:val="000000"/>
          <w:sz w:val="24"/>
        </w:rPr>
        <w:t xml:space="preserve">, </w:t>
      </w:r>
      <w:r w:rsidRPr="000B005F">
        <w:rPr>
          <w:rFonts w:ascii="Garamond" w:eastAsia="Times New Roman" w:hAnsi="Garamond"/>
          <w:b/>
          <w:color w:val="000000"/>
          <w:sz w:val="24"/>
        </w:rPr>
        <w:t>Spring</w:t>
      </w:r>
      <w:r>
        <w:rPr>
          <w:rFonts w:ascii="Garamond" w:eastAsia="Times New Roman" w:hAnsi="Garamond"/>
          <w:b/>
          <w:color w:val="000000"/>
          <w:sz w:val="24"/>
        </w:rPr>
        <w:t xml:space="preserve"> Boot</w:t>
      </w:r>
      <w:r>
        <w:rPr>
          <w:rFonts w:ascii="Garamond" w:eastAsia="Times New Roman" w:hAnsi="Garamond"/>
          <w:b/>
          <w:color w:val="000000"/>
          <w:sz w:val="24"/>
        </w:rPr>
        <w:t>, Oracle PL</w:t>
      </w:r>
      <w:r>
        <w:rPr>
          <w:rFonts w:ascii="Garamond" w:eastAsia="Times New Roman" w:hAnsi="Garamond"/>
          <w:b/>
          <w:color w:val="000000"/>
          <w:sz w:val="24"/>
        </w:rPr>
        <w:t>SQL</w:t>
      </w:r>
      <w:r>
        <w:rPr>
          <w:rFonts w:ascii="Garamond" w:eastAsia="Times New Roman" w:hAnsi="Garamond"/>
          <w:color w:val="000000"/>
          <w:sz w:val="24"/>
        </w:rPr>
        <w:t>.</w:t>
      </w:r>
    </w:p>
    <w:p w:rsidR="00E429E1" w:rsidRPr="0036280C" w:rsidRDefault="006919B4" w:rsidP="00691554">
      <w:pPr>
        <w:pStyle w:val="NoSpacing"/>
        <w:numPr>
          <w:ilvl w:val="0"/>
          <w:numId w:val="5"/>
        </w:numPr>
        <w:rPr>
          <w:rFonts w:ascii="Garamond" w:eastAsia="Times New Roman" w:hAnsi="Garamond"/>
          <w:color w:val="000000"/>
          <w:sz w:val="24"/>
        </w:rPr>
      </w:pPr>
      <w:r w:rsidRPr="0036280C">
        <w:rPr>
          <w:rFonts w:ascii="Garamond" w:eastAsia="Times New Roman" w:hAnsi="Garamond"/>
          <w:color w:val="000000"/>
          <w:sz w:val="24"/>
        </w:rPr>
        <w:t>Adept at learning new skills as and when required and comfortable with any programming technology.</w:t>
      </w:r>
    </w:p>
    <w:p w:rsidR="00EF59C5" w:rsidRDefault="006919B4" w:rsidP="001D0675">
      <w:pPr>
        <w:pStyle w:val="NoSpacing"/>
        <w:rPr>
          <w:rFonts w:ascii="Cambria" w:eastAsia="Times New Roman" w:hAnsi="Cambria"/>
          <w:color w:val="000000"/>
          <w:sz w:val="24"/>
        </w:rPr>
      </w:pPr>
    </w:p>
    <w:p w:rsidR="00766E16" w:rsidRPr="005B2985" w:rsidRDefault="006919B4" w:rsidP="001D0675">
      <w:pPr>
        <w:pStyle w:val="NoSpacing"/>
        <w:rPr>
          <w:rFonts w:ascii="Cambria" w:eastAsia="Times New Roman" w:hAnsi="Cambria"/>
          <w:color w:val="000000"/>
          <w:sz w:val="24"/>
        </w:rPr>
      </w:pPr>
    </w:p>
    <w:p w:rsidR="00E43AB8" w:rsidRPr="00DD2061" w:rsidRDefault="006919B4" w:rsidP="00E43AB8">
      <w:pPr>
        <w:pStyle w:val="NoSpacing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hd w:val="clear" w:color="auto" w:fill="F2F2F2" w:themeFill="background1" w:themeFillShade="F2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Work </w:t>
      </w:r>
      <w:r>
        <w:rPr>
          <w:rFonts w:ascii="Garamond" w:hAnsi="Garamond"/>
          <w:b/>
          <w:sz w:val="28"/>
        </w:rPr>
        <w:t>Experience</w:t>
      </w:r>
    </w:p>
    <w:p w:rsidR="00E429E1" w:rsidRPr="00E050D1" w:rsidRDefault="006919B4" w:rsidP="005B2985">
      <w:pPr>
        <w:pStyle w:val="NoSpacing"/>
        <w:rPr>
          <w:rFonts w:ascii="Garamond" w:eastAsia="Times New Roman" w:hAnsi="Garamond"/>
          <w:sz w:val="24"/>
        </w:rPr>
      </w:pPr>
      <w:r w:rsidRPr="00E43AB8">
        <w:rPr>
          <w:rFonts w:ascii="Garamond" w:eastAsia="Times New Roman" w:hAnsi="Garamond"/>
          <w:bCs/>
          <w:color w:val="000000"/>
          <w:sz w:val="24"/>
        </w:rPr>
        <w:t>Infosys Limited</w:t>
      </w:r>
      <w:r w:rsidRPr="00E050D1">
        <w:rPr>
          <w:rFonts w:ascii="Garamond" w:eastAsia="Times New Roman" w:hAnsi="Garamond"/>
          <w:bCs/>
          <w:color w:val="000000"/>
          <w:sz w:val="24"/>
        </w:rPr>
        <w:t>, Bengaluru</w:t>
      </w:r>
    </w:p>
    <w:p w:rsidR="00E429E1" w:rsidRPr="00DF4F92" w:rsidRDefault="006919B4" w:rsidP="005B2985">
      <w:pPr>
        <w:pStyle w:val="NoSpacing"/>
        <w:rPr>
          <w:rFonts w:ascii="Garamond" w:eastAsia="Times New Roman" w:hAnsi="Garamond"/>
          <w:bCs/>
          <w:color w:val="000000"/>
          <w:sz w:val="24"/>
        </w:rPr>
      </w:pPr>
      <w:r w:rsidRPr="00DF4F92">
        <w:rPr>
          <w:rFonts w:ascii="Garamond" w:eastAsia="Times New Roman" w:hAnsi="Garamond"/>
          <w:bCs/>
          <w:color w:val="000000"/>
          <w:sz w:val="24"/>
        </w:rPr>
        <w:t>Senior Systems Engineer</w:t>
      </w:r>
    </w:p>
    <w:p w:rsidR="00D51DC8" w:rsidRPr="0082391F" w:rsidRDefault="006919B4" w:rsidP="0082391F">
      <w:pPr>
        <w:pStyle w:val="NoSpacing"/>
        <w:rPr>
          <w:rFonts w:ascii="Garamond" w:eastAsia="Times New Roman" w:hAnsi="Garamond"/>
          <w:b/>
          <w:bCs/>
          <w:color w:val="000000"/>
          <w:sz w:val="24"/>
        </w:rPr>
      </w:pPr>
      <w:r w:rsidRPr="00A10CA7">
        <w:rPr>
          <w:rFonts w:ascii="Garamond" w:eastAsia="Times New Roman" w:hAnsi="Garamond"/>
          <w:b/>
          <w:bCs/>
          <w:color w:val="000000"/>
          <w:sz w:val="24"/>
        </w:rPr>
        <w:t>2014-Present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/>
      </w:tblPr>
      <w:tblGrid>
        <w:gridCol w:w="10683"/>
      </w:tblGrid>
      <w:tr w:rsidR="005324CB" w:rsidTr="00406DD7">
        <w:tc>
          <w:tcPr>
            <w:tcW w:w="10683" w:type="dxa"/>
          </w:tcPr>
          <w:p w:rsidR="00130807" w:rsidRDefault="006919B4" w:rsidP="00E9362B">
            <w:pPr>
              <w:pStyle w:val="NoSpacing"/>
              <w:rPr>
                <w:rFonts w:ascii="Garamond" w:eastAsia="Times New Roman" w:hAnsi="Garamond"/>
                <w:b/>
                <w:color w:val="000000"/>
                <w:sz w:val="24"/>
              </w:rPr>
            </w:pPr>
          </w:p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DD2061">
              <w:rPr>
                <w:rFonts w:ascii="Garamond" w:eastAsia="Times New Roman" w:hAnsi="Garamond"/>
                <w:b/>
                <w:color w:val="000000"/>
                <w:sz w:val="24"/>
              </w:rPr>
              <w:t xml:space="preserve">#Project </w:t>
            </w:r>
            <w:r w:rsidRPr="00DD2061">
              <w:rPr>
                <w:rFonts w:ascii="Garamond" w:eastAsia="Times New Roman" w:hAnsi="Garamond"/>
                <w:b/>
                <w:color w:val="000000"/>
                <w:sz w:val="24"/>
              </w:rPr>
              <w:t>1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: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 -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 SHARE Enhancements</w:t>
            </w:r>
          </w:p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>Technology: Core Java, PL SQL, HTML, CSS, JavaScript and D3</w:t>
            </w:r>
          </w:p>
          <w:p w:rsidR="00130807" w:rsidRPr="0036280C" w:rsidRDefault="006919B4" w:rsidP="00770A5B">
            <w:pPr>
              <w:pStyle w:val="NoSpacing"/>
              <w:ind w:firstLine="720"/>
              <w:rPr>
                <w:rFonts w:ascii="Garamond" w:eastAsia="Times New Roman" w:hAnsi="Garamond"/>
                <w:color w:val="000000"/>
                <w:sz w:val="24"/>
              </w:rPr>
            </w:pPr>
            <w:r w:rsidRPr="00770A5B">
              <w:rPr>
                <w:rFonts w:ascii="Garamond" w:eastAsia="Times New Roman" w:hAnsi="Garamond"/>
                <w:color w:val="000000"/>
                <w:sz w:val="24"/>
              </w:rPr>
              <w:t xml:space="preserve">SHARE is an internal tool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i</w:t>
            </w:r>
            <w:r w:rsidRPr="00770A5B">
              <w:rPr>
                <w:rFonts w:ascii="Garamond" w:eastAsia="Times New Roman" w:hAnsi="Garamond"/>
                <w:color w:val="000000"/>
                <w:sz w:val="24"/>
              </w:rPr>
              <w:t>n the Sales Productivity organization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,</w:t>
            </w:r>
            <w:r w:rsidRPr="00770A5B">
              <w:rPr>
                <w:rFonts w:ascii="Garamond" w:eastAsia="Times New Roman" w:hAnsi="Garamond"/>
                <w:color w:val="000000"/>
                <w:sz w:val="24"/>
              </w:rPr>
              <w:t xml:space="preserve"> which is used to create the organizational structure (hierarchy) for the sales organization to sup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port the sales goaling process and is </w:t>
            </w:r>
            <w:r w:rsidRPr="00770A5B">
              <w:rPr>
                <w:rFonts w:ascii="Garamond" w:eastAsia="Times New Roman" w:hAnsi="Garamond"/>
                <w:color w:val="000000"/>
                <w:sz w:val="24"/>
              </w:rPr>
              <w:t>utilized for forecasting, crediting deals, sales compensation, and for financial reporting to the street.</w:t>
            </w:r>
          </w:p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130807">
              <w:rPr>
                <w:rFonts w:ascii="Garamond" w:eastAsia="Times New Roman" w:hAnsi="Garamond"/>
                <w:b/>
                <w:color w:val="000000"/>
                <w:sz w:val="24"/>
              </w:rPr>
              <w:t>Responsibilit</w:t>
            </w:r>
            <w:r w:rsidRPr="00130807">
              <w:rPr>
                <w:rFonts w:ascii="Garamond" w:eastAsia="Times New Roman" w:hAnsi="Garamond"/>
                <w:b/>
                <w:color w:val="000000"/>
                <w:sz w:val="24"/>
              </w:rPr>
              <w:t>ies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:</w:t>
            </w:r>
          </w:p>
          <w:p w:rsidR="00E9362B" w:rsidRPr="0036280C" w:rsidRDefault="006919B4" w:rsidP="00E9362B">
            <w:pPr>
              <w:pStyle w:val="NoSpacing"/>
              <w:numPr>
                <w:ilvl w:val="0"/>
                <w:numId w:val="6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>Worked on changing the look &amp; feel of the application, using JavaScript and CSS.</w:t>
            </w:r>
          </w:p>
          <w:p w:rsidR="00E9362B" w:rsidRPr="0036280C" w:rsidRDefault="006919B4" w:rsidP="00E9362B">
            <w:pPr>
              <w:pStyle w:val="NoSpacing"/>
              <w:numPr>
                <w:ilvl w:val="0"/>
                <w:numId w:val="6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>Worked on SQL performance tuning to improve the User experience.</w:t>
            </w:r>
          </w:p>
          <w:p w:rsidR="00E9362B" w:rsidRPr="0036280C" w:rsidRDefault="006919B4" w:rsidP="00E9362B">
            <w:pPr>
              <w:pStyle w:val="NoSpacing"/>
              <w:numPr>
                <w:ilvl w:val="0"/>
                <w:numId w:val="6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</w:rPr>
              <w:t>Developed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 various new modules and was involved in 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planning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and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 implementation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 process.</w:t>
            </w:r>
          </w:p>
          <w:p w:rsidR="00E9362B" w:rsidRDefault="006919B4" w:rsidP="005B2985">
            <w:pPr>
              <w:pStyle w:val="NoSpacing"/>
              <w:numPr>
                <w:ilvl w:val="0"/>
                <w:numId w:val="6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</w:rPr>
              <w:t>Created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 a hierarch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>y diagram us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ing D3 to replace a Java Applet to improve security.</w:t>
            </w:r>
          </w:p>
          <w:p w:rsidR="007F1BF8" w:rsidRPr="0082391F" w:rsidRDefault="006919B4" w:rsidP="007F1BF8">
            <w:pPr>
              <w:pStyle w:val="NoSpacing"/>
              <w:ind w:left="720"/>
              <w:rPr>
                <w:rFonts w:ascii="Garamond" w:eastAsia="Times New Roman" w:hAnsi="Garamond"/>
                <w:color w:val="000000"/>
                <w:sz w:val="24"/>
              </w:rPr>
            </w:pPr>
          </w:p>
        </w:tc>
      </w:tr>
      <w:tr w:rsidR="005324CB" w:rsidTr="00406DD7">
        <w:tc>
          <w:tcPr>
            <w:tcW w:w="10683" w:type="dxa"/>
          </w:tcPr>
          <w:p w:rsidR="00130807" w:rsidRDefault="006919B4" w:rsidP="00E9362B">
            <w:pPr>
              <w:pStyle w:val="NoSpacing"/>
              <w:rPr>
                <w:rFonts w:ascii="Garamond" w:eastAsia="Times New Roman" w:hAnsi="Garamond"/>
                <w:b/>
                <w:color w:val="000000"/>
                <w:sz w:val="24"/>
              </w:rPr>
            </w:pPr>
          </w:p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DD2061">
              <w:rPr>
                <w:rFonts w:ascii="Garamond" w:eastAsia="Times New Roman" w:hAnsi="Garamond"/>
                <w:b/>
                <w:color w:val="000000"/>
                <w:sz w:val="24"/>
              </w:rPr>
              <w:t xml:space="preserve">#Project </w:t>
            </w:r>
            <w:r w:rsidRPr="00DD2061">
              <w:rPr>
                <w:rFonts w:ascii="Garamond" w:eastAsia="Times New Roman" w:hAnsi="Garamond"/>
                <w:b/>
                <w:color w:val="000000"/>
                <w:sz w:val="24"/>
              </w:rPr>
              <w:t>2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: -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>Account Team Directory Web-Service</w:t>
            </w:r>
          </w:p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>Technology: Angular 1, Core Java, Spring MVC, Hibernate, Oracle SQL, SAP BO basics, Restful WS and D3.</w:t>
            </w:r>
          </w:p>
          <w:p w:rsidR="00E9362B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ab/>
              <w:t xml:space="preserve">ATD is a web-service which provides 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>detailed information about Sales Teams, its members and the customers that they are mapped to.</w:t>
            </w:r>
          </w:p>
          <w:p w:rsidR="00634361" w:rsidRPr="0036280C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</w:p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7B448E">
              <w:rPr>
                <w:rFonts w:ascii="Garamond" w:eastAsia="Times New Roman" w:hAnsi="Garamond"/>
                <w:b/>
                <w:color w:val="000000"/>
                <w:sz w:val="24"/>
              </w:rPr>
              <w:t>Responsibilities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:</w:t>
            </w:r>
          </w:p>
          <w:p w:rsidR="00E9362B" w:rsidRPr="0036280C" w:rsidRDefault="006919B4" w:rsidP="00E9362B">
            <w:pPr>
              <w:pStyle w:val="NoSpacing"/>
              <w:numPr>
                <w:ilvl w:val="0"/>
                <w:numId w:val="7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Developed web-services which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gives 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>consolidated data from multiple web-services and back end procedures.</w:t>
            </w:r>
          </w:p>
          <w:p w:rsidR="00E9362B" w:rsidRPr="0036280C" w:rsidRDefault="006919B4" w:rsidP="00E9362B">
            <w:pPr>
              <w:pStyle w:val="NoSpacing"/>
              <w:numPr>
                <w:ilvl w:val="0"/>
                <w:numId w:val="7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</w:rPr>
              <w:t>Created four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 SAP BO reports based on the backend procedures created for the WS.</w:t>
            </w:r>
          </w:p>
          <w:p w:rsidR="00E9362B" w:rsidRDefault="006919B4" w:rsidP="00E9362B">
            <w:pPr>
              <w:pStyle w:val="NoSpacing"/>
              <w:numPr>
                <w:ilvl w:val="0"/>
                <w:numId w:val="7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Developed Proof of Concept SPA that displayed the web-services data as graphs and tables, as a reference to downstream applications using the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same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>.</w:t>
            </w:r>
          </w:p>
          <w:p w:rsidR="007F1BF8" w:rsidRPr="0082391F" w:rsidRDefault="006919B4" w:rsidP="007F1BF8">
            <w:pPr>
              <w:pStyle w:val="NoSpacing"/>
              <w:ind w:left="720"/>
              <w:rPr>
                <w:rFonts w:ascii="Garamond" w:eastAsia="Times New Roman" w:hAnsi="Garamond"/>
                <w:color w:val="000000"/>
                <w:sz w:val="24"/>
              </w:rPr>
            </w:pPr>
          </w:p>
        </w:tc>
      </w:tr>
      <w:tr w:rsidR="005324CB" w:rsidTr="00406DD7">
        <w:tc>
          <w:tcPr>
            <w:tcW w:w="10683" w:type="dxa"/>
          </w:tcPr>
          <w:p w:rsidR="00C15176" w:rsidRDefault="006919B4" w:rsidP="00E9362B">
            <w:pPr>
              <w:pStyle w:val="NoSpacing"/>
              <w:rPr>
                <w:rFonts w:ascii="Garamond" w:eastAsia="Times New Roman" w:hAnsi="Garamond"/>
                <w:b/>
                <w:color w:val="000000"/>
                <w:sz w:val="24"/>
              </w:rPr>
            </w:pPr>
          </w:p>
          <w:p w:rsidR="00851130" w:rsidRPr="0036280C" w:rsidRDefault="006919B4" w:rsidP="00851130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2A2FE7">
              <w:rPr>
                <w:rFonts w:ascii="Garamond" w:eastAsia="Times New Roman" w:hAnsi="Garamond"/>
                <w:b/>
                <w:color w:val="000000"/>
                <w:sz w:val="24"/>
              </w:rPr>
              <w:t xml:space="preserve">#Project </w:t>
            </w:r>
            <w:r>
              <w:rPr>
                <w:rFonts w:ascii="Garamond" w:eastAsia="Times New Roman" w:hAnsi="Garamond"/>
                <w:b/>
                <w:color w:val="000000"/>
                <w:sz w:val="24"/>
              </w:rPr>
              <w:t>3: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 -</w:t>
            </w:r>
            <w:r w:rsidRPr="005C7CBB">
              <w:rPr>
                <w:rFonts w:ascii="Garamond" w:eastAsia="Times New Roman" w:hAnsi="Garamond"/>
                <w:color w:val="000000"/>
                <w:sz w:val="24"/>
              </w:rPr>
              <w:t>Next Generation My Deals</w:t>
            </w:r>
            <w:r w:rsidRPr="005C7CBB">
              <w:rPr>
                <w:rFonts w:ascii="Garamond" w:eastAsia="Times New Roman" w:hAnsi="Garamond"/>
                <w:color w:val="000000"/>
                <w:sz w:val="24"/>
              </w:rPr>
              <w:t xml:space="preserve"> Manager</w:t>
            </w:r>
          </w:p>
          <w:p w:rsidR="00851130" w:rsidRDefault="006919B4" w:rsidP="00851130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>Technology: Core Java, Sp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ring Boot, Angular 4</w:t>
            </w:r>
          </w:p>
          <w:p w:rsidR="00851130" w:rsidRDefault="006919B4" w:rsidP="00851130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ab/>
            </w:r>
            <w:r w:rsidRPr="005C7CBB">
              <w:rPr>
                <w:rFonts w:ascii="Garamond" w:eastAsia="Times New Roman" w:hAnsi="Garamond"/>
                <w:color w:val="000000"/>
                <w:sz w:val="24"/>
              </w:rPr>
              <w:t>Next Gen My Deal Manager is a web-based, qualification and approval tool for non-standar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d deals, contractual discounts, </w:t>
            </w:r>
            <w:r w:rsidRPr="005C7CBB">
              <w:rPr>
                <w:rFonts w:ascii="Garamond" w:eastAsia="Times New Roman" w:hAnsi="Garamond"/>
                <w:color w:val="000000"/>
                <w:sz w:val="24"/>
              </w:rPr>
              <w:t xml:space="preserve">and pricing letters. It also provides a platform to create new business contact </w:t>
            </w:r>
            <w:r w:rsidRPr="005C7CBB">
              <w:rPr>
                <w:rFonts w:ascii="Garamond" w:eastAsia="Times New Roman" w:hAnsi="Garamond"/>
                <w:color w:val="000000"/>
                <w:sz w:val="24"/>
              </w:rPr>
              <w:t>and deal routing rules.</w:t>
            </w:r>
          </w:p>
          <w:p w:rsidR="008809BD" w:rsidRDefault="006919B4" w:rsidP="00851130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</w:p>
          <w:p w:rsidR="00851130" w:rsidRPr="0036280C" w:rsidRDefault="006919B4" w:rsidP="00851130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DF3A8D">
              <w:rPr>
                <w:rFonts w:ascii="Garamond" w:eastAsia="Times New Roman" w:hAnsi="Garamond"/>
                <w:b/>
                <w:color w:val="000000"/>
                <w:sz w:val="24"/>
              </w:rPr>
              <w:t>Responsibilities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:</w:t>
            </w:r>
          </w:p>
          <w:p w:rsidR="00851130" w:rsidRPr="005C7CBB" w:rsidRDefault="006919B4" w:rsidP="00851130">
            <w:pPr>
              <w:pStyle w:val="NoSpacing"/>
              <w:numPr>
                <w:ilvl w:val="0"/>
                <w:numId w:val="9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 w:rsidRPr="005C7CBB">
              <w:rPr>
                <w:rFonts w:ascii="Garamond" w:eastAsia="Times New Roman" w:hAnsi="Garamond"/>
                <w:color w:val="000000"/>
                <w:sz w:val="24"/>
              </w:rPr>
              <w:t>D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eveloping the UI using Angular 4</w:t>
            </w:r>
            <w:r w:rsidRPr="005C7CBB">
              <w:rPr>
                <w:rFonts w:ascii="Garamond" w:eastAsia="Times New Roman" w:hAnsi="Garamond"/>
                <w:color w:val="000000"/>
                <w:sz w:val="24"/>
              </w:rPr>
              <w:t xml:space="preserve"> and TypeScript.</w:t>
            </w:r>
          </w:p>
          <w:p w:rsidR="008809BD" w:rsidRDefault="006919B4" w:rsidP="008809BD">
            <w:pPr>
              <w:pStyle w:val="NoSpacing"/>
              <w:numPr>
                <w:ilvl w:val="0"/>
                <w:numId w:val="9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 w:rsidRPr="005C7CBB">
              <w:rPr>
                <w:rFonts w:ascii="Garamond" w:eastAsia="Times New Roman" w:hAnsi="Garamond"/>
                <w:color w:val="000000"/>
                <w:sz w:val="24"/>
              </w:rPr>
              <w:t>Developing micro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-</w:t>
            </w:r>
            <w:r w:rsidRPr="005C7CBB">
              <w:rPr>
                <w:rFonts w:ascii="Garamond" w:eastAsia="Times New Roman" w:hAnsi="Garamond"/>
                <w:color w:val="000000"/>
                <w:sz w:val="24"/>
              </w:rPr>
              <w:t>services using Java and Spring MVC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.</w:t>
            </w:r>
          </w:p>
          <w:p w:rsidR="008809BD" w:rsidRPr="008809BD" w:rsidRDefault="006919B4" w:rsidP="008809BD">
            <w:pPr>
              <w:pStyle w:val="NoSpacing"/>
              <w:numPr>
                <w:ilvl w:val="0"/>
                <w:numId w:val="9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 w:rsidRPr="008809BD">
              <w:rPr>
                <w:rFonts w:ascii="Garamond" w:eastAsia="Times New Roman" w:hAnsi="Garamond"/>
                <w:color w:val="000000"/>
                <w:sz w:val="24"/>
              </w:rPr>
              <w:t>Worked on some of the back-end PLSQL packages.</w:t>
            </w:r>
          </w:p>
          <w:p w:rsidR="008809BD" w:rsidRPr="005C7CBB" w:rsidRDefault="006919B4" w:rsidP="008809BD">
            <w:pPr>
              <w:pStyle w:val="NoSpacing"/>
              <w:ind w:left="720"/>
              <w:rPr>
                <w:rFonts w:ascii="Garamond" w:eastAsia="Times New Roman" w:hAnsi="Garamond"/>
                <w:color w:val="000000"/>
                <w:sz w:val="24"/>
              </w:rPr>
            </w:pPr>
          </w:p>
          <w:p w:rsidR="00851130" w:rsidRPr="007F1BF8" w:rsidRDefault="006919B4" w:rsidP="008809BD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</w:p>
        </w:tc>
      </w:tr>
      <w:tr w:rsidR="005324CB" w:rsidTr="00406DD7">
        <w:tc>
          <w:tcPr>
            <w:tcW w:w="10683" w:type="dxa"/>
          </w:tcPr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2A2FE7">
              <w:rPr>
                <w:rFonts w:ascii="Garamond" w:eastAsia="Times New Roman" w:hAnsi="Garamond"/>
                <w:b/>
                <w:color w:val="000000"/>
                <w:sz w:val="24"/>
              </w:rPr>
              <w:lastRenderedPageBreak/>
              <w:t xml:space="preserve">#Project </w:t>
            </w:r>
            <w:r w:rsidRPr="002A2FE7">
              <w:rPr>
                <w:rFonts w:ascii="Garamond" w:eastAsia="Times New Roman" w:hAnsi="Garamond"/>
                <w:b/>
                <w:color w:val="000000"/>
                <w:sz w:val="24"/>
              </w:rPr>
              <w:t>4</w:t>
            </w:r>
            <w:r>
              <w:rPr>
                <w:rFonts w:ascii="Garamond" w:eastAsia="Times New Roman" w:hAnsi="Garamond"/>
                <w:b/>
                <w:color w:val="000000"/>
                <w:sz w:val="24"/>
              </w:rPr>
              <w:t>: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 -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Subscription Order Processing Layer</w:t>
            </w:r>
          </w:p>
          <w:p w:rsidR="00E9362B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36280C">
              <w:rPr>
                <w:rFonts w:ascii="Garamond" w:eastAsia="Times New Roman" w:hAnsi="Garamond"/>
                <w:color w:val="000000"/>
                <w:sz w:val="24"/>
              </w:rPr>
              <w:t>Technology:</w:t>
            </w:r>
            <w:r w:rsidRPr="0036280C">
              <w:rPr>
                <w:rFonts w:ascii="Garamond" w:eastAsia="Times New Roman" w:hAnsi="Garamond"/>
                <w:color w:val="000000"/>
                <w:sz w:val="24"/>
              </w:rPr>
              <w:t xml:space="preserve"> Core Java, Sp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ring Boot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,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MongoDB and Oracle PLSQL</w:t>
            </w:r>
          </w:p>
          <w:p w:rsidR="008809BD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</w:rPr>
              <w:t xml:space="preserve">            OPL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is a pluggable component-driven architecture framework which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takes care of Order processing steps like BIE rules validation,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Bookings generation, 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cred</w:t>
            </w:r>
            <w:r>
              <w:rPr>
                <w:rFonts w:ascii="Garamond" w:eastAsia="Times New Roman" w:hAnsi="Garamond"/>
                <w:color w:val="000000"/>
                <w:sz w:val="24"/>
              </w:rPr>
              <w:t xml:space="preserve">it check and Export Compliance for Subscription Orders. </w:t>
            </w:r>
          </w:p>
          <w:p w:rsidR="003C07CF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</w:p>
          <w:p w:rsidR="00E9362B" w:rsidRPr="0036280C" w:rsidRDefault="006919B4" w:rsidP="00E9362B">
            <w:pPr>
              <w:pStyle w:val="NoSpacing"/>
              <w:rPr>
                <w:rFonts w:ascii="Garamond" w:eastAsia="Times New Roman" w:hAnsi="Garamond"/>
                <w:color w:val="000000"/>
                <w:sz w:val="24"/>
              </w:rPr>
            </w:pPr>
            <w:r w:rsidRPr="00DF3A8D">
              <w:rPr>
                <w:rFonts w:ascii="Garamond" w:eastAsia="Times New Roman" w:hAnsi="Garamond"/>
                <w:b/>
                <w:color w:val="000000"/>
                <w:sz w:val="24"/>
              </w:rPr>
              <w:t>Responsibilities</w:t>
            </w:r>
            <w:r>
              <w:rPr>
                <w:rFonts w:ascii="Garamond" w:eastAsia="Times New Roman" w:hAnsi="Garamond"/>
                <w:color w:val="000000"/>
                <w:sz w:val="24"/>
              </w:rPr>
              <w:t>:</w:t>
            </w:r>
          </w:p>
          <w:p w:rsidR="003C07CF" w:rsidRDefault="006919B4" w:rsidP="005C7CBB">
            <w:pPr>
              <w:pStyle w:val="NoSpacing"/>
              <w:numPr>
                <w:ilvl w:val="0"/>
                <w:numId w:val="9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</w:rPr>
              <w:t>Migrating business logic written in PLSQL to Java and writing the corresponding queries in MongoDB.</w:t>
            </w:r>
          </w:p>
          <w:p w:rsidR="003C07CF" w:rsidRPr="005C7CBB" w:rsidRDefault="006919B4" w:rsidP="005C7CBB">
            <w:pPr>
              <w:pStyle w:val="NoSpacing"/>
              <w:numPr>
                <w:ilvl w:val="0"/>
                <w:numId w:val="9"/>
              </w:numPr>
              <w:rPr>
                <w:rFonts w:ascii="Garamond" w:eastAsia="Times New Roman" w:hAnsi="Garamond"/>
                <w:color w:val="000000"/>
                <w:sz w:val="24"/>
              </w:rPr>
            </w:pPr>
            <w:r>
              <w:rPr>
                <w:rFonts w:ascii="Garamond" w:eastAsia="Times New Roman" w:hAnsi="Garamond"/>
                <w:color w:val="000000"/>
                <w:sz w:val="24"/>
              </w:rPr>
              <w:t xml:space="preserve">Writing Rest APIs which build request and call external web-services. </w:t>
            </w:r>
          </w:p>
          <w:p w:rsidR="00E9362B" w:rsidRPr="003C07CF" w:rsidRDefault="006919B4" w:rsidP="006A4A5A">
            <w:pPr>
              <w:pStyle w:val="NoSpacing"/>
              <w:ind w:left="720"/>
              <w:rPr>
                <w:rFonts w:ascii="Garamond" w:eastAsia="Times New Roman" w:hAnsi="Garamond"/>
                <w:color w:val="000000"/>
                <w:sz w:val="24"/>
              </w:rPr>
            </w:pPr>
          </w:p>
        </w:tc>
      </w:tr>
    </w:tbl>
    <w:p w:rsidR="00EF59C5" w:rsidRDefault="006919B4" w:rsidP="00E9362B">
      <w:pPr>
        <w:pStyle w:val="NoSpacing"/>
        <w:rPr>
          <w:rFonts w:ascii="Garamond" w:eastAsia="Times New Roman" w:hAnsi="Garamond"/>
          <w:color w:val="000000"/>
          <w:sz w:val="24"/>
        </w:rPr>
      </w:pPr>
    </w:p>
    <w:p w:rsidR="005A0F70" w:rsidRDefault="006919B4" w:rsidP="00E9362B">
      <w:pPr>
        <w:pStyle w:val="NoSpacing"/>
        <w:rPr>
          <w:rFonts w:ascii="Garamond" w:eastAsia="Times New Roman" w:hAnsi="Garamond"/>
          <w:color w:val="000000"/>
          <w:sz w:val="24"/>
        </w:rPr>
      </w:pPr>
    </w:p>
    <w:p w:rsidR="00766E16" w:rsidRPr="0036280C" w:rsidRDefault="006919B4" w:rsidP="00E9362B">
      <w:pPr>
        <w:pStyle w:val="NoSpacing"/>
        <w:rPr>
          <w:rFonts w:ascii="Garamond" w:eastAsia="Times New Roman" w:hAnsi="Garamond"/>
          <w:color w:val="000000"/>
          <w:sz w:val="24"/>
        </w:rPr>
      </w:pPr>
    </w:p>
    <w:p w:rsidR="00224D79" w:rsidRPr="00DD2061" w:rsidRDefault="006919B4" w:rsidP="00224D79">
      <w:pPr>
        <w:pStyle w:val="NoSpacing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hd w:val="clear" w:color="auto" w:fill="F2F2F2" w:themeFill="background1" w:themeFillShade="F2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Educ</w:t>
      </w:r>
      <w:r>
        <w:rPr>
          <w:rFonts w:ascii="Garamond" w:hAnsi="Garamond"/>
          <w:b/>
          <w:sz w:val="28"/>
        </w:rPr>
        <w:t>ation</w:t>
      </w:r>
    </w:p>
    <w:p w:rsidR="00F84D84" w:rsidRPr="00371E88" w:rsidRDefault="006919B4" w:rsidP="005B2985">
      <w:pPr>
        <w:pStyle w:val="NoSpacing"/>
        <w:rPr>
          <w:rFonts w:ascii="Garamond" w:eastAsia="Times New Roman" w:hAnsi="Garamond"/>
          <w:sz w:val="24"/>
        </w:rPr>
      </w:pPr>
      <w:r w:rsidRPr="00371E88">
        <w:rPr>
          <w:rFonts w:ascii="Garamond" w:eastAsia="Times New Roman" w:hAnsi="Garamond"/>
          <w:bCs/>
          <w:color w:val="000000"/>
          <w:sz w:val="24"/>
        </w:rPr>
        <w:t>B.E</w:t>
      </w:r>
    </w:p>
    <w:p w:rsidR="00F84D84" w:rsidRPr="00371E88" w:rsidRDefault="006919B4" w:rsidP="005B2985">
      <w:pPr>
        <w:pStyle w:val="NoSpacing"/>
        <w:rPr>
          <w:rFonts w:ascii="Garamond" w:eastAsia="Times New Roman" w:hAnsi="Garamond"/>
          <w:bCs/>
          <w:color w:val="000000"/>
          <w:sz w:val="24"/>
        </w:rPr>
      </w:pPr>
      <w:r w:rsidRPr="00371E88">
        <w:rPr>
          <w:rFonts w:ascii="Garamond" w:eastAsia="Times New Roman" w:hAnsi="Garamond"/>
          <w:bCs/>
          <w:color w:val="000000"/>
          <w:sz w:val="24"/>
        </w:rPr>
        <w:t>UVCE, Bengaluru</w:t>
      </w:r>
    </w:p>
    <w:p w:rsidR="00F84D84" w:rsidRPr="0036280C" w:rsidRDefault="006919B4" w:rsidP="005B2985">
      <w:pPr>
        <w:pStyle w:val="NoSpacing"/>
        <w:rPr>
          <w:rFonts w:ascii="Garamond" w:eastAsia="Times New Roman" w:hAnsi="Garamond"/>
          <w:bCs/>
          <w:color w:val="000000"/>
          <w:sz w:val="24"/>
        </w:rPr>
      </w:pPr>
      <w:r w:rsidRPr="0036280C">
        <w:rPr>
          <w:rFonts w:ascii="Garamond" w:eastAsia="Times New Roman" w:hAnsi="Garamond"/>
          <w:bCs/>
          <w:color w:val="000000"/>
          <w:sz w:val="24"/>
        </w:rPr>
        <w:t>2009-2013</w:t>
      </w:r>
    </w:p>
    <w:p w:rsidR="009E0DE6" w:rsidRPr="0036280C" w:rsidRDefault="006919B4" w:rsidP="005B2985">
      <w:pPr>
        <w:pStyle w:val="NoSpacing"/>
        <w:rPr>
          <w:rFonts w:ascii="Garamond" w:eastAsia="Times New Roman" w:hAnsi="Garamond"/>
          <w:color w:val="000000"/>
          <w:sz w:val="24"/>
        </w:rPr>
      </w:pPr>
      <w:r w:rsidRPr="0036280C">
        <w:rPr>
          <w:rFonts w:ascii="Garamond" w:eastAsia="Times New Roman" w:hAnsi="Garamond"/>
          <w:color w:val="000000"/>
          <w:sz w:val="24"/>
        </w:rPr>
        <w:t xml:space="preserve">Graduated from </w:t>
      </w:r>
      <w:r w:rsidRPr="00AD5CC6">
        <w:rPr>
          <w:rFonts w:ascii="Garamond" w:eastAsia="Times New Roman" w:hAnsi="Garamond"/>
          <w:b/>
          <w:color w:val="000000"/>
          <w:sz w:val="24"/>
        </w:rPr>
        <w:t>University Visvesvaraya College of Engineering</w:t>
      </w:r>
      <w:r w:rsidRPr="0036280C">
        <w:rPr>
          <w:rFonts w:ascii="Garamond" w:eastAsia="Times New Roman" w:hAnsi="Garamond"/>
          <w:color w:val="000000"/>
          <w:sz w:val="24"/>
        </w:rPr>
        <w:t xml:space="preserve"> in </w:t>
      </w:r>
      <w:r w:rsidRPr="00AD5CC6">
        <w:rPr>
          <w:rFonts w:ascii="Garamond" w:eastAsia="Times New Roman" w:hAnsi="Garamond"/>
          <w:b/>
          <w:color w:val="000000"/>
          <w:sz w:val="24"/>
        </w:rPr>
        <w:t>Electronics &amp; Communication</w:t>
      </w:r>
      <w:r w:rsidRPr="0036280C">
        <w:rPr>
          <w:rFonts w:ascii="Garamond" w:eastAsia="Times New Roman" w:hAnsi="Garamond"/>
          <w:color w:val="000000"/>
          <w:sz w:val="24"/>
        </w:rPr>
        <w:t xml:space="preserve"> Engineering.</w:t>
      </w:r>
    </w:p>
    <w:p w:rsidR="00EF59C5" w:rsidRDefault="006919B4" w:rsidP="001D0675">
      <w:pPr>
        <w:pStyle w:val="NoSpacing"/>
        <w:rPr>
          <w:rFonts w:ascii="Cambria" w:eastAsia="Times New Roman" w:hAnsi="Cambria"/>
          <w:color w:val="000000"/>
          <w:sz w:val="24"/>
        </w:rPr>
      </w:pPr>
    </w:p>
    <w:p w:rsidR="00766E16" w:rsidRDefault="006919B4" w:rsidP="001D0675">
      <w:pPr>
        <w:pStyle w:val="NoSpacing"/>
        <w:rPr>
          <w:rFonts w:ascii="Cambria" w:eastAsia="Times New Roman" w:hAnsi="Cambria"/>
          <w:color w:val="000000"/>
          <w:sz w:val="24"/>
        </w:rPr>
      </w:pPr>
    </w:p>
    <w:p w:rsidR="005A0F70" w:rsidRDefault="006919B4" w:rsidP="001D0675">
      <w:pPr>
        <w:pStyle w:val="NoSpacing"/>
        <w:rPr>
          <w:rFonts w:ascii="Cambria" w:eastAsia="Times New Roman" w:hAnsi="Cambria"/>
          <w:color w:val="000000"/>
          <w:sz w:val="24"/>
        </w:rPr>
      </w:pPr>
    </w:p>
    <w:p w:rsidR="00EF59C5" w:rsidRPr="002A2FE7" w:rsidRDefault="006919B4" w:rsidP="007E790D">
      <w:pPr>
        <w:pStyle w:val="NoSpacing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hd w:val="clear" w:color="auto" w:fill="F2F2F2" w:themeFill="background1" w:themeFillShade="F2"/>
        <w:rPr>
          <w:rFonts w:ascii="Garamond" w:eastAsia="Times New Roman" w:hAnsi="Garamond"/>
          <w:b/>
          <w:sz w:val="28"/>
        </w:rPr>
      </w:pPr>
      <w:r w:rsidRPr="002A2FE7">
        <w:rPr>
          <w:rFonts w:ascii="Garamond" w:eastAsia="Times New Roman" w:hAnsi="Garamond"/>
          <w:b/>
          <w:sz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6768"/>
      </w:tblGrid>
      <w:tr w:rsidR="005324CB" w:rsidTr="009D7225">
        <w:tc>
          <w:tcPr>
            <w:tcW w:w="2808" w:type="dxa"/>
          </w:tcPr>
          <w:p w:rsidR="00382794" w:rsidRPr="0036280C" w:rsidRDefault="006919B4" w:rsidP="005B2985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36280C">
              <w:rPr>
                <w:rFonts w:ascii="Garamond" w:eastAsia="Times New Roman" w:hAnsi="Garamond"/>
                <w:sz w:val="24"/>
              </w:rPr>
              <w:t>Programming Languages</w:t>
            </w:r>
          </w:p>
        </w:tc>
        <w:tc>
          <w:tcPr>
            <w:tcW w:w="6768" w:type="dxa"/>
          </w:tcPr>
          <w:p w:rsidR="00382794" w:rsidRPr="0036280C" w:rsidRDefault="006919B4" w:rsidP="00321845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36280C">
              <w:rPr>
                <w:rFonts w:ascii="Garamond" w:eastAsia="Times New Roman" w:hAnsi="Garamond"/>
                <w:sz w:val="24"/>
              </w:rPr>
              <w:t>Java/ J2EE</w:t>
            </w:r>
            <w:bookmarkStart w:id="0" w:name="_GoBack"/>
            <w:bookmarkEnd w:id="0"/>
          </w:p>
        </w:tc>
      </w:tr>
      <w:tr w:rsidR="005324CB" w:rsidTr="009D7225">
        <w:tc>
          <w:tcPr>
            <w:tcW w:w="2808" w:type="dxa"/>
          </w:tcPr>
          <w:p w:rsidR="00382794" w:rsidRPr="0036280C" w:rsidRDefault="006919B4" w:rsidP="005B2985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36280C">
              <w:rPr>
                <w:rFonts w:ascii="Garamond" w:eastAsia="Times New Roman" w:hAnsi="Garamond"/>
                <w:sz w:val="24"/>
              </w:rPr>
              <w:t xml:space="preserve">Frameworks   </w:t>
            </w:r>
          </w:p>
        </w:tc>
        <w:tc>
          <w:tcPr>
            <w:tcW w:w="6768" w:type="dxa"/>
          </w:tcPr>
          <w:p w:rsidR="00382794" w:rsidRPr="0036280C" w:rsidRDefault="006919B4" w:rsidP="005B2985">
            <w:pPr>
              <w:pStyle w:val="NoSpacing"/>
              <w:rPr>
                <w:rFonts w:ascii="Garamond" w:eastAsia="Times New Roman" w:hAnsi="Garamond"/>
                <w:sz w:val="24"/>
              </w:rPr>
            </w:pPr>
            <w:r>
              <w:rPr>
                <w:rFonts w:ascii="Garamond" w:eastAsia="Times New Roman" w:hAnsi="Garamond"/>
                <w:sz w:val="24"/>
              </w:rPr>
              <w:t>Spring Boot</w:t>
            </w:r>
          </w:p>
        </w:tc>
      </w:tr>
      <w:tr w:rsidR="005324CB" w:rsidTr="009D7225">
        <w:tc>
          <w:tcPr>
            <w:tcW w:w="2808" w:type="dxa"/>
          </w:tcPr>
          <w:p w:rsidR="00382794" w:rsidRPr="0036280C" w:rsidRDefault="006919B4" w:rsidP="005B2985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36280C">
              <w:rPr>
                <w:rFonts w:ascii="Garamond" w:eastAsia="Times New Roman" w:hAnsi="Garamond"/>
                <w:sz w:val="24"/>
              </w:rPr>
              <w:t xml:space="preserve">Web Technologies              </w:t>
            </w:r>
          </w:p>
        </w:tc>
        <w:tc>
          <w:tcPr>
            <w:tcW w:w="6768" w:type="dxa"/>
          </w:tcPr>
          <w:p w:rsidR="00382794" w:rsidRPr="0036280C" w:rsidRDefault="006919B4" w:rsidP="0089712F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36280C">
              <w:rPr>
                <w:rFonts w:ascii="Garamond" w:eastAsia="Times New Roman" w:hAnsi="Garamond"/>
                <w:sz w:val="24"/>
              </w:rPr>
              <w:t xml:space="preserve">HTML5, CSS, JavaScript, TypeScript, Angular </w:t>
            </w:r>
            <w:r>
              <w:rPr>
                <w:rFonts w:ascii="Garamond" w:eastAsia="Times New Roman" w:hAnsi="Garamond"/>
                <w:sz w:val="24"/>
              </w:rPr>
              <w:t>2</w:t>
            </w:r>
            <w:r>
              <w:rPr>
                <w:rFonts w:ascii="Garamond" w:eastAsia="Times New Roman" w:hAnsi="Garamond"/>
                <w:sz w:val="24"/>
              </w:rPr>
              <w:t>/4</w:t>
            </w:r>
          </w:p>
        </w:tc>
      </w:tr>
      <w:tr w:rsidR="005324CB" w:rsidTr="009D7225">
        <w:tc>
          <w:tcPr>
            <w:tcW w:w="2808" w:type="dxa"/>
          </w:tcPr>
          <w:p w:rsidR="00382794" w:rsidRPr="0036280C" w:rsidRDefault="006919B4" w:rsidP="005B2985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36280C">
              <w:rPr>
                <w:rFonts w:ascii="Garamond" w:eastAsia="Times New Roman" w:hAnsi="Garamond"/>
                <w:sz w:val="24"/>
              </w:rPr>
              <w:t xml:space="preserve">Database                                </w:t>
            </w:r>
          </w:p>
        </w:tc>
        <w:tc>
          <w:tcPr>
            <w:tcW w:w="6768" w:type="dxa"/>
          </w:tcPr>
          <w:p w:rsidR="00382794" w:rsidRPr="0036280C" w:rsidRDefault="006919B4" w:rsidP="005B2985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36280C">
              <w:rPr>
                <w:rFonts w:ascii="Garamond" w:eastAsia="Times New Roman" w:hAnsi="Garamond"/>
                <w:sz w:val="24"/>
              </w:rPr>
              <w:t>Oracles SQL and PL SQL</w:t>
            </w:r>
            <w:r>
              <w:rPr>
                <w:rFonts w:ascii="Garamond" w:eastAsia="Times New Roman" w:hAnsi="Garamond"/>
                <w:sz w:val="24"/>
              </w:rPr>
              <w:t>, Mo</w:t>
            </w:r>
            <w:r>
              <w:rPr>
                <w:rFonts w:ascii="Garamond" w:eastAsia="Times New Roman" w:hAnsi="Garamond"/>
                <w:sz w:val="24"/>
              </w:rPr>
              <w:t>ngoDB</w:t>
            </w:r>
          </w:p>
        </w:tc>
      </w:tr>
    </w:tbl>
    <w:p w:rsidR="001D0675" w:rsidRDefault="006919B4" w:rsidP="005B2985">
      <w:pPr>
        <w:pStyle w:val="NoSpacing"/>
        <w:rPr>
          <w:rFonts w:ascii="Cambria" w:eastAsia="Times New Roman" w:hAnsi="Cambria"/>
          <w:sz w:val="24"/>
        </w:rPr>
      </w:pPr>
    </w:p>
    <w:p w:rsidR="00766E16" w:rsidRDefault="006919B4" w:rsidP="005B2985">
      <w:pPr>
        <w:pStyle w:val="NoSpacing"/>
        <w:rPr>
          <w:rFonts w:ascii="Cambria" w:eastAsia="Times New Roman" w:hAnsi="Cambria"/>
          <w:sz w:val="24"/>
        </w:rPr>
      </w:pPr>
    </w:p>
    <w:p w:rsidR="005A0F70" w:rsidRDefault="006919B4" w:rsidP="005B2985">
      <w:pPr>
        <w:pStyle w:val="NoSpacing"/>
        <w:rPr>
          <w:rFonts w:ascii="Cambria" w:eastAsia="Times New Roman" w:hAnsi="Cambria"/>
          <w:sz w:val="24"/>
        </w:rPr>
      </w:pPr>
    </w:p>
    <w:p w:rsidR="00EF59C5" w:rsidRPr="002A2FE7" w:rsidRDefault="006919B4" w:rsidP="007E790D">
      <w:pPr>
        <w:pStyle w:val="NoSpacing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hd w:val="clear" w:color="auto" w:fill="F2F2F2" w:themeFill="background1" w:themeFillShade="F2"/>
        <w:rPr>
          <w:rFonts w:ascii="Garamond" w:eastAsia="Times New Roman" w:hAnsi="Garamond"/>
          <w:b/>
          <w:sz w:val="28"/>
        </w:rPr>
      </w:pPr>
      <w:r w:rsidRPr="002A2FE7">
        <w:rPr>
          <w:rFonts w:ascii="Garamond" w:eastAsia="Times New Roman" w:hAnsi="Garamond"/>
          <w:b/>
          <w:sz w:val="28"/>
        </w:rPr>
        <w:t>Addition Information</w:t>
      </w:r>
    </w:p>
    <w:p w:rsidR="00CC6DCE" w:rsidRPr="0036280C" w:rsidRDefault="006919B4" w:rsidP="0036280C">
      <w:pPr>
        <w:pStyle w:val="ListParagraph"/>
        <w:numPr>
          <w:ilvl w:val="0"/>
          <w:numId w:val="12"/>
        </w:numPr>
        <w:shd w:val="clear" w:color="auto" w:fill="FFFFFF"/>
        <w:spacing w:after="0" w:line="336" w:lineRule="atLeast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Hands-on experience in both</w:t>
      </w:r>
      <w:r w:rsidRPr="0036280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Software Development Life Cycle (SDLC) and Agile (SRUM) Software Development methodologies.</w:t>
      </w:r>
    </w:p>
    <w:p w:rsidR="0085494C" w:rsidRPr="0036280C" w:rsidRDefault="006919B4" w:rsidP="0085494C">
      <w:pPr>
        <w:pStyle w:val="ListParagraph"/>
        <w:numPr>
          <w:ilvl w:val="0"/>
          <w:numId w:val="11"/>
        </w:numPr>
        <w:shd w:val="clear" w:color="auto" w:fill="FFFFFF"/>
        <w:spacing w:after="0" w:line="336" w:lineRule="atLeast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6280C">
        <w:rPr>
          <w:rFonts w:ascii="Garamond" w:eastAsia="Times New Roman" w:hAnsi="Garamond" w:cs="Times New Roman"/>
          <w:color w:val="000000"/>
          <w:sz w:val="24"/>
          <w:szCs w:val="24"/>
        </w:rPr>
        <w:t>Have used Continuous Delivery implementation tools like Jenkins, Git, IBM UrbanCode Deploy/ Release, etc.</w:t>
      </w:r>
    </w:p>
    <w:p w:rsidR="0085494C" w:rsidRPr="0036280C" w:rsidRDefault="006919B4" w:rsidP="0085494C">
      <w:pPr>
        <w:pStyle w:val="ListParagraph"/>
        <w:numPr>
          <w:ilvl w:val="0"/>
          <w:numId w:val="11"/>
        </w:numPr>
        <w:shd w:val="clear" w:color="auto" w:fill="FFFFFF"/>
        <w:spacing w:after="0" w:line="336" w:lineRule="atLeast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6280C">
        <w:rPr>
          <w:rFonts w:ascii="Garamond" w:eastAsia="Times New Roman" w:hAnsi="Garamond" w:cs="Times New Roman"/>
          <w:b/>
          <w:color w:val="000000"/>
          <w:sz w:val="24"/>
          <w:szCs w:val="24"/>
        </w:rPr>
        <w:t>Dream job:</w:t>
      </w:r>
      <w:r w:rsidRPr="0036280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Software Developer for a company that markets </w:t>
      </w:r>
      <w:r w:rsidRPr="0036280C">
        <w:rPr>
          <w:rFonts w:ascii="Garamond" w:eastAsia="Times New Roman" w:hAnsi="Garamond" w:cs="Times New Roman"/>
          <w:color w:val="000000"/>
          <w:sz w:val="24"/>
          <w:szCs w:val="24"/>
        </w:rPr>
        <w:t>a high-tech software or hardware product.</w:t>
      </w:r>
    </w:p>
    <w:p w:rsidR="00CC6DCE" w:rsidRDefault="006919B4" w:rsidP="00747EC0">
      <w:pPr>
        <w:pStyle w:val="NoSpacing"/>
        <w:rPr>
          <w:rFonts w:ascii="Cambria" w:eastAsia="Times New Roman" w:hAnsi="Cambria"/>
          <w:sz w:val="24"/>
        </w:rPr>
      </w:pPr>
    </w:p>
    <w:p w:rsidR="005A0F70" w:rsidRDefault="006919B4" w:rsidP="00747EC0">
      <w:pPr>
        <w:pStyle w:val="NoSpacing"/>
        <w:rPr>
          <w:rFonts w:ascii="Cambria" w:eastAsia="Times New Roman" w:hAnsi="Cambria"/>
          <w:sz w:val="24"/>
        </w:rPr>
      </w:pPr>
    </w:p>
    <w:p w:rsidR="00766E16" w:rsidRDefault="006919B4" w:rsidP="00747EC0">
      <w:pPr>
        <w:pStyle w:val="NoSpacing"/>
        <w:rPr>
          <w:rFonts w:ascii="Cambria" w:eastAsia="Times New Roman" w:hAnsi="Cambria"/>
          <w:sz w:val="24"/>
        </w:rPr>
      </w:pPr>
    </w:p>
    <w:p w:rsidR="00747EC0" w:rsidRPr="00665BC4" w:rsidRDefault="006919B4" w:rsidP="00747EC0">
      <w:pPr>
        <w:pStyle w:val="NoSpacing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hd w:val="clear" w:color="auto" w:fill="F2F2F2" w:themeFill="background1" w:themeFillShade="F2"/>
        <w:rPr>
          <w:rFonts w:ascii="Garamond" w:eastAsia="Times New Roman" w:hAnsi="Garamond"/>
          <w:b/>
          <w:sz w:val="28"/>
        </w:rPr>
      </w:pPr>
      <w:r w:rsidRPr="00665BC4">
        <w:rPr>
          <w:rFonts w:ascii="Garamond" w:eastAsia="Times New Roman" w:hAnsi="Garamond"/>
          <w:b/>
          <w:sz w:val="28"/>
        </w:rPr>
        <w:t>Acknowledgment</w:t>
      </w:r>
    </w:p>
    <w:p w:rsidR="00747EC0" w:rsidRPr="00665BC4" w:rsidRDefault="006919B4" w:rsidP="00747EC0">
      <w:pPr>
        <w:pStyle w:val="NoSpacing"/>
        <w:rPr>
          <w:rFonts w:ascii="Garamond" w:eastAsia="Times New Roman" w:hAnsi="Garamond"/>
          <w:sz w:val="24"/>
        </w:rPr>
      </w:pPr>
    </w:p>
    <w:p w:rsidR="00A708DC" w:rsidRDefault="006919B4" w:rsidP="00747EC0">
      <w:pPr>
        <w:pStyle w:val="NoSpacing"/>
        <w:rPr>
          <w:rFonts w:ascii="Garamond" w:eastAsia="Times New Roman" w:hAnsi="Garamond"/>
          <w:sz w:val="24"/>
        </w:rPr>
      </w:pPr>
      <w:r w:rsidRPr="00665BC4">
        <w:rPr>
          <w:rFonts w:ascii="Garamond" w:eastAsia="Times New Roman" w:hAnsi="Garamond"/>
          <w:sz w:val="24"/>
        </w:rPr>
        <w:t xml:space="preserve">I hereby declare that all the information provided above is true to </w:t>
      </w:r>
      <w:r w:rsidRPr="00665BC4">
        <w:rPr>
          <w:rFonts w:ascii="Garamond" w:eastAsia="Times New Roman" w:hAnsi="Garamond"/>
          <w:sz w:val="24"/>
        </w:rPr>
        <w:t>the best of my knowledge.</w:t>
      </w:r>
    </w:p>
    <w:p w:rsidR="008811C7" w:rsidRPr="00665BC4" w:rsidRDefault="006919B4" w:rsidP="00747EC0">
      <w:pPr>
        <w:pStyle w:val="NoSpacing"/>
        <w:rPr>
          <w:rFonts w:ascii="Garamond" w:eastAsia="Times New Roman" w:hAnsi="Garamond"/>
          <w:sz w:val="24"/>
        </w:rPr>
      </w:pPr>
    </w:p>
    <w:p w:rsidR="004E0CAC" w:rsidRPr="00665BC4" w:rsidRDefault="006919B4" w:rsidP="00747EC0">
      <w:pPr>
        <w:pStyle w:val="NoSpacing"/>
        <w:rPr>
          <w:rFonts w:ascii="Garamond" w:eastAsia="Times New Roman" w:hAnsi="Garamond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5324CB" w:rsidTr="00DE687A">
        <w:tc>
          <w:tcPr>
            <w:tcW w:w="5341" w:type="dxa"/>
          </w:tcPr>
          <w:p w:rsidR="004E0CAC" w:rsidRPr="00665BC4" w:rsidRDefault="006919B4" w:rsidP="00D8351A">
            <w:pPr>
              <w:pStyle w:val="NoSpacing"/>
              <w:rPr>
                <w:rFonts w:ascii="Garamond" w:eastAsia="Times New Roman" w:hAnsi="Garamond"/>
                <w:sz w:val="24"/>
              </w:rPr>
            </w:pPr>
            <w:r w:rsidRPr="00665BC4">
              <w:rPr>
                <w:rFonts w:ascii="Garamond" w:eastAsia="Times New Roman" w:hAnsi="Garamond"/>
                <w:sz w:val="24"/>
              </w:rPr>
              <w:t>Place: Bengaluru</w:t>
            </w:r>
          </w:p>
        </w:tc>
        <w:tc>
          <w:tcPr>
            <w:tcW w:w="5342" w:type="dxa"/>
          </w:tcPr>
          <w:p w:rsidR="004E0CAC" w:rsidRPr="00665BC4" w:rsidRDefault="006919B4" w:rsidP="004E0CAC">
            <w:pPr>
              <w:pStyle w:val="NoSpacing"/>
              <w:jc w:val="center"/>
              <w:rPr>
                <w:rFonts w:ascii="Garamond" w:eastAsia="Times New Roman" w:hAnsi="Garamond"/>
                <w:sz w:val="24"/>
              </w:rPr>
            </w:pPr>
            <w:r w:rsidRPr="00665BC4">
              <w:rPr>
                <w:rFonts w:ascii="Garamond" w:eastAsia="Times New Roman" w:hAnsi="Garamond"/>
                <w:sz w:val="28"/>
              </w:rPr>
              <w:t>Sandeep Rajanna</w:t>
            </w:r>
          </w:p>
        </w:tc>
      </w:tr>
      <w:tr w:rsidR="005324CB" w:rsidTr="00DE687A">
        <w:tc>
          <w:tcPr>
            <w:tcW w:w="5341" w:type="dxa"/>
          </w:tcPr>
          <w:p w:rsidR="004E0CAC" w:rsidRPr="00665BC4" w:rsidRDefault="006919B4" w:rsidP="003E323F">
            <w:pPr>
              <w:pStyle w:val="NoSpacing"/>
              <w:rPr>
                <w:rFonts w:ascii="Garamond" w:eastAsia="Times New Roman" w:hAnsi="Garamond"/>
                <w:sz w:val="24"/>
              </w:rPr>
            </w:pPr>
          </w:p>
        </w:tc>
        <w:tc>
          <w:tcPr>
            <w:tcW w:w="5342" w:type="dxa"/>
          </w:tcPr>
          <w:p w:rsidR="004E0CAC" w:rsidRPr="00665BC4" w:rsidRDefault="006919B4" w:rsidP="00ED36BD">
            <w:pPr>
              <w:pStyle w:val="NoSpacing"/>
              <w:rPr>
                <w:rFonts w:ascii="Garamond" w:eastAsia="Times New Roman" w:hAnsi="Garamond"/>
                <w:sz w:val="24"/>
              </w:rPr>
            </w:pPr>
          </w:p>
        </w:tc>
      </w:tr>
      <w:tr w:rsidR="005324CB" w:rsidTr="00DE687A">
        <w:tc>
          <w:tcPr>
            <w:tcW w:w="5341" w:type="dxa"/>
          </w:tcPr>
          <w:p w:rsidR="00DE687A" w:rsidRPr="00665BC4" w:rsidRDefault="006919B4" w:rsidP="00747EC0">
            <w:pPr>
              <w:pStyle w:val="NoSpacing"/>
              <w:rPr>
                <w:rFonts w:ascii="Garamond" w:eastAsia="Times New Roman" w:hAnsi="Garamond"/>
                <w:sz w:val="24"/>
              </w:rPr>
            </w:pPr>
          </w:p>
        </w:tc>
        <w:tc>
          <w:tcPr>
            <w:tcW w:w="5342" w:type="dxa"/>
          </w:tcPr>
          <w:p w:rsidR="00DE687A" w:rsidRPr="00665BC4" w:rsidRDefault="006919B4" w:rsidP="00B237D4">
            <w:pPr>
              <w:pStyle w:val="NoSpacing"/>
              <w:jc w:val="center"/>
              <w:rPr>
                <w:rFonts w:ascii="Garamond" w:eastAsia="Times New Roman" w:hAnsi="Garamond"/>
                <w:sz w:val="28"/>
              </w:rPr>
            </w:pPr>
          </w:p>
        </w:tc>
      </w:tr>
    </w:tbl>
    <w:p w:rsidR="004E0CAC" w:rsidRPr="005B2985" w:rsidRDefault="005324CB" w:rsidP="00747EC0">
      <w:pPr>
        <w:pStyle w:val="NoSpacing"/>
        <w:rPr>
          <w:rFonts w:ascii="Cambria" w:eastAsia="Times New Roman" w:hAnsi="Cambria"/>
          <w:sz w:val="24"/>
        </w:rPr>
      </w:pPr>
      <w:r w:rsidRPr="005324CB">
        <w:pict>
          <v:shape id="_x0000_s1030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4E0CAC" w:rsidRPr="005B2985" w:rsidSect="007E790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s://lh4.googleusercontent.com/-NZQ5PFgZhSvmyLwq42OjHk9WUOCZ9f8HXYubGOMAUEfS3413BYprC4jvjyFRAkjDwl0eaqIycWlI7u14khLwAOS5-ehdqrYvK0xCBWNqoioJZOnXSNI4OVlC6m72jSJCBnKT45wLiC9vgtnMg" style="width:25.5pt;height:33pt" o:bullet="t">
        <v:imagedata r:id="rId1" o:title="-NZQ5PFgZhSvmyLwq42OjHk9WUOCZ9f8HXYubGOMAUEfS3413BYprC4jvjyFRAkjDwl0eaqIycWlI7u14khLwAOS5-ehdqrYvK0xCBWNqoioJZOnXSNI4OVlC6m72jSJCBnKT45wLiC9vgtnMg"/>
      </v:shape>
    </w:pict>
  </w:numPicBullet>
  <w:numPicBullet w:numPicBulletId="1">
    <w:pict>
      <v:shape id="_x0000_i1044" type="#_x0000_t75" alt="https://lh3.googleusercontent.com/pg0fAv5RcMY_1ygrSbzqgbnRHzTMdyvoujF9uUYCFebslUO0X5e9YFcEZbi9VvvJ_knWHOj2QWENc8zlRreOP0UFTsBrJnbizaoZubarpqleQ5YkKhtEkDjY4Xx_P_-_8f05Q1HmqGYzQ54NSw" style="width:24pt;height:31.5pt" o:bullet="t">
        <v:imagedata r:id="rId2" o:title="pg0fAv5RcMY_1ygrSbzqgbnRHzTMdyvoujF9uUYCFebslUO0X5e9YFcEZbi9VvvJ_knWHOj2QWENc8zlRreOP0UFTsBrJnbizaoZubarpqleQ5YkKhtEkDjY4Xx_P_-_8f05Q1HmqGYzQ54NSw"/>
      </v:shape>
    </w:pict>
  </w:numPicBullet>
  <w:numPicBullet w:numPicBulletId="2">
    <w:pict>
      <v:shape id="_x0000_i1045" type="#_x0000_t75" style="width:30pt;height:30pt" o:bullet="t">
        <v:imagedata r:id="rId3" o:title=""/>
      </v:shape>
    </w:pict>
  </w:numPicBullet>
  <w:numPicBullet w:numPicBulletId="3">
    <w:pict>
      <v:shape id="_x0000_i1046" type="#_x0000_t75" style="width:40.5pt;height:40.5pt" o:bullet="t">
        <v:imagedata r:id="rId4" o:title=""/>
      </v:shape>
    </w:pict>
  </w:numPicBullet>
  <w:numPicBullet w:numPicBulletId="4">
    <w:pict>
      <v:shape id="_x0000_i1047" type="#_x0000_t75" style="width:22.5pt;height:15pt" o:bullet="t">
        <v:imagedata r:id="rId5" o:title=""/>
      </v:shape>
    </w:pict>
  </w:numPicBullet>
  <w:abstractNum w:abstractNumId="0">
    <w:nsid w:val="01123D8C"/>
    <w:multiLevelType w:val="hybridMultilevel"/>
    <w:tmpl w:val="06AA0156"/>
    <w:lvl w:ilvl="0" w:tplc="D91CB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AD1CC1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86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23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2BD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5AA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EE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A6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44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7004"/>
    <w:multiLevelType w:val="hybridMultilevel"/>
    <w:tmpl w:val="3E9C5270"/>
    <w:lvl w:ilvl="0" w:tplc="74DA4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DA1AC0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A5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AF0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428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FAA0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22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AE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1C6B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A1CC1"/>
    <w:multiLevelType w:val="hybridMultilevel"/>
    <w:tmpl w:val="C562B590"/>
    <w:lvl w:ilvl="0" w:tplc="6DE8E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80A4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2087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834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816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B0F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C2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66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E2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B56D5"/>
    <w:multiLevelType w:val="hybridMultilevel"/>
    <w:tmpl w:val="B71E6782"/>
    <w:lvl w:ilvl="0" w:tplc="3594ED8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sz w:val="32"/>
      </w:rPr>
    </w:lvl>
    <w:lvl w:ilvl="1" w:tplc="D3A265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3C01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7C35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F603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58A6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520D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A38C6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E9678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9A6F83"/>
    <w:multiLevelType w:val="hybridMultilevel"/>
    <w:tmpl w:val="1A44FEEC"/>
    <w:lvl w:ilvl="0" w:tplc="1F9ACA4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19AC5F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80F63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1C489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5495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95279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6850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4C8D8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94C1A8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2E356B22"/>
    <w:multiLevelType w:val="hybridMultilevel"/>
    <w:tmpl w:val="83BC3DF0"/>
    <w:lvl w:ilvl="0" w:tplc="29368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89109A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2EB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AC2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82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8A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E1D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E4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684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77EED"/>
    <w:multiLevelType w:val="hybridMultilevel"/>
    <w:tmpl w:val="7FBE1418"/>
    <w:lvl w:ilvl="0" w:tplc="52088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47865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AF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20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EF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56B2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E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6A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C28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11FEE"/>
    <w:multiLevelType w:val="hybridMultilevel"/>
    <w:tmpl w:val="3D9CD270"/>
    <w:lvl w:ilvl="0" w:tplc="C346C8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E187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8A2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44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84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223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41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03E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AC3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75DDC"/>
    <w:multiLevelType w:val="hybridMultilevel"/>
    <w:tmpl w:val="82AC7A5A"/>
    <w:lvl w:ilvl="0" w:tplc="8E480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AAFE7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B47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63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A8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88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CC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825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2017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63417"/>
    <w:multiLevelType w:val="hybridMultilevel"/>
    <w:tmpl w:val="132E1D30"/>
    <w:lvl w:ilvl="0" w:tplc="10F25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CF94FC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AC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0D3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67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8E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E5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8C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140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83243"/>
    <w:multiLevelType w:val="hybridMultilevel"/>
    <w:tmpl w:val="0C74019A"/>
    <w:lvl w:ilvl="0" w:tplc="31D8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AF0284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62B4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2B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CE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AE39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A9C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4D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22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00A99"/>
    <w:multiLevelType w:val="hybridMultilevel"/>
    <w:tmpl w:val="8CF2B46C"/>
    <w:lvl w:ilvl="0" w:tplc="F5A8B69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5D7CD77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C21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960FE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C056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632D6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18668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2169EB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D6AFF7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GwNLc0NDIwsjQwNTJW0lEKTi0uzszPAykwrgUAeu5mGCwAAAA="/>
  </w:docVars>
  <w:rsids>
    <w:rsidRoot w:val="005324CB"/>
    <w:rsid w:val="005324CB"/>
    <w:rsid w:val="0069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CB"/>
  </w:style>
  <w:style w:type="paragraph" w:styleId="Heading2">
    <w:name w:val="heading 2"/>
    <w:basedOn w:val="Normal"/>
    <w:link w:val="Heading2Char"/>
    <w:uiPriority w:val="9"/>
    <w:qFormat/>
    <w:rsid w:val="001F1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1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0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10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D9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2E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82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10efe4abe6ff500c28d96454d120b13134f530e18705c4458440321091b5b581b08170315445d591b4d58515c424154181c084b281e0103030014415c5d0855580f1b425c4c01090340281e0103120a10455f5a0b4d584b50535a4f162e024b4340017340454053444f4a081e010303001144515b0e514d150a034e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7A28F-D229-4ABD-B544-79F92A1E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Rajanna -X (srajann2 - INFOSYS LIMITED at Cisco)</dc:creator>
  <cp:lastModifiedBy>ASUS</cp:lastModifiedBy>
  <cp:revision>2</cp:revision>
  <cp:lastPrinted>2018-04-04T15:44:00Z</cp:lastPrinted>
  <dcterms:created xsi:type="dcterms:W3CDTF">2018-11-09T11:21:00Z</dcterms:created>
  <dcterms:modified xsi:type="dcterms:W3CDTF">2018-11-09T11:21:00Z</dcterms:modified>
</cp:coreProperties>
</file>