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93C9" w14:textId="77777777" w:rsidR="00DD7C4F" w:rsidRPr="0073678B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01"/>
        <w:rPr>
          <w:rFonts w:ascii="Trebuchet MS" w:eastAsia="Trebuchet MS" w:hAnsi="Trebuchet MS" w:cs="Trebuchet MS"/>
          <w:b/>
          <w:color w:val="FF0000"/>
          <w:sz w:val="71"/>
          <w:szCs w:val="71"/>
        </w:rPr>
      </w:pPr>
      <w:r w:rsidRPr="0073678B">
        <w:rPr>
          <w:rFonts w:ascii="Trebuchet MS" w:eastAsia="Trebuchet MS" w:hAnsi="Trebuchet MS" w:cs="Trebuchet MS"/>
          <w:b/>
          <w:color w:val="FF0000"/>
          <w:sz w:val="71"/>
          <w:szCs w:val="71"/>
        </w:rPr>
        <w:t xml:space="preserve">Kumar </w:t>
      </w:r>
      <w:r w:rsidRPr="0073678B">
        <w:rPr>
          <w:noProof/>
          <w:color w:val="FF0000"/>
        </w:rPr>
        <w:drawing>
          <wp:anchor distT="19050" distB="19050" distL="19050" distR="19050" simplePos="0" relativeHeight="251658240" behindDoc="0" locked="0" layoutInCell="1" hidden="0" allowOverlap="1" wp14:anchorId="3C4448AE" wp14:editId="22A50A7D">
            <wp:simplePos x="0" y="0"/>
            <wp:positionH relativeFrom="column">
              <wp:posOffset>4333961</wp:posOffset>
            </wp:positionH>
            <wp:positionV relativeFrom="paragraph">
              <wp:posOffset>-117931</wp:posOffset>
            </wp:positionV>
            <wp:extent cx="723900" cy="975995"/>
            <wp:effectExtent l="0" t="0" r="0" b="0"/>
            <wp:wrapSquare wrapText="left" distT="19050" distB="19050" distL="19050" distR="190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7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678B">
        <w:rPr>
          <w:noProof/>
          <w:color w:val="FF0000"/>
        </w:rPr>
        <w:drawing>
          <wp:anchor distT="19050" distB="19050" distL="19050" distR="19050" simplePos="0" relativeHeight="251659264" behindDoc="0" locked="0" layoutInCell="1" hidden="0" allowOverlap="1" wp14:anchorId="309017A1" wp14:editId="22E75A80">
            <wp:simplePos x="0" y="0"/>
            <wp:positionH relativeFrom="column">
              <wp:posOffset>5072467</wp:posOffset>
            </wp:positionH>
            <wp:positionV relativeFrom="paragraph">
              <wp:posOffset>-117931</wp:posOffset>
            </wp:positionV>
            <wp:extent cx="723240" cy="977900"/>
            <wp:effectExtent l="0" t="0" r="0" b="0"/>
            <wp:wrapSquare wrapText="lef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4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1A4676" w14:textId="77777777" w:rsidR="00DD7C4F" w:rsidRPr="0073678B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6"/>
        <w:rPr>
          <w:rFonts w:ascii="Trebuchet MS" w:eastAsia="Trebuchet MS" w:hAnsi="Trebuchet MS" w:cs="Trebuchet MS"/>
          <w:b/>
          <w:color w:val="FF0000"/>
          <w:sz w:val="71"/>
          <w:szCs w:val="71"/>
        </w:rPr>
      </w:pPr>
      <w:proofErr w:type="spellStart"/>
      <w:r w:rsidRPr="0073678B">
        <w:rPr>
          <w:rFonts w:ascii="Trebuchet MS" w:eastAsia="Trebuchet MS" w:hAnsi="Trebuchet MS" w:cs="Trebuchet MS"/>
          <w:b/>
          <w:color w:val="FF0000"/>
          <w:sz w:val="71"/>
          <w:szCs w:val="71"/>
        </w:rPr>
        <w:t>Shreyansh</w:t>
      </w:r>
      <w:proofErr w:type="spellEnd"/>
      <w:r w:rsidRPr="0073678B">
        <w:rPr>
          <w:rFonts w:ascii="Trebuchet MS" w:eastAsia="Trebuchet MS" w:hAnsi="Trebuchet MS" w:cs="Trebuchet MS"/>
          <w:b/>
          <w:color w:val="FF0000"/>
          <w:sz w:val="71"/>
          <w:szCs w:val="71"/>
        </w:rPr>
        <w:t xml:space="preserve"> </w:t>
      </w:r>
    </w:p>
    <w:tbl>
      <w:tblPr>
        <w:tblStyle w:val="a"/>
        <w:tblW w:w="8730" w:type="dxa"/>
        <w:tblInd w:w="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73678B" w:rsidRPr="0073678B" w14:paraId="293503AD" w14:textId="77777777">
        <w:trPr>
          <w:trHeight w:val="630"/>
        </w:trPr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D870" w14:textId="77777777" w:rsidR="00DD7C4F" w:rsidRPr="0073678B" w:rsidRDefault="006D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 w:rsidRPr="0073678B">
              <w:rPr>
                <w:rFonts w:ascii="Trebuchet MS" w:eastAsia="Trebuchet MS" w:hAnsi="Trebuchet MS" w:cs="Trebuchet MS"/>
                <w:b/>
                <w:color w:val="FF0000"/>
                <w:sz w:val="71"/>
                <w:szCs w:val="71"/>
              </w:rPr>
              <w:t xml:space="preserve"> </w:t>
            </w:r>
          </w:p>
        </w:tc>
      </w:tr>
    </w:tbl>
    <w:p w14:paraId="71DAC628" w14:textId="77777777" w:rsidR="00DD7C4F" w:rsidRPr="0073678B" w:rsidRDefault="00DD7C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70F0E337" w14:textId="77777777" w:rsidR="00DD7C4F" w:rsidRPr="0073678B" w:rsidRDefault="00DD7C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6449AA64" w14:textId="77777777" w:rsidR="00DD7C4F" w:rsidRPr="0073678B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54" w:right="195" w:firstLine="11"/>
        <w:rPr>
          <w:rFonts w:ascii="Calibri" w:eastAsia="Calibri" w:hAnsi="Calibri" w:cs="Calibri"/>
          <w:color w:val="FF0000"/>
        </w:rPr>
      </w:pPr>
      <w:r w:rsidRPr="0073678B">
        <w:rPr>
          <w:rFonts w:ascii="Calibri" w:eastAsia="Calibri" w:hAnsi="Calibri" w:cs="Calibri"/>
          <w:color w:val="FF0000"/>
        </w:rPr>
        <w:t xml:space="preserve">RHCSA | AWS CSA Certified DevOps Engineer with 2+ years of experience. Skilled in Linux, Backup </w:t>
      </w:r>
      <w:proofErr w:type="gramStart"/>
      <w:r w:rsidRPr="0073678B">
        <w:rPr>
          <w:rFonts w:ascii="Calibri" w:eastAsia="Calibri" w:hAnsi="Calibri" w:cs="Calibri"/>
          <w:color w:val="FF0000"/>
        </w:rPr>
        <w:t>and  Windows</w:t>
      </w:r>
      <w:proofErr w:type="gramEnd"/>
      <w:r w:rsidRPr="0073678B">
        <w:rPr>
          <w:rFonts w:ascii="Calibri" w:eastAsia="Calibri" w:hAnsi="Calibri" w:cs="Calibri"/>
          <w:color w:val="FF0000"/>
        </w:rPr>
        <w:t xml:space="preserve"> Administration, AWS, Kubernetes, Git, Ansible, Docker. </w:t>
      </w:r>
    </w:p>
    <w:p w14:paraId="791AB071" w14:textId="77777777" w:rsidR="00DD7C4F" w:rsidRPr="0073678B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162"/>
        <w:rPr>
          <w:rFonts w:ascii="Trebuchet MS" w:eastAsia="Trebuchet MS" w:hAnsi="Trebuchet MS" w:cs="Trebuchet MS"/>
          <w:b/>
          <w:color w:val="FF0000"/>
          <w:sz w:val="34"/>
          <w:szCs w:val="34"/>
        </w:rPr>
      </w:pPr>
      <w:r w:rsidRPr="0073678B">
        <w:rPr>
          <w:rFonts w:ascii="Trebuchet MS" w:eastAsia="Trebuchet MS" w:hAnsi="Trebuchet MS" w:cs="Trebuchet MS"/>
          <w:b/>
          <w:color w:val="FF0000"/>
          <w:sz w:val="34"/>
          <w:szCs w:val="34"/>
        </w:rPr>
        <w:t xml:space="preserve">Skills </w:t>
      </w:r>
    </w:p>
    <w:p w14:paraId="0FEFD165" w14:textId="77777777" w:rsidR="00DD7C4F" w:rsidRPr="0073678B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377" w:lineRule="auto"/>
        <w:ind w:right="1948" w:firstLine="521"/>
        <w:rPr>
          <w:rFonts w:ascii="Calibri" w:eastAsia="Calibri" w:hAnsi="Calibri" w:cs="Calibri"/>
          <w:color w:val="FF0000"/>
          <w:sz w:val="18"/>
          <w:szCs w:val="18"/>
        </w:rPr>
      </w:pPr>
      <w:r w:rsidRPr="0073678B">
        <w:rPr>
          <w:rFonts w:ascii="Times New Roman" w:eastAsia="Times New Roman" w:hAnsi="Times New Roman" w:cs="Times New Roman"/>
          <w:b/>
          <w:color w:val="FF0000"/>
        </w:rPr>
        <w:t xml:space="preserve">Linux HP Data Protector AWS Kubernetes Git </w:t>
      </w:r>
      <w:r w:rsidRPr="0073678B">
        <w:rPr>
          <w:rFonts w:ascii="Calibri" w:eastAsia="Calibri" w:hAnsi="Calibri" w:cs="Calibri"/>
          <w:color w:val="FF0000"/>
          <w:sz w:val="18"/>
          <w:szCs w:val="18"/>
        </w:rPr>
        <w:t xml:space="preserve">Linux </w:t>
      </w:r>
    </w:p>
    <w:p w14:paraId="7E40CA5B" w14:textId="77777777" w:rsidR="00DD7C4F" w:rsidRPr="0073678B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40" w:lineRule="auto"/>
        <w:ind w:left="501"/>
        <w:rPr>
          <w:rFonts w:ascii="Times New Roman" w:eastAsia="Times New Roman" w:hAnsi="Times New Roman" w:cs="Times New Roman"/>
          <w:b/>
          <w:color w:val="FF0000"/>
        </w:rPr>
      </w:pPr>
      <w:r w:rsidRPr="0073678B">
        <w:rPr>
          <w:rFonts w:ascii="Times New Roman" w:eastAsia="Times New Roman" w:hAnsi="Times New Roman" w:cs="Times New Roman"/>
          <w:b/>
          <w:color w:val="FF0000"/>
        </w:rPr>
        <w:t>GitHub Shell Scripting Ansible</w:t>
      </w:r>
    </w:p>
    <w:p w14:paraId="16A00DE1" w14:textId="77777777" w:rsidR="00DD7C4F" w:rsidRPr="0073678B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1" w:line="240" w:lineRule="auto"/>
        <w:ind w:left="172"/>
        <w:rPr>
          <w:rFonts w:ascii="Trebuchet MS" w:eastAsia="Trebuchet MS" w:hAnsi="Trebuchet MS" w:cs="Trebuchet MS"/>
          <w:b/>
          <w:color w:val="FF0000"/>
          <w:sz w:val="32"/>
          <w:szCs w:val="32"/>
        </w:rPr>
      </w:pPr>
      <w:r w:rsidRPr="0073678B">
        <w:rPr>
          <w:rFonts w:ascii="Trebuchet MS" w:eastAsia="Trebuchet MS" w:hAnsi="Trebuchet MS" w:cs="Trebuchet MS"/>
          <w:b/>
          <w:color w:val="FF0000"/>
          <w:sz w:val="32"/>
          <w:szCs w:val="32"/>
        </w:rPr>
        <w:t xml:space="preserve">Experience </w:t>
      </w:r>
    </w:p>
    <w:p w14:paraId="15413E4B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ind w:left="151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APR 2020 – PRESENT </w:t>
      </w:r>
    </w:p>
    <w:p w14:paraId="02FF76A7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166" w:hanging="17"/>
        <w:rPr>
          <w:rFonts w:ascii="Calibri" w:eastAsia="Calibri" w:hAnsi="Calibri" w:cs="Calibri"/>
          <w:color w:val="585858"/>
        </w:rPr>
      </w:pPr>
      <w:r>
        <w:rPr>
          <w:rFonts w:ascii="Trebuchet MS" w:eastAsia="Trebuchet MS" w:hAnsi="Trebuchet MS" w:cs="Trebuchet MS"/>
          <w:b/>
          <w:color w:val="007EAB"/>
          <w:sz w:val="25"/>
          <w:szCs w:val="25"/>
        </w:rPr>
        <w:t xml:space="preserve">Associate Professional Application Delivery / </w:t>
      </w:r>
      <w:r>
        <w:rPr>
          <w:rFonts w:ascii="Trebuchet MS" w:eastAsia="Trebuchet MS" w:hAnsi="Trebuchet MS" w:cs="Trebuchet MS"/>
          <w:b/>
          <w:color w:val="585858"/>
          <w:sz w:val="25"/>
          <w:szCs w:val="25"/>
        </w:rPr>
        <w:t xml:space="preserve">DXC Technology, Bangalore </w:t>
      </w:r>
      <w:r>
        <w:rPr>
          <w:rFonts w:ascii="Calibri" w:eastAsia="Calibri" w:hAnsi="Calibri" w:cs="Calibri"/>
          <w:color w:val="585858"/>
        </w:rPr>
        <w:t xml:space="preserve">HP Inc &amp; HP Enterprise </w:t>
      </w:r>
    </w:p>
    <w:p w14:paraId="1D778903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3" w:lineRule="auto"/>
        <w:ind w:left="284" w:right="1064" w:hanging="129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</w:t>
      </w:r>
      <w:bookmarkStart w:id="0" w:name="_Hlk70867675"/>
      <w:r>
        <w:rPr>
          <w:rFonts w:ascii="Calibri" w:eastAsia="Calibri" w:hAnsi="Calibri" w:cs="Calibri"/>
          <w:color w:val="585858"/>
        </w:rPr>
        <w:t xml:space="preserve">User Administration on servers, configuring user profiles, troubleshooting and resolve </w:t>
      </w:r>
      <w:proofErr w:type="gramStart"/>
      <w:r>
        <w:rPr>
          <w:rFonts w:ascii="Calibri" w:eastAsia="Calibri" w:hAnsi="Calibri" w:cs="Calibri"/>
          <w:color w:val="585858"/>
        </w:rPr>
        <w:t>user  related</w:t>
      </w:r>
      <w:proofErr w:type="gramEnd"/>
      <w:r>
        <w:rPr>
          <w:rFonts w:ascii="Calibri" w:eastAsia="Calibri" w:hAnsi="Calibri" w:cs="Calibri"/>
          <w:color w:val="585858"/>
        </w:rPr>
        <w:t xml:space="preserve"> tickets </w:t>
      </w:r>
    </w:p>
    <w:p w14:paraId="0DCFEF3E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286" w:right="1130" w:hanging="131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>- Implemented AWS Cloud platform and its features which includes EC2, VPC, RDS, IAM, S</w:t>
      </w:r>
      <w:proofErr w:type="gramStart"/>
      <w:r>
        <w:rPr>
          <w:rFonts w:ascii="Calibri" w:eastAsia="Calibri" w:hAnsi="Calibri" w:cs="Calibri"/>
          <w:color w:val="585858"/>
        </w:rPr>
        <w:t>3,  EKS</w:t>
      </w:r>
      <w:proofErr w:type="gramEnd"/>
      <w:r>
        <w:rPr>
          <w:rFonts w:ascii="Calibri" w:eastAsia="Calibri" w:hAnsi="Calibri" w:cs="Calibri"/>
          <w:color w:val="585858"/>
        </w:rPr>
        <w:t xml:space="preserve"> </w:t>
      </w:r>
    </w:p>
    <w:p w14:paraId="7D19DC03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7" w:lineRule="auto"/>
        <w:ind w:left="155" w:right="1008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Installing, </w:t>
      </w:r>
      <w:proofErr w:type="gramStart"/>
      <w:r>
        <w:rPr>
          <w:rFonts w:ascii="Calibri" w:eastAsia="Calibri" w:hAnsi="Calibri" w:cs="Calibri"/>
          <w:color w:val="585858"/>
        </w:rPr>
        <w:t>configuring</w:t>
      </w:r>
      <w:proofErr w:type="gramEnd"/>
      <w:r>
        <w:rPr>
          <w:rFonts w:ascii="Calibri" w:eastAsia="Calibri" w:hAnsi="Calibri" w:cs="Calibri"/>
          <w:color w:val="585858"/>
        </w:rPr>
        <w:t xml:space="preserve"> and administering enter</w:t>
      </w:r>
      <w:r>
        <w:rPr>
          <w:rFonts w:ascii="Calibri" w:eastAsia="Calibri" w:hAnsi="Calibri" w:cs="Calibri"/>
          <w:color w:val="585858"/>
        </w:rPr>
        <w:t xml:space="preserve">prise backup systems using HP Data Protector - Used Shell scripts to resolve auto alerts </w:t>
      </w:r>
    </w:p>
    <w:p w14:paraId="641A4BA9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9" w:lineRule="auto"/>
        <w:ind w:left="155" w:right="646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Used Kubernetes to orchestrate the deployment, scaling and management of Docket containers - Migrating the existing infrastructure/application to Containerization model. </w:t>
      </w:r>
    </w:p>
    <w:p w14:paraId="5FD573E0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Extensively worked with Version Control System Git and GitHub </w:t>
      </w:r>
    </w:p>
    <w:p w14:paraId="1ACB3E48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>- Providing Access</w:t>
      </w:r>
      <w:r>
        <w:rPr>
          <w:rFonts w:ascii="Calibri" w:eastAsia="Calibri" w:hAnsi="Calibri" w:cs="Calibri"/>
          <w:color w:val="585858"/>
        </w:rPr>
        <w:t xml:space="preserve"> Management support for entire HPI account</w:t>
      </w:r>
      <w:bookmarkEnd w:id="0"/>
      <w:r>
        <w:rPr>
          <w:rFonts w:ascii="Calibri" w:eastAsia="Calibri" w:hAnsi="Calibri" w:cs="Calibri"/>
          <w:color w:val="585858"/>
        </w:rPr>
        <w:t xml:space="preserve"> </w:t>
      </w:r>
    </w:p>
    <w:p w14:paraId="022104D6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6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FEB 2019 – APR 2020 </w:t>
      </w:r>
    </w:p>
    <w:p w14:paraId="47C32D74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286" w:right="2818" w:hanging="128"/>
        <w:rPr>
          <w:rFonts w:ascii="Calibri" w:eastAsia="Calibri" w:hAnsi="Calibri" w:cs="Calibri"/>
          <w:color w:val="585858"/>
        </w:rPr>
      </w:pPr>
      <w:r>
        <w:rPr>
          <w:rFonts w:ascii="Trebuchet MS" w:eastAsia="Trebuchet MS" w:hAnsi="Trebuchet MS" w:cs="Trebuchet MS"/>
          <w:b/>
          <w:color w:val="007EAB"/>
          <w:sz w:val="25"/>
          <w:szCs w:val="25"/>
        </w:rPr>
        <w:t xml:space="preserve">System Engineer / </w:t>
      </w:r>
      <w:r>
        <w:rPr>
          <w:rFonts w:ascii="Trebuchet MS" w:eastAsia="Trebuchet MS" w:hAnsi="Trebuchet MS" w:cs="Trebuchet MS"/>
          <w:b/>
          <w:color w:val="585858"/>
          <w:sz w:val="25"/>
          <w:szCs w:val="25"/>
        </w:rPr>
        <w:t xml:space="preserve">Tech Mahindra Limited, Bangalore </w:t>
      </w:r>
      <w:r>
        <w:rPr>
          <w:rFonts w:ascii="Calibri" w:eastAsia="Calibri" w:hAnsi="Calibri" w:cs="Calibri"/>
          <w:color w:val="585858"/>
        </w:rPr>
        <w:t xml:space="preserve">Infrastructure </w:t>
      </w:r>
    </w:p>
    <w:p w14:paraId="25B39F53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</w:t>
      </w:r>
      <w:bookmarkStart w:id="1" w:name="_Hlk70867751"/>
      <w:r>
        <w:rPr>
          <w:rFonts w:ascii="Calibri" w:eastAsia="Calibri" w:hAnsi="Calibri" w:cs="Calibri"/>
          <w:color w:val="585858"/>
        </w:rPr>
        <w:t xml:space="preserve">Providing Infrastructure support on Major Incidents </w:t>
      </w:r>
    </w:p>
    <w:p w14:paraId="76F3F802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Investigate/Resolve alerts triggered by system monitoring </w:t>
      </w:r>
    </w:p>
    <w:p w14:paraId="087E6229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Responsible for setting Cron jobs on </w:t>
      </w:r>
      <w:proofErr w:type="gramStart"/>
      <w:r>
        <w:rPr>
          <w:rFonts w:ascii="Calibri" w:eastAsia="Calibri" w:hAnsi="Calibri" w:cs="Calibri"/>
          <w:color w:val="585858"/>
        </w:rPr>
        <w:t>on-premise</w:t>
      </w:r>
      <w:proofErr w:type="gramEnd"/>
      <w:r>
        <w:rPr>
          <w:rFonts w:ascii="Calibri" w:eastAsia="Calibri" w:hAnsi="Calibri" w:cs="Calibri"/>
          <w:color w:val="585858"/>
        </w:rPr>
        <w:t xml:space="preserve"> server </w:t>
      </w:r>
    </w:p>
    <w:p w14:paraId="73887511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lastRenderedPageBreak/>
        <w:t xml:space="preserve">- Hands on writing Ansible Playbooks </w:t>
      </w:r>
    </w:p>
    <w:p w14:paraId="54FFF387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284" w:right="2176" w:hanging="129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Installing, </w:t>
      </w:r>
      <w:proofErr w:type="gramStart"/>
      <w:r>
        <w:rPr>
          <w:rFonts w:ascii="Calibri" w:eastAsia="Calibri" w:hAnsi="Calibri" w:cs="Calibri"/>
          <w:color w:val="585858"/>
        </w:rPr>
        <w:t>configuring</w:t>
      </w:r>
      <w:proofErr w:type="gramEnd"/>
      <w:r>
        <w:rPr>
          <w:rFonts w:ascii="Calibri" w:eastAsia="Calibri" w:hAnsi="Calibri" w:cs="Calibri"/>
          <w:color w:val="585858"/>
        </w:rPr>
        <w:t xml:space="preserve"> and troubleshooting on various Amazon machine images like Amazon Linux AM</w:t>
      </w:r>
      <w:r>
        <w:rPr>
          <w:rFonts w:ascii="Calibri" w:eastAsia="Calibri" w:hAnsi="Calibri" w:cs="Calibri"/>
          <w:color w:val="585858"/>
        </w:rPr>
        <w:t xml:space="preserve">I, Red Hat, Ubuntu, Windows </w:t>
      </w:r>
    </w:p>
    <w:p w14:paraId="7A2E60AD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- Providing support to existing infrastructure in AWS </w:t>
      </w:r>
    </w:p>
    <w:p w14:paraId="603FB67F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55" w:right="2933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>- Perform Health Check as part of daily activities in all the environments - LVM management, creating PV, VG, LV, increasing the size of LV - Disk space optimization for various mount points</w:t>
      </w:r>
      <w:bookmarkEnd w:id="1"/>
      <w:r>
        <w:rPr>
          <w:rFonts w:ascii="Calibri" w:eastAsia="Calibri" w:hAnsi="Calibri" w:cs="Calibri"/>
          <w:color w:val="585858"/>
        </w:rPr>
        <w:t xml:space="preserve"> </w:t>
      </w:r>
    </w:p>
    <w:p w14:paraId="0749047A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8" w:line="240" w:lineRule="auto"/>
        <w:ind w:left="161"/>
        <w:rPr>
          <w:rFonts w:ascii="Trebuchet MS" w:eastAsia="Trebuchet MS" w:hAnsi="Trebuchet MS" w:cs="Trebuchet MS"/>
          <w:b/>
          <w:color w:val="252525"/>
          <w:sz w:val="32"/>
          <w:szCs w:val="32"/>
        </w:rPr>
      </w:pPr>
      <w:r>
        <w:rPr>
          <w:rFonts w:ascii="Trebuchet MS" w:eastAsia="Trebuchet MS" w:hAnsi="Trebuchet MS" w:cs="Trebuchet MS"/>
          <w:b/>
          <w:color w:val="252525"/>
          <w:sz w:val="32"/>
          <w:szCs w:val="32"/>
        </w:rPr>
        <w:t xml:space="preserve">Certifications </w:t>
      </w:r>
    </w:p>
    <w:p w14:paraId="173D63BC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5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Calibri" w:eastAsia="Calibri" w:hAnsi="Calibri" w:cs="Calibri"/>
          <w:color w:val="58585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AWS Certified Solution Architect – Associate </w:t>
      </w:r>
    </w:p>
    <w:p w14:paraId="2927EB9B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Credential ID: FDNVRY2BCEEE185G </w:t>
      </w:r>
    </w:p>
    <w:p w14:paraId="7B8657A5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15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Calibri" w:eastAsia="Calibri" w:hAnsi="Calibri" w:cs="Calibri"/>
          <w:color w:val="58585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Red Hat Certified System Administrator (RHCSA) </w:t>
      </w:r>
    </w:p>
    <w:p w14:paraId="6BDD59F0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Credential ID: 200-027-324 </w:t>
      </w:r>
    </w:p>
    <w:p w14:paraId="25D035EA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172"/>
        <w:rPr>
          <w:rFonts w:ascii="Trebuchet MS" w:eastAsia="Trebuchet MS" w:hAnsi="Trebuchet MS" w:cs="Trebuchet MS"/>
          <w:b/>
          <w:color w:val="252525"/>
          <w:sz w:val="32"/>
          <w:szCs w:val="32"/>
        </w:rPr>
      </w:pPr>
      <w:r>
        <w:rPr>
          <w:rFonts w:ascii="Trebuchet MS" w:eastAsia="Trebuchet MS" w:hAnsi="Trebuchet MS" w:cs="Trebuchet MS"/>
          <w:b/>
          <w:color w:val="252525"/>
          <w:sz w:val="32"/>
          <w:szCs w:val="32"/>
        </w:rPr>
        <w:t xml:space="preserve">Personal Projects </w:t>
      </w:r>
    </w:p>
    <w:p w14:paraId="3FB110DF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520"/>
        <w:rPr>
          <w:rFonts w:ascii="Trebuchet MS" w:eastAsia="Trebuchet MS" w:hAnsi="Trebuchet MS" w:cs="Trebuchet MS"/>
          <w:b/>
          <w:color w:val="007EAB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7EAB"/>
          <w:sz w:val="24"/>
          <w:szCs w:val="24"/>
        </w:rPr>
        <w:t xml:space="preserve">• </w:t>
      </w:r>
      <w:bookmarkStart w:id="2" w:name="_Hlk70867810"/>
      <w:r>
        <w:rPr>
          <w:rFonts w:ascii="Trebuchet MS" w:eastAsia="Trebuchet MS" w:hAnsi="Trebuchet MS" w:cs="Trebuchet MS"/>
          <w:b/>
          <w:color w:val="007EAB"/>
          <w:sz w:val="25"/>
          <w:szCs w:val="25"/>
        </w:rPr>
        <w:t xml:space="preserve">Snipe-IT Automation using Ansible </w:t>
      </w:r>
    </w:p>
    <w:p w14:paraId="06E12411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3"/>
        <w:rPr>
          <w:rFonts w:ascii="Trebuchet MS" w:eastAsia="Trebuchet MS" w:hAnsi="Trebuchet MS" w:cs="Trebuchet MS"/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 xml:space="preserve">https://github.com/kumarshreyansh/snipe-it-ansible </w:t>
      </w:r>
    </w:p>
    <w:p w14:paraId="0631469E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520"/>
        <w:rPr>
          <w:rFonts w:ascii="Trebuchet MS" w:eastAsia="Trebuchet MS" w:hAnsi="Trebuchet MS" w:cs="Trebuchet MS"/>
          <w:b/>
          <w:color w:val="007EAB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7EAB"/>
          <w:sz w:val="24"/>
          <w:szCs w:val="24"/>
        </w:rPr>
        <w:t xml:space="preserve">• </w:t>
      </w:r>
      <w:r>
        <w:rPr>
          <w:rFonts w:ascii="Trebuchet MS" w:eastAsia="Trebuchet MS" w:hAnsi="Trebuchet MS" w:cs="Trebuchet MS"/>
          <w:b/>
          <w:color w:val="007EAB"/>
          <w:sz w:val="25"/>
          <w:szCs w:val="25"/>
        </w:rPr>
        <w:t xml:space="preserve">Published blog on REST API </w:t>
      </w:r>
    </w:p>
    <w:p w14:paraId="2B6ED5D8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3"/>
        <w:rPr>
          <w:rFonts w:ascii="Trebuchet MS" w:eastAsia="Trebuchet MS" w:hAnsi="Trebuchet MS" w:cs="Trebuchet MS"/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 xml:space="preserve">https://kumarsinfra.medium.com/ </w:t>
      </w:r>
    </w:p>
    <w:bookmarkEnd w:id="2"/>
    <w:p w14:paraId="560E8D05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9" w:line="240" w:lineRule="auto"/>
        <w:ind w:left="172"/>
        <w:rPr>
          <w:rFonts w:ascii="Trebuchet MS" w:eastAsia="Trebuchet MS" w:hAnsi="Trebuchet MS" w:cs="Trebuchet MS"/>
          <w:b/>
          <w:color w:val="252525"/>
          <w:sz w:val="32"/>
          <w:szCs w:val="32"/>
        </w:rPr>
      </w:pPr>
      <w:r>
        <w:rPr>
          <w:rFonts w:ascii="Trebuchet MS" w:eastAsia="Trebuchet MS" w:hAnsi="Trebuchet MS" w:cs="Trebuchet MS"/>
          <w:b/>
          <w:color w:val="252525"/>
          <w:sz w:val="32"/>
          <w:szCs w:val="32"/>
        </w:rPr>
        <w:t xml:space="preserve">Education </w:t>
      </w:r>
    </w:p>
    <w:p w14:paraId="0744D296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55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08/2014 – 08/2018 </w:t>
      </w:r>
    </w:p>
    <w:p w14:paraId="764F68D4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67"/>
        <w:rPr>
          <w:rFonts w:ascii="Trebuchet MS" w:eastAsia="Trebuchet MS" w:hAnsi="Trebuchet MS" w:cs="Trebuchet MS"/>
          <w:b/>
          <w:color w:val="585858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007EAB"/>
          <w:sz w:val="25"/>
          <w:szCs w:val="25"/>
        </w:rPr>
        <w:t>B.E(ECE)/</w:t>
      </w:r>
      <w:r>
        <w:rPr>
          <w:rFonts w:ascii="Trebuchet MS" w:eastAsia="Trebuchet MS" w:hAnsi="Trebuchet MS" w:cs="Trebuchet MS"/>
          <w:b/>
          <w:color w:val="585858"/>
          <w:sz w:val="25"/>
          <w:szCs w:val="25"/>
        </w:rPr>
        <w:t>Visvesvaraya Technological University, Bangalore</w:t>
      </w:r>
    </w:p>
    <w:p w14:paraId="5F7590E3" w14:textId="77777777" w:rsidR="00DD7C4F" w:rsidRDefault="006D3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9" w:line="240" w:lineRule="auto"/>
        <w:ind w:left="160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 xml:space="preserve">2 </w:t>
      </w:r>
    </w:p>
    <w:sectPr w:rsidR="00DD7C4F">
      <w:headerReference w:type="default" r:id="rId8"/>
      <w:pgSz w:w="12240" w:h="15840"/>
      <w:pgMar w:top="868" w:right="1461" w:bottom="760" w:left="129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BB64" w14:textId="77777777" w:rsidR="006D3864" w:rsidRDefault="006D3864">
      <w:pPr>
        <w:spacing w:line="240" w:lineRule="auto"/>
      </w:pPr>
      <w:r>
        <w:separator/>
      </w:r>
    </w:p>
  </w:endnote>
  <w:endnote w:type="continuationSeparator" w:id="0">
    <w:p w14:paraId="43C8A6B7" w14:textId="77777777" w:rsidR="006D3864" w:rsidRDefault="006D3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AFDE" w14:textId="77777777" w:rsidR="006D3864" w:rsidRDefault="006D3864">
      <w:pPr>
        <w:spacing w:line="240" w:lineRule="auto"/>
      </w:pPr>
      <w:r>
        <w:separator/>
      </w:r>
    </w:p>
  </w:footnote>
  <w:footnote w:type="continuationSeparator" w:id="0">
    <w:p w14:paraId="673C5879" w14:textId="77777777" w:rsidR="006D3864" w:rsidRDefault="006D3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DB71" w14:textId="77777777" w:rsidR="00DD7C4F" w:rsidRDefault="006D3864">
    <w:pPr>
      <w:widowControl w:val="0"/>
      <w:spacing w:before="2" w:line="240" w:lineRule="auto"/>
    </w:pPr>
    <w:r>
      <w:rPr>
        <w:noProof/>
        <w:sz w:val="15"/>
        <w:szCs w:val="15"/>
      </w:rPr>
      <w:drawing>
        <wp:inline distT="0" distB="0" distL="0" distR="0" wp14:anchorId="3FC7CDFA" wp14:editId="6F35D712">
          <wp:extent cx="2602787" cy="787953"/>
          <wp:effectExtent l="0" t="0" r="0" b="0"/>
          <wp:docPr id="3" name="image2.png" descr="Home - Corpohi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me - Corpohi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2787" cy="7879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4F"/>
    <w:rsid w:val="00442504"/>
    <w:rsid w:val="006D3864"/>
    <w:rsid w:val="0073678B"/>
    <w:rsid w:val="00D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B212"/>
  <w15:docId w15:val="{C1DBB120-A720-462D-80AB-10E577BB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Awaneesh Mishra</cp:lastModifiedBy>
  <cp:revision>3</cp:revision>
  <dcterms:created xsi:type="dcterms:W3CDTF">2021-05-02T11:26:00Z</dcterms:created>
  <dcterms:modified xsi:type="dcterms:W3CDTF">2021-05-02T11:44:00Z</dcterms:modified>
</cp:coreProperties>
</file>