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398D" w14:textId="6077E837" w:rsidR="00F77C72" w:rsidRPr="005321FE" w:rsidRDefault="006030A9" w:rsidP="00683477">
      <w:pPr>
        <w:spacing w:after="0" w:line="240" w:lineRule="auto"/>
        <w:jc w:val="both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683477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231A5A4E" w:rsidR="00F77C72" w:rsidRPr="00B26179" w:rsidRDefault="006030A9" w:rsidP="00683477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285969">
        <w:rPr>
          <w:rFonts w:ascii="Arial" w:eastAsia="Tahoma" w:hAnsi="Arial" w:cs="Arial"/>
          <w:b/>
          <w:sz w:val="20"/>
          <w:szCs w:val="20"/>
        </w:rPr>
        <w:t xml:space="preserve"> </w:t>
      </w:r>
      <w:r w:rsidR="00E1404F">
        <w:rPr>
          <w:rFonts w:ascii="Arial" w:eastAsia="Tahoma" w:hAnsi="Arial" w:cs="Arial"/>
          <w:b/>
          <w:sz w:val="20"/>
          <w:szCs w:val="20"/>
        </w:rPr>
        <w:t>Spandan Manala</w:t>
      </w:r>
    </w:p>
    <w:p w14:paraId="12710EEE" w14:textId="358C1F0B" w:rsidR="00F77C72" w:rsidRPr="00B26179" w:rsidRDefault="00E24C1D" w:rsidP="00683477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B. Tech</w:t>
      </w:r>
    </w:p>
    <w:p w14:paraId="165689BF" w14:textId="77777777" w:rsidR="00F77C72" w:rsidRPr="00B26179" w:rsidRDefault="0035687D" w:rsidP="00683477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4B1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0D546BD2" w:rsidR="00F77C72" w:rsidRPr="00DF2418" w:rsidRDefault="00B26179" w:rsidP="0068347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  <w:r w:rsidRPr="00DF2418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DF2418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DF2418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DF2418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DF2418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DF2418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 w:rsidRPr="00DF2418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285969" w:rsidRPr="00DF2418">
        <w:rPr>
          <w:rFonts w:ascii="Arial" w:eastAsia="Cambria" w:hAnsi="Arial" w:cs="Arial"/>
          <w:bCs/>
          <w:color w:val="000000"/>
          <w:sz w:val="20"/>
          <w:szCs w:val="20"/>
        </w:rPr>
        <w:t>~3</w:t>
      </w:r>
      <w:r w:rsidR="00DF1A15">
        <w:rPr>
          <w:rFonts w:ascii="Arial" w:eastAsia="Cambria" w:hAnsi="Arial" w:cs="Arial"/>
          <w:bCs/>
          <w:color w:val="000000"/>
          <w:sz w:val="20"/>
          <w:szCs w:val="20"/>
        </w:rPr>
        <w:t>.0</w:t>
      </w:r>
    </w:p>
    <w:p w14:paraId="3FBDDD9D" w14:textId="77777777" w:rsidR="00B26179" w:rsidRPr="00B26179" w:rsidRDefault="00B26179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72205D68" w14:textId="7BEA85FE" w:rsidR="00DF2418" w:rsidRDefault="00DF2418" w:rsidP="0068347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  <w:r>
        <w:rPr>
          <w:rFonts w:ascii="Arial" w:eastAsia="Cambria" w:hAnsi="Arial" w:cs="Arial"/>
          <w:bCs/>
          <w:color w:val="000000"/>
          <w:sz w:val="20"/>
          <w:szCs w:val="20"/>
        </w:rPr>
        <w:t>Technical Skills</w:t>
      </w:r>
    </w:p>
    <w:p w14:paraId="6F234E84" w14:textId="77777777" w:rsidR="00DF2418" w:rsidRDefault="00DF2418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</w:p>
    <w:tbl>
      <w:tblPr>
        <w:tblW w:w="7371" w:type="dxa"/>
        <w:tblInd w:w="124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2977"/>
        <w:gridCol w:w="4394"/>
      </w:tblGrid>
      <w:tr w:rsidR="00DF2418" w:rsidRPr="00E80392" w14:paraId="0D41AD61" w14:textId="77777777" w:rsidTr="00F570E3">
        <w:trPr>
          <w:trHeight w:val="25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7050EE8E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Platforms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6BDCB611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 xml:space="preserve">Linux, Red Hat, Cent OS, Ubuntu </w:t>
            </w:r>
          </w:p>
        </w:tc>
      </w:tr>
      <w:tr w:rsidR="00DF2418" w:rsidRPr="00E80392" w14:paraId="51B7497F" w14:textId="77777777" w:rsidTr="00DF2418">
        <w:trPr>
          <w:trHeight w:val="10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2BA517D0" w14:textId="58084124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Cloud / Virtualization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778F5B87" w14:textId="37B0D5C5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AWS (EC2, ELB, Route53, S3, RDS, IAM</w:t>
            </w:r>
            <w:r w:rsidR="00E1404F">
              <w:rPr>
                <w:rFonts w:ascii="Arial" w:hAnsi="Arial" w:cs="Arial"/>
                <w:sz w:val="20"/>
                <w:szCs w:val="20"/>
              </w:rPr>
              <w:t>, MYSQL, Kinesis</w:t>
            </w:r>
            <w:r w:rsidRPr="00F570E3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  <w:tr w:rsidR="00DF2418" w:rsidRPr="00E80392" w14:paraId="13FB2EB2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7F8B65EC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Languages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21D2184E" w14:textId="13196244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Shell scripting</w:t>
            </w:r>
            <w:r w:rsidR="00E1404F">
              <w:rPr>
                <w:rFonts w:ascii="Arial" w:hAnsi="Arial" w:cs="Arial"/>
                <w:sz w:val="20"/>
                <w:szCs w:val="20"/>
              </w:rPr>
              <w:t xml:space="preserve">, BASH Scripting, Python, Java Springboot, </w:t>
            </w:r>
          </w:p>
        </w:tc>
      </w:tr>
      <w:tr w:rsidR="00DF2418" w:rsidRPr="00E80392" w14:paraId="535E39C2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263B2BA5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Configuration Management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47062FA2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Ansible, Terraform</w:t>
            </w:r>
          </w:p>
        </w:tc>
      </w:tr>
      <w:tr w:rsidR="00DF2418" w:rsidRPr="00E80392" w14:paraId="016EE67C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60DAB47F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Source Code Management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414B50FE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GIT</w:t>
            </w:r>
          </w:p>
        </w:tc>
      </w:tr>
      <w:tr w:rsidR="00DF2418" w:rsidRPr="00E80392" w14:paraId="328BBC8B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168CDE18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Continuous Integration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3530F74B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Jenkins</w:t>
            </w:r>
          </w:p>
        </w:tc>
      </w:tr>
      <w:tr w:rsidR="00DF2418" w:rsidRPr="00E80392" w14:paraId="4AF773B2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35CCFCD9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Build tools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140CD296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Maven.</w:t>
            </w:r>
          </w:p>
        </w:tc>
      </w:tr>
      <w:tr w:rsidR="00DF2418" w:rsidRPr="00E80392" w14:paraId="682677E2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121E5E24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Web and Application Servers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320E42D3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Apache Tomcat 8.x, Odoo Apache2, Nginx, IIS</w:t>
            </w:r>
          </w:p>
        </w:tc>
      </w:tr>
      <w:tr w:rsidR="00DF2418" w:rsidRPr="00E80392" w14:paraId="1BB076AA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26D21423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Databases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0" w:type="dxa"/>
            </w:tcMar>
          </w:tcPr>
          <w:p w14:paraId="645B3FEE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MySQL, RDS, Mongo DB, PostgreSQL</w:t>
            </w:r>
          </w:p>
        </w:tc>
      </w:tr>
      <w:tr w:rsidR="00DF2418" w:rsidRPr="00E80392" w14:paraId="15E6A1AD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5BC50C22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Containerization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316F4CEB" w14:textId="17A64819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Docker, Kubernetes</w:t>
            </w:r>
            <w:r w:rsidR="00E1404F">
              <w:rPr>
                <w:rFonts w:ascii="Arial" w:hAnsi="Arial" w:cs="Arial"/>
                <w:sz w:val="20"/>
                <w:szCs w:val="20"/>
              </w:rPr>
              <w:t>, ECS, Mesos, Swarm, Helm</w:t>
            </w:r>
          </w:p>
        </w:tc>
      </w:tr>
      <w:tr w:rsidR="00DF2418" w:rsidRPr="00E80392" w14:paraId="4A9A8E6E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4BD51634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Monitoring tools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48C1B71C" w14:textId="77777777" w:rsidR="00DF2418" w:rsidRPr="00F570E3" w:rsidRDefault="00DF2418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Cloud Watch</w:t>
            </w:r>
          </w:p>
        </w:tc>
      </w:tr>
      <w:tr w:rsidR="00F570E3" w:rsidRPr="00E80392" w14:paraId="5B110522" w14:textId="77777777" w:rsidTr="00DF2418">
        <w:trPr>
          <w:trHeight w:val="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094F382B" w14:textId="6523B639" w:rsidR="00F570E3" w:rsidRPr="00F570E3" w:rsidRDefault="00F570E3" w:rsidP="00683477">
            <w:pPr>
              <w:spacing w:after="0" w:line="360" w:lineRule="auto"/>
              <w:jc w:val="both"/>
              <w:rPr>
                <w:rFonts w:ascii="Arial" w:hAnsi="Arial" w:cs="Arial"/>
                <w:bCs/>
                <w:color w:val="00B0F0"/>
                <w:sz w:val="20"/>
                <w:szCs w:val="20"/>
              </w:rPr>
            </w:pPr>
            <w:r w:rsidRPr="00F570E3">
              <w:rPr>
                <w:rFonts w:ascii="Arial" w:hAnsi="Arial" w:cs="Arial"/>
                <w:bCs/>
                <w:color w:val="00B0F0"/>
                <w:sz w:val="20"/>
                <w:szCs w:val="20"/>
              </w:rPr>
              <w:t>Others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0" w:type="dxa"/>
            </w:tcMar>
          </w:tcPr>
          <w:p w14:paraId="3F2A7681" w14:textId="2CA84269" w:rsidR="00F570E3" w:rsidRPr="00F570E3" w:rsidRDefault="00F570E3" w:rsidP="00683477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70E3">
              <w:rPr>
                <w:rFonts w:ascii="Arial" w:hAnsi="Arial" w:cs="Arial"/>
                <w:sz w:val="20"/>
                <w:szCs w:val="20"/>
              </w:rPr>
              <w:t>GIT</w:t>
            </w:r>
            <w:r w:rsidR="00E1404F">
              <w:rPr>
                <w:rFonts w:ascii="Arial" w:hAnsi="Arial" w:cs="Arial"/>
                <w:sz w:val="20"/>
                <w:szCs w:val="20"/>
              </w:rPr>
              <w:t>, Gitlab</w:t>
            </w:r>
            <w:r w:rsidRPr="00F570E3">
              <w:rPr>
                <w:rFonts w:ascii="Arial" w:hAnsi="Arial" w:cs="Arial"/>
                <w:sz w:val="20"/>
                <w:szCs w:val="20"/>
              </w:rPr>
              <w:t>, Maven, Java, Tomcat, Terraform,</w:t>
            </w:r>
            <w:r w:rsidR="00E1404F">
              <w:rPr>
                <w:rFonts w:ascii="Arial" w:hAnsi="Arial" w:cs="Arial"/>
                <w:sz w:val="20"/>
                <w:szCs w:val="20"/>
              </w:rPr>
              <w:t xml:space="preserve"> Chef, Cloudformation</w:t>
            </w:r>
            <w:r w:rsidRPr="00F570E3">
              <w:rPr>
                <w:rFonts w:ascii="Arial" w:hAnsi="Arial" w:cs="Arial"/>
                <w:sz w:val="20"/>
                <w:szCs w:val="20"/>
              </w:rPr>
              <w:t xml:space="preserve"> kubernetes, Jenkins, Red hat, Ubuntu, Ansible</w:t>
            </w:r>
            <w:r w:rsidR="00E1404F">
              <w:rPr>
                <w:rFonts w:ascii="Arial" w:hAnsi="Arial" w:cs="Arial"/>
                <w:sz w:val="20"/>
                <w:szCs w:val="20"/>
              </w:rPr>
              <w:t>, Fireshoe,</w:t>
            </w:r>
            <w:r w:rsidR="00E1404F" w:rsidRPr="00E1404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404F" w:rsidRPr="00E1404F">
              <w:t>SQL, XQuery, SPL Splunk</w:t>
            </w:r>
            <w:r w:rsidR="00E1404F" w:rsidRPr="00E1404F">
              <w:t xml:space="preserve">, </w:t>
            </w:r>
            <w:r w:rsidR="00E1404F" w:rsidRPr="00E1404F">
              <w:t>MarkLogic search APIs</w:t>
            </w:r>
            <w:r w:rsidR="00E1404F">
              <w:t xml:space="preserve">, </w:t>
            </w:r>
          </w:p>
        </w:tc>
      </w:tr>
    </w:tbl>
    <w:p w14:paraId="4E2AFF62" w14:textId="77777777" w:rsidR="00DF2418" w:rsidRDefault="00DF2418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9A5E78A" w14:textId="6E1F670D" w:rsidR="00C71056" w:rsidRPr="00DF2418" w:rsidRDefault="00DF2418" w:rsidP="0068347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  <w:r>
        <w:rPr>
          <w:rFonts w:ascii="Arial" w:eastAsia="Cambria" w:hAnsi="Arial" w:cs="Arial"/>
          <w:bCs/>
          <w:color w:val="000000"/>
          <w:sz w:val="20"/>
          <w:szCs w:val="20"/>
        </w:rPr>
        <w:t>Professional Experience</w:t>
      </w:r>
    </w:p>
    <w:p w14:paraId="400B11EF" w14:textId="77777777" w:rsidR="00DF2418" w:rsidRDefault="00DF2418" w:rsidP="00683477">
      <w:pPr>
        <w:pStyle w:val="NoSpacing"/>
        <w:spacing w:after="0" w:line="240" w:lineRule="auto"/>
        <w:ind w:left="1440" w:hanging="1440"/>
        <w:jc w:val="both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3331D01" w14:textId="71A8752F" w:rsidR="006725CE" w:rsidRPr="006725CE" w:rsidRDefault="006725CE" w:rsidP="006725CE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725CE">
        <w:rPr>
          <w:color w:val="333333"/>
          <w:spacing w:val="2"/>
        </w:rPr>
        <w:t xml:space="preserve">Developed Batch Automation tool with shell scripting </w:t>
      </w:r>
      <w:r w:rsidRPr="006725CE">
        <w:rPr>
          <w:color w:val="333333"/>
        </w:rPr>
        <w:t xml:space="preserve">for the </w:t>
      </w:r>
      <w:r w:rsidRPr="006725CE">
        <w:rPr>
          <w:color w:val="333333"/>
          <w:spacing w:val="2"/>
        </w:rPr>
        <w:t xml:space="preserve">product Broadridge Exception Event System (BEES), resulting </w:t>
      </w:r>
      <w:r w:rsidRPr="006725CE">
        <w:rPr>
          <w:color w:val="333333"/>
        </w:rPr>
        <w:t xml:space="preserve">in a 50% </w:t>
      </w:r>
      <w:r w:rsidRPr="006725CE">
        <w:rPr>
          <w:color w:val="333333"/>
          <w:spacing w:val="2"/>
        </w:rPr>
        <w:t xml:space="preserve">increase </w:t>
      </w:r>
      <w:r w:rsidRPr="006725CE">
        <w:rPr>
          <w:color w:val="333333"/>
        </w:rPr>
        <w:t xml:space="preserve">in </w:t>
      </w:r>
      <w:r w:rsidRPr="006725CE">
        <w:rPr>
          <w:color w:val="333333"/>
          <w:spacing w:val="2"/>
        </w:rPr>
        <w:t>employee</w:t>
      </w:r>
      <w:r w:rsidRPr="006725CE">
        <w:rPr>
          <w:color w:val="333333"/>
          <w:spacing w:val="7"/>
        </w:rPr>
        <w:t xml:space="preserve"> </w:t>
      </w:r>
      <w:r w:rsidRPr="006725CE">
        <w:rPr>
          <w:color w:val="333333"/>
          <w:spacing w:val="3"/>
        </w:rPr>
        <w:t>productivity.</w:t>
      </w:r>
    </w:p>
    <w:p w14:paraId="4AEC7306" w14:textId="09588E7A" w:rsidR="006725CE" w:rsidRPr="006725CE" w:rsidRDefault="006725CE" w:rsidP="006725CE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725CE">
        <w:rPr>
          <w:color w:val="333333"/>
        </w:rPr>
        <w:t>Familiar with Business concepts like Fixed Income Security Trading, Netting which helped in quickly grasping the client requirements.</w:t>
      </w:r>
    </w:p>
    <w:p w14:paraId="6C0587D7" w14:textId="77658126" w:rsidR="006725CE" w:rsidRPr="006725CE" w:rsidRDefault="006725CE" w:rsidP="006725CE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725CE">
        <w:rPr>
          <w:color w:val="333333"/>
        </w:rPr>
        <w:t>Collaborated with team of 4 in the development of Global Enterprise Messaging Service (GEMS).</w:t>
      </w:r>
    </w:p>
    <w:p w14:paraId="2B393B11" w14:textId="41D6D397" w:rsidR="006725CE" w:rsidRPr="006725CE" w:rsidRDefault="006725CE" w:rsidP="006725CE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725CE">
        <w:rPr>
          <w:color w:val="333333"/>
        </w:rPr>
        <w:t>Active member in client meetings and thrived to onboard the clients in scant time.</w:t>
      </w:r>
    </w:p>
    <w:p w14:paraId="4D9BCDAC" w14:textId="16CF74B4" w:rsidR="006725CE" w:rsidRPr="006725CE" w:rsidRDefault="006725CE" w:rsidP="006725CE">
      <w:pPr>
        <w:widowControl w:val="0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725CE">
        <w:rPr>
          <w:rFonts w:ascii="Arial" w:hAnsi="Arial" w:cs="Arial"/>
          <w:color w:val="333333"/>
          <w:sz w:val="20"/>
          <w:szCs w:val="20"/>
        </w:rPr>
        <w:lastRenderedPageBreak/>
        <w:t>Supported industry-wide DR test which included clients like Royal Bank of Canada, Wells Fargo, Nomura, Citibank.</w:t>
      </w:r>
    </w:p>
    <w:p w14:paraId="428939D7" w14:textId="77777777" w:rsidR="006725CE" w:rsidRPr="006725CE" w:rsidRDefault="006725CE" w:rsidP="006725CE">
      <w:pPr>
        <w:widowControl w:val="0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725CE">
        <w:rPr>
          <w:rFonts w:ascii="Arial" w:hAnsi="Arial" w:cs="Arial"/>
          <w:color w:val="333333"/>
          <w:sz w:val="20"/>
          <w:szCs w:val="20"/>
        </w:rPr>
        <w:t>Automated post deployment operational activities with bash scripting to minimize the Operations team's effort.</w:t>
      </w:r>
    </w:p>
    <w:p w14:paraId="1071606C" w14:textId="77777777" w:rsidR="006725CE" w:rsidRPr="006725CE" w:rsidRDefault="006725CE" w:rsidP="006725CE">
      <w:pPr>
        <w:widowControl w:val="0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725CE">
        <w:rPr>
          <w:rFonts w:ascii="Arial" w:hAnsi="Arial" w:cs="Arial"/>
          <w:color w:val="333333"/>
          <w:sz w:val="20"/>
          <w:szCs w:val="20"/>
        </w:rPr>
        <w:t>Achieved a special appreciation from clients like Citibank, JP Morgan &amp; Chase for driving industry wide mock Disaster Recovery test for</w:t>
      </w:r>
    </w:p>
    <w:p w14:paraId="7B6ABB3B" w14:textId="77777777" w:rsidR="006725CE" w:rsidRPr="006725CE" w:rsidRDefault="006725CE" w:rsidP="006725CE">
      <w:pPr>
        <w:widowControl w:val="0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725CE">
        <w:rPr>
          <w:rFonts w:ascii="Arial" w:hAnsi="Arial" w:cs="Arial"/>
          <w:color w:val="333333"/>
          <w:sz w:val="20"/>
          <w:szCs w:val="20"/>
        </w:rPr>
        <w:t>Trained the application support and operations team to be in the vicinity of newly implemented product enhancements.</w:t>
      </w:r>
    </w:p>
    <w:p w14:paraId="3DD8ED9D" w14:textId="2ED34E2C" w:rsidR="006725CE" w:rsidRPr="006725CE" w:rsidRDefault="006725CE" w:rsidP="006725CE">
      <w:pPr>
        <w:widowControl w:val="0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725CE">
        <w:rPr>
          <w:rFonts w:ascii="Arial" w:hAnsi="Arial" w:cs="Arial"/>
          <w:color w:val="333333"/>
          <w:sz w:val="20"/>
          <w:szCs w:val="20"/>
        </w:rPr>
        <w:t xml:space="preserve">Active community member in Linux Academy sponsored by </w:t>
      </w:r>
      <w:r w:rsidRPr="006725CE">
        <w:rPr>
          <w:rFonts w:ascii="Arial" w:hAnsi="Arial" w:cs="Arial"/>
          <w:i/>
          <w:color w:val="333333"/>
          <w:sz w:val="20"/>
          <w:szCs w:val="20"/>
        </w:rPr>
        <w:t xml:space="preserve">A Cloud Guru </w:t>
      </w:r>
      <w:r w:rsidRPr="006725CE">
        <w:rPr>
          <w:rFonts w:ascii="Arial" w:hAnsi="Arial" w:cs="Arial"/>
          <w:color w:val="333333"/>
          <w:sz w:val="20"/>
          <w:szCs w:val="20"/>
        </w:rPr>
        <w:t>which is wide forum for Q&amp;A related to various cloud provider solutions.</w:t>
      </w:r>
    </w:p>
    <w:p w14:paraId="3CD0E6F3" w14:textId="77777777" w:rsidR="006725CE" w:rsidRPr="00E24C1D" w:rsidRDefault="006725CE" w:rsidP="006725CE">
      <w:pPr>
        <w:widowControl w:val="0"/>
        <w:spacing w:after="0" w:line="360" w:lineRule="auto"/>
        <w:ind w:left="1440"/>
        <w:jc w:val="both"/>
        <w:rPr>
          <w:rFonts w:ascii="Arial" w:hAnsi="Arial" w:cs="Arial"/>
          <w:sz w:val="20"/>
          <w:szCs w:val="20"/>
        </w:rPr>
      </w:pPr>
    </w:p>
    <w:p w14:paraId="332FEF54" w14:textId="77777777" w:rsidR="00E24C1D" w:rsidRDefault="00E24C1D" w:rsidP="00683477">
      <w:pPr>
        <w:pStyle w:val="NoSpacing"/>
        <w:spacing w:after="0" w:line="240" w:lineRule="auto"/>
        <w:ind w:left="1440" w:hanging="1440"/>
        <w:jc w:val="both"/>
        <w:rPr>
          <w:rFonts w:cstheme="minorHAnsi"/>
        </w:rPr>
      </w:pPr>
    </w:p>
    <w:p w14:paraId="7556D5F3" w14:textId="77777777" w:rsidR="00E57DB3" w:rsidRPr="00976E5F" w:rsidRDefault="00E57DB3" w:rsidP="00683477">
      <w:pPr>
        <w:pStyle w:val="NoSpacing"/>
        <w:spacing w:after="0" w:line="240" w:lineRule="auto"/>
        <w:ind w:left="1440" w:hanging="1440"/>
        <w:jc w:val="both"/>
        <w:rPr>
          <w:rFonts w:ascii="Arial" w:hAnsi="Arial" w:cs="Arial"/>
          <w:sz w:val="20"/>
          <w:szCs w:val="20"/>
          <w:lang w:val="en-GB"/>
        </w:rPr>
      </w:pPr>
    </w:p>
    <w:p w14:paraId="0E85D259" w14:textId="77777777" w:rsidR="003B6589" w:rsidRDefault="003B6589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Default="0018068B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46022015" w:rsidR="00475A4D" w:rsidRDefault="00475A4D" w:rsidP="0068347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="00E24C1D">
        <w:rPr>
          <w:rFonts w:ascii="Arial" w:eastAsia="Cambria" w:hAnsi="Arial" w:cs="Arial"/>
          <w:b/>
          <w:color w:val="000000"/>
          <w:sz w:val="20"/>
          <w:szCs w:val="20"/>
        </w:rPr>
        <w:t xml:space="preserve"> (Senior Associate</w:t>
      </w:r>
      <w:r w:rsidR="006725CE">
        <w:rPr>
          <w:rFonts w:ascii="Arial" w:eastAsia="Cambria" w:hAnsi="Arial" w:cs="Arial"/>
          <w:b/>
          <w:color w:val="000000"/>
          <w:sz w:val="20"/>
          <w:szCs w:val="20"/>
        </w:rPr>
        <w:t>)</w:t>
      </w: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: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6725CE" w:rsidRPr="006725CE">
        <w:rPr>
          <w:rFonts w:ascii="TeXGyreAdventor"/>
          <w:b/>
          <w:bCs/>
          <w:iCs/>
          <w:color w:val="333333"/>
          <w:spacing w:val="3"/>
        </w:rPr>
        <w:t xml:space="preserve">Broadridge </w:t>
      </w:r>
      <w:r w:rsidR="006725CE" w:rsidRPr="006725CE">
        <w:rPr>
          <w:rFonts w:ascii="TeXGyreAdventor"/>
          <w:b/>
          <w:bCs/>
          <w:iCs/>
          <w:color w:val="333333"/>
          <w:spacing w:val="2"/>
        </w:rPr>
        <w:t>Financial Solutions (India) Private Limited</w:t>
      </w:r>
    </w:p>
    <w:p w14:paraId="629BB6D8" w14:textId="77777777" w:rsidR="0018068B" w:rsidRPr="0018068B" w:rsidRDefault="0018068B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color w:val="000000"/>
          <w:sz w:val="20"/>
          <w:szCs w:val="20"/>
        </w:rPr>
      </w:pPr>
    </w:p>
    <w:p w14:paraId="2967A39F" w14:textId="73AB670F" w:rsidR="00C71056" w:rsidRDefault="00C71056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Cambria" w:hAnsi="Arial" w:cs="Arial"/>
          <w:color w:val="000000"/>
          <w:sz w:val="20"/>
          <w:szCs w:val="20"/>
        </w:rPr>
      </w:pPr>
    </w:p>
    <w:p w14:paraId="07FCC390" w14:textId="4D75897E" w:rsidR="00C71056" w:rsidRPr="006725CE" w:rsidRDefault="00C71056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Cambria" w:hAnsi="Arial" w:cs="Arial"/>
          <w:color w:val="000000"/>
          <w:sz w:val="20"/>
          <w:szCs w:val="20"/>
        </w:rPr>
      </w:pPr>
      <w:r w:rsidRPr="006725CE">
        <w:rPr>
          <w:rFonts w:ascii="Arial" w:eastAsia="Cambria" w:hAnsi="Arial" w:cs="Arial"/>
          <w:color w:val="000000"/>
          <w:sz w:val="20"/>
          <w:szCs w:val="20"/>
        </w:rPr>
        <w:t>My responsibilities in the proj</w:t>
      </w:r>
      <w:r w:rsidR="00285969" w:rsidRPr="006725CE">
        <w:rPr>
          <w:rFonts w:ascii="Arial" w:eastAsia="Cambria" w:hAnsi="Arial" w:cs="Arial"/>
          <w:color w:val="000000"/>
          <w:sz w:val="20"/>
          <w:szCs w:val="20"/>
        </w:rPr>
        <w:t>ect</w:t>
      </w:r>
      <w:r w:rsidR="003B4DE8" w:rsidRPr="006725CE">
        <w:rPr>
          <w:rFonts w:ascii="Arial" w:eastAsia="Cambria" w:hAnsi="Arial" w:cs="Arial"/>
          <w:color w:val="000000"/>
          <w:sz w:val="20"/>
          <w:szCs w:val="20"/>
        </w:rPr>
        <w:t xml:space="preserve"> include</w:t>
      </w:r>
      <w:r w:rsidRPr="006725CE">
        <w:rPr>
          <w:rFonts w:ascii="Arial" w:eastAsia="Cambria" w:hAnsi="Arial" w:cs="Arial"/>
          <w:color w:val="000000"/>
          <w:sz w:val="20"/>
          <w:szCs w:val="20"/>
        </w:rPr>
        <w:t>: -</w:t>
      </w:r>
    </w:p>
    <w:p w14:paraId="42003CEB" w14:textId="77777777" w:rsidR="00C71056" w:rsidRPr="006725CE" w:rsidRDefault="00C71056" w:rsidP="006834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Cambria" w:hAnsi="Arial" w:cs="Arial"/>
          <w:color w:val="000000"/>
          <w:sz w:val="20"/>
          <w:szCs w:val="20"/>
        </w:rPr>
      </w:pPr>
    </w:p>
    <w:p w14:paraId="15544B91" w14:textId="41FAD5B1" w:rsidR="006725CE" w:rsidRPr="006725CE" w:rsidRDefault="006725CE" w:rsidP="006725CE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6725CE">
        <w:rPr>
          <w:rFonts w:ascii="Arial" w:hAnsi="Arial" w:cs="Arial"/>
          <w:color w:val="333333"/>
          <w:sz w:val="20"/>
          <w:szCs w:val="20"/>
        </w:rPr>
        <w:t>Worked effectively with cross-functional design teams to create software solutions that elevated client side experience and significantly improved overall functionality and performance.</w:t>
      </w:r>
    </w:p>
    <w:p w14:paraId="002F92C0" w14:textId="3887971D" w:rsidR="006725CE" w:rsidRPr="006725CE" w:rsidRDefault="006725CE" w:rsidP="006725CE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6725CE">
        <w:rPr>
          <w:rFonts w:ascii="Arial" w:hAnsi="Arial" w:cs="Arial"/>
          <w:color w:val="333333"/>
          <w:sz w:val="20"/>
          <w:szCs w:val="20"/>
        </w:rPr>
        <w:t xml:space="preserve">Maintained </w:t>
      </w:r>
      <w:r w:rsidRPr="006725CE">
        <w:rPr>
          <w:rFonts w:ascii="Arial" w:hAnsi="Arial" w:cs="Arial"/>
          <w:i/>
          <w:color w:val="333333"/>
          <w:sz w:val="20"/>
          <w:szCs w:val="20"/>
        </w:rPr>
        <w:t xml:space="preserve">Git </w:t>
      </w:r>
      <w:r w:rsidRPr="006725CE">
        <w:rPr>
          <w:rFonts w:ascii="Arial" w:hAnsi="Arial" w:cs="Arial"/>
          <w:color w:val="333333"/>
          <w:sz w:val="20"/>
          <w:szCs w:val="20"/>
        </w:rPr>
        <w:t>workflows for version control (Source</w:t>
      </w:r>
      <w:r w:rsidRPr="006725CE">
        <w:rPr>
          <w:rFonts w:ascii="Arial" w:hAnsi="Arial" w:cs="Arial"/>
          <w:color w:val="333333"/>
          <w:sz w:val="20"/>
          <w:szCs w:val="20"/>
        </w:rPr>
        <w:t xml:space="preserve"> </w:t>
      </w:r>
      <w:r w:rsidRPr="006725CE">
        <w:rPr>
          <w:rFonts w:ascii="Arial" w:hAnsi="Arial" w:cs="Arial"/>
          <w:color w:val="333333"/>
          <w:sz w:val="20"/>
          <w:szCs w:val="20"/>
        </w:rPr>
        <w:t>Code Management).</w:t>
      </w:r>
    </w:p>
    <w:p w14:paraId="3C1D845A" w14:textId="59AF842F" w:rsidR="006725CE" w:rsidRPr="006725CE" w:rsidRDefault="006725CE" w:rsidP="006725CE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6725CE">
        <w:rPr>
          <w:rFonts w:ascii="Arial" w:hAnsi="Arial" w:cs="Arial"/>
          <w:color w:val="333333"/>
          <w:sz w:val="20"/>
          <w:szCs w:val="20"/>
        </w:rPr>
        <w:t xml:space="preserve">Developed and maintained CI/CD pipelines for code deployment using </w:t>
      </w:r>
      <w:r w:rsidRPr="006725CE">
        <w:rPr>
          <w:rFonts w:ascii="Arial" w:hAnsi="Arial" w:cs="Arial"/>
          <w:i/>
          <w:color w:val="333333"/>
          <w:sz w:val="20"/>
          <w:szCs w:val="20"/>
        </w:rPr>
        <w:t>Jenkins</w:t>
      </w:r>
      <w:r w:rsidRPr="006725CE">
        <w:rPr>
          <w:rFonts w:ascii="Arial" w:hAnsi="Arial" w:cs="Arial"/>
          <w:color w:val="333333"/>
          <w:sz w:val="20"/>
          <w:szCs w:val="20"/>
        </w:rPr>
        <w:t>.</w:t>
      </w:r>
    </w:p>
    <w:p w14:paraId="459B7C26" w14:textId="77777777" w:rsidR="006725CE" w:rsidRPr="006725CE" w:rsidRDefault="006725CE" w:rsidP="006725CE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6725CE">
        <w:rPr>
          <w:rFonts w:ascii="Arial" w:hAnsi="Arial" w:cs="Arial"/>
          <w:color w:val="333333"/>
          <w:sz w:val="20"/>
          <w:szCs w:val="20"/>
        </w:rPr>
        <w:t xml:space="preserve">Provisioned Infrastructure as Code using </w:t>
      </w:r>
      <w:r w:rsidRPr="006725CE">
        <w:rPr>
          <w:rFonts w:ascii="Arial" w:hAnsi="Arial" w:cs="Arial"/>
          <w:i/>
          <w:color w:val="333333"/>
          <w:sz w:val="20"/>
          <w:szCs w:val="20"/>
        </w:rPr>
        <w:t>Terraform,</w:t>
      </w:r>
      <w:r w:rsidRPr="006725CE">
        <w:rPr>
          <w:rFonts w:ascii="Arial" w:hAnsi="Arial" w:cs="Arial"/>
          <w:i/>
          <w:color w:val="333333"/>
          <w:sz w:val="20"/>
          <w:szCs w:val="20"/>
        </w:rPr>
        <w:t xml:space="preserve"> </w:t>
      </w:r>
      <w:r w:rsidRPr="006725CE">
        <w:rPr>
          <w:rFonts w:ascii="Arial" w:hAnsi="Arial" w:cs="Arial"/>
          <w:i/>
          <w:color w:val="333333"/>
          <w:sz w:val="20"/>
          <w:szCs w:val="20"/>
        </w:rPr>
        <w:t xml:space="preserve">Cloudformation </w:t>
      </w:r>
      <w:r w:rsidRPr="006725CE">
        <w:rPr>
          <w:rFonts w:ascii="Arial" w:hAnsi="Arial" w:cs="Arial"/>
          <w:color w:val="333333"/>
          <w:sz w:val="20"/>
          <w:szCs w:val="20"/>
        </w:rPr>
        <w:t xml:space="preserve">and </w:t>
      </w:r>
      <w:r w:rsidRPr="006725CE">
        <w:rPr>
          <w:rFonts w:ascii="Arial" w:hAnsi="Arial" w:cs="Arial"/>
          <w:i/>
          <w:color w:val="333333"/>
          <w:sz w:val="20"/>
          <w:szCs w:val="20"/>
        </w:rPr>
        <w:t xml:space="preserve">CHEF </w:t>
      </w:r>
      <w:r w:rsidRPr="006725CE">
        <w:rPr>
          <w:rFonts w:ascii="Arial" w:hAnsi="Arial" w:cs="Arial"/>
          <w:color w:val="333333"/>
          <w:sz w:val="20"/>
          <w:szCs w:val="20"/>
        </w:rPr>
        <w:t>for AWS cloud provider services.</w:t>
      </w:r>
    </w:p>
    <w:p w14:paraId="2FFDA2AC" w14:textId="77777777" w:rsidR="006725CE" w:rsidRPr="006725CE" w:rsidRDefault="006725CE" w:rsidP="006725CE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6725CE">
        <w:rPr>
          <w:rFonts w:ascii="Arial" w:hAnsi="Arial" w:cs="Arial"/>
          <w:color w:val="333333"/>
          <w:sz w:val="20"/>
          <w:szCs w:val="20"/>
        </w:rPr>
        <w:t>Built and deployed docker containers for Microservice architecture applications.</w:t>
      </w:r>
    </w:p>
    <w:p w14:paraId="53F0DE4C" w14:textId="77777777" w:rsidR="006725CE" w:rsidRPr="006725CE" w:rsidRDefault="006725CE" w:rsidP="006725CE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6725CE">
        <w:rPr>
          <w:rFonts w:ascii="Arial" w:hAnsi="Arial" w:cs="Arial"/>
          <w:color w:val="333333"/>
          <w:sz w:val="20"/>
          <w:szCs w:val="20"/>
        </w:rPr>
        <w:t xml:space="preserve">Orchestrated Docker container cluster using </w:t>
      </w:r>
      <w:r w:rsidRPr="006725CE">
        <w:rPr>
          <w:rFonts w:ascii="Arial" w:hAnsi="Arial" w:cs="Arial"/>
          <w:i/>
          <w:color w:val="333333"/>
          <w:sz w:val="20"/>
          <w:szCs w:val="20"/>
        </w:rPr>
        <w:t>Elastic</w:t>
      </w:r>
      <w:r w:rsidRPr="006725CE">
        <w:rPr>
          <w:rFonts w:ascii="Arial" w:hAnsi="Arial" w:cs="Arial"/>
          <w:i/>
          <w:color w:val="333333"/>
          <w:sz w:val="20"/>
          <w:szCs w:val="20"/>
        </w:rPr>
        <w:t xml:space="preserve"> </w:t>
      </w:r>
      <w:r w:rsidRPr="006725CE">
        <w:rPr>
          <w:rFonts w:ascii="Arial" w:hAnsi="Arial" w:cs="Arial"/>
          <w:i/>
          <w:color w:val="333333"/>
          <w:sz w:val="20"/>
          <w:szCs w:val="20"/>
        </w:rPr>
        <w:t>Container Service, Kubernetes, Mesos and Helm</w:t>
      </w:r>
      <w:r w:rsidRPr="006725CE">
        <w:rPr>
          <w:rFonts w:ascii="Arial" w:hAnsi="Arial" w:cs="Arial"/>
          <w:color w:val="333333"/>
          <w:sz w:val="20"/>
          <w:szCs w:val="20"/>
        </w:rPr>
        <w:t xml:space="preserve">. </w:t>
      </w:r>
    </w:p>
    <w:p w14:paraId="763F72D6" w14:textId="77777777" w:rsidR="006725CE" w:rsidRPr="006725CE" w:rsidRDefault="006725CE" w:rsidP="006725CE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6725CE">
        <w:rPr>
          <w:rFonts w:ascii="Arial" w:hAnsi="Arial" w:cs="Arial"/>
          <w:color w:val="333333"/>
          <w:sz w:val="20"/>
          <w:szCs w:val="20"/>
        </w:rPr>
        <w:t xml:space="preserve">Implemented alerting/monitoring tools like </w:t>
      </w:r>
      <w:r w:rsidRPr="006725CE">
        <w:rPr>
          <w:rFonts w:ascii="Arial" w:hAnsi="Arial" w:cs="Arial"/>
          <w:i/>
          <w:color w:val="333333"/>
          <w:sz w:val="20"/>
          <w:szCs w:val="20"/>
        </w:rPr>
        <w:t xml:space="preserve">Splunk </w:t>
      </w:r>
      <w:r w:rsidRPr="006725CE">
        <w:rPr>
          <w:rFonts w:ascii="Arial" w:hAnsi="Arial" w:cs="Arial"/>
          <w:color w:val="333333"/>
          <w:sz w:val="20"/>
          <w:szCs w:val="20"/>
        </w:rPr>
        <w:t xml:space="preserve">in microservice and </w:t>
      </w:r>
      <w:r w:rsidRPr="006725CE">
        <w:rPr>
          <w:rFonts w:ascii="Arial" w:hAnsi="Arial" w:cs="Arial"/>
          <w:i/>
          <w:color w:val="333333"/>
          <w:sz w:val="20"/>
          <w:szCs w:val="20"/>
        </w:rPr>
        <w:t xml:space="preserve">CA APM </w:t>
      </w:r>
      <w:r w:rsidRPr="006725CE">
        <w:rPr>
          <w:rFonts w:ascii="Arial" w:hAnsi="Arial" w:cs="Arial"/>
          <w:color w:val="333333"/>
          <w:sz w:val="20"/>
          <w:szCs w:val="20"/>
        </w:rPr>
        <w:t>in monolithic applications.</w:t>
      </w:r>
    </w:p>
    <w:p w14:paraId="64F8E01F" w14:textId="77777777" w:rsidR="006725CE" w:rsidRPr="006725CE" w:rsidRDefault="006725CE" w:rsidP="006725CE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6725CE">
        <w:rPr>
          <w:rFonts w:ascii="Arial" w:hAnsi="Arial" w:cs="Arial"/>
          <w:color w:val="333333"/>
          <w:sz w:val="20"/>
          <w:szCs w:val="20"/>
        </w:rPr>
        <w:t>Worked on migration of client data from RDS Oracle Database to MarkLogic NoSQL database.</w:t>
      </w:r>
    </w:p>
    <w:p w14:paraId="7520C800" w14:textId="77777777" w:rsidR="006725CE" w:rsidRPr="006725CE" w:rsidRDefault="006725CE" w:rsidP="006725CE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6725CE">
        <w:rPr>
          <w:rFonts w:ascii="Arial" w:hAnsi="Arial" w:cs="Arial"/>
          <w:color w:val="333333"/>
          <w:sz w:val="20"/>
          <w:szCs w:val="20"/>
        </w:rPr>
        <w:t>Recognized bugs/issues in Production environment processes and applied automation techniques using shell scripting to diminish outages.</w:t>
      </w:r>
    </w:p>
    <w:p w14:paraId="6FB438A8" w14:textId="31BB2FAD" w:rsidR="006F57DB" w:rsidRPr="006725CE" w:rsidRDefault="006725CE" w:rsidP="006725CE">
      <w:pPr>
        <w:pStyle w:val="ListParagraph"/>
        <w:widowControl w:val="0"/>
        <w:numPr>
          <w:ilvl w:val="0"/>
          <w:numId w:val="9"/>
        </w:numPr>
        <w:tabs>
          <w:tab w:val="left" w:pos="739"/>
          <w:tab w:val="left" w:pos="740"/>
        </w:tabs>
        <w:autoSpaceDE w:val="0"/>
        <w:autoSpaceDN w:val="0"/>
        <w:spacing w:after="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6725CE">
        <w:rPr>
          <w:rFonts w:ascii="Arial" w:hAnsi="Arial" w:cs="Arial"/>
          <w:color w:val="333333"/>
          <w:sz w:val="20"/>
          <w:szCs w:val="20"/>
        </w:rPr>
        <w:t>Carefully documented technical workflows and knowledge in private wiki for education of newly hired employees</w:t>
      </w:r>
    </w:p>
    <w:p w14:paraId="7A57DDF8" w14:textId="77777777" w:rsidR="00F77C72" w:rsidRPr="00B26179" w:rsidRDefault="00F77C72" w:rsidP="006834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ambria" w:hAnsi="Arial" w:cs="Arial"/>
          <w:color w:val="000000"/>
          <w:sz w:val="20"/>
          <w:szCs w:val="20"/>
        </w:rPr>
      </w:pPr>
    </w:p>
    <w:p w14:paraId="7AED4D2E" w14:textId="6A5C55EC" w:rsidR="00527FA1" w:rsidRPr="00F570E3" w:rsidRDefault="00527FA1" w:rsidP="00683477">
      <w:pPr>
        <w:jc w:val="both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8774AB">
        <w:rPr>
          <w:rFonts w:ascii="Arial" w:eastAsia="Cambria" w:hAnsi="Arial" w:cs="Arial"/>
          <w:b/>
          <w:color w:val="FFFFFF" w:themeColor="background1"/>
          <w:sz w:val="20"/>
          <w:szCs w:val="20"/>
        </w:rPr>
        <w:br/>
      </w:r>
      <w:r w:rsidRPr="00F570E3">
        <w:rPr>
          <w:rFonts w:ascii="Arial" w:eastAsia="Cambria" w:hAnsi="Arial" w:cs="Arial"/>
          <w:b/>
          <w:i/>
          <w:iCs/>
          <w:color w:val="FFFFFF" w:themeColor="background1"/>
          <w:sz w:val="24"/>
          <w:szCs w:val="24"/>
        </w:rPr>
        <w:t>Personal Info</w:t>
      </w:r>
      <w:r w:rsidR="0035687D" w:rsidRPr="00F570E3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2DA5DA92" w14:textId="0F18D8C3" w:rsidR="00527FA1" w:rsidRPr="005B3493" w:rsidRDefault="00527FA1" w:rsidP="00683477">
      <w:pPr>
        <w:pStyle w:val="NoSpacing"/>
        <w:jc w:val="both"/>
        <w:rPr>
          <w:rFonts w:ascii="Arial" w:hAnsi="Arial" w:cs="Arial"/>
          <w:color w:val="FFFFFF" w:themeColor="background1"/>
          <w:sz w:val="20"/>
          <w:szCs w:val="20"/>
          <w:lang w:val="en-GB"/>
        </w:rPr>
      </w:pPr>
      <w:r w:rsidRPr="005B3493">
        <w:rPr>
          <w:rFonts w:ascii="Arial" w:eastAsia="Cambria" w:hAnsi="Arial" w:cs="Arial"/>
          <w:color w:val="FFFFFF" w:themeColor="background1"/>
          <w:sz w:val="20"/>
          <w:szCs w:val="20"/>
        </w:rPr>
        <w:lastRenderedPageBreak/>
        <w:t>Contact</w:t>
      </w:r>
      <w:r w:rsidRPr="005B3493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5B3493">
        <w:rPr>
          <w:rFonts w:ascii="Arial" w:eastAsia="Cambria" w:hAnsi="Arial" w:cs="Arial"/>
          <w:color w:val="FFFFFF" w:themeColor="background1"/>
          <w:sz w:val="20"/>
          <w:szCs w:val="20"/>
        </w:rPr>
        <w:tab/>
        <w:t xml:space="preserve">: </w:t>
      </w:r>
      <w:r w:rsidRPr="005B3493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="005B3493" w:rsidRPr="005B3493">
        <w:rPr>
          <w:rFonts w:ascii="Arial" w:hAnsi="Arial" w:cs="Arial"/>
          <w:color w:val="FFFFFF" w:themeColor="background1"/>
          <w:sz w:val="20"/>
          <w:szCs w:val="20"/>
          <w:shd w:val="clear" w:color="auto" w:fill="FFFFFF"/>
        </w:rPr>
        <w:t>70136 84091</w:t>
      </w:r>
    </w:p>
    <w:p w14:paraId="7F373090" w14:textId="7D81902B" w:rsidR="00527FA1" w:rsidRPr="005B3493" w:rsidRDefault="00527FA1" w:rsidP="00683477">
      <w:pPr>
        <w:pStyle w:val="NoSpacing"/>
        <w:jc w:val="both"/>
        <w:rPr>
          <w:rStyle w:val="Hyperlink"/>
          <w:rFonts w:ascii="Arial" w:hAnsi="Arial" w:cs="Arial"/>
          <w:color w:val="FFFFFF" w:themeColor="background1"/>
          <w:sz w:val="20"/>
          <w:szCs w:val="20"/>
          <w:lang w:val="pl-PL"/>
        </w:rPr>
      </w:pPr>
      <w:r w:rsidRPr="005B3493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5B3493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5B3493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5B3493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="00285969" w:rsidRPr="005B3493">
        <w:rPr>
          <w:rStyle w:val="UnresolvedMention1"/>
          <w:rFonts w:ascii="Arial" w:hAnsi="Arial" w:cs="Arial"/>
          <w:bCs/>
          <w:color w:val="FFFFFF" w:themeColor="background1"/>
          <w:sz w:val="20"/>
          <w:szCs w:val="20"/>
          <w:lang w:val="en-GB"/>
        </w:rPr>
        <w:t xml:space="preserve"> </w:t>
      </w:r>
    </w:p>
    <w:p w14:paraId="665F7002" w14:textId="73798318" w:rsidR="00527FA1" w:rsidRPr="005B3493" w:rsidRDefault="00527FA1" w:rsidP="00683477">
      <w:pPr>
        <w:pStyle w:val="NoSpacing"/>
        <w:jc w:val="both"/>
        <w:rPr>
          <w:rFonts w:ascii="Arial" w:hAnsi="Arial" w:cs="Arial"/>
          <w:color w:val="FFFFFF" w:themeColor="background1"/>
          <w:sz w:val="20"/>
          <w:szCs w:val="20"/>
          <w:u w:val="single"/>
        </w:rPr>
      </w:pPr>
      <w:r w:rsidRPr="005B3493">
        <w:rPr>
          <w:rFonts w:ascii="Arial" w:hAnsi="Arial" w:cs="Arial"/>
          <w:bCs/>
          <w:color w:val="FFFFFF" w:themeColor="background1"/>
          <w:sz w:val="20"/>
          <w:szCs w:val="20"/>
        </w:rPr>
        <w:t>Linkedin</w:t>
      </w:r>
      <w:r w:rsidRPr="005B3493">
        <w:rPr>
          <w:rFonts w:ascii="Arial" w:hAnsi="Arial" w:cs="Arial"/>
          <w:bCs/>
          <w:color w:val="FFFFFF" w:themeColor="background1"/>
          <w:sz w:val="20"/>
          <w:szCs w:val="20"/>
        </w:rPr>
        <w:tab/>
        <w:t>:</w:t>
      </w:r>
      <w:r w:rsidRPr="005B3493">
        <w:rPr>
          <w:rFonts w:ascii="Arial" w:hAnsi="Arial" w:cs="Arial"/>
          <w:bCs/>
          <w:color w:val="FFFFFF" w:themeColor="background1"/>
          <w:sz w:val="20"/>
          <w:szCs w:val="20"/>
        </w:rPr>
        <w:tab/>
      </w:r>
    </w:p>
    <w:p w14:paraId="4EBED1D4" w14:textId="77777777" w:rsidR="00527FA1" w:rsidRPr="005B3493" w:rsidRDefault="00527FA1" w:rsidP="00683477">
      <w:pPr>
        <w:ind w:firstLine="720"/>
        <w:jc w:val="both"/>
        <w:rPr>
          <w:rFonts w:ascii="Arial" w:eastAsia="Cambria" w:hAnsi="Arial" w:cs="Arial"/>
          <w:b/>
          <w:sz w:val="20"/>
          <w:szCs w:val="20"/>
        </w:rPr>
      </w:pPr>
    </w:p>
    <w:sectPr w:rsidR="00527FA1" w:rsidRPr="005B3493" w:rsidSect="00546910">
      <w:headerReference w:type="default" r:id="rId7"/>
      <w:footerReference w:type="default" r:id="rId8"/>
      <w:pgSz w:w="12240" w:h="15840"/>
      <w:pgMar w:top="720" w:right="1325" w:bottom="1135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BA2D5" w14:textId="77777777" w:rsidR="000A5105" w:rsidRDefault="000A5105" w:rsidP="00FD0474">
      <w:pPr>
        <w:spacing w:after="0" w:line="240" w:lineRule="auto"/>
      </w:pPr>
      <w:r>
        <w:separator/>
      </w:r>
    </w:p>
  </w:endnote>
  <w:endnote w:type="continuationSeparator" w:id="0">
    <w:p w14:paraId="613A84E9" w14:textId="77777777" w:rsidR="000A5105" w:rsidRDefault="000A5105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eXGyreAdventor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D785B" w14:textId="77777777" w:rsidR="000A5105" w:rsidRDefault="000A5105" w:rsidP="00FD0474">
      <w:pPr>
        <w:spacing w:after="0" w:line="240" w:lineRule="auto"/>
      </w:pPr>
      <w:r>
        <w:separator/>
      </w:r>
    </w:p>
  </w:footnote>
  <w:footnote w:type="continuationSeparator" w:id="0">
    <w:p w14:paraId="0C990CE7" w14:textId="77777777" w:rsidR="000A5105" w:rsidRDefault="000A5105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E0E2" w14:textId="65AAC11C" w:rsidR="00FD0474" w:rsidRPr="006030A9" w:rsidRDefault="00546910">
    <w:pPr>
      <w:pStyle w:val="Header"/>
      <w:pBdr>
        <w:bottom w:val="single" w:sz="6" w:space="1" w:color="auto"/>
      </w:pBdr>
      <w:rPr>
        <w:color w:val="00B0F0"/>
      </w:rPr>
    </w:pPr>
    <w:r>
      <w:rPr>
        <w:noProof/>
      </w:rPr>
      <w:drawing>
        <wp:inline distT="0" distB="0" distL="0" distR="0" wp14:anchorId="7556A3E4" wp14:editId="57E41FF4">
          <wp:extent cx="1905000" cy="601345"/>
          <wp:effectExtent l="0" t="0" r="0" b="825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601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96CAA"/>
    <w:multiLevelType w:val="hybridMultilevel"/>
    <w:tmpl w:val="16AC46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EC4E1F"/>
    <w:multiLevelType w:val="hybridMultilevel"/>
    <w:tmpl w:val="7ECE24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546A9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66186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F51FAA"/>
    <w:multiLevelType w:val="hybridMultilevel"/>
    <w:tmpl w:val="CFC42CA8"/>
    <w:lvl w:ilvl="0" w:tplc="12E8B76A">
      <w:start w:val="1"/>
      <w:numFmt w:val="decimal"/>
      <w:lvlText w:val="%1."/>
      <w:lvlJc w:val="left"/>
      <w:pPr>
        <w:ind w:left="144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F50620"/>
    <w:multiLevelType w:val="hybridMultilevel"/>
    <w:tmpl w:val="020A9004"/>
    <w:lvl w:ilvl="0" w:tplc="74AC55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FC1EA7"/>
    <w:multiLevelType w:val="hybridMultilevel"/>
    <w:tmpl w:val="01EE765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9C3CCF"/>
    <w:multiLevelType w:val="hybridMultilevel"/>
    <w:tmpl w:val="4646613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623A51"/>
    <w:multiLevelType w:val="hybridMultilevel"/>
    <w:tmpl w:val="0AAC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71E3980"/>
    <w:multiLevelType w:val="hybridMultilevel"/>
    <w:tmpl w:val="665EAF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CD4508"/>
    <w:multiLevelType w:val="hybridMultilevel"/>
    <w:tmpl w:val="EC2AC89E"/>
    <w:lvl w:ilvl="0" w:tplc="FBB855B4">
      <w:numFmt w:val="bullet"/>
      <w:lvlText w:val=""/>
      <w:lvlJc w:val="left"/>
      <w:pPr>
        <w:ind w:left="64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660904">
      <w:numFmt w:val="bullet"/>
      <w:lvlText w:val="o"/>
      <w:lvlJc w:val="left"/>
      <w:pPr>
        <w:ind w:left="1541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2261CE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en-US"/>
      </w:rPr>
    </w:lvl>
    <w:lvl w:ilvl="3" w:tplc="8326ED3A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en-US"/>
      </w:rPr>
    </w:lvl>
    <w:lvl w:ilvl="4" w:tplc="79E266CC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en-US"/>
      </w:rPr>
    </w:lvl>
    <w:lvl w:ilvl="5" w:tplc="FAC609AE">
      <w:numFmt w:val="bullet"/>
      <w:lvlText w:val="•"/>
      <w:lvlJc w:val="left"/>
      <w:pPr>
        <w:ind w:left="5122" w:hanging="358"/>
      </w:pPr>
      <w:rPr>
        <w:rFonts w:hint="default"/>
        <w:lang w:val="en-US" w:eastAsia="en-US" w:bidi="en-US"/>
      </w:rPr>
    </w:lvl>
    <w:lvl w:ilvl="6" w:tplc="AD3A2648">
      <w:numFmt w:val="bullet"/>
      <w:lvlText w:val="•"/>
      <w:lvlJc w:val="left"/>
      <w:pPr>
        <w:ind w:left="6017" w:hanging="358"/>
      </w:pPr>
      <w:rPr>
        <w:rFonts w:hint="default"/>
        <w:lang w:val="en-US" w:eastAsia="en-US" w:bidi="en-US"/>
      </w:rPr>
    </w:lvl>
    <w:lvl w:ilvl="7" w:tplc="F8A0BD48">
      <w:numFmt w:val="bullet"/>
      <w:lvlText w:val="•"/>
      <w:lvlJc w:val="left"/>
      <w:pPr>
        <w:ind w:left="6913" w:hanging="358"/>
      </w:pPr>
      <w:rPr>
        <w:rFonts w:hint="default"/>
        <w:lang w:val="en-US" w:eastAsia="en-US" w:bidi="en-US"/>
      </w:rPr>
    </w:lvl>
    <w:lvl w:ilvl="8" w:tplc="28604A70"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en-US"/>
      </w:rPr>
    </w:lvl>
  </w:abstractNum>
  <w:abstractNum w:abstractNumId="17" w15:restartNumberingAfterBreak="0">
    <w:nsid w:val="421B3C48"/>
    <w:multiLevelType w:val="hybridMultilevel"/>
    <w:tmpl w:val="2D0EBC90"/>
    <w:lvl w:ilvl="0" w:tplc="CD2C8F6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63B48668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B6FC69A4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28E8B0F4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27AC642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4A443CC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5680F72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C4FA5038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CDCE0D86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444F3E65"/>
    <w:multiLevelType w:val="hybridMultilevel"/>
    <w:tmpl w:val="020A9004"/>
    <w:lvl w:ilvl="0" w:tplc="74AC55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E103A8"/>
    <w:multiLevelType w:val="hybridMultilevel"/>
    <w:tmpl w:val="EC10B172"/>
    <w:lvl w:ilvl="0" w:tplc="B6487FCA">
      <w:start w:val="1"/>
      <w:numFmt w:val="decimal"/>
      <w:lvlText w:val="%1."/>
      <w:lvlJc w:val="left"/>
      <w:pPr>
        <w:ind w:left="1104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0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157E8D"/>
    <w:multiLevelType w:val="hybridMultilevel"/>
    <w:tmpl w:val="4646613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FB6725"/>
    <w:multiLevelType w:val="multilevel"/>
    <w:tmpl w:val="644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13"/>
  </w:num>
  <w:num w:numId="3">
    <w:abstractNumId w:val="24"/>
  </w:num>
  <w:num w:numId="4">
    <w:abstractNumId w:val="14"/>
  </w:num>
  <w:num w:numId="5">
    <w:abstractNumId w:val="20"/>
  </w:num>
  <w:num w:numId="6">
    <w:abstractNumId w:val="11"/>
  </w:num>
  <w:num w:numId="7">
    <w:abstractNumId w:val="22"/>
  </w:num>
  <w:num w:numId="8">
    <w:abstractNumId w:val="8"/>
  </w:num>
  <w:num w:numId="9">
    <w:abstractNumId w:val="4"/>
  </w:num>
  <w:num w:numId="10">
    <w:abstractNumId w:val="0"/>
  </w:num>
  <w:num w:numId="11">
    <w:abstractNumId w:val="10"/>
  </w:num>
  <w:num w:numId="12">
    <w:abstractNumId w:val="16"/>
  </w:num>
  <w:num w:numId="13">
    <w:abstractNumId w:val="23"/>
  </w:num>
  <w:num w:numId="14">
    <w:abstractNumId w:val="19"/>
  </w:num>
  <w:num w:numId="15">
    <w:abstractNumId w:val="3"/>
  </w:num>
  <w:num w:numId="16">
    <w:abstractNumId w:val="15"/>
  </w:num>
  <w:num w:numId="17">
    <w:abstractNumId w:val="5"/>
  </w:num>
  <w:num w:numId="18">
    <w:abstractNumId w:val="2"/>
  </w:num>
  <w:num w:numId="19">
    <w:abstractNumId w:val="1"/>
  </w:num>
  <w:num w:numId="20">
    <w:abstractNumId w:val="7"/>
  </w:num>
  <w:num w:numId="21">
    <w:abstractNumId w:val="6"/>
  </w:num>
  <w:num w:numId="22">
    <w:abstractNumId w:val="18"/>
  </w:num>
  <w:num w:numId="23">
    <w:abstractNumId w:val="17"/>
  </w:num>
  <w:num w:numId="24">
    <w:abstractNumId w:val="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22CA4"/>
    <w:rsid w:val="000638CB"/>
    <w:rsid w:val="000A5105"/>
    <w:rsid w:val="000F721D"/>
    <w:rsid w:val="0018068B"/>
    <w:rsid w:val="00285969"/>
    <w:rsid w:val="002E01FA"/>
    <w:rsid w:val="0035687D"/>
    <w:rsid w:val="00381DAD"/>
    <w:rsid w:val="00384981"/>
    <w:rsid w:val="003B4DE8"/>
    <w:rsid w:val="003B6589"/>
    <w:rsid w:val="00417266"/>
    <w:rsid w:val="00456D27"/>
    <w:rsid w:val="00475A4D"/>
    <w:rsid w:val="00477B0E"/>
    <w:rsid w:val="004A4224"/>
    <w:rsid w:val="00527FA1"/>
    <w:rsid w:val="005321FE"/>
    <w:rsid w:val="00546910"/>
    <w:rsid w:val="005B3493"/>
    <w:rsid w:val="006030A9"/>
    <w:rsid w:val="00640206"/>
    <w:rsid w:val="006725CE"/>
    <w:rsid w:val="00683477"/>
    <w:rsid w:val="006F57DB"/>
    <w:rsid w:val="00781B2C"/>
    <w:rsid w:val="007F024C"/>
    <w:rsid w:val="008774AB"/>
    <w:rsid w:val="0089263A"/>
    <w:rsid w:val="008F6E8C"/>
    <w:rsid w:val="00911204"/>
    <w:rsid w:val="009534EC"/>
    <w:rsid w:val="00976E5F"/>
    <w:rsid w:val="00995AFB"/>
    <w:rsid w:val="00AD0350"/>
    <w:rsid w:val="00B150AD"/>
    <w:rsid w:val="00B26179"/>
    <w:rsid w:val="00C36B10"/>
    <w:rsid w:val="00C71056"/>
    <w:rsid w:val="00D047B3"/>
    <w:rsid w:val="00D76C01"/>
    <w:rsid w:val="00D80A13"/>
    <w:rsid w:val="00DB295B"/>
    <w:rsid w:val="00DF1A15"/>
    <w:rsid w:val="00DF2418"/>
    <w:rsid w:val="00DF6630"/>
    <w:rsid w:val="00E1404F"/>
    <w:rsid w:val="00E24C1D"/>
    <w:rsid w:val="00E57DB3"/>
    <w:rsid w:val="00E62E54"/>
    <w:rsid w:val="00F02CB4"/>
    <w:rsid w:val="00F570E3"/>
    <w:rsid w:val="00F77C72"/>
    <w:rsid w:val="00FC4AD3"/>
    <w:rsid w:val="00FD0474"/>
    <w:rsid w:val="00FE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44E051C7-1D13-4C18-AE9B-A16D61EC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10</cp:revision>
  <cp:lastPrinted>2021-05-02T11:00:00Z</cp:lastPrinted>
  <dcterms:created xsi:type="dcterms:W3CDTF">2021-05-02T08:49:00Z</dcterms:created>
  <dcterms:modified xsi:type="dcterms:W3CDTF">2021-05-02T11:00:00Z</dcterms:modified>
</cp:coreProperties>
</file>