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CE" w:rsidRDefault="001D5752" w:rsidP="00B24ACE">
      <w:pPr>
        <w:ind w:left="-900"/>
        <w:jc w:val="center"/>
        <w:rPr>
          <w:rFonts w:ascii="Palatino Linotype" w:hAnsi="Palatino Linotype"/>
          <w:sz w:val="20"/>
          <w:szCs w:val="20"/>
        </w:rPr>
      </w:pPr>
    </w:p>
    <w:p w:rsidR="00B24ACE" w:rsidRDefault="001D5752" w:rsidP="00B24ACE">
      <w:pPr>
        <w:ind w:left="-900"/>
        <w:rPr>
          <w:rFonts w:ascii="Palatino Linotype" w:hAnsi="Palatino Linotype"/>
        </w:rPr>
      </w:pPr>
      <w:r>
        <w:rPr>
          <w:rFonts w:ascii="Palatino Linotype" w:hAnsi="Palatino Linotype"/>
          <w:b/>
          <w:sz w:val="32"/>
        </w:rPr>
        <w:softHyphen/>
      </w:r>
      <w:r>
        <w:rPr>
          <w:rFonts w:ascii="Palatino Linotype" w:hAnsi="Palatino Linotype"/>
          <w:b/>
          <w:sz w:val="32"/>
        </w:rPr>
        <w:softHyphen/>
      </w:r>
      <w:r>
        <w:rPr>
          <w:rFonts w:ascii="Palatino Linotype" w:hAnsi="Palatino Linotype"/>
          <w:b/>
          <w:sz w:val="32"/>
        </w:rPr>
        <w:tab/>
      </w:r>
      <w:r>
        <w:rPr>
          <w:rFonts w:ascii="Palatino Linotype" w:hAnsi="Palatino Linotype"/>
          <w:b/>
          <w:sz w:val="32"/>
        </w:rPr>
        <w:tab/>
      </w:r>
      <w:r>
        <w:rPr>
          <w:rFonts w:ascii="Palatino Linotype" w:hAnsi="Palatino Linotype"/>
          <w:b/>
          <w:sz w:val="32"/>
        </w:rPr>
        <w:tab/>
      </w:r>
      <w:r>
        <w:rPr>
          <w:rFonts w:ascii="Palatino Linotype" w:hAnsi="Palatino Linotype"/>
          <w:b/>
          <w:sz w:val="40"/>
          <w:szCs w:val="40"/>
        </w:rPr>
        <w:t>NAYEEMA SHEIK</w:t>
      </w:r>
    </w:p>
    <w:p w:rsidR="00B24ACE" w:rsidRDefault="001D5752" w:rsidP="00B24ACE">
      <w:pPr>
        <w:jc w:val="both"/>
        <w:rPr>
          <w:rFonts w:ascii="Verdana" w:eastAsia="Arial Unicode MS" w:hAnsi="Verdana" w:cs="Tahoma"/>
          <w:b/>
          <w:sz w:val="20"/>
          <w:szCs w:val="20"/>
        </w:rPr>
      </w:pPr>
    </w:p>
    <w:p w:rsidR="00B24ACE" w:rsidRDefault="001D5752" w:rsidP="00B24ACE">
      <w:pPr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Wingdings" w:eastAsia="Arial Unicode MS" w:hAnsi="Wingdings" w:cs="Tahoma"/>
          <w:b/>
          <w:sz w:val="20"/>
          <w:szCs w:val="20"/>
        </w:rPr>
        <w:sym w:font="Wingdings" w:char="F02A"/>
      </w:r>
      <w:hyperlink r:id="rId5" w:history="1">
        <w:r w:rsidRPr="004467AA">
          <w:rPr>
            <w:rStyle w:val="Hyperlink"/>
            <w:rFonts w:ascii="Palatino Linotype" w:hAnsi="Palatino Linotype"/>
            <w:sz w:val="22"/>
            <w:szCs w:val="22"/>
          </w:rPr>
          <w:t xml:space="preserve">nayeema237@gmail.com </w:t>
        </w:r>
      </w:hyperlink>
      <w:r>
        <w:rPr>
          <w:rFonts w:ascii="Wingdings" w:eastAsia="Arial Unicode MS" w:hAnsi="Wingdings" w:cs="Tahoma"/>
          <w:sz w:val="20"/>
          <w:szCs w:val="20"/>
        </w:rPr>
        <w:sym w:font="Wingdings" w:char="F028"/>
      </w:r>
      <w:r>
        <w:rPr>
          <w:rFonts w:ascii="Palatino Linotype" w:hAnsi="Palatino Linotype"/>
          <w:color w:val="000000"/>
          <w:sz w:val="22"/>
          <w:szCs w:val="22"/>
        </w:rPr>
        <w:t>+91-7799006516</w:t>
      </w:r>
    </w:p>
    <w:p w:rsidR="00B24ACE" w:rsidRDefault="001E2C34" w:rsidP="00B24ACE">
      <w:pPr>
        <w:ind w:left="-900"/>
        <w:rPr>
          <w:rFonts w:ascii="Palatino Linotype" w:hAnsi="Palatino Linotype"/>
          <w:color w:val="000000"/>
          <w:sz w:val="22"/>
          <w:szCs w:val="22"/>
        </w:rPr>
      </w:pPr>
      <w:r w:rsidRPr="001E2C34"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7" type="#_x0000_t32" style="position:absolute;left:0;text-align:left;margin-left:-45.75pt;margin-top:6pt;width:522.75pt;height:0;z-index:251660288;visibility:visible"/>
        </w:pict>
      </w:r>
    </w:p>
    <w:p w:rsidR="00B24ACE" w:rsidRDefault="001D5752" w:rsidP="00B24ACE">
      <w:pPr>
        <w:ind w:left="-900" w:hanging="540"/>
        <w:rPr>
          <w:rFonts w:ascii="Palatino Linotype" w:hAnsi="Palatino Linotype"/>
          <w:b/>
          <w:color w:val="000000"/>
          <w:sz w:val="20"/>
          <w:szCs w:val="32"/>
        </w:rPr>
      </w:pPr>
    </w:p>
    <w:p w:rsidR="00B24ACE" w:rsidRDefault="001D5752" w:rsidP="00B24ACE">
      <w:pPr>
        <w:ind w:left="-900"/>
        <w:rPr>
          <w:rFonts w:ascii="Palatino Linotype" w:hAnsi="Palatino Linotype"/>
          <w:b/>
          <w:color w:val="000000"/>
          <w:sz w:val="32"/>
          <w:szCs w:val="32"/>
        </w:rPr>
      </w:pPr>
      <w:r>
        <w:rPr>
          <w:rFonts w:ascii="Palatino Linotype" w:hAnsi="Palatino Linotype"/>
          <w:b/>
          <w:color w:val="000000"/>
          <w:sz w:val="32"/>
          <w:szCs w:val="32"/>
        </w:rPr>
        <w:t>Career Objective:</w:t>
      </w:r>
    </w:p>
    <w:p w:rsidR="00B24ACE" w:rsidRDefault="001D5752" w:rsidP="00B24ACE">
      <w:pPr>
        <w:ind w:left="-900"/>
        <w:jc w:val="both"/>
        <w:rPr>
          <w:rFonts w:ascii="Palatino Linotype" w:hAnsi="Palatino Linotype"/>
          <w:sz w:val="12"/>
          <w:szCs w:val="12"/>
        </w:rPr>
      </w:pPr>
    </w:p>
    <w:p w:rsidR="00B24ACE" w:rsidRDefault="001D5752" w:rsidP="00B24ACE">
      <w:pPr>
        <w:ind w:left="-90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Thrive for a better performance through innovation, grow and excel along with the organization to reach greater heights.</w:t>
      </w:r>
    </w:p>
    <w:p w:rsidR="00B24ACE" w:rsidRDefault="001D5752" w:rsidP="00B24ACE">
      <w:pPr>
        <w:ind w:left="-900"/>
        <w:jc w:val="both"/>
        <w:rPr>
          <w:rFonts w:ascii="Palatino Linotype" w:hAnsi="Palatino Linotype"/>
          <w:b/>
          <w:color w:val="000000"/>
          <w:sz w:val="16"/>
          <w:szCs w:val="16"/>
        </w:rPr>
      </w:pPr>
    </w:p>
    <w:p w:rsidR="00B24ACE" w:rsidRDefault="001D5752" w:rsidP="00B24ACE">
      <w:pPr>
        <w:ind w:left="-900"/>
        <w:jc w:val="both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>Professional Experience:</w:t>
      </w:r>
    </w:p>
    <w:p w:rsidR="00B24ACE" w:rsidRDefault="001D5752" w:rsidP="00B24ACE">
      <w:pPr>
        <w:ind w:left="-900"/>
        <w:jc w:val="both"/>
        <w:rPr>
          <w:rFonts w:ascii="Palatino Linotype" w:hAnsi="Palatino Linotype"/>
          <w:b/>
          <w:sz w:val="12"/>
          <w:szCs w:val="12"/>
        </w:rPr>
      </w:pPr>
    </w:p>
    <w:p w:rsidR="00B24ACE" w:rsidRDefault="001D5752" w:rsidP="00B24ACE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 w:cs="Calibri"/>
          <w:b/>
          <w:bCs/>
          <w:color w:val="000000"/>
          <w:sz w:val="22"/>
          <w:szCs w:val="22"/>
        </w:rPr>
        <w:t>Current Design</w:t>
      </w:r>
      <w:r>
        <w:rPr>
          <w:rFonts w:ascii="Palatino Linotype" w:hAnsi="Palatino Linotype"/>
          <w:b/>
          <w:sz w:val="22"/>
          <w:szCs w:val="22"/>
        </w:rPr>
        <w:t>ation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: </w:t>
      </w:r>
      <w:r>
        <w:rPr>
          <w:rFonts w:ascii="Palatino Linotype" w:hAnsi="Palatino Linotype"/>
          <w:sz w:val="22"/>
          <w:szCs w:val="22"/>
        </w:rPr>
        <w:t>Consultant</w:t>
      </w:r>
      <w:bookmarkStart w:id="0" w:name="_GoBack"/>
      <w:bookmarkEnd w:id="0"/>
    </w:p>
    <w:p w:rsidR="00B24ACE" w:rsidRDefault="001D5752" w:rsidP="00B24ACE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 w:cs="Calibri"/>
          <w:b/>
          <w:bCs/>
          <w:color w:val="000000"/>
          <w:sz w:val="22"/>
          <w:szCs w:val="22"/>
        </w:rPr>
        <w:t>Total Experience</w:t>
      </w:r>
      <w:r>
        <w:rPr>
          <w:rFonts w:ascii="Palatino Linotype" w:hAnsi="Palatino Linotype" w:cs="Calibri"/>
          <w:b/>
          <w:bCs/>
          <w:color w:val="000000"/>
          <w:sz w:val="22"/>
          <w:szCs w:val="22"/>
        </w:rPr>
        <w:tab/>
        <w:t xml:space="preserve">  :</w:t>
      </w:r>
      <w:r>
        <w:rPr>
          <w:rFonts w:ascii="Palatino Linotype" w:hAnsi="Palatino Linotype" w:cs="Calibri"/>
          <w:sz w:val="22"/>
          <w:szCs w:val="22"/>
        </w:rPr>
        <w:t xml:space="preserve">5.4 </w:t>
      </w:r>
      <w:r>
        <w:rPr>
          <w:rFonts w:ascii="Palatino Linotype" w:hAnsi="Palatino Linotype" w:cs="Calibri"/>
          <w:sz w:val="22"/>
          <w:szCs w:val="22"/>
        </w:rPr>
        <w:t xml:space="preserve">Years </w:t>
      </w:r>
    </w:p>
    <w:p w:rsidR="00B24ACE" w:rsidRDefault="001D5752" w:rsidP="00B24ACE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 w:cs="Calibri"/>
          <w:b/>
          <w:bCs/>
          <w:color w:val="000000"/>
          <w:sz w:val="22"/>
          <w:szCs w:val="22"/>
        </w:rPr>
        <w:t>Organization</w:t>
      </w:r>
      <w:r>
        <w:rPr>
          <w:rFonts w:ascii="Palatino Linotype" w:hAnsi="Palatino Linotype" w:cs="Calibri"/>
          <w:b/>
          <w:bCs/>
          <w:color w:val="000000"/>
          <w:sz w:val="22"/>
          <w:szCs w:val="22"/>
        </w:rPr>
        <w:tab/>
      </w:r>
      <w:r>
        <w:rPr>
          <w:rFonts w:ascii="Palatino Linotype" w:hAnsi="Palatino Linotype" w:cs="Calibri"/>
          <w:b/>
          <w:bCs/>
          <w:color w:val="000000"/>
          <w:sz w:val="22"/>
          <w:szCs w:val="22"/>
        </w:rPr>
        <w:tab/>
        <w:t xml:space="preserve">  :</w:t>
      </w:r>
      <w:r>
        <w:rPr>
          <w:rFonts w:ascii="Palatino Linotype" w:hAnsi="Palatino Linotype" w:cs="Calibri"/>
          <w:color w:val="000000"/>
          <w:sz w:val="22"/>
          <w:szCs w:val="22"/>
        </w:rPr>
        <w:t xml:space="preserve"> Tata Consultancy Services Ltd (TCS)</w:t>
      </w:r>
      <w:r>
        <w:rPr>
          <w:rFonts w:ascii="Palatino Linotype" w:hAnsi="Palatino Linotype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Palatino Linotype" w:hAnsi="Palatino Linotype" w:cs="Calibri"/>
          <w:color w:val="000000"/>
          <w:sz w:val="22"/>
          <w:szCs w:val="22"/>
        </w:rPr>
        <w:t>Capgemini</w:t>
      </w:r>
      <w:proofErr w:type="spellEnd"/>
    </w:p>
    <w:p w:rsidR="00B24ACE" w:rsidRDefault="001D5752" w:rsidP="00B24ACE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 w:cs="Calibri"/>
          <w:b/>
          <w:bCs/>
          <w:color w:val="000000"/>
          <w:sz w:val="22"/>
          <w:szCs w:val="22"/>
        </w:rPr>
        <w:t>Current Work Location :</w:t>
      </w:r>
      <w:r>
        <w:rPr>
          <w:rFonts w:ascii="Palatino Linotype" w:hAnsi="Palatino Linotype" w:cs="Calibri"/>
          <w:sz w:val="22"/>
          <w:szCs w:val="22"/>
        </w:rPr>
        <w:t>Bangalore</w:t>
      </w:r>
    </w:p>
    <w:p w:rsidR="00B24ACE" w:rsidRDefault="001D5752" w:rsidP="00B24ACE">
      <w:pPr>
        <w:ind w:left="-900"/>
        <w:jc w:val="both"/>
        <w:rPr>
          <w:rFonts w:ascii="Palatino Linotype" w:hAnsi="Palatino Linotype"/>
          <w:b/>
          <w:color w:val="000000"/>
          <w:sz w:val="16"/>
          <w:szCs w:val="16"/>
        </w:rPr>
      </w:pPr>
    </w:p>
    <w:p w:rsidR="00B24ACE" w:rsidRDefault="001D5752" w:rsidP="00B24ACE">
      <w:pPr>
        <w:ind w:left="-900"/>
        <w:jc w:val="both"/>
        <w:rPr>
          <w:rFonts w:ascii="Palatino Linotype" w:hAnsi="Palatino Linotype"/>
          <w:b/>
          <w:color w:val="000000"/>
          <w:sz w:val="32"/>
          <w:szCs w:val="32"/>
        </w:rPr>
      </w:pPr>
      <w:r>
        <w:rPr>
          <w:rFonts w:ascii="Palatino Linotype" w:hAnsi="Palatino Linotype"/>
          <w:b/>
          <w:color w:val="000000"/>
          <w:sz w:val="32"/>
          <w:szCs w:val="32"/>
        </w:rPr>
        <w:t>Career Synopsis:</w:t>
      </w:r>
    </w:p>
    <w:p w:rsidR="00B34218" w:rsidRDefault="001D5752" w:rsidP="00B24ACE">
      <w:pPr>
        <w:ind w:left="-900"/>
        <w:jc w:val="both"/>
        <w:rPr>
          <w:rFonts w:ascii="Palatino Linotype" w:hAnsi="Palatino Linotype"/>
          <w:b/>
          <w:color w:val="000000"/>
          <w:sz w:val="32"/>
          <w:szCs w:val="32"/>
        </w:rPr>
      </w:pPr>
    </w:p>
    <w:p w:rsidR="00B24ACE" w:rsidRDefault="001D5752" w:rsidP="00B24ACE">
      <w:pPr>
        <w:ind w:left="-900"/>
        <w:jc w:val="both"/>
        <w:rPr>
          <w:rFonts w:ascii="Palatino Linotype" w:hAnsi="Palatino Linotype"/>
          <w:b/>
          <w:color w:val="000000"/>
          <w:sz w:val="12"/>
          <w:szCs w:val="12"/>
        </w:rPr>
      </w:pPr>
    </w:p>
    <w:p w:rsidR="00B24ACE" w:rsidRPr="00B34218" w:rsidRDefault="001D5752" w:rsidP="00B24ACE">
      <w:pPr>
        <w:numPr>
          <w:ilvl w:val="0"/>
          <w:numId w:val="2"/>
        </w:numPr>
        <w:jc w:val="both"/>
        <w:rPr>
          <w:rFonts w:ascii="Palatino Linotype" w:hAnsi="Palatino Linotype"/>
          <w:color w:val="000000"/>
        </w:rPr>
      </w:pPr>
      <w:r w:rsidRPr="00B34218">
        <w:rPr>
          <w:rFonts w:ascii="Palatino Linotype" w:hAnsi="Palatino Linotype"/>
          <w:color w:val="000000"/>
        </w:rPr>
        <w:t xml:space="preserve">Currently working </w:t>
      </w:r>
      <w:r>
        <w:rPr>
          <w:rFonts w:ascii="Palatino Linotype" w:hAnsi="Palatino Linotype"/>
          <w:color w:val="000000"/>
        </w:rPr>
        <w:t xml:space="preserve">as </w:t>
      </w:r>
      <w:r>
        <w:rPr>
          <w:rFonts w:ascii="Palatino Linotype" w:hAnsi="Palatino Linotype"/>
          <w:color w:val="000000"/>
        </w:rPr>
        <w:t xml:space="preserve">Java </w:t>
      </w:r>
      <w:r>
        <w:rPr>
          <w:rFonts w:ascii="Palatino Linotype" w:hAnsi="Palatino Linotype"/>
          <w:color w:val="000000"/>
        </w:rPr>
        <w:t xml:space="preserve">Tech Lead in </w:t>
      </w:r>
      <w:proofErr w:type="spellStart"/>
      <w:r>
        <w:rPr>
          <w:rFonts w:ascii="Palatino Linotype" w:hAnsi="Palatino Linotype"/>
          <w:color w:val="000000"/>
        </w:rPr>
        <w:t>C</w:t>
      </w:r>
      <w:r>
        <w:rPr>
          <w:rFonts w:ascii="Palatino Linotype" w:hAnsi="Palatino Linotype"/>
          <w:color w:val="000000"/>
        </w:rPr>
        <w:t>apgemini</w:t>
      </w:r>
      <w:proofErr w:type="spellEnd"/>
    </w:p>
    <w:p w:rsidR="00B34218" w:rsidRDefault="001D5752" w:rsidP="00B24ACE">
      <w:pPr>
        <w:numPr>
          <w:ilvl w:val="0"/>
          <w:numId w:val="2"/>
        </w:numPr>
        <w:jc w:val="both"/>
        <w:rPr>
          <w:rFonts w:ascii="Palatino Linotype" w:hAnsi="Palatino Linotype"/>
          <w:b/>
          <w:color w:val="000000"/>
          <w:sz w:val="32"/>
          <w:szCs w:val="32"/>
        </w:rPr>
      </w:pPr>
      <w:r>
        <w:rPr>
          <w:rFonts w:ascii="Palatino Linotype" w:hAnsi="Palatino Linotype"/>
          <w:sz w:val="22"/>
          <w:szCs w:val="32"/>
        </w:rPr>
        <w:t xml:space="preserve">Previously worked as a Developer for the Product TCS </w:t>
      </w:r>
      <w:proofErr w:type="spellStart"/>
      <w:r>
        <w:rPr>
          <w:rFonts w:ascii="Palatino Linotype" w:hAnsi="Palatino Linotype"/>
          <w:sz w:val="22"/>
          <w:szCs w:val="32"/>
        </w:rPr>
        <w:t>MasterCraft</w:t>
      </w:r>
      <w:proofErr w:type="spellEnd"/>
      <w:r>
        <w:rPr>
          <w:rFonts w:ascii="Palatino Linotype" w:hAnsi="Palatino Linotype"/>
          <w:sz w:val="22"/>
          <w:szCs w:val="32"/>
        </w:rPr>
        <w:t xml:space="preserve"> </w:t>
      </w:r>
      <w:proofErr w:type="spellStart"/>
      <w:r>
        <w:rPr>
          <w:rFonts w:ascii="Palatino Linotype" w:hAnsi="Palatino Linotype"/>
          <w:sz w:val="22"/>
          <w:szCs w:val="32"/>
        </w:rPr>
        <w:t>DataPlus</w:t>
      </w:r>
      <w:proofErr w:type="spellEnd"/>
    </w:p>
    <w:p w:rsidR="00B24ACE" w:rsidRDefault="001D5752" w:rsidP="00B24ACE">
      <w:pPr>
        <w:numPr>
          <w:ilvl w:val="0"/>
          <w:numId w:val="2"/>
        </w:numPr>
        <w:jc w:val="both"/>
        <w:rPr>
          <w:rFonts w:ascii="Palatino Linotype" w:hAnsi="Palatino Linotype"/>
          <w:b/>
          <w:color w:val="000000"/>
          <w:sz w:val="32"/>
          <w:szCs w:val="32"/>
        </w:rPr>
      </w:pPr>
      <w:r>
        <w:rPr>
          <w:rFonts w:ascii="Palatino Linotype" w:hAnsi="Palatino Linotype"/>
          <w:sz w:val="22"/>
          <w:szCs w:val="32"/>
        </w:rPr>
        <w:t>I have been coordinating with solutions team to cater customer requirements.</w:t>
      </w:r>
    </w:p>
    <w:p w:rsidR="00B24ACE" w:rsidRDefault="001D5752" w:rsidP="00B24ACE">
      <w:pPr>
        <w:numPr>
          <w:ilvl w:val="0"/>
          <w:numId w:val="2"/>
        </w:numPr>
        <w:jc w:val="both"/>
        <w:rPr>
          <w:rFonts w:ascii="Palatino Linotype" w:hAnsi="Palatino Linotype"/>
          <w:b/>
          <w:color w:val="000000"/>
          <w:sz w:val="32"/>
          <w:szCs w:val="32"/>
        </w:rPr>
      </w:pPr>
      <w:r>
        <w:rPr>
          <w:rFonts w:ascii="Palatino Linotype" w:hAnsi="Palatino Linotype"/>
          <w:sz w:val="22"/>
          <w:szCs w:val="32"/>
        </w:rPr>
        <w:t xml:space="preserve">Worked with multiple clients in Banking and Retail domain to enable better solutions for their business </w:t>
      </w:r>
      <w:r>
        <w:rPr>
          <w:rFonts w:ascii="Palatino Linotype" w:hAnsi="Palatino Linotype"/>
          <w:sz w:val="22"/>
          <w:szCs w:val="32"/>
        </w:rPr>
        <w:t>problems.</w:t>
      </w:r>
    </w:p>
    <w:p w:rsidR="00B24ACE" w:rsidRDefault="001D5752" w:rsidP="00B24ACE">
      <w:pPr>
        <w:numPr>
          <w:ilvl w:val="0"/>
          <w:numId w:val="2"/>
        </w:numPr>
        <w:jc w:val="both"/>
        <w:rPr>
          <w:rFonts w:ascii="Palatino Linotype" w:hAnsi="Palatino Linotype"/>
          <w:b/>
          <w:color w:val="000000"/>
          <w:sz w:val="32"/>
          <w:szCs w:val="32"/>
        </w:rPr>
      </w:pPr>
      <w:r>
        <w:rPr>
          <w:rFonts w:ascii="Palatino Linotype" w:hAnsi="Palatino Linotype"/>
          <w:sz w:val="22"/>
          <w:szCs w:val="32"/>
        </w:rPr>
        <w:t>Had attended training and completed courses on Intellectual Property Management organized by Tata Group.</w:t>
      </w:r>
    </w:p>
    <w:p w:rsidR="00B24ACE" w:rsidRDefault="001D5752" w:rsidP="00B24ACE">
      <w:pPr>
        <w:numPr>
          <w:ilvl w:val="0"/>
          <w:numId w:val="2"/>
        </w:numPr>
        <w:jc w:val="both"/>
        <w:rPr>
          <w:rFonts w:ascii="Palatino Linotype" w:hAnsi="Palatino Linotype"/>
          <w:b/>
          <w:color w:val="000000"/>
          <w:sz w:val="32"/>
          <w:szCs w:val="32"/>
        </w:rPr>
      </w:pPr>
      <w:r>
        <w:rPr>
          <w:rFonts w:ascii="Palatino Linotype" w:hAnsi="Palatino Linotype"/>
          <w:sz w:val="22"/>
          <w:szCs w:val="32"/>
        </w:rPr>
        <w:t xml:space="preserve">I had contributed to improve the performance of the tool developed by using effective and efficient optimizing techniques. </w:t>
      </w:r>
    </w:p>
    <w:p w:rsidR="00B24ACE" w:rsidRDefault="001D5752" w:rsidP="00B24ACE">
      <w:pPr>
        <w:suppressAutoHyphens w:val="0"/>
        <w:ind w:left="20"/>
        <w:jc w:val="both"/>
        <w:outlineLvl w:val="0"/>
        <w:rPr>
          <w:rFonts w:ascii="Palatino Linotype" w:hAnsi="Palatino Linotype"/>
          <w:sz w:val="16"/>
          <w:szCs w:val="16"/>
        </w:rPr>
      </w:pPr>
    </w:p>
    <w:p w:rsidR="00B24ACE" w:rsidRDefault="001D5752" w:rsidP="00B24ACE">
      <w:pPr>
        <w:ind w:left="-900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>Awards and Recog</w:t>
      </w:r>
      <w:r>
        <w:rPr>
          <w:rFonts w:ascii="Palatino Linotype" w:hAnsi="Palatino Linotype"/>
          <w:b/>
          <w:sz w:val="32"/>
          <w:szCs w:val="32"/>
        </w:rPr>
        <w:t>nitions:</w:t>
      </w:r>
    </w:p>
    <w:p w:rsidR="00B24ACE" w:rsidRDefault="001D5752" w:rsidP="00B24ACE">
      <w:pPr>
        <w:ind w:left="-900"/>
        <w:rPr>
          <w:rFonts w:ascii="Palatino Linotype" w:hAnsi="Palatino Linotype"/>
          <w:b/>
          <w:sz w:val="12"/>
          <w:szCs w:val="12"/>
        </w:rPr>
      </w:pPr>
    </w:p>
    <w:p w:rsidR="00B24ACE" w:rsidRDefault="001D5752" w:rsidP="00B24ACE">
      <w:pPr>
        <w:numPr>
          <w:ilvl w:val="0"/>
          <w:numId w:val="3"/>
        </w:numPr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sz w:val="22"/>
          <w:szCs w:val="32"/>
        </w:rPr>
        <w:t>I had been awarded as the best outgoing student of my batch in College.</w:t>
      </w:r>
    </w:p>
    <w:p w:rsidR="00B24ACE" w:rsidRDefault="001D5752" w:rsidP="00B24ACE">
      <w:pPr>
        <w:numPr>
          <w:ilvl w:val="0"/>
          <w:numId w:val="3"/>
        </w:numPr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Won “</w:t>
      </w:r>
      <w:r>
        <w:rPr>
          <w:rFonts w:ascii="Palatino Linotype" w:hAnsi="Palatino Linotype"/>
          <w:b/>
          <w:sz w:val="22"/>
          <w:szCs w:val="22"/>
        </w:rPr>
        <w:t>ON THE SPOT AWARD</w:t>
      </w:r>
      <w:r>
        <w:rPr>
          <w:rFonts w:ascii="Palatino Linotype" w:hAnsi="Palatino Linotype"/>
          <w:sz w:val="22"/>
          <w:szCs w:val="22"/>
        </w:rPr>
        <w:t>” in TCS for enhancing the functional capabilities of the product to address a business problem.</w:t>
      </w:r>
    </w:p>
    <w:p w:rsidR="00B24ACE" w:rsidRDefault="001D5752" w:rsidP="00B24ACE">
      <w:pPr>
        <w:ind w:left="-54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32"/>
          <w:szCs w:val="32"/>
        </w:rPr>
        <w:t>Software Skills</w:t>
      </w:r>
      <w:r>
        <w:rPr>
          <w:rFonts w:ascii="Palatino Linotype" w:hAnsi="Palatino Linotype"/>
          <w:b/>
          <w:sz w:val="28"/>
          <w:szCs w:val="28"/>
        </w:rPr>
        <w:t>:</w:t>
      </w:r>
    </w:p>
    <w:p w:rsidR="00B24ACE" w:rsidRDefault="001D5752" w:rsidP="00B24ACE">
      <w:pPr>
        <w:numPr>
          <w:ilvl w:val="0"/>
          <w:numId w:val="4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Languages                 : Java</w:t>
      </w:r>
    </w:p>
    <w:p w:rsidR="00B24ACE" w:rsidRDefault="001D5752" w:rsidP="00B24ACE">
      <w:pPr>
        <w:numPr>
          <w:ilvl w:val="0"/>
          <w:numId w:val="4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Datab</w:t>
      </w:r>
      <w:r>
        <w:rPr>
          <w:rFonts w:ascii="Palatino Linotype" w:hAnsi="Palatino Linotype"/>
          <w:sz w:val="22"/>
          <w:szCs w:val="22"/>
        </w:rPr>
        <w:t xml:space="preserve">ases </w:t>
      </w:r>
      <w:r>
        <w:rPr>
          <w:rFonts w:ascii="Palatino Linotype" w:hAnsi="Palatino Linotype"/>
          <w:sz w:val="22"/>
          <w:szCs w:val="22"/>
        </w:rPr>
        <w:tab/>
        <w:t xml:space="preserve">                : </w:t>
      </w:r>
      <w:proofErr w:type="spellStart"/>
      <w:r>
        <w:rPr>
          <w:rFonts w:ascii="Palatino Linotype" w:hAnsi="Palatino Linotype"/>
          <w:sz w:val="22"/>
          <w:szCs w:val="22"/>
        </w:rPr>
        <w:t>Postgres</w:t>
      </w:r>
      <w:proofErr w:type="spellEnd"/>
      <w:r>
        <w:rPr>
          <w:rFonts w:ascii="Palatino Linotype" w:hAnsi="Palatino Linotype"/>
          <w:sz w:val="22"/>
          <w:szCs w:val="22"/>
        </w:rPr>
        <w:t xml:space="preserve"> SQL</w:t>
      </w:r>
    </w:p>
    <w:p w:rsidR="00B24ACE" w:rsidRDefault="001D5752" w:rsidP="00B24ACE">
      <w:pPr>
        <w:numPr>
          <w:ilvl w:val="0"/>
          <w:numId w:val="4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Application </w:t>
      </w:r>
      <w:proofErr w:type="gramStart"/>
      <w:r>
        <w:rPr>
          <w:rFonts w:ascii="Palatino Linotype" w:hAnsi="Palatino Linotype"/>
          <w:sz w:val="22"/>
          <w:szCs w:val="22"/>
        </w:rPr>
        <w:t>Server  :</w:t>
      </w:r>
      <w:proofErr w:type="gramEnd"/>
      <w:r>
        <w:rPr>
          <w:rFonts w:ascii="Palatino Linotype" w:hAnsi="Palatino Linotype"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sz w:val="22"/>
          <w:szCs w:val="22"/>
        </w:rPr>
        <w:t>Jb</w:t>
      </w:r>
      <w:r>
        <w:rPr>
          <w:rFonts w:ascii="Palatino Linotype" w:hAnsi="Palatino Linotype"/>
          <w:sz w:val="22"/>
          <w:szCs w:val="22"/>
        </w:rPr>
        <w:t>oss</w:t>
      </w:r>
      <w:proofErr w:type="spellEnd"/>
      <w:r>
        <w:rPr>
          <w:rFonts w:ascii="Palatino Linotype" w:hAnsi="Palatino Linotype"/>
          <w:sz w:val="22"/>
          <w:szCs w:val="22"/>
        </w:rPr>
        <w:t xml:space="preserve"> Server 7</w:t>
      </w:r>
      <w:r>
        <w:rPr>
          <w:rFonts w:ascii="Palatino Linotype" w:hAnsi="Palatino Linotype"/>
          <w:sz w:val="22"/>
          <w:szCs w:val="22"/>
        </w:rPr>
        <w:t>.0</w:t>
      </w:r>
      <w:r>
        <w:rPr>
          <w:rFonts w:ascii="Palatino Linotype" w:hAnsi="Palatino Linotype"/>
          <w:sz w:val="22"/>
          <w:szCs w:val="22"/>
        </w:rPr>
        <w:t>,wildfly</w:t>
      </w:r>
      <w:r>
        <w:rPr>
          <w:rFonts w:ascii="Palatino Linotype" w:hAnsi="Palatino Linotype"/>
          <w:sz w:val="22"/>
          <w:szCs w:val="22"/>
        </w:rPr>
        <w:t>.</w:t>
      </w:r>
    </w:p>
    <w:p w:rsidR="00B24ACE" w:rsidRDefault="001D5752" w:rsidP="00B24ACE">
      <w:pPr>
        <w:numPr>
          <w:ilvl w:val="0"/>
          <w:numId w:val="4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Java Frameworks    : S</w:t>
      </w:r>
      <w:r>
        <w:rPr>
          <w:rFonts w:ascii="Palatino Linotype" w:hAnsi="Palatino Linotype"/>
          <w:sz w:val="22"/>
          <w:szCs w:val="22"/>
        </w:rPr>
        <w:t>truts 2.3.24, Hibernate</w:t>
      </w:r>
    </w:p>
    <w:p w:rsidR="00B24ACE" w:rsidRDefault="001D5752" w:rsidP="00B24ACE">
      <w:pPr>
        <w:numPr>
          <w:ilvl w:val="0"/>
          <w:numId w:val="4"/>
        </w:numPr>
        <w:rPr>
          <w:rFonts w:ascii="Palatino Linotype" w:hAnsi="Palatino Linotype"/>
          <w:b/>
          <w:sz w:val="18"/>
          <w:szCs w:val="32"/>
        </w:rPr>
      </w:pPr>
      <w:r>
        <w:rPr>
          <w:rFonts w:ascii="Palatino Linotype" w:hAnsi="Palatino Linotype"/>
          <w:sz w:val="22"/>
          <w:szCs w:val="22"/>
        </w:rPr>
        <w:t>Designing Tools       : Ext JS 4.1</w:t>
      </w:r>
    </w:p>
    <w:p w:rsidR="00B24ACE" w:rsidRDefault="001D5752" w:rsidP="00B24ACE">
      <w:pPr>
        <w:numPr>
          <w:ilvl w:val="0"/>
          <w:numId w:val="4"/>
        </w:numPr>
        <w:rPr>
          <w:rFonts w:ascii="Palatino Linotype" w:hAnsi="Palatino Linotype"/>
          <w:b/>
          <w:sz w:val="18"/>
          <w:szCs w:val="32"/>
        </w:rPr>
      </w:pPr>
      <w:r>
        <w:rPr>
          <w:rFonts w:ascii="Palatino Linotype" w:hAnsi="Palatino Linotype"/>
          <w:sz w:val="22"/>
          <w:szCs w:val="22"/>
        </w:rPr>
        <w:t>Other Tools               : Eclip</w:t>
      </w:r>
      <w:r>
        <w:rPr>
          <w:rFonts w:ascii="Palatino Linotype" w:hAnsi="Palatino Linotype"/>
          <w:sz w:val="22"/>
          <w:szCs w:val="22"/>
        </w:rPr>
        <w:t xml:space="preserve">se </w:t>
      </w:r>
      <w:proofErr w:type="gramStart"/>
      <w:r>
        <w:rPr>
          <w:rFonts w:ascii="Palatino Linotype" w:hAnsi="Palatino Linotype"/>
          <w:sz w:val="22"/>
          <w:szCs w:val="22"/>
        </w:rPr>
        <w:t>IDE ,</w:t>
      </w:r>
      <w:proofErr w:type="gramEnd"/>
      <w:r>
        <w:rPr>
          <w:rFonts w:ascii="Palatino Linotype" w:hAnsi="Palatino Linotype"/>
          <w:sz w:val="22"/>
          <w:szCs w:val="22"/>
        </w:rPr>
        <w:t xml:space="preserve"> Tortoise SVN, Maven</w:t>
      </w:r>
      <w:r>
        <w:rPr>
          <w:rFonts w:ascii="Palatino Linotype" w:hAnsi="Palatino Linotype"/>
          <w:sz w:val="22"/>
          <w:szCs w:val="22"/>
        </w:rPr>
        <w:t xml:space="preserve">, </w:t>
      </w:r>
      <w:r>
        <w:rPr>
          <w:rFonts w:ascii="Palatino Linotype" w:hAnsi="Palatino Linotype"/>
          <w:sz w:val="22"/>
          <w:szCs w:val="22"/>
        </w:rPr>
        <w:t xml:space="preserve">restful </w:t>
      </w:r>
      <w:proofErr w:type="spellStart"/>
      <w:r>
        <w:rPr>
          <w:rFonts w:ascii="Palatino Linotype" w:hAnsi="Palatino Linotype"/>
          <w:sz w:val="22"/>
          <w:szCs w:val="22"/>
        </w:rPr>
        <w:t>webservices</w:t>
      </w:r>
      <w:proofErr w:type="spellEnd"/>
      <w:r>
        <w:rPr>
          <w:rFonts w:ascii="Palatino Linotype" w:hAnsi="Palatino Linotype"/>
          <w:sz w:val="22"/>
          <w:szCs w:val="22"/>
        </w:rPr>
        <w:t>.</w:t>
      </w:r>
    </w:p>
    <w:p w:rsidR="00B24ACE" w:rsidRDefault="001D5752" w:rsidP="00B24ACE">
      <w:pPr>
        <w:numPr>
          <w:ilvl w:val="0"/>
          <w:numId w:val="4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Operating </w:t>
      </w:r>
      <w:proofErr w:type="gramStart"/>
      <w:r>
        <w:rPr>
          <w:rFonts w:ascii="Palatino Linotype" w:hAnsi="Palatino Linotype"/>
          <w:sz w:val="22"/>
          <w:szCs w:val="22"/>
        </w:rPr>
        <w:t>Systems :</w:t>
      </w:r>
      <w:proofErr w:type="gramEnd"/>
      <w:r>
        <w:rPr>
          <w:rFonts w:ascii="Palatino Linotype" w:hAnsi="Palatino Linotype"/>
          <w:sz w:val="22"/>
          <w:szCs w:val="22"/>
        </w:rPr>
        <w:t xml:space="preserve"> Windows 98/2000/XP/7/8,</w:t>
      </w:r>
      <w:r>
        <w:rPr>
          <w:rFonts w:ascii="Palatino Linotype" w:hAnsi="Palatino Linotype"/>
          <w:sz w:val="22"/>
          <w:szCs w:val="22"/>
        </w:rPr>
        <w:t xml:space="preserve">10 </w:t>
      </w:r>
      <w:r>
        <w:rPr>
          <w:rFonts w:ascii="Palatino Linotype" w:hAnsi="Palatino Linotype"/>
          <w:sz w:val="22"/>
          <w:szCs w:val="22"/>
        </w:rPr>
        <w:t>Windows Server 2003 .</w:t>
      </w:r>
    </w:p>
    <w:p w:rsidR="00B24ACE" w:rsidRDefault="001D5752" w:rsidP="00B24ACE">
      <w:pPr>
        <w:rPr>
          <w:rFonts w:ascii="Palatino Linotype" w:hAnsi="Palatino Linotype"/>
          <w:sz w:val="22"/>
          <w:szCs w:val="22"/>
        </w:rPr>
      </w:pPr>
    </w:p>
    <w:p w:rsidR="00B24ACE" w:rsidRDefault="001D5752" w:rsidP="00B24ACE">
      <w:pPr>
        <w:rPr>
          <w:rFonts w:ascii="Palatino Linotype" w:hAnsi="Palatino Linotype"/>
          <w:sz w:val="22"/>
          <w:szCs w:val="22"/>
        </w:rPr>
      </w:pPr>
    </w:p>
    <w:p w:rsidR="00B24ACE" w:rsidRDefault="001D5752" w:rsidP="00B24ACE">
      <w:pPr>
        <w:rPr>
          <w:rFonts w:ascii="Palatino Linotype" w:hAnsi="Palatino Linotype"/>
          <w:sz w:val="22"/>
          <w:szCs w:val="22"/>
        </w:rPr>
      </w:pPr>
    </w:p>
    <w:p w:rsidR="00B24ACE" w:rsidRDefault="001D5752" w:rsidP="00B24ACE">
      <w:pPr>
        <w:ind w:left="-810"/>
        <w:jc w:val="both"/>
        <w:rPr>
          <w:rFonts w:ascii="Palatino Linotype" w:hAnsi="Palatino Linotype"/>
          <w:sz w:val="16"/>
          <w:szCs w:val="16"/>
        </w:rPr>
      </w:pPr>
    </w:p>
    <w:p w:rsidR="00B24ACE" w:rsidRDefault="001D5752" w:rsidP="00B24ACE">
      <w:pPr>
        <w:ind w:left="-810"/>
        <w:jc w:val="both"/>
        <w:rPr>
          <w:rFonts w:ascii="Palatino Linotype" w:hAnsi="Palatino Linotype" w:cs="Calibri"/>
          <w:b/>
          <w:sz w:val="32"/>
          <w:szCs w:val="32"/>
        </w:rPr>
      </w:pPr>
      <w:r>
        <w:rPr>
          <w:rFonts w:ascii="Palatino Linotype" w:hAnsi="Palatino Linotype" w:cs="Calibri"/>
          <w:b/>
          <w:sz w:val="32"/>
          <w:szCs w:val="32"/>
        </w:rPr>
        <w:t>Academic Qualifications:</w:t>
      </w:r>
    </w:p>
    <w:p w:rsidR="00B24ACE" w:rsidRDefault="001D5752" w:rsidP="00B24ACE">
      <w:pPr>
        <w:numPr>
          <w:ilvl w:val="0"/>
          <w:numId w:val="5"/>
        </w:numPr>
        <w:jc w:val="both"/>
        <w:rPr>
          <w:rFonts w:ascii="Palatino Linotype" w:hAnsi="Palatino Linotype"/>
          <w:sz w:val="22"/>
          <w:szCs w:val="22"/>
        </w:rPr>
      </w:pPr>
      <w:proofErr w:type="spellStart"/>
      <w:r>
        <w:rPr>
          <w:rFonts w:ascii="Palatino Linotype" w:eastAsia="Calibri" w:hAnsi="Palatino Linotype"/>
          <w:b/>
          <w:sz w:val="22"/>
          <w:szCs w:val="22"/>
          <w:lang w:val="en-IN"/>
        </w:rPr>
        <w:t>M.Tech</w:t>
      </w:r>
      <w:proofErr w:type="spellEnd"/>
      <w:r>
        <w:rPr>
          <w:rFonts w:ascii="Palatino Linotype" w:eastAsia="Calibri" w:hAnsi="Palatino Linotype"/>
          <w:sz w:val="22"/>
          <w:szCs w:val="22"/>
          <w:lang w:val="en-IN"/>
        </w:rPr>
        <w:t xml:space="preserve"> (VLSI) </w:t>
      </w:r>
    </w:p>
    <w:p w:rsidR="00B24ACE" w:rsidRDefault="001D5752" w:rsidP="00B24ACE">
      <w:pPr>
        <w:ind w:left="-90"/>
        <w:jc w:val="both"/>
        <w:rPr>
          <w:rFonts w:ascii="Palatino Linotype" w:eastAsia="Calibri" w:hAnsi="Palatino Linotype"/>
          <w:b/>
          <w:sz w:val="22"/>
          <w:szCs w:val="22"/>
          <w:lang w:val="en-IN"/>
        </w:rPr>
      </w:pPr>
      <w:proofErr w:type="spellStart"/>
      <w:r>
        <w:rPr>
          <w:rFonts w:ascii="Palatino Linotype" w:eastAsia="Calibri" w:hAnsi="Palatino Linotype"/>
          <w:sz w:val="22"/>
          <w:szCs w:val="22"/>
          <w:lang w:val="en-IN"/>
        </w:rPr>
        <w:t>Gokaraju</w:t>
      </w:r>
      <w:proofErr w:type="spellEnd"/>
      <w:r>
        <w:rPr>
          <w:rFonts w:ascii="Palatino Linotype" w:eastAsia="Calibri" w:hAnsi="Palatino Linotype"/>
          <w:sz w:val="22"/>
          <w:szCs w:val="22"/>
          <w:lang w:val="en-IN"/>
        </w:rPr>
        <w:t xml:space="preserve"> </w:t>
      </w:r>
      <w:proofErr w:type="spellStart"/>
      <w:r>
        <w:rPr>
          <w:rFonts w:ascii="Palatino Linotype" w:eastAsia="Calibri" w:hAnsi="Palatino Linotype"/>
          <w:sz w:val="22"/>
          <w:szCs w:val="22"/>
          <w:lang w:val="en-IN"/>
        </w:rPr>
        <w:t>Rangaraju</w:t>
      </w:r>
      <w:proofErr w:type="spellEnd"/>
      <w:r>
        <w:rPr>
          <w:rFonts w:ascii="Palatino Linotype" w:eastAsia="Calibri" w:hAnsi="Palatino Linotype"/>
          <w:sz w:val="22"/>
          <w:szCs w:val="22"/>
          <w:lang w:val="en-IN"/>
        </w:rPr>
        <w:t xml:space="preserve"> Institute of Engineering and Technology</w:t>
      </w:r>
      <w:r>
        <w:rPr>
          <w:rFonts w:ascii="Palatino Linotype" w:eastAsia="Calibri" w:hAnsi="Palatino Linotype"/>
          <w:b/>
          <w:sz w:val="22"/>
          <w:szCs w:val="22"/>
          <w:lang w:val="en-IN"/>
        </w:rPr>
        <w:t>– 82%</w:t>
      </w:r>
    </w:p>
    <w:p w:rsidR="00B24ACE" w:rsidRDefault="001D5752" w:rsidP="00B24ACE">
      <w:pPr>
        <w:numPr>
          <w:ilvl w:val="0"/>
          <w:numId w:val="5"/>
        </w:numPr>
        <w:jc w:val="both"/>
        <w:rPr>
          <w:rFonts w:ascii="Palatino Linotype" w:hAnsi="Palatino Linotype"/>
          <w:sz w:val="22"/>
          <w:szCs w:val="22"/>
        </w:rPr>
      </w:pPr>
      <w:proofErr w:type="spellStart"/>
      <w:r>
        <w:rPr>
          <w:rFonts w:ascii="Palatino Linotype" w:eastAsia="Calibri" w:hAnsi="Palatino Linotype"/>
          <w:b/>
          <w:sz w:val="22"/>
          <w:szCs w:val="22"/>
          <w:lang w:val="en-IN"/>
        </w:rPr>
        <w:t>B.Tech</w:t>
      </w:r>
      <w:proofErr w:type="spellEnd"/>
      <w:r>
        <w:rPr>
          <w:rFonts w:ascii="Palatino Linotype" w:eastAsia="Calibri" w:hAnsi="Palatino Linotype"/>
          <w:sz w:val="22"/>
          <w:szCs w:val="22"/>
          <w:lang w:val="en-IN"/>
        </w:rPr>
        <w:t xml:space="preserve"> (Electronics and Computer Engineering) </w:t>
      </w:r>
    </w:p>
    <w:p w:rsidR="00B24ACE" w:rsidRDefault="001D5752" w:rsidP="00B24ACE">
      <w:pPr>
        <w:ind w:left="-90"/>
        <w:jc w:val="both"/>
        <w:rPr>
          <w:rFonts w:ascii="Palatino Linotype" w:eastAsia="Calibri" w:hAnsi="Palatino Linotype"/>
          <w:b/>
          <w:sz w:val="22"/>
          <w:szCs w:val="22"/>
          <w:lang w:val="en-IN"/>
        </w:rPr>
      </w:pPr>
      <w:proofErr w:type="spellStart"/>
      <w:r>
        <w:rPr>
          <w:rFonts w:ascii="Palatino Linotype" w:eastAsia="Calibri" w:hAnsi="Palatino Linotype"/>
          <w:sz w:val="22"/>
          <w:szCs w:val="22"/>
          <w:lang w:val="en-IN"/>
        </w:rPr>
        <w:t>Bhoj</w:t>
      </w:r>
      <w:proofErr w:type="spellEnd"/>
      <w:r>
        <w:rPr>
          <w:rFonts w:ascii="Palatino Linotype" w:eastAsia="Calibri" w:hAnsi="Palatino Linotype"/>
          <w:sz w:val="22"/>
          <w:szCs w:val="22"/>
          <w:lang w:val="en-IN"/>
        </w:rPr>
        <w:t xml:space="preserve"> Reddy Engineering College for Women </w:t>
      </w:r>
      <w:r>
        <w:rPr>
          <w:rFonts w:ascii="Palatino Linotype" w:eastAsia="Calibri" w:hAnsi="Palatino Linotype"/>
          <w:b/>
          <w:sz w:val="22"/>
          <w:szCs w:val="22"/>
          <w:lang w:val="en-IN"/>
        </w:rPr>
        <w:t>– 72%</w:t>
      </w:r>
    </w:p>
    <w:p w:rsidR="00B24ACE" w:rsidRDefault="001D5752" w:rsidP="00B24ACE">
      <w:pPr>
        <w:numPr>
          <w:ilvl w:val="0"/>
          <w:numId w:val="5"/>
        </w:numPr>
        <w:jc w:val="both"/>
        <w:rPr>
          <w:rFonts w:ascii="Palatino Linotype" w:eastAsia="Calibri" w:hAnsi="Palatino Linotype"/>
          <w:b/>
          <w:sz w:val="22"/>
          <w:szCs w:val="22"/>
          <w:lang w:val="en-IN"/>
        </w:rPr>
      </w:pPr>
      <w:r>
        <w:rPr>
          <w:rFonts w:ascii="Palatino Linotype" w:eastAsia="Calibri" w:hAnsi="Palatino Linotype"/>
          <w:b/>
          <w:sz w:val="22"/>
          <w:szCs w:val="22"/>
          <w:lang w:val="en-IN"/>
        </w:rPr>
        <w:t>Higher Secondary Education</w:t>
      </w:r>
      <w:r>
        <w:rPr>
          <w:rFonts w:ascii="Palatino Linotype" w:eastAsia="Calibri" w:hAnsi="Palatino Linotype"/>
          <w:sz w:val="22"/>
          <w:szCs w:val="22"/>
          <w:lang w:val="en-IN"/>
        </w:rPr>
        <w:t xml:space="preserve"> (12th) </w:t>
      </w:r>
    </w:p>
    <w:p w:rsidR="00B24ACE" w:rsidRDefault="001D5752" w:rsidP="00B24ACE">
      <w:pPr>
        <w:ind w:left="-90"/>
        <w:jc w:val="both"/>
        <w:rPr>
          <w:rFonts w:ascii="Palatino Linotype" w:eastAsia="Calibri" w:hAnsi="Palatino Linotype"/>
          <w:sz w:val="22"/>
          <w:szCs w:val="22"/>
          <w:lang w:val="en-IN"/>
        </w:rPr>
      </w:pPr>
      <w:proofErr w:type="spellStart"/>
      <w:r>
        <w:rPr>
          <w:rFonts w:ascii="Palatino Linotype" w:eastAsia="Calibri" w:hAnsi="Palatino Linotype"/>
          <w:sz w:val="22"/>
          <w:szCs w:val="22"/>
          <w:lang w:val="en-IN"/>
        </w:rPr>
        <w:t>Narayana</w:t>
      </w:r>
      <w:proofErr w:type="spellEnd"/>
      <w:r>
        <w:rPr>
          <w:rFonts w:ascii="Palatino Linotype" w:eastAsia="Calibri" w:hAnsi="Palatino Linotype"/>
          <w:sz w:val="22"/>
          <w:szCs w:val="22"/>
          <w:lang w:val="en-IN"/>
        </w:rPr>
        <w:t xml:space="preserve"> Junior College, </w:t>
      </w:r>
      <w:proofErr w:type="spellStart"/>
      <w:r>
        <w:rPr>
          <w:rFonts w:ascii="Palatino Linotype" w:eastAsia="Calibri" w:hAnsi="Palatino Linotype"/>
          <w:sz w:val="22"/>
          <w:szCs w:val="22"/>
          <w:lang w:val="en-IN"/>
        </w:rPr>
        <w:t>Anantapur</w:t>
      </w:r>
      <w:proofErr w:type="spellEnd"/>
      <w:r>
        <w:rPr>
          <w:rFonts w:ascii="Palatino Linotype" w:eastAsia="Calibri" w:hAnsi="Palatino Linotype"/>
          <w:sz w:val="22"/>
          <w:szCs w:val="22"/>
          <w:lang w:val="en-IN"/>
        </w:rPr>
        <w:t xml:space="preserve"> – </w:t>
      </w:r>
      <w:r>
        <w:rPr>
          <w:rFonts w:ascii="Palatino Linotype" w:eastAsia="Calibri" w:hAnsi="Palatino Linotype"/>
          <w:b/>
          <w:sz w:val="22"/>
          <w:szCs w:val="22"/>
          <w:lang w:val="en-IN"/>
        </w:rPr>
        <w:t>92.9%</w:t>
      </w:r>
    </w:p>
    <w:p w:rsidR="00B24ACE" w:rsidRDefault="001D5752" w:rsidP="00B24ACE">
      <w:pPr>
        <w:numPr>
          <w:ilvl w:val="0"/>
          <w:numId w:val="5"/>
        </w:numPr>
        <w:jc w:val="both"/>
        <w:rPr>
          <w:rFonts w:ascii="Palatino Linotype" w:eastAsia="Calibri" w:hAnsi="Palatino Linotype"/>
          <w:b/>
          <w:sz w:val="22"/>
          <w:szCs w:val="22"/>
          <w:lang w:val="en-IN"/>
        </w:rPr>
      </w:pPr>
      <w:r>
        <w:rPr>
          <w:rFonts w:ascii="Palatino Linotype" w:eastAsia="Calibri" w:hAnsi="Palatino Linotype"/>
          <w:b/>
          <w:sz w:val="22"/>
          <w:szCs w:val="22"/>
          <w:lang w:val="en-IN"/>
        </w:rPr>
        <w:t>Senior Secondary Education</w:t>
      </w:r>
      <w:r>
        <w:rPr>
          <w:rFonts w:ascii="Palatino Linotype" w:eastAsia="Calibri" w:hAnsi="Palatino Linotype"/>
          <w:sz w:val="22"/>
          <w:szCs w:val="22"/>
          <w:lang w:val="en-IN"/>
        </w:rPr>
        <w:t xml:space="preserve"> (10th) </w:t>
      </w:r>
    </w:p>
    <w:p w:rsidR="00B24ACE" w:rsidRDefault="001D5752" w:rsidP="00B24ACE">
      <w:pPr>
        <w:ind w:left="-90"/>
        <w:jc w:val="both"/>
        <w:rPr>
          <w:rFonts w:ascii="Palatino Linotype" w:eastAsia="Calibri" w:hAnsi="Palatino Linotype"/>
          <w:b/>
          <w:sz w:val="22"/>
          <w:szCs w:val="22"/>
          <w:lang w:val="en-IN"/>
        </w:rPr>
      </w:pPr>
      <w:r>
        <w:rPr>
          <w:rFonts w:ascii="Palatino Linotype" w:eastAsia="Calibri" w:hAnsi="Palatino Linotype"/>
          <w:sz w:val="22"/>
          <w:szCs w:val="22"/>
          <w:lang w:val="en-IN"/>
        </w:rPr>
        <w:t xml:space="preserve">Guild </w:t>
      </w:r>
      <w:proofErr w:type="gramStart"/>
      <w:r>
        <w:rPr>
          <w:rFonts w:ascii="Palatino Linotype" w:eastAsia="Calibri" w:hAnsi="Palatino Linotype"/>
          <w:sz w:val="22"/>
          <w:szCs w:val="22"/>
          <w:lang w:val="en-IN"/>
        </w:rPr>
        <w:t>Of</w:t>
      </w:r>
      <w:proofErr w:type="gramEnd"/>
      <w:r>
        <w:rPr>
          <w:rFonts w:ascii="Palatino Linotype" w:eastAsia="Calibri" w:hAnsi="Palatino Linotype"/>
          <w:sz w:val="22"/>
          <w:szCs w:val="22"/>
          <w:lang w:val="en-IN"/>
        </w:rPr>
        <w:t xml:space="preserve"> Service English Medium High School – </w:t>
      </w:r>
      <w:r>
        <w:rPr>
          <w:rFonts w:ascii="Palatino Linotype" w:eastAsia="Calibri" w:hAnsi="Palatino Linotype"/>
          <w:b/>
          <w:sz w:val="22"/>
          <w:szCs w:val="22"/>
          <w:lang w:val="en-IN"/>
        </w:rPr>
        <w:t>8</w:t>
      </w:r>
      <w:r>
        <w:rPr>
          <w:rFonts w:ascii="Palatino Linotype" w:eastAsia="Calibri" w:hAnsi="Palatino Linotype"/>
          <w:b/>
          <w:sz w:val="22"/>
          <w:szCs w:val="22"/>
          <w:lang w:val="en-IN"/>
        </w:rPr>
        <w:t>9%</w:t>
      </w:r>
    </w:p>
    <w:p w:rsidR="00B24ACE" w:rsidRDefault="001D5752" w:rsidP="00B24ACE">
      <w:pPr>
        <w:ind w:left="-900"/>
        <w:rPr>
          <w:rFonts w:ascii="Palatino Linotype" w:hAnsi="Palatino Linotype"/>
          <w:b/>
          <w:sz w:val="22"/>
          <w:szCs w:val="22"/>
        </w:rPr>
      </w:pPr>
    </w:p>
    <w:p w:rsidR="00B24ACE" w:rsidRDefault="001D5752" w:rsidP="00B24ACE">
      <w:pPr>
        <w:ind w:left="-900"/>
        <w:rPr>
          <w:rFonts w:ascii="Palatino Linotype" w:hAnsi="Palatino Linotype"/>
          <w:sz w:val="2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>Project Details:</w:t>
      </w:r>
    </w:p>
    <w:p w:rsidR="00B24ACE" w:rsidRDefault="001D5752" w:rsidP="00B24ACE">
      <w:pPr>
        <w:ind w:left="20"/>
        <w:jc w:val="both"/>
        <w:outlineLvl w:val="0"/>
        <w:rPr>
          <w:rFonts w:ascii="Palatino Linotype" w:hAnsi="Palatino Linotype"/>
          <w:b/>
          <w:sz w:val="16"/>
          <w:szCs w:val="16"/>
        </w:rPr>
      </w:pPr>
    </w:p>
    <w:tbl>
      <w:tblPr>
        <w:tblW w:w="96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40"/>
        <w:gridCol w:w="6290"/>
      </w:tblGrid>
      <w:tr w:rsidR="001E2C34" w:rsidTr="00B24ACE">
        <w:trPr>
          <w:trHeight w:val="336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CE" w:rsidRDefault="001D5752" w:rsidP="00B34218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Project Name</w:t>
            </w:r>
          </w:p>
        </w:tc>
        <w:tc>
          <w:tcPr>
            <w:tcW w:w="6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CE" w:rsidRDefault="001D5752">
            <w:pPr>
              <w:spacing w:after="60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1.TCS </w:t>
            </w:r>
            <w:proofErr w:type="spellStart"/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MasterCraft</w:t>
            </w:r>
            <w:proofErr w:type="spellEnd"/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Data Profiler, TCS </w:t>
            </w:r>
            <w:proofErr w:type="spellStart"/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MasterCraft</w:t>
            </w:r>
            <w:proofErr w:type="spellEnd"/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Data Plus</w:t>
            </w:r>
          </w:p>
          <w:p w:rsidR="00B34218" w:rsidRDefault="001D5752">
            <w:pPr>
              <w:spacing w:after="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2.BNOTK(</w:t>
            </w: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Bundnes-notarkammer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>)</w:t>
            </w:r>
          </w:p>
        </w:tc>
      </w:tr>
      <w:tr w:rsidR="001E2C34" w:rsidTr="00B24ACE">
        <w:trPr>
          <w:trHeight w:val="336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CE" w:rsidRDefault="001D5752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Duration</w:t>
            </w:r>
          </w:p>
        </w:tc>
        <w:tc>
          <w:tcPr>
            <w:tcW w:w="6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CE" w:rsidRDefault="001D5752" w:rsidP="00B34218">
            <w:pPr>
              <w:spacing w:after="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December 2012 to </w:t>
            </w:r>
            <w:r>
              <w:rPr>
                <w:rFonts w:ascii="Palatino Linotype" w:hAnsi="Palatino Linotype"/>
                <w:sz w:val="22"/>
                <w:szCs w:val="22"/>
              </w:rPr>
              <w:t>October 2017</w:t>
            </w:r>
          </w:p>
          <w:p w:rsidR="00B34218" w:rsidRDefault="001D5752" w:rsidP="00B34218">
            <w:pPr>
              <w:spacing w:after="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November 2017 to Present</w:t>
            </w:r>
          </w:p>
        </w:tc>
      </w:tr>
      <w:tr w:rsidR="001E2C34" w:rsidTr="00B24ACE">
        <w:trPr>
          <w:trHeight w:val="31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CE" w:rsidRDefault="001D5752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Role</w:t>
            </w:r>
          </w:p>
        </w:tc>
        <w:tc>
          <w:tcPr>
            <w:tcW w:w="6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CE" w:rsidRDefault="001D5752">
            <w:pPr>
              <w:spacing w:after="60"/>
              <w:rPr>
                <w:rFonts w:ascii="Palatino Linotype" w:hAnsi="Palatino Linotype"/>
              </w:rPr>
            </w:pPr>
            <w:r>
              <w:rPr>
                <w:rFonts w:ascii="Palatino Linotype" w:hAnsi="Palatino Linotype" w:cs="Tahoma"/>
                <w:sz w:val="22"/>
                <w:szCs w:val="22"/>
              </w:rPr>
              <w:t xml:space="preserve">Designer &amp; </w:t>
            </w:r>
            <w:proofErr w:type="spellStart"/>
            <w:r>
              <w:rPr>
                <w:rFonts w:ascii="Palatino Linotype" w:hAnsi="Palatino Linotype" w:cs="Tahoma"/>
                <w:sz w:val="22"/>
                <w:szCs w:val="22"/>
              </w:rPr>
              <w:t>Developer</w:t>
            </w:r>
            <w:r>
              <w:rPr>
                <w:rFonts w:ascii="Palatino Linotype" w:hAnsi="Palatino Linotype" w:cs="Tahoma"/>
                <w:sz w:val="22"/>
                <w:szCs w:val="22"/>
              </w:rPr>
              <w:t>,TeamLead</w:t>
            </w:r>
            <w:proofErr w:type="spellEnd"/>
          </w:p>
        </w:tc>
      </w:tr>
      <w:tr w:rsidR="001E2C34" w:rsidTr="00B24ACE">
        <w:trPr>
          <w:trHeight w:val="2013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CE" w:rsidRDefault="001D5752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Project Details</w:t>
            </w:r>
          </w:p>
        </w:tc>
        <w:tc>
          <w:tcPr>
            <w:tcW w:w="6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CE" w:rsidRDefault="001D5752">
            <w:pPr>
              <w:pStyle w:val="TableContents"/>
              <w:snapToGrid w:val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  <w:sz w:val="22"/>
                <w:szCs w:val="22"/>
              </w:rPr>
              <w:t>Data Profiler is a product which has many rules that can</w:t>
            </w:r>
            <w:r>
              <w:rPr>
                <w:rFonts w:ascii="Palatino Linotype" w:hAnsi="Palatino Linotype" w:cs="Tahoma"/>
                <w:sz w:val="22"/>
                <w:szCs w:val="22"/>
              </w:rPr>
              <w:t xml:space="preserve"> be used for the Profiling of Data.</w:t>
            </w:r>
          </w:p>
          <w:p w:rsidR="00B24ACE" w:rsidRDefault="001D5752">
            <w:pPr>
              <w:pStyle w:val="TableContents"/>
              <w:snapToGrid w:val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  <w:sz w:val="22"/>
                <w:szCs w:val="22"/>
              </w:rPr>
              <w:t>Data Plus is the Product with EDM as core engine and consists of other products as services</w:t>
            </w:r>
          </w:p>
          <w:p w:rsidR="00B24ACE" w:rsidRDefault="001D5752">
            <w:pPr>
              <w:pStyle w:val="TableContents"/>
              <w:snapToGrid w:val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  <w:sz w:val="22"/>
                <w:szCs w:val="22"/>
              </w:rPr>
              <w:t>Enterprise Data manager (EDM) is a data management product which can handle metadata, data governance and data quality within an</w:t>
            </w:r>
            <w:r>
              <w:rPr>
                <w:rFonts w:ascii="Palatino Linotype" w:hAnsi="Palatino Linotype" w:cs="Tahoma"/>
                <w:sz w:val="22"/>
                <w:szCs w:val="22"/>
              </w:rPr>
              <w:t xml:space="preserve">y organization. EDM creates organization blueprint which can be used by business user's to take bold decisions.EDM helps in defining and generating data metrics across the organization. </w:t>
            </w:r>
          </w:p>
          <w:p w:rsidR="00B34218" w:rsidRDefault="001D5752">
            <w:pPr>
              <w:pStyle w:val="TableContents"/>
              <w:snapToGrid w:val="0"/>
              <w:rPr>
                <w:rFonts w:ascii="Palatino Linotype" w:hAnsi="Palatino Linotype" w:cs="Tahoma"/>
              </w:rPr>
            </w:pPr>
          </w:p>
          <w:p w:rsidR="00B34218" w:rsidRDefault="001D5752">
            <w:pPr>
              <w:pStyle w:val="TableContents"/>
              <w:snapToGrid w:val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  <w:sz w:val="22"/>
                <w:szCs w:val="22"/>
              </w:rPr>
              <w:t>2</w:t>
            </w:r>
            <w:r w:rsidRPr="00B34218">
              <w:rPr>
                <w:rFonts w:ascii="Palatino Linotype" w:hAnsi="Palatino Linotype" w:cs="Tahoma"/>
                <w:sz w:val="22"/>
                <w:szCs w:val="22"/>
                <w:vertAlign w:val="superscript"/>
              </w:rPr>
              <w:t>nd</w:t>
            </w:r>
            <w:r>
              <w:rPr>
                <w:rFonts w:ascii="Palatino Linotype" w:hAnsi="Palatino Linotype" w:cs="Tahoma"/>
                <w:sz w:val="22"/>
                <w:szCs w:val="22"/>
              </w:rPr>
              <w:t xml:space="preserve"> Project BNOTK:</w:t>
            </w:r>
          </w:p>
          <w:p w:rsidR="00B34218" w:rsidRDefault="001D5752">
            <w:pPr>
              <w:pStyle w:val="TableContents"/>
              <w:snapToGrid w:val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  <w:sz w:val="22"/>
                <w:szCs w:val="22"/>
              </w:rPr>
              <w:t xml:space="preserve">Migration of old architecture to </w:t>
            </w:r>
            <w:proofErr w:type="spellStart"/>
            <w:r>
              <w:rPr>
                <w:rFonts w:ascii="Palatino Linotype" w:hAnsi="Palatino Linotype" w:cs="Tahoma"/>
                <w:sz w:val="22"/>
                <w:szCs w:val="22"/>
              </w:rPr>
              <w:t>SpringBoot</w:t>
            </w:r>
            <w:proofErr w:type="spellEnd"/>
            <w:r>
              <w:rPr>
                <w:rFonts w:ascii="Palatino Linotype" w:hAnsi="Palatino Linotype" w:cs="Tahoma"/>
                <w:sz w:val="22"/>
                <w:szCs w:val="22"/>
              </w:rPr>
              <w:t xml:space="preserve"> and R</w:t>
            </w:r>
            <w:r>
              <w:rPr>
                <w:rFonts w:ascii="Palatino Linotype" w:hAnsi="Palatino Linotype" w:cs="Tahoma"/>
                <w:sz w:val="22"/>
                <w:szCs w:val="22"/>
              </w:rPr>
              <w:t xml:space="preserve">estful </w:t>
            </w:r>
            <w:proofErr w:type="spellStart"/>
            <w:r>
              <w:rPr>
                <w:rFonts w:ascii="Palatino Linotype" w:hAnsi="Palatino Linotype" w:cs="Tahoma"/>
                <w:sz w:val="22"/>
                <w:szCs w:val="22"/>
              </w:rPr>
              <w:t>webservices</w:t>
            </w:r>
            <w:proofErr w:type="spellEnd"/>
          </w:p>
          <w:p w:rsidR="00B24ACE" w:rsidRDefault="001D5752">
            <w:pPr>
              <w:pStyle w:val="TableContents"/>
              <w:snapToGrid w:val="0"/>
              <w:rPr>
                <w:rFonts w:ascii="Palatino Linotype" w:hAnsi="Palatino Linotype" w:cs="Tahoma"/>
              </w:rPr>
            </w:pPr>
          </w:p>
        </w:tc>
      </w:tr>
      <w:tr w:rsidR="001E2C34" w:rsidTr="00B24ACE">
        <w:trPr>
          <w:trHeight w:val="263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CE" w:rsidRDefault="001D5752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Skills Used</w:t>
            </w:r>
          </w:p>
        </w:tc>
        <w:tc>
          <w:tcPr>
            <w:tcW w:w="6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CE" w:rsidRDefault="001D5752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 w:cs="Tahoma"/>
                <w:sz w:val="22"/>
                <w:szCs w:val="22"/>
              </w:rPr>
              <w:t>Ext JS, Hibernate, Struts, Core Java, Database</w:t>
            </w:r>
          </w:p>
        </w:tc>
      </w:tr>
      <w:tr w:rsidR="001E2C34" w:rsidTr="00B24ACE">
        <w:trPr>
          <w:trHeight w:val="263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CE" w:rsidRDefault="001D5752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Team size</w:t>
            </w:r>
          </w:p>
        </w:tc>
        <w:tc>
          <w:tcPr>
            <w:tcW w:w="6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CE" w:rsidRDefault="001D5752">
            <w:pPr>
              <w:pStyle w:val="ListParagraph"/>
              <w:ind w:left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  <w:sz w:val="22"/>
                <w:szCs w:val="22"/>
              </w:rPr>
              <w:t>15</w:t>
            </w:r>
          </w:p>
        </w:tc>
      </w:tr>
      <w:tr w:rsidR="001E2C34" w:rsidTr="00B34218">
        <w:trPr>
          <w:trHeight w:val="3698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CE" w:rsidRDefault="001D5752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lastRenderedPageBreak/>
              <w:t>Activities</w:t>
            </w:r>
          </w:p>
        </w:tc>
        <w:tc>
          <w:tcPr>
            <w:tcW w:w="6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CE" w:rsidRDefault="001D5752" w:rsidP="00B066B9">
            <w:pPr>
              <w:pStyle w:val="ListParagraph"/>
              <w:numPr>
                <w:ilvl w:val="0"/>
                <w:numId w:val="6"/>
              </w:numPr>
              <w:suppressAutoHyphens w:val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Handled many Major Requirements for every release of the Product.</w:t>
            </w:r>
          </w:p>
          <w:p w:rsidR="00B24ACE" w:rsidRDefault="001D5752" w:rsidP="00B066B9">
            <w:pPr>
              <w:pStyle w:val="ListParagraph"/>
              <w:numPr>
                <w:ilvl w:val="0"/>
                <w:numId w:val="6"/>
              </w:numPr>
              <w:suppressAutoHyphens w:val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Handled various activities from Requirement Analysis to deployment of the product </w:t>
            </w:r>
          </w:p>
          <w:p w:rsidR="00B24ACE" w:rsidRDefault="001D5752" w:rsidP="00B066B9">
            <w:pPr>
              <w:pStyle w:val="ListParagraph"/>
              <w:numPr>
                <w:ilvl w:val="0"/>
                <w:numId w:val="6"/>
              </w:numPr>
              <w:suppressAutoHyphens w:val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Worked along with different COE groups to gather requirements and enhance the product capabilities. </w:t>
            </w:r>
          </w:p>
          <w:p w:rsidR="00B24ACE" w:rsidRDefault="001D5752" w:rsidP="00B066B9">
            <w:pPr>
              <w:pStyle w:val="ListParagraph"/>
              <w:numPr>
                <w:ilvl w:val="0"/>
                <w:numId w:val="6"/>
              </w:numPr>
              <w:suppressAutoHyphens w:val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Had worked along with solution engineering team to resolve various business cases specified by clients.</w:t>
            </w:r>
          </w:p>
          <w:p w:rsidR="00B24ACE" w:rsidRDefault="001D5752" w:rsidP="00B066B9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Trained many entry level associates by conducting K</w:t>
            </w:r>
            <w:r>
              <w:rPr>
                <w:rFonts w:ascii="Palatino Linotype" w:hAnsi="Palatino Linotype"/>
                <w:sz w:val="22"/>
                <w:szCs w:val="22"/>
              </w:rPr>
              <w:t>nowledge sharing sessions.</w:t>
            </w:r>
          </w:p>
          <w:p w:rsidR="00B24ACE" w:rsidRDefault="001D5752">
            <w:pPr>
              <w:pStyle w:val="ListParagraph"/>
              <w:rPr>
                <w:rFonts w:ascii="Palatino Linotype" w:hAnsi="Palatino Linotype"/>
              </w:rPr>
            </w:pPr>
          </w:p>
        </w:tc>
      </w:tr>
    </w:tbl>
    <w:p w:rsidR="00B24ACE" w:rsidRDefault="001D5752" w:rsidP="00B24ACE">
      <w:pPr>
        <w:jc w:val="both"/>
        <w:rPr>
          <w:rFonts w:ascii="Palatino Linotype" w:hAnsi="Palatino Linotype"/>
        </w:rPr>
      </w:pPr>
    </w:p>
    <w:p w:rsidR="00B24ACE" w:rsidRDefault="001D5752" w:rsidP="00B24ACE">
      <w:pPr>
        <w:jc w:val="both"/>
        <w:rPr>
          <w:rFonts w:ascii="Palatino Linotype" w:hAnsi="Palatino Linotype"/>
        </w:rPr>
      </w:pPr>
    </w:p>
    <w:p w:rsidR="00B24ACE" w:rsidRDefault="001D5752" w:rsidP="00B24ACE">
      <w:pPr>
        <w:jc w:val="both"/>
        <w:rPr>
          <w:rFonts w:ascii="Palatino Linotype" w:hAnsi="Palatino Linotype"/>
        </w:rPr>
      </w:pPr>
    </w:p>
    <w:p w:rsidR="00B24ACE" w:rsidRDefault="001D5752" w:rsidP="00B24ACE">
      <w:pPr>
        <w:jc w:val="both"/>
        <w:rPr>
          <w:rFonts w:ascii="Palatino Linotype" w:hAnsi="Palatino Linotype"/>
        </w:rPr>
      </w:pPr>
    </w:p>
    <w:p w:rsidR="00B24ACE" w:rsidRDefault="001D5752" w:rsidP="00B24ACE">
      <w:pPr>
        <w:jc w:val="both"/>
        <w:rPr>
          <w:rFonts w:ascii="Palatino Linotype" w:hAnsi="Palatino Linotype"/>
        </w:rPr>
      </w:pPr>
    </w:p>
    <w:p w:rsidR="00B24ACE" w:rsidRDefault="001D5752" w:rsidP="00B24ACE">
      <w:pPr>
        <w:ind w:left="-900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 xml:space="preserve">Personal </w:t>
      </w:r>
      <w:proofErr w:type="gramStart"/>
      <w:r>
        <w:rPr>
          <w:rFonts w:ascii="Palatino Linotype" w:hAnsi="Palatino Linotype"/>
          <w:b/>
          <w:sz w:val="32"/>
          <w:szCs w:val="32"/>
        </w:rPr>
        <w:t>Skills :</w:t>
      </w:r>
      <w:proofErr w:type="gramEnd"/>
    </w:p>
    <w:p w:rsidR="00B24ACE" w:rsidRDefault="001D5752" w:rsidP="00B24ACE">
      <w:pPr>
        <w:numPr>
          <w:ilvl w:val="0"/>
          <w:numId w:val="8"/>
        </w:numPr>
        <w:spacing w:line="276" w:lineRule="auto"/>
        <w:ind w:left="-360" w:firstLine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Ability to plan course of action, make systematic and rational judgments.</w:t>
      </w:r>
    </w:p>
    <w:p w:rsidR="00B24ACE" w:rsidRDefault="001D5752" w:rsidP="00B24ACE">
      <w:pPr>
        <w:numPr>
          <w:ilvl w:val="0"/>
          <w:numId w:val="9"/>
        </w:numPr>
        <w:suppressAutoHyphens w:val="0"/>
        <w:ind w:left="20"/>
        <w:jc w:val="both"/>
        <w:outlineLvl w:val="0"/>
        <w:rPr>
          <w:rFonts w:ascii="Palatino Linotype" w:hAnsi="Palatino Linotype"/>
          <w:sz w:val="22"/>
          <w:szCs w:val="32"/>
        </w:rPr>
      </w:pPr>
      <w:r>
        <w:rPr>
          <w:rFonts w:ascii="Palatino Linotype" w:hAnsi="Palatino Linotype"/>
          <w:sz w:val="22"/>
          <w:szCs w:val="32"/>
        </w:rPr>
        <w:t>Attitude to continuously seek knowledge to enhance my professional growth and    performance.</w:t>
      </w:r>
    </w:p>
    <w:p w:rsidR="00B24ACE" w:rsidRDefault="001D5752" w:rsidP="00B24ACE">
      <w:pPr>
        <w:numPr>
          <w:ilvl w:val="0"/>
          <w:numId w:val="8"/>
        </w:numPr>
        <w:spacing w:line="276" w:lineRule="auto"/>
        <w:ind w:left="-360" w:firstLine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Capable of managing and prioritizing</w:t>
      </w:r>
      <w:r>
        <w:rPr>
          <w:rFonts w:ascii="Palatino Linotype" w:hAnsi="Palatino Linotype"/>
          <w:color w:val="000000"/>
          <w:sz w:val="22"/>
          <w:szCs w:val="22"/>
        </w:rPr>
        <w:t xml:space="preserve"> activities to execute them in a time bound manner.</w:t>
      </w:r>
    </w:p>
    <w:p w:rsidR="00B24ACE" w:rsidRDefault="001D5752" w:rsidP="00B24ACE">
      <w:pPr>
        <w:numPr>
          <w:ilvl w:val="0"/>
          <w:numId w:val="8"/>
        </w:numPr>
        <w:spacing w:line="276" w:lineRule="auto"/>
        <w:ind w:left="-360" w:firstLine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Hard working and initiative with a high level of energy.</w:t>
      </w:r>
    </w:p>
    <w:p w:rsidR="00B24ACE" w:rsidRDefault="001D5752" w:rsidP="00B24ACE">
      <w:pPr>
        <w:numPr>
          <w:ilvl w:val="0"/>
          <w:numId w:val="8"/>
        </w:numPr>
        <w:spacing w:line="276" w:lineRule="auto"/>
        <w:ind w:left="-360" w:firstLine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 good team player.</w:t>
      </w:r>
    </w:p>
    <w:p w:rsidR="00FF6730" w:rsidRDefault="001E2C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6"/>
          </v:shape>
        </w:pict>
      </w:r>
    </w:p>
    <w:sectPr w:rsidR="00FF6730" w:rsidSect="001E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2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/>
      </w:rPr>
    </w:lvl>
  </w:abstractNum>
  <w:abstractNum w:abstractNumId="1">
    <w:nsid w:val="046D6AFC"/>
    <w:multiLevelType w:val="hybridMultilevel"/>
    <w:tmpl w:val="06B8FF56"/>
    <w:lvl w:ilvl="0" w:tplc="0AF26158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EB2CA0CC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5574D474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F9B65BD8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C2BC34DE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B53A2490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2CDAFDF6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8D149C4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6B96C0EE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0BE1611E"/>
    <w:multiLevelType w:val="hybridMultilevel"/>
    <w:tmpl w:val="E4983A0A"/>
    <w:lvl w:ilvl="0" w:tplc="8ABCC124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  <w:sz w:val="22"/>
        <w:szCs w:val="22"/>
      </w:rPr>
    </w:lvl>
    <w:lvl w:ilvl="1" w:tplc="F3FE02A6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A4A3D48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BF20BA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E5DE32A6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5FAE1F9C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196EECF0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50EC0620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6EF4F1EE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>
    <w:nsid w:val="19CD135D"/>
    <w:multiLevelType w:val="hybridMultilevel"/>
    <w:tmpl w:val="016CD3E6"/>
    <w:lvl w:ilvl="0" w:tplc="CAB4DFE2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84DED8E8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DFFC887E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AE3A7D6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CAD85B4A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84C28C48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1D7EAD9E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A64DEF4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EF5C630A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>
    <w:nsid w:val="1C8C4E6C"/>
    <w:multiLevelType w:val="hybridMultilevel"/>
    <w:tmpl w:val="7FC07198"/>
    <w:lvl w:ilvl="0" w:tplc="1B6EA444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415481E4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9E5CBDD4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FD928A4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91304A66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807A266E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C8C01946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6BE0D5C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EC76EF8C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1F390F6C"/>
    <w:multiLevelType w:val="hybridMultilevel"/>
    <w:tmpl w:val="C30AE93E"/>
    <w:lvl w:ilvl="0" w:tplc="E7183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144A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8C8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A4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051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307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CB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A79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246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7A588C"/>
    <w:multiLevelType w:val="hybridMultilevel"/>
    <w:tmpl w:val="787812C0"/>
    <w:lvl w:ilvl="0" w:tplc="FC480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86C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6CE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E3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FE5B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368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0E5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4652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89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DC5567"/>
    <w:multiLevelType w:val="hybridMultilevel"/>
    <w:tmpl w:val="7488E966"/>
    <w:lvl w:ilvl="0" w:tplc="872ACD84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  <w:sz w:val="22"/>
        <w:szCs w:val="22"/>
      </w:rPr>
    </w:lvl>
    <w:lvl w:ilvl="1" w:tplc="DC2AC686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ADD0B326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3B0EF5CE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7C60E418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EB220734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D18CA922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225EC208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5622774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2E22600"/>
    <w:multiLevelType w:val="hybridMultilevel"/>
    <w:tmpl w:val="276265F8"/>
    <w:lvl w:ilvl="0" w:tplc="1D6CF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C086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B6E4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852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6A69F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FC09C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AA06E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ACBCA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4202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2C34"/>
    <w:rsid w:val="001D5752"/>
    <w:rsid w:val="001E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4A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4ACE"/>
    <w:pPr>
      <w:ind w:left="720"/>
    </w:pPr>
  </w:style>
  <w:style w:type="paragraph" w:customStyle="1" w:styleId="TableContents">
    <w:name w:val="Table Contents"/>
    <w:basedOn w:val="Normal"/>
    <w:rsid w:val="00B24ACE"/>
    <w:pPr>
      <w:widowControl w:val="0"/>
      <w:suppressLineNumbers/>
    </w:pPr>
    <w:rPr>
      <w:rFonts w:eastAsia="SimSun" w:cs="Mangal"/>
      <w:kern w:val="2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B342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21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42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218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58df6d0aa1fb80f646053e48796d5c38eb7188780ab634a489516ac32fe4db9608b05ee52a8d9794&amp;jobId=5754b40522ca3324c1bb47675e3f64f75c5d0c52481b0813104b1e0a1e79061f4d5649410f1207001a5243120d160413525e5f08584e1501136&amp;compId=56dc1e770a9e52b9c92b9ddca2bca2cc0c772d2d2ea6c75c&amp;uid=103298371405328121538997236&amp;userId=3b17d9d701c4afc4bd7920a1d8dbfbd40bc2d23f4bd3af97cdf3e35370f49177&amp;docType=docx" TargetMode="External"/><Relationship Id="rId5" Type="http://schemas.openxmlformats.org/officeDocument/2006/relationships/hyperlink" Target="mailto:nayeema237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nayeema</dc:creator>
  <cp:lastModifiedBy>ASUS</cp:lastModifiedBy>
  <cp:revision>2</cp:revision>
  <dcterms:created xsi:type="dcterms:W3CDTF">2018-10-08T13:08:00Z</dcterms:created>
  <dcterms:modified xsi:type="dcterms:W3CDTF">2018-10-08T13:08:00Z</dcterms:modified>
</cp:coreProperties>
</file>