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0E" w:rsidRDefault="009343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9544" w:type="dxa"/>
        <w:tblLayout w:type="fixed"/>
        <w:tblLook w:val="0000"/>
      </w:tblPr>
      <w:tblGrid>
        <w:gridCol w:w="6500"/>
        <w:gridCol w:w="3044"/>
      </w:tblGrid>
      <w:tr w:rsidR="0093430E">
        <w:trPr>
          <w:trHeight w:val="5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</w:pPr>
            <w:proofErr w:type="spellStart"/>
            <w:r>
              <w:rPr>
                <w:rFonts w:ascii="Cambria" w:eastAsia="Cambria" w:hAnsi="Cambria" w:cs="Cambria"/>
                <w:sz w:val="44"/>
                <w:szCs w:val="44"/>
              </w:rPr>
              <w:t>Pratishtha</w:t>
            </w:r>
            <w:proofErr w:type="spellEnd"/>
            <w:r>
              <w:rPr>
                <w:rFonts w:ascii="Cambria" w:eastAsia="Cambria" w:hAnsi="Cambria" w:cs="Cambria"/>
                <w:sz w:val="44"/>
                <w:szCs w:val="44"/>
              </w:rPr>
              <w:t xml:space="preserve"> Sharma 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Phone: +91-7066436903 </w:t>
            </w:r>
          </w:p>
          <w:p w:rsidR="0093430E" w:rsidRDefault="007347E4">
            <w:pPr>
              <w:pStyle w:val="normal0"/>
              <w:spacing w:after="21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E-Mail: </w:t>
            </w:r>
            <w:hyperlink r:id="rId5">
              <w:r>
                <w:rPr>
                  <w:rFonts w:ascii="Calibri" w:eastAsia="Calibri" w:hAnsi="Calibri" w:cs="Calibri"/>
                  <w:b/>
                  <w:color w:val="0563C1"/>
                  <w:sz w:val="20"/>
                  <w:szCs w:val="20"/>
                  <w:u w:val="single"/>
                </w:rPr>
                <w:t>Pratishtha311@gmail.com</w:t>
              </w:r>
            </w:hyperlink>
          </w:p>
        </w:tc>
      </w:tr>
    </w:tbl>
    <w:p w:rsidR="0093430E" w:rsidRDefault="007347E4">
      <w:pPr>
        <w:pStyle w:val="normal0"/>
        <w:spacing w:after="0" w:line="259" w:lineRule="auto"/>
        <w:ind w:left="0"/>
        <w:jc w:val="left"/>
        <w:rPr>
          <w:rFonts w:ascii="Cambria" w:eastAsia="Cambria" w:hAnsi="Cambria" w:cs="Cambria"/>
          <w:b/>
          <w:sz w:val="24"/>
          <w:szCs w:val="24"/>
          <w:u w:val="single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</wp:posOffset>
              </wp:positionH>
              <wp:positionV relativeFrom="paragraph">
                <wp:posOffset>114300</wp:posOffset>
              </wp:positionV>
              <wp:extent cx="65595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66225" y="3780000"/>
                        <a:ext cx="65595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114300</wp:posOffset>
                </wp:positionV>
                <wp:extent cx="6559550" cy="1270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955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3430E" w:rsidRDefault="007347E4">
      <w:pPr>
        <w:pStyle w:val="normal0"/>
        <w:spacing w:after="0" w:line="259" w:lineRule="auto"/>
        <w:ind w:left="0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OBJECTIVE:</w:t>
      </w:r>
    </w:p>
    <w:p w:rsidR="0093430E" w:rsidRDefault="0093430E">
      <w:pPr>
        <w:pStyle w:val="normal0"/>
        <w:spacing w:after="0" w:line="259" w:lineRule="auto"/>
        <w:ind w:left="0"/>
        <w:jc w:val="left"/>
      </w:pPr>
    </w:p>
    <w:p w:rsidR="0093430E" w:rsidRDefault="007347E4">
      <w:pPr>
        <w:pStyle w:val="normal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Looking for a challenging position which demands the best of my professional abilities in terms of technical and analytical skills and helps me in broadening and enhancing my skills in a dynamic and stable workplace.</w:t>
      </w:r>
      <w:proofErr w:type="gramEnd"/>
    </w:p>
    <w:p w:rsidR="0093430E" w:rsidRDefault="0093430E">
      <w:pPr>
        <w:pStyle w:val="normal0"/>
      </w:pPr>
    </w:p>
    <w:p w:rsidR="0093430E" w:rsidRDefault="007347E4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PROFILE SUMMARY:</w:t>
      </w:r>
    </w:p>
    <w:p w:rsidR="0093430E" w:rsidRDefault="0093430E">
      <w:pPr>
        <w:pStyle w:val="normal0"/>
        <w:rPr>
          <w:b/>
          <w:sz w:val="24"/>
          <w:szCs w:val="24"/>
          <w:u w:val="single"/>
        </w:rPr>
      </w:pPr>
    </w:p>
    <w:p w:rsidR="0093430E" w:rsidRDefault="007347E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contextualSpacing/>
        <w:rPr>
          <w:color w:val="000000"/>
        </w:rPr>
      </w:pPr>
      <w:r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  <w:color w:val="000000"/>
        </w:rPr>
        <w:t xml:space="preserve"> years</w:t>
      </w:r>
      <w:r>
        <w:rPr>
          <w:rFonts w:ascii="Calibri" w:eastAsia="Calibri" w:hAnsi="Calibri" w:cs="Calibri"/>
          <w:color w:val="000000"/>
        </w:rPr>
        <w:t xml:space="preserve"> of experience in Java and Database Development and Enhancements.</w:t>
      </w:r>
    </w:p>
    <w:p w:rsidR="0093430E" w:rsidRDefault="007347E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Hands on experience in </w:t>
      </w:r>
      <w:r>
        <w:rPr>
          <w:rFonts w:ascii="Calibri" w:eastAsia="Calibri" w:hAnsi="Calibri" w:cs="Calibri"/>
          <w:b/>
          <w:color w:val="000000"/>
        </w:rPr>
        <w:t>Java, J2EE, SQL</w:t>
      </w:r>
      <w:r>
        <w:rPr>
          <w:rFonts w:ascii="Calibri" w:eastAsia="Calibri" w:hAnsi="Calibri" w:cs="Calibri"/>
          <w:color w:val="000000"/>
        </w:rPr>
        <w:t xml:space="preserve"> Database, </w:t>
      </w:r>
      <w:r>
        <w:rPr>
          <w:rFonts w:ascii="Calibri" w:eastAsia="Calibri" w:hAnsi="Calibri" w:cs="Calibri"/>
          <w:b/>
          <w:color w:val="000000"/>
        </w:rPr>
        <w:t xml:space="preserve">Rest </w:t>
      </w:r>
      <w:r>
        <w:rPr>
          <w:rFonts w:ascii="Calibri" w:eastAsia="Calibri" w:hAnsi="Calibri" w:cs="Calibri"/>
          <w:b/>
        </w:rPr>
        <w:t>Web Services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Web application development</w:t>
      </w:r>
      <w:r>
        <w:rPr>
          <w:rFonts w:ascii="Calibri" w:eastAsia="Calibri" w:hAnsi="Calibri" w:cs="Calibri"/>
          <w:color w:val="000000"/>
        </w:rPr>
        <w:t xml:space="preserve"> tools.</w:t>
      </w:r>
    </w:p>
    <w:p w:rsidR="0093430E" w:rsidRDefault="007347E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Good experience in developing reports using </w:t>
      </w:r>
      <w:r>
        <w:rPr>
          <w:rFonts w:ascii="Calibri" w:eastAsia="Calibri" w:hAnsi="Calibri" w:cs="Calibri"/>
          <w:b/>
          <w:color w:val="000000"/>
        </w:rPr>
        <w:t>Crystal Report</w:t>
      </w:r>
      <w:r>
        <w:rPr>
          <w:rFonts w:ascii="Calibri" w:eastAsia="Calibri" w:hAnsi="Calibri" w:cs="Calibri"/>
          <w:color w:val="000000"/>
        </w:rPr>
        <w:t xml:space="preserve"> tool.</w:t>
      </w:r>
    </w:p>
    <w:p w:rsidR="0093430E" w:rsidRDefault="007347E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 on experience</w:t>
      </w:r>
      <w:r>
        <w:rPr>
          <w:rFonts w:ascii="Calibri" w:eastAsia="Calibri" w:hAnsi="Calibri" w:cs="Calibri"/>
        </w:rPr>
        <w:t xml:space="preserve"> in conversion of stored procedures from </w:t>
      </w:r>
      <w:r>
        <w:rPr>
          <w:rFonts w:ascii="Calibri" w:eastAsia="Calibri" w:hAnsi="Calibri" w:cs="Calibri"/>
          <w:b/>
        </w:rPr>
        <w:t>Sybase T-SQL to Oracle PL/SQL</w:t>
      </w:r>
      <w:r>
        <w:rPr>
          <w:rFonts w:ascii="Calibri" w:eastAsia="Calibri" w:hAnsi="Calibri" w:cs="Calibri"/>
        </w:rPr>
        <w:t>.</w:t>
      </w:r>
    </w:p>
    <w:p w:rsidR="0093430E" w:rsidRDefault="007347E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all phases of the SDLC (Software Development Life Cycle) from analysis, design, development, testing, implementation, maintenance and reporting to the client.</w:t>
      </w:r>
    </w:p>
    <w:p w:rsidR="0093430E" w:rsidRDefault="007347E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Good Experien</w:t>
      </w:r>
      <w:r>
        <w:rPr>
          <w:rFonts w:ascii="Calibri" w:eastAsia="Calibri" w:hAnsi="Calibri" w:cs="Calibri"/>
          <w:color w:val="000000"/>
        </w:rPr>
        <w:t xml:space="preserve">ce on </w:t>
      </w:r>
      <w:r>
        <w:rPr>
          <w:rFonts w:ascii="Calibri" w:eastAsia="Calibri" w:hAnsi="Calibri" w:cs="Calibri"/>
          <w:b/>
          <w:color w:val="000000"/>
        </w:rPr>
        <w:t>Struts</w:t>
      </w: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Framework  and</w:t>
      </w:r>
      <w:proofErr w:type="gramEnd"/>
      <w:r>
        <w:rPr>
          <w:rFonts w:ascii="Calibri" w:eastAsia="Calibri" w:hAnsi="Calibri" w:cs="Calibri"/>
          <w:color w:val="000000"/>
        </w:rPr>
        <w:t xml:space="preserve"> Stored Procedure in </w:t>
      </w:r>
      <w:r>
        <w:rPr>
          <w:rFonts w:ascii="Calibri" w:eastAsia="Calibri" w:hAnsi="Calibri" w:cs="Calibri"/>
          <w:b/>
          <w:color w:val="000000"/>
        </w:rPr>
        <w:t>Sybase</w:t>
      </w:r>
      <w:r>
        <w:rPr>
          <w:rFonts w:ascii="Calibri" w:eastAsia="Calibri" w:hAnsi="Calibri" w:cs="Calibri"/>
          <w:color w:val="000000"/>
        </w:rPr>
        <w:t xml:space="preserve"> SQL.</w:t>
      </w:r>
    </w:p>
    <w:p w:rsidR="0093430E" w:rsidRDefault="007347E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Have good knowledge of Agile Methodology.</w:t>
      </w:r>
    </w:p>
    <w:p w:rsidR="0093430E" w:rsidRDefault="007347E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Cohesive team player with strong analytical, problem solving and interpersonal and communication skills.</w:t>
      </w:r>
    </w:p>
    <w:p w:rsidR="0093430E" w:rsidRDefault="007347E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84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Proficiency in training the new team members over</w:t>
      </w:r>
      <w:r>
        <w:rPr>
          <w:rFonts w:ascii="Calibri" w:eastAsia="Calibri" w:hAnsi="Calibri" w:cs="Calibri"/>
          <w:color w:val="000000"/>
        </w:rPr>
        <w:t xml:space="preserve"> the applications known and get them ready to work on them quickly.</w:t>
      </w:r>
    </w:p>
    <w:p w:rsidR="0093430E" w:rsidRDefault="0093430E">
      <w:pPr>
        <w:pStyle w:val="normal0"/>
        <w:spacing w:after="0" w:line="259" w:lineRule="auto"/>
        <w:ind w:left="0"/>
        <w:jc w:val="left"/>
      </w:pPr>
    </w:p>
    <w:p w:rsidR="0093430E" w:rsidRDefault="007347E4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TECHNICAL SKILLS:   </w:t>
      </w:r>
    </w:p>
    <w:p w:rsidR="0093430E" w:rsidRDefault="0093430E">
      <w:pPr>
        <w:pStyle w:val="normal0"/>
        <w:spacing w:after="0" w:line="259" w:lineRule="auto"/>
        <w:ind w:left="0"/>
        <w:jc w:val="left"/>
      </w:pPr>
    </w:p>
    <w:tbl>
      <w:tblPr>
        <w:tblStyle w:val="a0"/>
        <w:tblW w:w="10509" w:type="dxa"/>
        <w:tblInd w:w="-108" w:type="dxa"/>
        <w:tblLayout w:type="fixed"/>
        <w:tblLook w:val="0000"/>
      </w:tblPr>
      <w:tblGrid>
        <w:gridCol w:w="3618"/>
        <w:gridCol w:w="6891"/>
      </w:tblGrid>
      <w:tr w:rsidR="0093430E">
        <w:trPr>
          <w:trHeight w:val="38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Programming Languages</w:t>
            </w:r>
          </w:p>
        </w:tc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Java-J2EE, CSS, JavaScript, SQL, HTML.</w:t>
            </w:r>
          </w:p>
        </w:tc>
      </w:tr>
      <w:tr w:rsidR="0093430E">
        <w:trPr>
          <w:trHeight w:val="38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Web Technologies/ Frameworks</w:t>
            </w:r>
          </w:p>
        </w:tc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JDBC, JSP, </w:t>
            </w:r>
            <w:proofErr w:type="spellStart"/>
            <w:r>
              <w:rPr>
                <w:rFonts w:ascii="Calibri" w:eastAsia="Calibri" w:hAnsi="Calibri" w:cs="Calibri"/>
              </w:rPr>
              <w:t>Servlets</w:t>
            </w:r>
            <w:proofErr w:type="spellEnd"/>
            <w:r>
              <w:rPr>
                <w:rFonts w:ascii="Calibri" w:eastAsia="Calibri" w:hAnsi="Calibri" w:cs="Calibri"/>
              </w:rPr>
              <w:t>, Jasper Reports, Struts, Spring, Hibernate</w:t>
            </w:r>
            <w:r>
              <w:rPr>
                <w:rFonts w:ascii="Calibri" w:eastAsia="Calibri" w:hAnsi="Calibri" w:cs="Calibri"/>
              </w:rPr>
              <w:t>, Restful Web services.</w:t>
            </w:r>
          </w:p>
        </w:tc>
      </w:tr>
      <w:tr w:rsidR="0093430E">
        <w:trPr>
          <w:trHeight w:val="38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Web Servers                    </w:t>
            </w:r>
          </w:p>
        </w:tc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Tomcat Apache 7.0, IBM </w:t>
            </w:r>
            <w:proofErr w:type="spellStart"/>
            <w:r>
              <w:rPr>
                <w:rFonts w:ascii="Calibri" w:eastAsia="Calibri" w:hAnsi="Calibri" w:cs="Calibri"/>
              </w:rPr>
              <w:t>WebSphere</w:t>
            </w:r>
            <w:proofErr w:type="spellEnd"/>
            <w:r>
              <w:rPr>
                <w:rFonts w:ascii="Calibri" w:eastAsia="Calibri" w:hAnsi="Calibri" w:cs="Calibri"/>
              </w:rPr>
              <w:t xml:space="preserve"> Application Server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3430E">
        <w:trPr>
          <w:trHeight w:val="76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Development Tools</w:t>
            </w:r>
          </w:p>
        </w:tc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103"/>
              <w:ind w:left="0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IntelliJ</w:t>
            </w:r>
            <w:proofErr w:type="spellEnd"/>
            <w:r>
              <w:rPr>
                <w:rFonts w:ascii="Calibri" w:eastAsia="Calibri" w:hAnsi="Calibri" w:cs="Calibri"/>
              </w:rPr>
              <w:t xml:space="preserve">, IBM Rational Application Developer, Eclipse IDE, </w:t>
            </w:r>
            <w:proofErr w:type="spellStart"/>
            <w:r>
              <w:rPr>
                <w:rFonts w:ascii="Calibri" w:eastAsia="Calibri" w:hAnsi="Calibri" w:cs="Calibri"/>
              </w:rPr>
              <w:t>Netbeans</w:t>
            </w:r>
            <w:proofErr w:type="spellEnd"/>
            <w:r>
              <w:rPr>
                <w:rFonts w:ascii="Calibri" w:eastAsia="Calibri" w:hAnsi="Calibri" w:cs="Calibri"/>
              </w:rPr>
              <w:t xml:space="preserve"> IDE, </w:t>
            </w:r>
            <w:proofErr w:type="spellStart"/>
            <w:r>
              <w:rPr>
                <w:rFonts w:ascii="Calibri" w:eastAsia="Calibri" w:hAnsi="Calibri" w:cs="Calibri"/>
              </w:rPr>
              <w:t>BlueJ</w:t>
            </w:r>
            <w:proofErr w:type="spellEnd"/>
            <w:r>
              <w:rPr>
                <w:rFonts w:ascii="Calibri" w:eastAsia="Calibri" w:hAnsi="Calibri" w:cs="Calibri"/>
              </w:rPr>
              <w:t>, SQL Toast, DELL T</w:t>
            </w:r>
            <w:r>
              <w:rPr>
                <w:rFonts w:ascii="Calibri" w:eastAsia="Calibri" w:hAnsi="Calibri" w:cs="Calibri"/>
              </w:rPr>
              <w:t xml:space="preserve">oad, </w:t>
            </w:r>
            <w:r>
              <w:rPr>
                <w:rFonts w:ascii="Calibri" w:eastAsia="Calibri" w:hAnsi="Calibri" w:cs="Calibri"/>
              </w:rPr>
              <w:t>Crystal Reports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3430E">
        <w:trPr>
          <w:trHeight w:val="34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Configuration Management Tools</w:t>
            </w:r>
          </w:p>
        </w:tc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103"/>
              <w:ind w:left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Putty, Maven, SVN, Harvest, </w:t>
            </w:r>
            <w:proofErr w:type="spellStart"/>
            <w:r>
              <w:rPr>
                <w:rFonts w:ascii="Calibri" w:eastAsia="Calibri" w:hAnsi="Calibri" w:cs="Calibri"/>
              </w:rPr>
              <w:t>Veracode</w:t>
            </w:r>
            <w:proofErr w:type="spellEnd"/>
            <w:r>
              <w:rPr>
                <w:rFonts w:ascii="Calibri" w:eastAsia="Calibri" w:hAnsi="Calibri" w:cs="Calibri"/>
              </w:rPr>
              <w:t xml:space="preserve">, Jenkins, JIRA, </w:t>
            </w:r>
            <w:proofErr w:type="spellStart"/>
            <w:r>
              <w:rPr>
                <w:rFonts w:ascii="Calibri" w:eastAsia="Calibri" w:hAnsi="Calibri" w:cs="Calibri"/>
              </w:rPr>
              <w:t>Bitbucket</w:t>
            </w:r>
            <w:proofErr w:type="spellEnd"/>
            <w:r>
              <w:rPr>
                <w:rFonts w:ascii="Calibri" w:eastAsia="Calibri" w:hAnsi="Calibri" w:cs="Calibri"/>
              </w:rPr>
              <w:t>, Fortify, Version1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UDeploy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3430E">
        <w:trPr>
          <w:trHeight w:val="42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Database acquaintance</w:t>
            </w:r>
          </w:p>
        </w:tc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  <w:r>
              <w:rPr>
                <w:rFonts w:ascii="Calibri" w:eastAsia="Calibri" w:hAnsi="Calibri" w:cs="Calibri"/>
              </w:rPr>
              <w:t>, MS SQL Server 6.0, Oracle 11g, Sybase SQL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3430E">
        <w:trPr>
          <w:trHeight w:val="38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Operating Systems </w:t>
            </w:r>
          </w:p>
        </w:tc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XP/ Vista/7/8/10</w:t>
            </w:r>
          </w:p>
        </w:tc>
      </w:tr>
    </w:tbl>
    <w:p w:rsidR="0093430E" w:rsidRDefault="0093430E">
      <w:pPr>
        <w:pStyle w:val="normal0"/>
        <w:spacing w:after="0" w:line="259" w:lineRule="auto"/>
        <w:ind w:left="0"/>
        <w:jc w:val="left"/>
        <w:rPr>
          <w:b/>
        </w:rPr>
      </w:pPr>
    </w:p>
    <w:p w:rsidR="0093430E" w:rsidRDefault="007347E4">
      <w:pPr>
        <w:pStyle w:val="normal0"/>
        <w:spacing w:after="0" w:line="259" w:lineRule="auto"/>
        <w:ind w:left="-5"/>
        <w:jc w:val="left"/>
        <w:rPr>
          <w:b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EDUCATIONAL QUALIFICATIONS:</w:t>
      </w:r>
    </w:p>
    <w:p w:rsidR="0093430E" w:rsidRDefault="0093430E">
      <w:pPr>
        <w:pStyle w:val="normal0"/>
        <w:spacing w:after="0" w:line="259" w:lineRule="auto"/>
        <w:ind w:left="0"/>
        <w:jc w:val="left"/>
      </w:pPr>
    </w:p>
    <w:tbl>
      <w:tblPr>
        <w:tblStyle w:val="a1"/>
        <w:tblW w:w="10704" w:type="dxa"/>
        <w:tblInd w:w="-108" w:type="dxa"/>
        <w:tblLayout w:type="fixed"/>
        <w:tblLook w:val="0000"/>
      </w:tblPr>
      <w:tblGrid>
        <w:gridCol w:w="1148"/>
        <w:gridCol w:w="2319"/>
        <w:gridCol w:w="3675"/>
        <w:gridCol w:w="1462"/>
        <w:gridCol w:w="2100"/>
      </w:tblGrid>
      <w:tr w:rsidR="0093430E">
        <w:trPr>
          <w:trHeight w:val="340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Degree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University/Board 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Name Of College 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Percentage 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/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Year of Passing </w:t>
            </w:r>
          </w:p>
        </w:tc>
      </w:tr>
      <w:tr w:rsidR="0093430E">
        <w:trPr>
          <w:trHeight w:val="640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9"/>
              <w:jc w:val="center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B.Tech</w:t>
            </w:r>
            <w:proofErr w:type="spellEnd"/>
          </w:p>
          <w:p w:rsidR="0093430E" w:rsidRDefault="0093430E">
            <w:pPr>
              <w:pStyle w:val="normal0"/>
              <w:spacing w:after="0"/>
              <w:ind w:left="62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Uttar Pradesh Technical University 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3430E" w:rsidRDefault="007347E4">
            <w:pPr>
              <w:pStyle w:val="normal0"/>
              <w:spacing w:after="0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Anand Engineering College, Agra 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3430E" w:rsidRDefault="007347E4">
            <w:pPr>
              <w:pStyle w:val="normal0"/>
              <w:spacing w:after="0"/>
              <w:ind w:left="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77.86% 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3430E" w:rsidRDefault="007347E4">
            <w:pPr>
              <w:pStyle w:val="normal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2014 </w:t>
            </w:r>
          </w:p>
        </w:tc>
      </w:tr>
      <w:tr w:rsidR="0093430E">
        <w:trPr>
          <w:trHeight w:val="260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12th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ICSE 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St. Anthony’s Junior College, Agra 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77.0% 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2010 </w:t>
            </w:r>
          </w:p>
        </w:tc>
      </w:tr>
      <w:tr w:rsidR="0093430E">
        <w:trPr>
          <w:trHeight w:val="300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10th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ICSE 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0"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St. Anthony’s Junior College, Agra 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ind w:left="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88.28% 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3430E" w:rsidRDefault="007347E4">
            <w:pPr>
              <w:pStyle w:val="normal0"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2008 </w:t>
            </w:r>
          </w:p>
        </w:tc>
      </w:tr>
    </w:tbl>
    <w:p w:rsidR="0093430E" w:rsidRDefault="0093430E">
      <w:pPr>
        <w:pStyle w:val="normal0"/>
        <w:spacing w:after="160" w:line="259" w:lineRule="auto"/>
        <w:ind w:left="0"/>
        <w:jc w:val="left"/>
        <w:rPr>
          <w:b/>
        </w:rPr>
      </w:pPr>
    </w:p>
    <w:p w:rsidR="0093430E" w:rsidRDefault="007347E4">
      <w:pPr>
        <w:pStyle w:val="normal0"/>
        <w:spacing w:after="160" w:line="259" w:lineRule="auto"/>
        <w:ind w:left="0"/>
        <w:jc w:val="left"/>
        <w:rPr>
          <w:b/>
        </w:rPr>
      </w:pPr>
      <w:r>
        <w:br w:type="page"/>
      </w:r>
    </w:p>
    <w:p w:rsidR="0093430E" w:rsidRDefault="007347E4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 xml:space="preserve">PROFESSIONAL EXPERIENCE: </w:t>
      </w:r>
    </w:p>
    <w:p w:rsidR="0093430E" w:rsidRDefault="0093430E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b/>
          <w:sz w:val="24"/>
          <w:szCs w:val="24"/>
          <w:u w:val="single"/>
        </w:rPr>
      </w:pPr>
    </w:p>
    <w:p w:rsidR="0093430E" w:rsidRDefault="007347E4">
      <w:pPr>
        <w:pStyle w:val="normal0"/>
        <w:spacing w:after="0" w:line="259" w:lineRule="auto"/>
        <w:ind w:left="0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Company: Wells Fargo Enterprise Global Solutions, India                                     (Aug 2017 – Till Date) </w:t>
      </w:r>
    </w:p>
    <w:p w:rsidR="0093430E" w:rsidRDefault="007347E4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i/>
          <w:u w:val="single"/>
        </w:rPr>
      </w:pPr>
      <w:r>
        <w:rPr>
          <w:rFonts w:ascii="Cambria" w:eastAsia="Cambria" w:hAnsi="Cambria" w:cs="Cambria"/>
          <w:i/>
          <w:u w:val="single"/>
        </w:rPr>
        <w:t xml:space="preserve">Position   : Senior App Programmer Analyst  </w:t>
      </w:r>
    </w:p>
    <w:p w:rsidR="0093430E" w:rsidRDefault="007347E4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b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</w:rPr>
        <w:t xml:space="preserve">Roles &amp; Responsibilities: </w:t>
      </w:r>
    </w:p>
    <w:p w:rsidR="0093430E" w:rsidRDefault="0093430E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b/>
        </w:rPr>
      </w:pPr>
    </w:p>
    <w:p w:rsidR="0093430E" w:rsidRDefault="007347E4">
      <w:pPr>
        <w:pStyle w:val="normal0"/>
        <w:spacing w:after="5"/>
        <w:rPr>
          <w:rFonts w:ascii="Calibri" w:eastAsia="Calibri" w:hAnsi="Calibri" w:cs="Calibri"/>
          <w:b/>
          <w:i/>
          <w:color w:val="000000"/>
        </w:rPr>
      </w:pPr>
      <w:proofErr w:type="gramStart"/>
      <w:r>
        <w:rPr>
          <w:rFonts w:ascii="Calibri" w:eastAsia="Calibri" w:hAnsi="Calibri" w:cs="Calibri"/>
          <w:b/>
          <w:i/>
        </w:rPr>
        <w:t>Reporting team for 401(K) retirement services.</w:t>
      </w:r>
      <w:proofErr w:type="gramEnd"/>
    </w:p>
    <w:p w:rsidR="0093430E" w:rsidRDefault="0093430E">
      <w:pPr>
        <w:pStyle w:val="normal0"/>
        <w:spacing w:after="5"/>
        <w:rPr>
          <w:rFonts w:ascii="Calibri" w:eastAsia="Calibri" w:hAnsi="Calibri" w:cs="Calibri"/>
          <w:b/>
        </w:rPr>
      </w:pPr>
    </w:p>
    <w:p w:rsidR="0093430E" w:rsidRDefault="007347E4">
      <w:pPr>
        <w:pStyle w:val="normal0"/>
        <w:spacing w:after="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Description:</w:t>
      </w:r>
      <w:r>
        <w:rPr>
          <w:rFonts w:ascii="Calibri" w:eastAsia="Calibri" w:hAnsi="Calibri" w:cs="Calibri"/>
        </w:rPr>
        <w:t xml:space="preserve"> This project is about developing and enhancing web applications for the 401(K) retirement customers and Business Users and providing them metrics data for different Pl</w:t>
      </w:r>
      <w:r>
        <w:rPr>
          <w:rFonts w:ascii="Calibri" w:eastAsia="Calibri" w:hAnsi="Calibri" w:cs="Calibri"/>
        </w:rPr>
        <w:t>ans and participants in Report Format.</w:t>
      </w:r>
    </w:p>
    <w:p w:rsidR="0093430E" w:rsidRDefault="0093430E">
      <w:pPr>
        <w:pStyle w:val="normal0"/>
        <w:spacing w:after="5"/>
        <w:rPr>
          <w:rFonts w:ascii="Calibri" w:eastAsia="Calibri" w:hAnsi="Calibri" w:cs="Calibri"/>
        </w:rPr>
      </w:pP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</w:rPr>
        <w:t>Participating in JAD sessions with Business Analysts for requirements gathering.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</w:rPr>
        <w:t>Preparing Technical design documents and Input output documents for each service.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Developing, Unit testing and Integration testing. 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Pe</w:t>
      </w:r>
      <w:r>
        <w:rPr>
          <w:rFonts w:ascii="Calibri" w:eastAsia="Calibri" w:hAnsi="Calibri" w:cs="Calibri"/>
          <w:color w:val="000000"/>
        </w:rPr>
        <w:t>er</w:t>
      </w:r>
      <w:proofErr w:type="gramEnd"/>
      <w:r>
        <w:rPr>
          <w:rFonts w:ascii="Calibri" w:eastAsia="Calibri" w:hAnsi="Calibri" w:cs="Calibri"/>
          <w:color w:val="000000"/>
        </w:rPr>
        <w:t xml:space="preserve"> reviewing technical design documents and code.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</w:rPr>
        <w:t>Attending scrum calls (Agile methodology) to report the daily status.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</w:rPr>
        <w:t>After release activities like Defect Prevention analysis, Retrospective meetings etc.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Conversion of Stored procedures from Sybase to Ora</w:t>
      </w:r>
      <w:r>
        <w:rPr>
          <w:rFonts w:ascii="Calibri" w:eastAsia="Calibri" w:hAnsi="Calibri" w:cs="Calibri"/>
          <w:b/>
          <w:color w:val="000000"/>
        </w:rPr>
        <w:t>cle.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</w:pPr>
      <w:r>
        <w:rPr>
          <w:rFonts w:ascii="Calibri" w:eastAsia="Calibri" w:hAnsi="Calibri" w:cs="Calibri"/>
        </w:rPr>
        <w:t xml:space="preserve">Transforming </w:t>
      </w:r>
      <w:r>
        <w:rPr>
          <w:rFonts w:ascii="Calibri" w:eastAsia="Calibri" w:hAnsi="Calibri" w:cs="Calibri"/>
          <w:b/>
        </w:rPr>
        <w:t>stored procedures into Rest Web services</w:t>
      </w:r>
      <w:r>
        <w:rPr>
          <w:rFonts w:ascii="Calibri" w:eastAsia="Calibri" w:hAnsi="Calibri" w:cs="Calibri"/>
        </w:rPr>
        <w:t xml:space="preserve"> using custom framework.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</w:pPr>
      <w:r>
        <w:rPr>
          <w:rFonts w:ascii="Calibri" w:eastAsia="Calibri" w:hAnsi="Calibri" w:cs="Calibri"/>
        </w:rPr>
        <w:t>Writing Groovy test cases for the services created.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Fixed XSS vulnerabilities reported in </w:t>
      </w:r>
      <w:r>
        <w:rPr>
          <w:rFonts w:ascii="Calibri" w:eastAsia="Calibri" w:hAnsi="Calibri" w:cs="Calibri"/>
          <w:b/>
          <w:color w:val="000000"/>
        </w:rPr>
        <w:t>Fortify EASP</w:t>
      </w:r>
      <w:r>
        <w:rPr>
          <w:rFonts w:ascii="Calibri" w:eastAsia="Calibri" w:hAnsi="Calibri" w:cs="Calibri"/>
          <w:color w:val="000000"/>
        </w:rPr>
        <w:t xml:space="preserve"> Scan for an application.</w:t>
      </w:r>
    </w:p>
    <w:p w:rsidR="0093430E" w:rsidRDefault="007347E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skills used here are Java, </w:t>
      </w:r>
      <w:proofErr w:type="gramStart"/>
      <w:r>
        <w:rPr>
          <w:rFonts w:ascii="Calibri" w:eastAsia="Calibri" w:hAnsi="Calibri" w:cs="Calibri"/>
          <w:color w:val="000000"/>
        </w:rPr>
        <w:t>Spring</w:t>
      </w:r>
      <w:proofErr w:type="gramEnd"/>
      <w:r>
        <w:rPr>
          <w:rFonts w:ascii="Calibri" w:eastAsia="Calibri" w:hAnsi="Calibri" w:cs="Calibri"/>
          <w:color w:val="000000"/>
        </w:rPr>
        <w:t xml:space="preserve">, Spring JDBC, JSP, Sybase, Oracle, Rest Web Services with use of tools like </w:t>
      </w:r>
      <w:proofErr w:type="spellStart"/>
      <w:r>
        <w:rPr>
          <w:rFonts w:ascii="Calibri" w:eastAsia="Calibri" w:hAnsi="Calibri" w:cs="Calibri"/>
          <w:color w:val="000000"/>
        </w:rPr>
        <w:t>IntelliJ</w:t>
      </w:r>
      <w:proofErr w:type="spellEnd"/>
      <w:r>
        <w:rPr>
          <w:rFonts w:ascii="Calibri" w:eastAsia="Calibri" w:hAnsi="Calibri" w:cs="Calibri"/>
          <w:color w:val="000000"/>
        </w:rPr>
        <w:t>, Fortify, Crystal Reports, Dell Toad, SQL Toast, SQL Developer, etc.</w:t>
      </w:r>
    </w:p>
    <w:p w:rsidR="0093430E" w:rsidRDefault="009343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70"/>
        <w:jc w:val="left"/>
        <w:rPr>
          <w:rFonts w:ascii="Calibri" w:eastAsia="Calibri" w:hAnsi="Calibri" w:cs="Calibri"/>
          <w:color w:val="000000"/>
        </w:rPr>
      </w:pPr>
    </w:p>
    <w:p w:rsidR="0093430E" w:rsidRDefault="0093430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70"/>
        <w:jc w:val="left"/>
        <w:rPr>
          <w:rFonts w:ascii="Calibri" w:eastAsia="Calibri" w:hAnsi="Calibri" w:cs="Calibri"/>
          <w:color w:val="000000"/>
        </w:rPr>
      </w:pPr>
    </w:p>
    <w:p w:rsidR="0093430E" w:rsidRDefault="007347E4">
      <w:pPr>
        <w:pStyle w:val="normal0"/>
        <w:spacing w:after="0" w:line="259" w:lineRule="auto"/>
        <w:ind w:left="0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Company: Cognizant Technology Solutions, India                                                              (Dec 2014 – Aug 2017) </w:t>
      </w:r>
    </w:p>
    <w:p w:rsidR="0093430E" w:rsidRDefault="007347E4">
      <w:pPr>
        <w:pStyle w:val="normal0"/>
        <w:spacing w:after="0" w:line="259" w:lineRule="auto"/>
        <w:ind w:left="0"/>
        <w:jc w:val="left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(Campus Placement January 2014)</w:t>
      </w:r>
    </w:p>
    <w:p w:rsidR="0093430E" w:rsidRDefault="0093430E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i/>
          <w:u w:val="single"/>
        </w:rPr>
      </w:pPr>
    </w:p>
    <w:p w:rsidR="0093430E" w:rsidRDefault="007347E4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i/>
          <w:sz w:val="20"/>
          <w:szCs w:val="20"/>
          <w:u w:val="single"/>
        </w:rPr>
      </w:pPr>
      <w:r>
        <w:rPr>
          <w:rFonts w:ascii="Cambria" w:eastAsia="Cambria" w:hAnsi="Cambria" w:cs="Cambria"/>
          <w:i/>
          <w:u w:val="single"/>
        </w:rPr>
        <w:t xml:space="preserve">Position   : Programmer Analyst  </w:t>
      </w:r>
    </w:p>
    <w:p w:rsidR="0093430E" w:rsidRDefault="0093430E">
      <w:pPr>
        <w:pStyle w:val="normal0"/>
        <w:spacing w:after="0" w:line="259" w:lineRule="auto"/>
        <w:ind w:left="0"/>
        <w:jc w:val="left"/>
        <w:rPr>
          <w:rFonts w:ascii="Cambria" w:eastAsia="Cambria" w:hAnsi="Cambria" w:cs="Cambria"/>
        </w:rPr>
      </w:pPr>
    </w:p>
    <w:p w:rsidR="0093430E" w:rsidRDefault="007347E4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Roles &amp; Responsibilities: </w:t>
      </w:r>
    </w:p>
    <w:p w:rsidR="0093430E" w:rsidRDefault="0093430E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b/>
        </w:rPr>
      </w:pPr>
    </w:p>
    <w:p w:rsidR="0093430E" w:rsidRDefault="007347E4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Payments OMO, ANZ (Client Location-Bangalore)</w:t>
      </w:r>
    </w:p>
    <w:p w:rsidR="0093430E" w:rsidRDefault="0093430E">
      <w:pPr>
        <w:pStyle w:val="normal0"/>
        <w:spacing w:after="0" w:line="259" w:lineRule="auto"/>
        <w:ind w:left="-5"/>
        <w:jc w:val="left"/>
        <w:rPr>
          <w:rFonts w:ascii="Calibri" w:eastAsia="Calibri" w:hAnsi="Calibri" w:cs="Calibri"/>
          <w:b/>
        </w:rPr>
      </w:pPr>
    </w:p>
    <w:p w:rsidR="0093430E" w:rsidRDefault="007347E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 w:hanging="284"/>
        <w:contextualSpacing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color w:val="000000"/>
        </w:rPr>
        <w:t xml:space="preserve">s an </w:t>
      </w:r>
      <w:r>
        <w:rPr>
          <w:rFonts w:ascii="Calibri" w:eastAsia="Calibri" w:hAnsi="Calibri" w:cs="Calibri"/>
          <w:b/>
          <w:color w:val="000000"/>
        </w:rPr>
        <w:t>enhancement</w:t>
      </w:r>
      <w:r>
        <w:rPr>
          <w:rFonts w:ascii="Calibri" w:eastAsia="Calibri" w:hAnsi="Calibri" w:cs="Calibri"/>
          <w:color w:val="000000"/>
        </w:rPr>
        <w:t xml:space="preserve"> project with the purpose to enhance the existing payments system for the bank.</w:t>
      </w:r>
    </w:p>
    <w:p w:rsidR="0093430E" w:rsidRDefault="007347E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 w:hanging="284"/>
        <w:contextualSpacing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Attending scrum calls (Agile methodology) to report the daily status.</w:t>
      </w:r>
    </w:p>
    <w:p w:rsidR="0093430E" w:rsidRDefault="007347E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 w:hanging="284"/>
        <w:contextualSpacing/>
        <w:jc w:val="left"/>
        <w:rPr>
          <w:color w:val="000000"/>
        </w:rPr>
      </w:pP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color w:val="000000"/>
        </w:rPr>
        <w:t xml:space="preserve">andling the </w:t>
      </w:r>
      <w:r>
        <w:rPr>
          <w:rFonts w:ascii="Calibri" w:eastAsia="Calibri" w:hAnsi="Calibri" w:cs="Calibri"/>
          <w:b/>
          <w:color w:val="000000"/>
        </w:rPr>
        <w:t>backend processing of the payments</w:t>
      </w:r>
      <w:r>
        <w:rPr>
          <w:rFonts w:ascii="Calibri" w:eastAsia="Calibri" w:hAnsi="Calibri" w:cs="Calibri"/>
          <w:color w:val="000000"/>
        </w:rPr>
        <w:t xml:space="preserve"> occurring online.</w:t>
      </w:r>
    </w:p>
    <w:p w:rsidR="0093430E" w:rsidRDefault="007347E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 w:hanging="284"/>
        <w:contextualSpacing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Mainly, the skills used here </w:t>
      </w:r>
      <w:r>
        <w:rPr>
          <w:rFonts w:ascii="Calibri" w:eastAsia="Calibri" w:hAnsi="Calibri" w:cs="Calibri"/>
        </w:rPr>
        <w:t>wer</w:t>
      </w:r>
      <w:r>
        <w:rPr>
          <w:rFonts w:ascii="Calibri" w:eastAsia="Calibri" w:hAnsi="Calibri" w:cs="Calibri"/>
          <w:color w:val="000000"/>
        </w:rPr>
        <w:t xml:space="preserve">e Java, </w:t>
      </w:r>
      <w:proofErr w:type="gramStart"/>
      <w:r>
        <w:rPr>
          <w:rFonts w:ascii="Calibri" w:eastAsia="Calibri" w:hAnsi="Calibri" w:cs="Calibri"/>
          <w:color w:val="000000"/>
        </w:rPr>
        <w:t>Spring</w:t>
      </w:r>
      <w:proofErr w:type="gramEnd"/>
      <w:r>
        <w:rPr>
          <w:rFonts w:ascii="Calibri" w:eastAsia="Calibri" w:hAnsi="Calibri" w:cs="Calibri"/>
          <w:color w:val="000000"/>
        </w:rPr>
        <w:t xml:space="preserve">, Spring JDBC, Oracle11g, HTML with use of tools like </w:t>
      </w:r>
      <w:proofErr w:type="spellStart"/>
      <w:r>
        <w:rPr>
          <w:rFonts w:ascii="Calibri" w:eastAsia="Calibri" w:hAnsi="Calibri" w:cs="Calibri"/>
          <w:color w:val="000000"/>
        </w:rPr>
        <w:t>IntelliJ</w:t>
      </w:r>
      <w:proofErr w:type="spellEnd"/>
      <w:r>
        <w:rPr>
          <w:rFonts w:ascii="Calibri" w:eastAsia="Calibri" w:hAnsi="Calibri" w:cs="Calibri"/>
          <w:color w:val="000000"/>
        </w:rPr>
        <w:t xml:space="preserve">, Active MQ, etc. </w:t>
      </w:r>
    </w:p>
    <w:p w:rsidR="0093430E" w:rsidRDefault="007347E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 w:hanging="284"/>
        <w:contextualSpacing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worked on handling the various requests and processing them in our code an</w:t>
      </w:r>
      <w:r>
        <w:rPr>
          <w:rFonts w:ascii="Calibri" w:eastAsia="Calibri" w:hAnsi="Calibri" w:cs="Calibri"/>
          <w:color w:val="000000"/>
        </w:rPr>
        <w:t>d forwarding the response to the next layer o f transaction process.</w:t>
      </w:r>
    </w:p>
    <w:p w:rsidR="0093430E" w:rsidRDefault="007347E4">
      <w:pPr>
        <w:pStyle w:val="normal0"/>
        <w:numPr>
          <w:ilvl w:val="0"/>
          <w:numId w:val="2"/>
        </w:numPr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also participated in identifying problems, performed root cause analysis, contribute to base and participate in activities like release acceptance and application continuity support. </w:t>
      </w:r>
    </w:p>
    <w:p w:rsidR="0093430E" w:rsidRDefault="007347E4">
      <w:pPr>
        <w:pStyle w:val="normal0"/>
        <w:numPr>
          <w:ilvl w:val="0"/>
          <w:numId w:val="2"/>
        </w:numPr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nalyzing complex technical situations, generating alternatives and identifying the best technical solution(s) and suggest improvements in quality procedures and systems has been a continuous task that I have performed.  </w:t>
      </w:r>
    </w:p>
    <w:p w:rsidR="0093430E" w:rsidRDefault="0093430E">
      <w:pPr>
        <w:pStyle w:val="normal0"/>
        <w:spacing w:after="0" w:line="259" w:lineRule="auto"/>
        <w:ind w:left="-5"/>
        <w:jc w:val="left"/>
        <w:rPr>
          <w:rFonts w:ascii="Cambria" w:eastAsia="Cambria" w:hAnsi="Cambria" w:cs="Cambria"/>
        </w:rPr>
      </w:pPr>
    </w:p>
    <w:p w:rsidR="0093430E" w:rsidRDefault="007347E4">
      <w:pPr>
        <w:pStyle w:val="Heading1"/>
        <w:ind w:left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  <w:u w:val="none"/>
        </w:rPr>
        <w:t>D &amp; M Maintenance and Enhancement,</w:t>
      </w:r>
      <w:r>
        <w:rPr>
          <w:rFonts w:ascii="Cambria" w:eastAsia="Cambria" w:hAnsi="Cambria" w:cs="Cambria"/>
          <w:i/>
          <w:u w:val="none"/>
        </w:rPr>
        <w:t xml:space="preserve"> </w:t>
      </w:r>
      <w:proofErr w:type="gramStart"/>
      <w:r>
        <w:rPr>
          <w:rFonts w:ascii="Cambria" w:eastAsia="Cambria" w:hAnsi="Cambria" w:cs="Cambria"/>
          <w:i/>
          <w:u w:val="none"/>
        </w:rPr>
        <w:t>The</w:t>
      </w:r>
      <w:proofErr w:type="gramEnd"/>
      <w:r>
        <w:rPr>
          <w:rFonts w:ascii="Cambria" w:eastAsia="Cambria" w:hAnsi="Cambria" w:cs="Cambria"/>
          <w:i/>
          <w:u w:val="none"/>
        </w:rPr>
        <w:t xml:space="preserve"> Bank of New York Mellon Corporation</w:t>
      </w:r>
    </w:p>
    <w:p w:rsidR="0093430E" w:rsidRDefault="0093430E">
      <w:pPr>
        <w:pStyle w:val="normal0"/>
        <w:spacing w:after="0" w:line="259" w:lineRule="auto"/>
        <w:ind w:left="0"/>
        <w:jc w:val="left"/>
        <w:rPr>
          <w:rFonts w:ascii="Calibri" w:eastAsia="Calibri" w:hAnsi="Calibri" w:cs="Calibri"/>
        </w:rPr>
      </w:pPr>
    </w:p>
    <w:p w:rsidR="0093430E" w:rsidRDefault="007347E4">
      <w:pPr>
        <w:pStyle w:val="normal0"/>
        <w:numPr>
          <w:ilvl w:val="0"/>
          <w:numId w:val="2"/>
        </w:numPr>
        <w:ind w:left="284" w:hanging="284"/>
      </w:pPr>
      <w:r>
        <w:rPr>
          <w:rFonts w:ascii="Calibri" w:eastAsia="Calibri" w:hAnsi="Calibri" w:cs="Calibri"/>
        </w:rPr>
        <w:t xml:space="preserve">This was an </w:t>
      </w:r>
      <w:r>
        <w:rPr>
          <w:rFonts w:ascii="Calibri" w:eastAsia="Calibri" w:hAnsi="Calibri" w:cs="Calibri"/>
          <w:b/>
        </w:rPr>
        <w:t>enhancement</w:t>
      </w:r>
      <w:r>
        <w:rPr>
          <w:rFonts w:ascii="Calibri" w:eastAsia="Calibri" w:hAnsi="Calibri" w:cs="Calibri"/>
        </w:rPr>
        <w:t xml:space="preserve"> project with a purpose to enhance the various modules of the applications which are already existing using the latest available and compatible technologies and as per new requirements provid</w:t>
      </w:r>
      <w:r>
        <w:rPr>
          <w:rFonts w:ascii="Calibri" w:eastAsia="Calibri" w:hAnsi="Calibri" w:cs="Calibri"/>
        </w:rPr>
        <w:t xml:space="preserve">ed by the Bank like introduction of new types of funds, making the application open source, change in business rules and requirements, etc.  </w:t>
      </w:r>
    </w:p>
    <w:p w:rsidR="0093430E" w:rsidRDefault="007347E4">
      <w:pPr>
        <w:pStyle w:val="normal0"/>
        <w:numPr>
          <w:ilvl w:val="0"/>
          <w:numId w:val="2"/>
        </w:numPr>
        <w:ind w:left="284" w:hanging="284"/>
      </w:pPr>
      <w:r>
        <w:rPr>
          <w:rFonts w:ascii="Calibri" w:eastAsia="Calibri" w:hAnsi="Calibri" w:cs="Calibri"/>
        </w:rPr>
        <w:t xml:space="preserve">My role in the project was of an </w:t>
      </w:r>
      <w:r>
        <w:rPr>
          <w:rFonts w:ascii="Calibri" w:eastAsia="Calibri" w:hAnsi="Calibri" w:cs="Calibri"/>
          <w:b/>
        </w:rPr>
        <w:t>Application analyst</w:t>
      </w:r>
      <w:r>
        <w:rPr>
          <w:rFonts w:ascii="Calibri" w:eastAsia="Calibri" w:hAnsi="Calibri" w:cs="Calibri"/>
        </w:rPr>
        <w:t xml:space="preserve"> (L2 and L3) in industry solutions for core service delivery. </w:t>
      </w:r>
    </w:p>
    <w:p w:rsidR="0093430E" w:rsidRDefault="007347E4">
      <w:pPr>
        <w:pStyle w:val="normal0"/>
        <w:numPr>
          <w:ilvl w:val="0"/>
          <w:numId w:val="2"/>
        </w:numPr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participated in identifying problems, performed root cause analysis, contribute to base and participate in activities like release acceptance and application continuity support. </w:t>
      </w:r>
    </w:p>
    <w:p w:rsidR="0093430E" w:rsidRDefault="007347E4">
      <w:pPr>
        <w:pStyle w:val="normal0"/>
        <w:numPr>
          <w:ilvl w:val="0"/>
          <w:numId w:val="2"/>
        </w:numPr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Involved in writing down the System and Unit test case Documents for each </w:t>
      </w:r>
      <w:r>
        <w:rPr>
          <w:rFonts w:ascii="Calibri" w:eastAsia="Calibri" w:hAnsi="Calibri" w:cs="Calibri"/>
        </w:rPr>
        <w:t xml:space="preserve">module developed and perform regression testing for the same before deployment of the module as part of the overall application. </w:t>
      </w:r>
    </w:p>
    <w:p w:rsidR="0093430E" w:rsidRDefault="007347E4">
      <w:pPr>
        <w:pStyle w:val="normal0"/>
        <w:numPr>
          <w:ilvl w:val="0"/>
          <w:numId w:val="2"/>
        </w:numPr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Generate reports using Jasper Reports for dynamic scenarios using Oracle, Hibernate, HTML, CSS, and </w:t>
      </w:r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>.</w:t>
      </w:r>
    </w:p>
    <w:p w:rsidR="0093430E" w:rsidRDefault="007347E4">
      <w:pPr>
        <w:pStyle w:val="normal0"/>
        <w:numPr>
          <w:ilvl w:val="0"/>
          <w:numId w:val="2"/>
        </w:numPr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the UI des</w:t>
      </w:r>
      <w:r>
        <w:rPr>
          <w:rFonts w:ascii="Calibri" w:eastAsia="Calibri" w:hAnsi="Calibri" w:cs="Calibri"/>
        </w:rPr>
        <w:t xml:space="preserve">ign and Report functionalities of different modules as per the laid down specifications in a phase of enhancements a Struts based application. </w:t>
      </w:r>
    </w:p>
    <w:p w:rsidR="0093430E" w:rsidRDefault="007347E4">
      <w:pPr>
        <w:pStyle w:val="normal0"/>
        <w:numPr>
          <w:ilvl w:val="0"/>
          <w:numId w:val="2"/>
        </w:numPr>
        <w:ind w:left="284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Fixed EASP vulnerabilities </w:t>
      </w:r>
      <w:r>
        <w:rPr>
          <w:rFonts w:ascii="Calibri" w:eastAsia="Calibri" w:hAnsi="Calibri" w:cs="Calibri"/>
        </w:rPr>
        <w:t>of the one of the Struts framework applications</w:t>
      </w:r>
      <w:r>
        <w:rPr>
          <w:rFonts w:ascii="Calibri" w:eastAsia="Calibri" w:hAnsi="Calibri" w:cs="Calibri"/>
        </w:rPr>
        <w:t xml:space="preserve"> detected using </w:t>
      </w:r>
      <w:proofErr w:type="spellStart"/>
      <w:r>
        <w:rPr>
          <w:rFonts w:ascii="Calibri" w:eastAsia="Calibri" w:hAnsi="Calibri" w:cs="Calibri"/>
        </w:rPr>
        <w:t>Veracode</w:t>
      </w:r>
      <w:proofErr w:type="spellEnd"/>
      <w:r>
        <w:rPr>
          <w:rFonts w:ascii="Calibri" w:eastAsia="Calibri" w:hAnsi="Calibri" w:cs="Calibri"/>
        </w:rPr>
        <w:t>.</w:t>
      </w:r>
    </w:p>
    <w:p w:rsidR="0093430E" w:rsidRDefault="0093430E">
      <w:pPr>
        <w:pStyle w:val="normal0"/>
        <w:tabs>
          <w:tab w:val="left" w:pos="284"/>
        </w:tabs>
        <w:ind w:left="0"/>
      </w:pPr>
    </w:p>
    <w:p w:rsidR="0093430E" w:rsidRDefault="007347E4">
      <w:pPr>
        <w:pStyle w:val="normal0"/>
        <w:spacing w:after="160" w:line="259" w:lineRule="auto"/>
        <w:ind w:left="0"/>
        <w:jc w:val="left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 xml:space="preserve">Contract Management System, Cognizant Technology Solutions (MFRP) </w:t>
      </w:r>
    </w:p>
    <w:p w:rsidR="0093430E" w:rsidRDefault="0093430E">
      <w:pPr>
        <w:pStyle w:val="normal0"/>
        <w:spacing w:after="0" w:line="259" w:lineRule="auto"/>
        <w:ind w:left="0"/>
        <w:jc w:val="left"/>
      </w:pPr>
    </w:p>
    <w:p w:rsidR="0093430E" w:rsidRDefault="007347E4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joined the organization as a Fresher (2014) and underwent a 3+ months training in </w:t>
      </w:r>
      <w:r>
        <w:rPr>
          <w:rFonts w:ascii="Calibri" w:eastAsia="Calibri" w:hAnsi="Calibri" w:cs="Calibri"/>
          <w:b/>
        </w:rPr>
        <w:t>Advanced Java</w:t>
      </w:r>
      <w:r>
        <w:rPr>
          <w:rFonts w:ascii="Calibri" w:eastAsia="Calibri" w:hAnsi="Calibri" w:cs="Calibri"/>
        </w:rPr>
        <w:t xml:space="preserve"> domain. Training included </w:t>
      </w:r>
      <w:r>
        <w:rPr>
          <w:rFonts w:ascii="Calibri" w:eastAsia="Calibri" w:hAnsi="Calibri" w:cs="Calibri"/>
          <w:b/>
        </w:rPr>
        <w:t xml:space="preserve">SQL, </w:t>
      </w:r>
      <w:proofErr w:type="spellStart"/>
      <w:r>
        <w:rPr>
          <w:rFonts w:ascii="Calibri" w:eastAsia="Calibri" w:hAnsi="Calibri" w:cs="Calibri"/>
          <w:b/>
        </w:rPr>
        <w:t>MySQL</w:t>
      </w:r>
      <w:proofErr w:type="spellEnd"/>
      <w:r>
        <w:rPr>
          <w:rFonts w:ascii="Calibri" w:eastAsia="Calibri" w:hAnsi="Calibri" w:cs="Calibri"/>
          <w:b/>
        </w:rPr>
        <w:t xml:space="preserve">, PL/SQL, Core Java, Advance Java, </w:t>
      </w:r>
      <w:proofErr w:type="spellStart"/>
      <w:r>
        <w:rPr>
          <w:rFonts w:ascii="Calibri" w:eastAsia="Calibri" w:hAnsi="Calibri" w:cs="Calibri"/>
          <w:b/>
        </w:rPr>
        <w:t>Junit</w:t>
      </w:r>
      <w:proofErr w:type="spellEnd"/>
      <w:r>
        <w:rPr>
          <w:rFonts w:ascii="Calibri" w:eastAsia="Calibri" w:hAnsi="Calibri" w:cs="Calibri"/>
          <w:b/>
        </w:rPr>
        <w:t>, BFS</w:t>
      </w:r>
      <w:r>
        <w:rPr>
          <w:rFonts w:ascii="Calibri" w:eastAsia="Calibri" w:hAnsi="Calibri" w:cs="Calibri"/>
        </w:rPr>
        <w:t>, etc. Th</w:t>
      </w:r>
      <w:r>
        <w:rPr>
          <w:rFonts w:ascii="Calibri" w:eastAsia="Calibri" w:hAnsi="Calibri" w:cs="Calibri"/>
        </w:rPr>
        <w:t xml:space="preserve">ereafter I was tagged under the </w:t>
      </w:r>
      <w:r>
        <w:rPr>
          <w:rFonts w:ascii="Calibri" w:eastAsia="Calibri" w:hAnsi="Calibri" w:cs="Calibri"/>
          <w:b/>
        </w:rPr>
        <w:t>Banking &amp; Finance (BFS)</w:t>
      </w:r>
      <w:r>
        <w:rPr>
          <w:rFonts w:ascii="Calibri" w:eastAsia="Calibri" w:hAnsi="Calibri" w:cs="Calibri"/>
        </w:rPr>
        <w:t xml:space="preserve"> Vertical. My First Real Time Project (</w:t>
      </w:r>
      <w:r>
        <w:rPr>
          <w:rFonts w:ascii="Calibri" w:eastAsia="Calibri" w:hAnsi="Calibri" w:cs="Calibri"/>
          <w:b/>
        </w:rPr>
        <w:t>MFRP</w:t>
      </w:r>
      <w:r>
        <w:rPr>
          <w:rFonts w:ascii="Calibri" w:eastAsia="Calibri" w:hAnsi="Calibri" w:cs="Calibri"/>
        </w:rPr>
        <w:t xml:space="preserve">) was Contract Management System. </w:t>
      </w:r>
    </w:p>
    <w:p w:rsidR="0093430E" w:rsidRDefault="0093430E">
      <w:pPr>
        <w:pStyle w:val="normal0"/>
        <w:spacing w:after="0" w:line="259" w:lineRule="auto"/>
        <w:ind w:left="0"/>
        <w:jc w:val="left"/>
        <w:rPr>
          <w:rFonts w:ascii="Calibri" w:eastAsia="Calibri" w:hAnsi="Calibri" w:cs="Calibri"/>
        </w:rPr>
      </w:pPr>
    </w:p>
    <w:p w:rsidR="0093430E" w:rsidRDefault="007347E4">
      <w:pPr>
        <w:pStyle w:val="normal0"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the project was to develop a system where there could be multiple admin and users for different contracts w</w:t>
      </w:r>
      <w:r>
        <w:rPr>
          <w:rFonts w:ascii="Calibri" w:eastAsia="Calibri" w:hAnsi="Calibri" w:cs="Calibri"/>
        </w:rPr>
        <w:t xml:space="preserve">ithin one system. </w:t>
      </w:r>
    </w:p>
    <w:p w:rsidR="0093430E" w:rsidRDefault="007347E4">
      <w:pPr>
        <w:pStyle w:val="normal0"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Development of modules for the Contract Management System (CMS) in </w:t>
      </w:r>
      <w:r>
        <w:rPr>
          <w:rFonts w:ascii="Calibri" w:eastAsia="Calibri" w:hAnsi="Calibri" w:cs="Calibri"/>
          <w:i/>
        </w:rPr>
        <w:t xml:space="preserve">JAVA-J2EE &amp; Open Source Platform. </w:t>
      </w:r>
    </w:p>
    <w:p w:rsidR="0093430E" w:rsidRDefault="007347E4">
      <w:pPr>
        <w:pStyle w:val="normal0"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was </w:t>
      </w:r>
      <w:r>
        <w:rPr>
          <w:rFonts w:ascii="Calibri" w:eastAsia="Calibri" w:hAnsi="Calibri" w:cs="Calibri"/>
          <w:i/>
        </w:rPr>
        <w:t xml:space="preserve">purely web based </w:t>
      </w:r>
      <w:r>
        <w:rPr>
          <w:rFonts w:ascii="Calibri" w:eastAsia="Calibri" w:hAnsi="Calibri" w:cs="Calibri"/>
        </w:rPr>
        <w:t xml:space="preserve">project developed within the training tenure. </w:t>
      </w:r>
    </w:p>
    <w:p w:rsidR="0093430E" w:rsidRDefault="007347E4">
      <w:pPr>
        <w:pStyle w:val="normal0"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brought exposure to the real time implementation of the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 xml:space="preserve"> during training where I developed my module using </w:t>
      </w:r>
      <w:r>
        <w:rPr>
          <w:rFonts w:ascii="Calibri" w:eastAsia="Calibri" w:hAnsi="Calibri" w:cs="Calibri"/>
          <w:i/>
        </w:rPr>
        <w:t>JSPL</w:t>
      </w:r>
      <w:r>
        <w:rPr>
          <w:rFonts w:ascii="Calibri" w:eastAsia="Calibri" w:hAnsi="Calibri" w:cs="Calibri"/>
        </w:rPr>
        <w:t xml:space="preserve">, which was managed through various </w:t>
      </w:r>
      <w:proofErr w:type="spellStart"/>
      <w:r>
        <w:rPr>
          <w:rFonts w:ascii="Calibri" w:eastAsia="Calibri" w:hAnsi="Calibri" w:cs="Calibri"/>
          <w:i/>
        </w:rPr>
        <w:t>Servlet</w:t>
      </w:r>
      <w:proofErr w:type="spellEnd"/>
      <w:r>
        <w:rPr>
          <w:rFonts w:ascii="Calibri" w:eastAsia="Calibri" w:hAnsi="Calibri" w:cs="Calibri"/>
          <w:i/>
        </w:rPr>
        <w:t>, connection classes, JDBC</w:t>
      </w:r>
      <w:r>
        <w:rPr>
          <w:rFonts w:ascii="Calibri" w:eastAsia="Calibri" w:hAnsi="Calibri" w:cs="Calibri"/>
        </w:rPr>
        <w:t xml:space="preserve"> etc.  </w:t>
      </w:r>
    </w:p>
    <w:p w:rsidR="0093430E" w:rsidRDefault="007347E4">
      <w:pPr>
        <w:pStyle w:val="normal0"/>
        <w:numPr>
          <w:ilvl w:val="0"/>
          <w:numId w:val="3"/>
        </w:numPr>
        <w:ind w:hanging="360"/>
      </w:pPr>
      <w:r>
        <w:rPr>
          <w:rFonts w:ascii="Calibri" w:eastAsia="Calibri" w:hAnsi="Calibri" w:cs="Calibri"/>
        </w:rPr>
        <w:t xml:space="preserve">The project also included features like </w:t>
      </w:r>
      <w:r>
        <w:rPr>
          <w:rFonts w:ascii="Calibri" w:eastAsia="Calibri" w:hAnsi="Calibri" w:cs="Calibri"/>
          <w:u w:val="single"/>
        </w:rPr>
        <w:t>exporting to PDF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u w:val="single"/>
        </w:rPr>
        <w:t>Excel</w:t>
      </w:r>
      <w:r>
        <w:rPr>
          <w:rFonts w:ascii="Calibri" w:eastAsia="Calibri" w:hAnsi="Calibri" w:cs="Calibri"/>
        </w:rPr>
        <w:t xml:space="preserve"> sheet the data that was being retrieved. </w:t>
      </w:r>
    </w:p>
    <w:p w:rsidR="0093430E" w:rsidRDefault="007347E4">
      <w:pPr>
        <w:pStyle w:val="normal0"/>
        <w:numPr>
          <w:ilvl w:val="0"/>
          <w:numId w:val="3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Production</w:t>
      </w:r>
      <w:r>
        <w:rPr>
          <w:rFonts w:ascii="Calibri" w:eastAsia="Calibri" w:hAnsi="Calibri" w:cs="Calibri"/>
        </w:rPr>
        <w:t xml:space="preserve"> support was a later part of the project which included testing of one module using </w:t>
      </w:r>
      <w:proofErr w:type="spellStart"/>
      <w:r>
        <w:rPr>
          <w:rFonts w:ascii="Calibri" w:eastAsia="Calibri" w:hAnsi="Calibri" w:cs="Calibri"/>
          <w:i/>
        </w:rPr>
        <w:t>JUnit</w:t>
      </w:r>
      <w:proofErr w:type="spellEnd"/>
      <w:r>
        <w:rPr>
          <w:rFonts w:ascii="Calibri" w:eastAsia="Calibri" w:hAnsi="Calibri" w:cs="Calibri"/>
          <w:i/>
        </w:rPr>
        <w:t xml:space="preserve"> Test Cases. </w:t>
      </w:r>
    </w:p>
    <w:p w:rsidR="0093430E" w:rsidRDefault="0093430E">
      <w:pPr>
        <w:pStyle w:val="normal0"/>
        <w:spacing w:after="0" w:line="259" w:lineRule="auto"/>
        <w:ind w:left="720"/>
        <w:jc w:val="left"/>
      </w:pPr>
    </w:p>
    <w:p w:rsidR="0093430E" w:rsidRDefault="007347E4">
      <w:pPr>
        <w:pStyle w:val="normal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NOTABLE ACHIEVEMENTS TO MY CREDIT:</w:t>
      </w:r>
    </w:p>
    <w:p w:rsidR="0093430E" w:rsidRDefault="0093430E">
      <w:pPr>
        <w:pStyle w:val="normal0"/>
        <w:spacing w:after="0" w:line="259" w:lineRule="auto"/>
        <w:ind w:left="0"/>
        <w:jc w:val="left"/>
      </w:pPr>
    </w:p>
    <w:p w:rsidR="0093430E" w:rsidRDefault="007347E4">
      <w:pPr>
        <w:pStyle w:val="normal0"/>
        <w:numPr>
          <w:ilvl w:val="0"/>
          <w:numId w:val="3"/>
        </w:numPr>
        <w:ind w:hanging="360"/>
      </w:pPr>
      <w:r>
        <w:rPr>
          <w:rFonts w:ascii="Calibri" w:eastAsia="Calibri" w:hAnsi="Calibri" w:cs="Calibri"/>
          <w:b/>
        </w:rPr>
        <w:t>Cognizant</w:t>
      </w:r>
      <w:r>
        <w:rPr>
          <w:rFonts w:ascii="Calibri" w:eastAsia="Calibri" w:hAnsi="Calibri" w:cs="Calibri"/>
        </w:rPr>
        <w:t xml:space="preserve"> certified professional in </w:t>
      </w:r>
      <w:r>
        <w:rPr>
          <w:rFonts w:ascii="Calibri" w:eastAsia="Calibri" w:hAnsi="Calibri" w:cs="Calibri"/>
          <w:b/>
        </w:rPr>
        <w:t>Banking &amp; finance services</w:t>
      </w:r>
      <w:r>
        <w:rPr>
          <w:rFonts w:ascii="Calibri" w:eastAsia="Calibri" w:hAnsi="Calibri" w:cs="Calibri"/>
        </w:rPr>
        <w:t xml:space="preserve"> (Level-0). </w:t>
      </w:r>
    </w:p>
    <w:p w:rsidR="0093430E" w:rsidRDefault="007347E4">
      <w:pPr>
        <w:pStyle w:val="normal0"/>
        <w:numPr>
          <w:ilvl w:val="0"/>
          <w:numId w:val="3"/>
        </w:numPr>
        <w:ind w:hanging="360"/>
      </w:pPr>
      <w:r>
        <w:rPr>
          <w:rFonts w:ascii="Calibri" w:eastAsia="Calibri" w:hAnsi="Calibri" w:cs="Calibri"/>
          <w:b/>
        </w:rPr>
        <w:t xml:space="preserve">Advance Java Trained </w:t>
      </w:r>
      <w:r>
        <w:rPr>
          <w:rFonts w:ascii="Calibri" w:eastAsia="Calibri" w:hAnsi="Calibri" w:cs="Calibri"/>
        </w:rPr>
        <w:t xml:space="preserve">professional from Cognizant Technology </w:t>
      </w:r>
      <w:proofErr w:type="gramStart"/>
      <w:r>
        <w:rPr>
          <w:rFonts w:ascii="Calibri" w:eastAsia="Calibri" w:hAnsi="Calibri" w:cs="Calibri"/>
        </w:rPr>
        <w:t>Solutions(</w:t>
      </w:r>
      <w:proofErr w:type="gramEnd"/>
      <w:r>
        <w:rPr>
          <w:rFonts w:ascii="Calibri" w:eastAsia="Calibri" w:hAnsi="Calibri" w:cs="Calibri"/>
        </w:rPr>
        <w:t xml:space="preserve">Academy). </w:t>
      </w:r>
    </w:p>
    <w:p w:rsidR="0093430E" w:rsidRDefault="0093430E">
      <w:pPr>
        <w:pStyle w:val="normal0"/>
      </w:pPr>
    </w:p>
    <w:p w:rsidR="0093430E" w:rsidRDefault="0093430E">
      <w:pPr>
        <w:pStyle w:val="normal0"/>
      </w:pPr>
    </w:p>
    <w:p w:rsidR="0093430E" w:rsidRDefault="007347E4">
      <w:pPr>
        <w:pStyle w:val="Heading1"/>
        <w:ind w:left="0" w:right="613"/>
        <w:jc w:val="right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sz w:val="24"/>
          <w:szCs w:val="24"/>
          <w:u w:val="none"/>
        </w:rPr>
        <w:t>Pratishtha</w:t>
      </w:r>
      <w:proofErr w:type="spellEnd"/>
      <w:r>
        <w:rPr>
          <w:rFonts w:ascii="Cambria" w:eastAsia="Cambria" w:hAnsi="Cambria" w:cs="Cambria"/>
          <w:sz w:val="24"/>
          <w:szCs w:val="24"/>
          <w:u w:val="none"/>
        </w:rPr>
        <w:t xml:space="preserve"> Sharma </w:t>
      </w:r>
    </w:p>
    <w:p w:rsidR="0093430E" w:rsidRDefault="007347E4">
      <w:pPr>
        <w:pStyle w:val="normal0"/>
        <w:spacing w:after="922" w:line="259" w:lineRule="auto"/>
        <w:ind w:left="5413"/>
        <w:jc w:val="center"/>
      </w:pPr>
      <w:r>
        <w:rPr>
          <w:rFonts w:ascii="Arial" w:eastAsia="Arial" w:hAnsi="Arial" w:cs="Arial"/>
          <w:b/>
          <w:color w:val="999999"/>
          <w:sz w:val="18"/>
          <w:szCs w:val="18"/>
        </w:rPr>
        <w:tab/>
      </w:r>
      <w:r>
        <w:rPr>
          <w:rFonts w:ascii="Arial" w:eastAsia="Arial" w:hAnsi="Arial" w:cs="Arial"/>
          <w:b/>
          <w:color w:val="999999"/>
          <w:sz w:val="18"/>
          <w:szCs w:val="18"/>
        </w:rPr>
        <w:tab/>
      </w:r>
      <w:r>
        <w:rPr>
          <w:rFonts w:ascii="Arial" w:eastAsia="Arial" w:hAnsi="Arial" w:cs="Arial"/>
          <w:b/>
          <w:color w:val="999999"/>
          <w:sz w:val="18"/>
          <w:szCs w:val="18"/>
        </w:rPr>
        <w:tab/>
      </w:r>
    </w:p>
    <w:sectPr w:rsidR="0093430E" w:rsidSect="0093430E">
      <w:pgSz w:w="11906" w:h="16841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17649"/>
    <w:multiLevelType w:val="multilevel"/>
    <w:tmpl w:val="58A8AD88"/>
    <w:lvl w:ilvl="0">
      <w:start w:val="1"/>
      <w:numFmt w:val="bullet"/>
      <w:lvlText w:val="•"/>
      <w:lvlJc w:val="left"/>
      <w:pPr>
        <w:ind w:left="37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09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5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1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7F95F80"/>
    <w:multiLevelType w:val="multilevel"/>
    <w:tmpl w:val="021ADBE4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705202B"/>
    <w:multiLevelType w:val="multilevel"/>
    <w:tmpl w:val="ADBEC8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0463192"/>
    <w:multiLevelType w:val="multilevel"/>
    <w:tmpl w:val="C8C607D8"/>
    <w:lvl w:ilvl="0">
      <w:start w:val="1"/>
      <w:numFmt w:val="bullet"/>
      <w:lvlText w:val="▪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870" w:hanging="187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90" w:hanging="259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10" w:hanging="331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030" w:hanging="403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50" w:hanging="475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70" w:hanging="547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190" w:hanging="619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10" w:hanging="6910"/>
      </w:pPr>
      <w:rPr>
        <w:rFonts w:ascii="Noto Sans Symbols" w:eastAsia="Noto Sans Symbols" w:hAnsi="Noto Sans Symbols" w:cs="Noto Sans Symbols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30E"/>
    <w:rsid w:val="007347E4"/>
    <w:rsid w:val="0093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2" w:line="248" w:lineRule="auto"/>
        <w:ind w:left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3430E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10"/>
      <w:jc w:val="left"/>
      <w:outlineLvl w:val="0"/>
    </w:pPr>
    <w:rPr>
      <w:b/>
      <w:color w:val="000000"/>
      <w:u w:val="single"/>
    </w:rPr>
  </w:style>
  <w:style w:type="paragraph" w:styleId="Heading2">
    <w:name w:val="heading 2"/>
    <w:basedOn w:val="normal0"/>
    <w:next w:val="normal0"/>
    <w:rsid w:val="009343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343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343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343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343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430E"/>
  </w:style>
  <w:style w:type="paragraph" w:styleId="Title">
    <w:name w:val="Title"/>
    <w:basedOn w:val="normal0"/>
    <w:next w:val="normal0"/>
    <w:rsid w:val="009343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343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3430E"/>
    <w:pPr>
      <w:spacing w:after="160" w:line="259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93430E"/>
    <w:pPr>
      <w:spacing w:after="160" w:line="259" w:lineRule="auto"/>
    </w:pPr>
    <w:tblPr>
      <w:tblStyleRowBandSize w:val="1"/>
      <w:tblStyleColBandSize w:val="1"/>
      <w:tblInd w:w="0" w:type="dxa"/>
      <w:tblCellMar>
        <w:top w:w="7" w:type="dxa"/>
        <w:left w:w="108" w:type="dxa"/>
        <w:bottom w:w="0" w:type="dxa"/>
        <w:right w:w="115" w:type="dxa"/>
      </w:tblCellMar>
    </w:tblPr>
  </w:style>
  <w:style w:type="table" w:customStyle="1" w:styleId="a1">
    <w:basedOn w:val="TableNormal"/>
    <w:rsid w:val="0093430E"/>
    <w:pPr>
      <w:spacing w:after="160" w:line="259" w:lineRule="auto"/>
    </w:pPr>
    <w:tblPr>
      <w:tblStyleRowBandSize w:val="1"/>
      <w:tblStyleColBandSize w:val="1"/>
      <w:tblInd w:w="0" w:type="dxa"/>
      <w:tblCellMar>
        <w:top w:w="12" w:type="dxa"/>
        <w:left w:w="108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atishtha311@gmail.com?subject=Regd%20Job%20Resume%20-%20Pratisht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2018-10-08T16:59:00Z</dcterms:created>
  <dcterms:modified xsi:type="dcterms:W3CDTF">2018-10-08T16:59:00Z</dcterms:modified>
</cp:coreProperties>
</file>